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F66C5" w:rsidRDefault="009E6792">
      <w:pPr>
        <w:pStyle w:val="1"/>
        <w:keepNext w:val="0"/>
        <w:keepLines w:val="0"/>
        <w:spacing w:before="0" w:after="240"/>
        <w:ind w:firstLine="709"/>
        <w:jc w:val="right"/>
        <w:rPr>
          <w:rFonts w:ascii="Times New Roman" w:eastAsia="Times New Roman" w:hAnsi="Times New Roman" w:cs="Times New Roman"/>
          <w:color w:val="000000"/>
          <w:sz w:val="28"/>
          <w:szCs w:val="28"/>
        </w:rPr>
      </w:pPr>
      <w:bookmarkStart w:id="0" w:name="_heading=h.g7pwuqpfh2p8" w:colFirst="0" w:colLast="0"/>
      <w:bookmarkStart w:id="1" w:name="_GoBack"/>
      <w:bookmarkEnd w:id="0"/>
      <w:bookmarkEnd w:id="1"/>
      <w:r>
        <w:rPr>
          <w:rFonts w:ascii="Times New Roman" w:eastAsia="Times New Roman" w:hAnsi="Times New Roman" w:cs="Times New Roman"/>
          <w:color w:val="000000"/>
          <w:sz w:val="28"/>
          <w:szCs w:val="28"/>
        </w:rPr>
        <w:t>ПРО</w:t>
      </w:r>
      <w:r>
        <w:rPr>
          <w:rFonts w:ascii="Times New Roman" w:eastAsia="Times New Roman" w:hAnsi="Times New Roman" w:cs="Times New Roman"/>
          <w:sz w:val="28"/>
          <w:szCs w:val="28"/>
        </w:rPr>
        <w:t>Є</w:t>
      </w:r>
      <w:r>
        <w:rPr>
          <w:rFonts w:ascii="Times New Roman" w:eastAsia="Times New Roman" w:hAnsi="Times New Roman" w:cs="Times New Roman"/>
          <w:color w:val="000000"/>
          <w:sz w:val="28"/>
          <w:szCs w:val="28"/>
        </w:rPr>
        <w:t>КТ</w:t>
      </w:r>
    </w:p>
    <w:p w14:paraId="00000002" w14:textId="77777777" w:rsidR="004F66C5" w:rsidRDefault="009E6792">
      <w:pPr>
        <w:pStyle w:val="1"/>
        <w:keepNext w:val="0"/>
        <w:keepLines w:val="0"/>
        <w:spacing w:before="0" w:after="0"/>
        <w:ind w:left="5040"/>
        <w:rPr>
          <w:rFonts w:ascii="Times New Roman" w:eastAsia="Times New Roman" w:hAnsi="Times New Roman" w:cs="Times New Roman"/>
          <w:b/>
          <w:i/>
          <w:color w:val="000000"/>
          <w:sz w:val="28"/>
          <w:szCs w:val="28"/>
        </w:rPr>
      </w:pPr>
      <w:bookmarkStart w:id="2" w:name="_heading=h.dna6l3t4buxj" w:colFirst="0" w:colLast="0"/>
      <w:bookmarkEnd w:id="2"/>
      <w:r>
        <w:rPr>
          <w:rFonts w:ascii="Times New Roman" w:eastAsia="Times New Roman" w:hAnsi="Times New Roman" w:cs="Times New Roman"/>
          <w:color w:val="000000"/>
          <w:sz w:val="28"/>
          <w:szCs w:val="28"/>
        </w:rPr>
        <w:t>Вноситься</w:t>
      </w:r>
      <w:r>
        <w:rPr>
          <w:rFonts w:ascii="Times New Roman" w:eastAsia="Times New Roman" w:hAnsi="Times New Roman" w:cs="Times New Roman"/>
          <w:color w:val="000000"/>
          <w:sz w:val="28"/>
          <w:szCs w:val="28"/>
        </w:rPr>
        <w:br/>
        <w:t>Кабінетом Міністрів України</w:t>
      </w:r>
    </w:p>
    <w:p w14:paraId="00000003" w14:textId="77777777" w:rsidR="004F66C5" w:rsidRDefault="009E6792">
      <w:pPr>
        <w:pStyle w:val="1"/>
        <w:keepNext w:val="0"/>
        <w:keepLines w:val="0"/>
        <w:spacing w:before="480"/>
        <w:ind w:firstLine="709"/>
        <w:jc w:val="center"/>
        <w:rPr>
          <w:rFonts w:ascii="Times New Roman" w:eastAsia="Times New Roman" w:hAnsi="Times New Roman" w:cs="Times New Roman"/>
          <w:b/>
          <w:i/>
          <w:color w:val="000000"/>
          <w:sz w:val="28"/>
          <w:szCs w:val="28"/>
        </w:rPr>
      </w:pPr>
      <w:bookmarkStart w:id="3" w:name="_heading=h.3t6jismk18ob" w:colFirst="0" w:colLast="0"/>
      <w:bookmarkEnd w:id="3"/>
      <w:r>
        <w:rPr>
          <w:rFonts w:ascii="Times New Roman" w:eastAsia="Times New Roman" w:hAnsi="Times New Roman" w:cs="Times New Roman"/>
          <w:b/>
          <w:i/>
          <w:color w:val="000000"/>
          <w:sz w:val="28"/>
          <w:szCs w:val="28"/>
        </w:rPr>
        <w:t>ЗАКОН УКРАЇНИ</w:t>
      </w:r>
    </w:p>
    <w:p w14:paraId="00000004" w14:textId="77777777" w:rsidR="004F66C5" w:rsidRDefault="009E6792">
      <w:pPr>
        <w:spacing w:after="240" w:line="275"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Про професійну освіту </w:t>
      </w:r>
    </w:p>
    <w:p w14:paraId="0000000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Цей Закон визначає правові, організаційні та фінансові засади функціонування і розвитку системи професійної освіти, створення умов для професійної самореалізації особистості та забезпечення потреб суспільства і держави 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фахових спеціалістах та кваліфікова</w:t>
      </w:r>
      <w:r>
        <w:rPr>
          <w:rFonts w:ascii="Times New Roman" w:eastAsia="Times New Roman" w:hAnsi="Times New Roman" w:cs="Times New Roman"/>
          <w:sz w:val="28"/>
          <w:szCs w:val="28"/>
        </w:rPr>
        <w:t>них кадрах</w:t>
      </w:r>
      <w:r>
        <w:rPr>
          <w:rFonts w:ascii="Times New Roman" w:eastAsia="Times New Roman" w:hAnsi="Times New Roman" w:cs="Times New Roman"/>
          <w:color w:val="000000"/>
          <w:sz w:val="28"/>
          <w:szCs w:val="28"/>
        </w:rPr>
        <w:t>.</w:t>
      </w:r>
    </w:p>
    <w:p w14:paraId="00000006" w14:textId="77777777" w:rsidR="004F66C5" w:rsidRDefault="004F66C5">
      <w:pPr>
        <w:spacing w:after="120" w:line="240" w:lineRule="auto"/>
        <w:ind w:firstLine="709"/>
        <w:jc w:val="center"/>
        <w:rPr>
          <w:rFonts w:ascii="Times New Roman" w:eastAsia="Times New Roman" w:hAnsi="Times New Roman" w:cs="Times New Roman"/>
          <w:b/>
          <w:color w:val="000000"/>
          <w:sz w:val="28"/>
          <w:szCs w:val="28"/>
          <w:highlight w:val="white"/>
        </w:rPr>
      </w:pPr>
    </w:p>
    <w:p w14:paraId="00000007" w14:textId="77777777" w:rsidR="004F66C5" w:rsidRDefault="009E6792">
      <w:pPr>
        <w:spacing w:after="120" w:line="240" w:lineRule="auto"/>
        <w:ind w:firstLine="709"/>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Розділ І</w:t>
      </w:r>
    </w:p>
    <w:p w14:paraId="00000008" w14:textId="77777777" w:rsidR="004F66C5" w:rsidRDefault="009E6792">
      <w:pPr>
        <w:spacing w:after="120" w:line="240" w:lineRule="auto"/>
        <w:ind w:firstLine="709"/>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ЗАГАЛЬНІ ПОЛОЖЕННЯ</w:t>
      </w:r>
    </w:p>
    <w:p w14:paraId="00000009"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1. Основні терміни та їх визначення</w:t>
      </w:r>
    </w:p>
    <w:p w14:paraId="0000000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bookmarkStart w:id="4" w:name="_heading=h.gjdgxs" w:colFirst="0" w:colLast="0"/>
      <w:bookmarkEnd w:id="4"/>
      <w:r>
        <w:rPr>
          <w:rFonts w:ascii="Times New Roman" w:eastAsia="Times New Roman" w:hAnsi="Times New Roman" w:cs="Times New Roman"/>
          <w:color w:val="000000"/>
          <w:sz w:val="28"/>
          <w:szCs w:val="28"/>
        </w:rPr>
        <w:t>1. У цьому Законі терміни вживаються в такому значенні:</w:t>
      </w:r>
    </w:p>
    <w:p w14:paraId="0000000B" w14:textId="77777777" w:rsidR="004F66C5" w:rsidRDefault="009E6792">
      <w:pPr>
        <w:numPr>
          <w:ilvl w:val="0"/>
          <w:numId w:val="3"/>
        </w:numPr>
        <w:spacing w:before="200" w:after="120" w:line="240" w:lineRule="auto"/>
        <w:ind w:left="0" w:firstLine="709"/>
        <w:jc w:val="both"/>
        <w:rPr>
          <w:rFonts w:ascii="Times New Roman" w:eastAsia="Times New Roman" w:hAnsi="Times New Roman" w:cs="Times New Roman"/>
          <w:sz w:val="28"/>
          <w:szCs w:val="28"/>
          <w:highlight w:val="white"/>
        </w:rPr>
      </w:pPr>
      <w:bookmarkStart w:id="5" w:name="_heading=h.30j0zll" w:colFirst="0" w:colLast="0"/>
      <w:bookmarkEnd w:id="5"/>
      <w:r>
        <w:rPr>
          <w:rFonts w:ascii="Times New Roman" w:eastAsia="Times New Roman" w:hAnsi="Times New Roman" w:cs="Times New Roman"/>
          <w:b/>
          <w:color w:val="000000"/>
          <w:sz w:val="28"/>
          <w:szCs w:val="28"/>
          <w:highlight w:val="white"/>
        </w:rPr>
        <w:t>автономія</w:t>
      </w:r>
      <w:r>
        <w:rPr>
          <w:rFonts w:ascii="Times New Roman" w:eastAsia="Times New Roman" w:hAnsi="Times New Roman" w:cs="Times New Roman"/>
          <w:color w:val="000000"/>
          <w:sz w:val="28"/>
          <w:szCs w:val="28"/>
          <w:highlight w:val="white"/>
        </w:rPr>
        <w:t xml:space="preserve"> – право закладу професійної освіти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w:t>
      </w:r>
      <w:r>
        <w:rPr>
          <w:rFonts w:ascii="Times New Roman" w:eastAsia="Times New Roman" w:hAnsi="Times New Roman" w:cs="Times New Roman"/>
          <w:color w:val="000000"/>
          <w:sz w:val="28"/>
          <w:szCs w:val="28"/>
          <w:highlight w:val="white"/>
        </w:rPr>
        <w:t>дку та межах, визначених Законом;</w:t>
      </w:r>
    </w:p>
    <w:p w14:paraId="0000000C" w14:textId="77777777" w:rsidR="004F66C5" w:rsidRDefault="009E6792">
      <w:pPr>
        <w:numPr>
          <w:ilvl w:val="0"/>
          <w:numId w:val="3"/>
        </w:numPr>
        <w:spacing w:before="200" w:line="240" w:lineRule="auto"/>
        <w:ind w:left="0" w:firstLine="709"/>
        <w:jc w:val="both"/>
        <w:rPr>
          <w:rFonts w:ascii="Times New Roman" w:eastAsia="Times New Roman" w:hAnsi="Times New Roman" w:cs="Times New Roman"/>
          <w:sz w:val="28"/>
          <w:szCs w:val="28"/>
          <w:highlight w:val="white"/>
        </w:rPr>
      </w:pPr>
      <w:bookmarkStart w:id="6" w:name="_heading=h.uahn6rnasoav" w:colFirst="0" w:colLast="0"/>
      <w:bookmarkEnd w:id="6"/>
      <w:r>
        <w:rPr>
          <w:rFonts w:ascii="Times New Roman" w:eastAsia="Times New Roman" w:hAnsi="Times New Roman" w:cs="Times New Roman"/>
          <w:b/>
          <w:color w:val="000000"/>
          <w:sz w:val="28"/>
          <w:szCs w:val="28"/>
          <w:highlight w:val="white"/>
        </w:rPr>
        <w:t>академічна мобільність</w:t>
      </w:r>
      <w:r>
        <w:rPr>
          <w:rFonts w:ascii="Times New Roman" w:eastAsia="Times New Roman" w:hAnsi="Times New Roman" w:cs="Times New Roman"/>
          <w:color w:val="000000"/>
          <w:sz w:val="28"/>
          <w:szCs w:val="28"/>
          <w:highlight w:val="white"/>
        </w:rPr>
        <w:t xml:space="preserve"> – можливість педагогічних працівників </w:t>
      </w:r>
      <w:r>
        <w:rPr>
          <w:rFonts w:ascii="Times New Roman" w:eastAsia="Times New Roman" w:hAnsi="Times New Roman" w:cs="Times New Roman"/>
          <w:sz w:val="28"/>
          <w:szCs w:val="28"/>
          <w:highlight w:val="white"/>
        </w:rPr>
        <w:t xml:space="preserve">викладати </w:t>
      </w:r>
      <w:r>
        <w:rPr>
          <w:rFonts w:ascii="Times New Roman" w:eastAsia="Times New Roman" w:hAnsi="Times New Roman" w:cs="Times New Roman"/>
          <w:color w:val="000000"/>
          <w:sz w:val="28"/>
          <w:szCs w:val="28"/>
          <w:highlight w:val="white"/>
        </w:rPr>
        <w:t xml:space="preserve">та здобувачів професійної освіти навчатися в іншому закладі освіти, на підприємстві, в установі чи організації, </w:t>
      </w:r>
      <w:r>
        <w:rPr>
          <w:rFonts w:ascii="Times New Roman" w:eastAsia="Times New Roman" w:hAnsi="Times New Roman" w:cs="Times New Roman"/>
          <w:sz w:val="28"/>
          <w:szCs w:val="28"/>
        </w:rPr>
        <w:t>проходити стажування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z w:val="28"/>
          <w:szCs w:val="28"/>
          <w:highlight w:val="white"/>
        </w:rPr>
        <w:t>на території Украї</w:t>
      </w:r>
      <w:r>
        <w:rPr>
          <w:rFonts w:ascii="Times New Roman" w:eastAsia="Times New Roman" w:hAnsi="Times New Roman" w:cs="Times New Roman"/>
          <w:color w:val="000000"/>
          <w:sz w:val="28"/>
          <w:szCs w:val="28"/>
          <w:highlight w:val="white"/>
        </w:rPr>
        <w:t>ни чи поза її межами;</w:t>
      </w:r>
    </w:p>
    <w:p w14:paraId="0000000D" w14:textId="77777777" w:rsidR="004F66C5" w:rsidRDefault="009E6792">
      <w:pPr>
        <w:numPr>
          <w:ilvl w:val="0"/>
          <w:numId w:val="3"/>
        </w:numPr>
        <w:spacing w:before="200" w:line="240" w:lineRule="auto"/>
        <w:ind w:left="0" w:firstLine="709"/>
        <w:jc w:val="both"/>
        <w:rPr>
          <w:rFonts w:ascii="Times New Roman" w:eastAsia="Times New Roman" w:hAnsi="Times New Roman" w:cs="Times New Roman"/>
          <w:sz w:val="28"/>
          <w:szCs w:val="28"/>
          <w:highlight w:val="white"/>
        </w:rPr>
      </w:pPr>
      <w:bookmarkStart w:id="7" w:name="_heading=h.d5rhnqeot3n8" w:colFirst="0" w:colLast="0"/>
      <w:bookmarkEnd w:id="7"/>
      <w:r>
        <w:rPr>
          <w:rFonts w:ascii="Times New Roman" w:eastAsia="Times New Roman" w:hAnsi="Times New Roman" w:cs="Times New Roman"/>
          <w:b/>
          <w:color w:val="000000"/>
          <w:sz w:val="28"/>
          <w:szCs w:val="28"/>
        </w:rPr>
        <w:t>заклад професійної освіти</w:t>
      </w:r>
      <w:r>
        <w:rPr>
          <w:rFonts w:ascii="Times New Roman" w:eastAsia="Times New Roman" w:hAnsi="Times New Roman" w:cs="Times New Roman"/>
          <w:color w:val="000000"/>
          <w:sz w:val="28"/>
          <w:szCs w:val="28"/>
        </w:rPr>
        <w:t xml:space="preserve"> – це юридична особа, основним видом діяльності якої є освітня діяльність, спрямована на забезпечення здобуття особами професійної освіти</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відповідно до державного стандарту професійної освіти та/або професійни</w:t>
      </w:r>
      <w:r>
        <w:rPr>
          <w:rFonts w:ascii="Times New Roman" w:eastAsia="Times New Roman" w:hAnsi="Times New Roman" w:cs="Times New Roman"/>
          <w:color w:val="000000"/>
          <w:sz w:val="28"/>
          <w:szCs w:val="28"/>
        </w:rPr>
        <w:t>х стандартів;</w:t>
      </w:r>
    </w:p>
    <w:p w14:paraId="0000000E" w14:textId="77777777" w:rsidR="004F66C5" w:rsidRDefault="009E6792">
      <w:pPr>
        <w:numPr>
          <w:ilvl w:val="0"/>
          <w:numId w:val="3"/>
        </w:numPr>
        <w:spacing w:before="200" w:line="240" w:lineRule="auto"/>
        <w:ind w:left="0" w:firstLine="709"/>
        <w:jc w:val="both"/>
        <w:rPr>
          <w:rFonts w:ascii="Times New Roman" w:eastAsia="Times New Roman" w:hAnsi="Times New Roman" w:cs="Times New Roman"/>
          <w:sz w:val="28"/>
          <w:szCs w:val="28"/>
          <w:highlight w:val="white"/>
        </w:rPr>
      </w:pPr>
      <w:bookmarkStart w:id="8" w:name="_heading=h.wnhartz5rbv4" w:colFirst="0" w:colLast="0"/>
      <w:bookmarkEnd w:id="8"/>
      <w:r>
        <w:rPr>
          <w:rFonts w:ascii="Times New Roman" w:eastAsia="Times New Roman" w:hAnsi="Times New Roman" w:cs="Times New Roman"/>
          <w:b/>
          <w:color w:val="000000"/>
          <w:sz w:val="28"/>
          <w:szCs w:val="28"/>
        </w:rPr>
        <w:t>державний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заклад професійної освіти зі специфічними умовами навчання</w:t>
      </w:r>
      <w:r>
        <w:rPr>
          <w:rFonts w:ascii="Times New Roman" w:eastAsia="Times New Roman" w:hAnsi="Times New Roman" w:cs="Times New Roman"/>
          <w:color w:val="000000"/>
          <w:sz w:val="28"/>
          <w:szCs w:val="28"/>
        </w:rPr>
        <w:t xml:space="preserve"> –  заклад професійної освіти, який здійснює підготовку здобувачів освіти у сферах забезпечення охорони прав і свобод людини, інтересів суспільства і держави, протидії злочин</w:t>
      </w:r>
      <w:r>
        <w:rPr>
          <w:rFonts w:ascii="Times New Roman" w:eastAsia="Times New Roman" w:hAnsi="Times New Roman" w:cs="Times New Roman"/>
          <w:color w:val="000000"/>
          <w:sz w:val="28"/>
          <w:szCs w:val="28"/>
        </w:rPr>
        <w:t xml:space="preserve">ності, підтримання публічної безпеки і порядку; захисту державного кордону та охорони суверенних прав України в її виключній (морській) економічній зоні; цивільного захисту, захисту населення і територій від надзвичайних </w:t>
      </w:r>
      <w:r>
        <w:rPr>
          <w:rFonts w:ascii="Times New Roman" w:eastAsia="Times New Roman" w:hAnsi="Times New Roman" w:cs="Times New Roman"/>
          <w:color w:val="000000"/>
          <w:sz w:val="28"/>
          <w:szCs w:val="28"/>
        </w:rPr>
        <w:lastRenderedPageBreak/>
        <w:t>ситуацій та запобігання їх виникнен</w:t>
      </w:r>
      <w:r>
        <w:rPr>
          <w:rFonts w:ascii="Times New Roman" w:eastAsia="Times New Roman" w:hAnsi="Times New Roman" w:cs="Times New Roman"/>
          <w:color w:val="000000"/>
          <w:sz w:val="28"/>
          <w:szCs w:val="28"/>
        </w:rPr>
        <w:t>ню, ліквідації надзвичайних ситуацій, рятувальної справи, гасіння пожеж, пожежної та техногенної безпеки, діяльності аварійно-рятувальних служб;</w:t>
      </w:r>
    </w:p>
    <w:p w14:paraId="0000000F" w14:textId="77777777" w:rsidR="004F66C5" w:rsidRDefault="009E6792">
      <w:pPr>
        <w:numPr>
          <w:ilvl w:val="0"/>
          <w:numId w:val="3"/>
        </w:numPr>
        <w:spacing w:before="200" w:line="240" w:lineRule="auto"/>
        <w:ind w:left="0" w:firstLine="709"/>
        <w:jc w:val="both"/>
        <w:rPr>
          <w:rFonts w:ascii="Times New Roman" w:eastAsia="Times New Roman" w:hAnsi="Times New Roman" w:cs="Times New Roman"/>
          <w:sz w:val="28"/>
          <w:szCs w:val="28"/>
          <w:highlight w:val="white"/>
        </w:rPr>
      </w:pPr>
      <w:bookmarkStart w:id="9" w:name="_heading=h.s0xgvasq4t31" w:colFirst="0" w:colLast="0"/>
      <w:bookmarkEnd w:id="9"/>
      <w:r>
        <w:rPr>
          <w:rFonts w:ascii="Times New Roman" w:eastAsia="Times New Roman" w:hAnsi="Times New Roman" w:cs="Times New Roman"/>
          <w:b/>
          <w:color w:val="000000"/>
          <w:sz w:val="28"/>
          <w:szCs w:val="28"/>
        </w:rPr>
        <w:t>державний стандарт професійної освіти  (далі – державний стандарт)</w:t>
      </w:r>
      <w:r>
        <w:rPr>
          <w:rFonts w:ascii="Times New Roman" w:eastAsia="Times New Roman" w:hAnsi="Times New Roman" w:cs="Times New Roman"/>
          <w:color w:val="000000"/>
          <w:sz w:val="28"/>
          <w:szCs w:val="28"/>
        </w:rPr>
        <w:t xml:space="preserve"> – це система вимог до обов’язкових </w:t>
      </w:r>
      <w:r>
        <w:rPr>
          <w:rFonts w:ascii="Times New Roman" w:eastAsia="Times New Roman" w:hAnsi="Times New Roman" w:cs="Times New Roman"/>
          <w:color w:val="000000"/>
          <w:sz w:val="28"/>
          <w:szCs w:val="28"/>
          <w:highlight w:val="white"/>
        </w:rPr>
        <w:t xml:space="preserve">компетентностей, </w:t>
      </w:r>
      <w:r>
        <w:rPr>
          <w:rFonts w:ascii="Times New Roman" w:eastAsia="Times New Roman" w:hAnsi="Times New Roman" w:cs="Times New Roman"/>
          <w:color w:val="000000"/>
          <w:sz w:val="28"/>
          <w:szCs w:val="28"/>
        </w:rPr>
        <w:t xml:space="preserve">результатів навчання та освітніх програм для здобуття освітнього рівня </w:t>
      </w:r>
      <w:r>
        <w:rPr>
          <w:rFonts w:ascii="Times New Roman" w:eastAsia="Times New Roman" w:hAnsi="Times New Roman" w:cs="Times New Roman"/>
          <w:sz w:val="28"/>
          <w:szCs w:val="28"/>
        </w:rPr>
        <w:t>«фаховий спеціаліст»</w:t>
      </w:r>
      <w:r>
        <w:rPr>
          <w:rFonts w:ascii="Times New Roman" w:eastAsia="Times New Roman" w:hAnsi="Times New Roman" w:cs="Times New Roman"/>
          <w:color w:val="000000"/>
          <w:sz w:val="28"/>
          <w:szCs w:val="28"/>
        </w:rPr>
        <w:t>;</w:t>
      </w:r>
    </w:p>
    <w:p w14:paraId="00000010" w14:textId="77777777" w:rsidR="004F66C5" w:rsidRDefault="009E6792">
      <w:pPr>
        <w:numPr>
          <w:ilvl w:val="0"/>
          <w:numId w:val="3"/>
        </w:numPr>
        <w:spacing w:before="200" w:line="240" w:lineRule="auto"/>
        <w:ind w:left="0" w:firstLine="709"/>
        <w:jc w:val="both"/>
        <w:rPr>
          <w:rFonts w:ascii="Times New Roman" w:eastAsia="Times New Roman" w:hAnsi="Times New Roman" w:cs="Times New Roman"/>
          <w:sz w:val="28"/>
          <w:szCs w:val="28"/>
          <w:highlight w:val="white"/>
        </w:rPr>
      </w:pPr>
      <w:bookmarkStart w:id="10" w:name="_heading=h.wdfcozdlotg7" w:colFirst="0" w:colLast="0"/>
      <w:bookmarkEnd w:id="10"/>
      <w:r>
        <w:rPr>
          <w:rFonts w:ascii="Times New Roman" w:eastAsia="Times New Roman" w:hAnsi="Times New Roman" w:cs="Times New Roman"/>
          <w:b/>
          <w:color w:val="000000"/>
          <w:sz w:val="28"/>
          <w:szCs w:val="28"/>
        </w:rPr>
        <w:t>засновник закладу професійної освіти</w:t>
      </w:r>
      <w:r>
        <w:rPr>
          <w:rFonts w:ascii="Times New Roman" w:eastAsia="Times New Roman" w:hAnsi="Times New Roman" w:cs="Times New Roman"/>
          <w:color w:val="000000"/>
          <w:sz w:val="28"/>
          <w:szCs w:val="28"/>
        </w:rPr>
        <w:t xml:space="preserve"> – орган державної влади від імені держави, відповідна рада від імені територіальної громади (громад), фізична</w:t>
      </w:r>
      <w:r>
        <w:rPr>
          <w:rFonts w:ascii="Times New Roman" w:eastAsia="Times New Roman" w:hAnsi="Times New Roman" w:cs="Times New Roman"/>
          <w:color w:val="000000"/>
          <w:sz w:val="28"/>
          <w:szCs w:val="28"/>
        </w:rPr>
        <w:t xml:space="preserve"> та/або юридична особа, рішенням та за рахунок майна яких засновано заклад професійної освіти або які в інший спосіб відповідно до законодавства набули прав і обов’язків засновника;</w:t>
      </w:r>
    </w:p>
    <w:p w14:paraId="00000011" w14:textId="77777777" w:rsidR="004F66C5" w:rsidRDefault="009E6792">
      <w:pPr>
        <w:numPr>
          <w:ilvl w:val="0"/>
          <w:numId w:val="3"/>
        </w:numPr>
        <w:spacing w:before="200" w:line="240" w:lineRule="auto"/>
        <w:ind w:left="0" w:firstLine="709"/>
        <w:jc w:val="both"/>
        <w:rPr>
          <w:rFonts w:ascii="Times New Roman" w:eastAsia="Times New Roman" w:hAnsi="Times New Roman" w:cs="Times New Roman"/>
          <w:sz w:val="28"/>
          <w:szCs w:val="28"/>
          <w:highlight w:val="white"/>
        </w:rPr>
      </w:pPr>
      <w:bookmarkStart w:id="11" w:name="_heading=h.ddoied8s8jw0" w:colFirst="0" w:colLast="0"/>
      <w:bookmarkEnd w:id="11"/>
      <w:r>
        <w:rPr>
          <w:rFonts w:ascii="Times New Roman" w:eastAsia="Times New Roman" w:hAnsi="Times New Roman" w:cs="Times New Roman"/>
          <w:b/>
          <w:color w:val="000000"/>
          <w:sz w:val="28"/>
          <w:szCs w:val="28"/>
        </w:rPr>
        <w:t xml:space="preserve">здобувачі професійної освіти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студенти </w:t>
      </w:r>
      <w:r>
        <w:rPr>
          <w:rFonts w:ascii="Times New Roman" w:eastAsia="Times New Roman" w:hAnsi="Times New Roman" w:cs="Times New Roman"/>
          <w:sz w:val="28"/>
          <w:szCs w:val="28"/>
          <w:highlight w:val="white"/>
        </w:rPr>
        <w:t>та</w:t>
      </w:r>
      <w:r>
        <w:rPr>
          <w:rFonts w:ascii="Times New Roman" w:eastAsia="Times New Roman" w:hAnsi="Times New Roman" w:cs="Times New Roman"/>
          <w:color w:val="000000"/>
          <w:sz w:val="28"/>
          <w:szCs w:val="28"/>
          <w:highlight w:val="white"/>
        </w:rPr>
        <w:t xml:space="preserve"> курсанти </w:t>
      </w:r>
      <w:r>
        <w:rPr>
          <w:rFonts w:ascii="Times New Roman" w:eastAsia="Times New Roman" w:hAnsi="Times New Roman" w:cs="Times New Roman"/>
          <w:sz w:val="28"/>
          <w:szCs w:val="28"/>
          <w:highlight w:val="white"/>
        </w:rPr>
        <w:t>(</w:t>
      </w:r>
      <w:r>
        <w:rPr>
          <w:rFonts w:ascii="Times New Roman" w:eastAsia="Times New Roman" w:hAnsi="Times New Roman" w:cs="Times New Roman"/>
          <w:color w:val="000000"/>
          <w:sz w:val="28"/>
          <w:szCs w:val="28"/>
          <w:highlight w:val="white"/>
        </w:rPr>
        <w:t>слухачі) закладів про</w:t>
      </w:r>
      <w:r>
        <w:rPr>
          <w:rFonts w:ascii="Times New Roman" w:eastAsia="Times New Roman" w:hAnsi="Times New Roman" w:cs="Times New Roman"/>
          <w:color w:val="000000"/>
          <w:sz w:val="28"/>
          <w:szCs w:val="28"/>
          <w:highlight w:val="white"/>
        </w:rPr>
        <w:t>фесійної освіти;</w:t>
      </w:r>
    </w:p>
    <w:p w14:paraId="00000012" w14:textId="77777777" w:rsidR="004F66C5" w:rsidRDefault="009E6792">
      <w:pPr>
        <w:numPr>
          <w:ilvl w:val="0"/>
          <w:numId w:val="3"/>
        </w:numPr>
        <w:spacing w:before="200" w:line="240" w:lineRule="auto"/>
        <w:ind w:left="0" w:firstLine="709"/>
        <w:jc w:val="both"/>
        <w:rPr>
          <w:rFonts w:ascii="Times New Roman" w:eastAsia="Times New Roman" w:hAnsi="Times New Roman" w:cs="Times New Roman"/>
          <w:sz w:val="28"/>
          <w:szCs w:val="28"/>
          <w:highlight w:val="white"/>
        </w:rPr>
      </w:pPr>
      <w:bookmarkStart w:id="12" w:name="_heading=h.r24gv6srlj01" w:colFirst="0" w:colLast="0"/>
      <w:bookmarkEnd w:id="12"/>
      <w:r>
        <w:rPr>
          <w:rFonts w:ascii="Times New Roman" w:eastAsia="Times New Roman" w:hAnsi="Times New Roman" w:cs="Times New Roman"/>
          <w:b/>
          <w:color w:val="000000"/>
          <w:sz w:val="28"/>
          <w:szCs w:val="28"/>
        </w:rPr>
        <w:t>індивідуальна освітня траєкторія</w:t>
      </w:r>
      <w:r>
        <w:rPr>
          <w:rFonts w:ascii="Times New Roman" w:eastAsia="Times New Roman" w:hAnsi="Times New Roman" w:cs="Times New Roman"/>
          <w:color w:val="000000"/>
          <w:sz w:val="28"/>
          <w:szCs w:val="28"/>
        </w:rPr>
        <w:t xml:space="preserve"> – персональний шлях реалізації особистісного потенціалу здобувача професійної освіти, що формується з урахуванням його здібностей, інтересів, потреб, мотивації, можливостей і досвіду, ґрунтується на виборі </w:t>
      </w:r>
      <w:r>
        <w:rPr>
          <w:rFonts w:ascii="Times New Roman" w:eastAsia="Times New Roman" w:hAnsi="Times New Roman" w:cs="Times New Roman"/>
          <w:color w:val="000000"/>
          <w:sz w:val="28"/>
          <w:szCs w:val="28"/>
        </w:rPr>
        <w:t>здобувачем професійної освіти видів, форм і темпу здобуття освіти, суб’єктів освітньої діяльності та запропонованих ними освітніх програм, освітніх компонентів і рівня їх складності, методів і засобів навчання;</w:t>
      </w:r>
    </w:p>
    <w:p w14:paraId="00000013" w14:textId="77777777" w:rsidR="004F66C5" w:rsidRDefault="009E6792">
      <w:pPr>
        <w:numPr>
          <w:ilvl w:val="0"/>
          <w:numId w:val="3"/>
        </w:numPr>
        <w:spacing w:before="200" w:line="240" w:lineRule="auto"/>
        <w:ind w:left="0" w:firstLine="709"/>
        <w:jc w:val="both"/>
        <w:rPr>
          <w:rFonts w:ascii="Times New Roman" w:eastAsia="Times New Roman" w:hAnsi="Times New Roman" w:cs="Times New Roman"/>
          <w:sz w:val="28"/>
          <w:szCs w:val="28"/>
          <w:highlight w:val="white"/>
        </w:rPr>
      </w:pPr>
      <w:bookmarkStart w:id="13" w:name="_heading=h.vtyqlgc0houi" w:colFirst="0" w:colLast="0"/>
      <w:bookmarkEnd w:id="13"/>
      <w:r>
        <w:rPr>
          <w:rFonts w:ascii="Times New Roman" w:eastAsia="Times New Roman" w:hAnsi="Times New Roman" w:cs="Times New Roman"/>
          <w:b/>
          <w:color w:val="000000"/>
          <w:sz w:val="28"/>
          <w:szCs w:val="28"/>
        </w:rPr>
        <w:t>курсанти (слухачі)</w:t>
      </w:r>
      <w:r>
        <w:rPr>
          <w:rFonts w:ascii="Times New Roman" w:eastAsia="Times New Roman" w:hAnsi="Times New Roman" w:cs="Times New Roman"/>
          <w:color w:val="000000"/>
          <w:sz w:val="28"/>
          <w:szCs w:val="28"/>
        </w:rPr>
        <w:t xml:space="preserve"> – особи, які здобувають пр</w:t>
      </w:r>
      <w:r>
        <w:rPr>
          <w:rFonts w:ascii="Times New Roman" w:eastAsia="Times New Roman" w:hAnsi="Times New Roman" w:cs="Times New Roman"/>
          <w:color w:val="000000"/>
          <w:sz w:val="28"/>
          <w:szCs w:val="28"/>
        </w:rPr>
        <w:t>офесійну освіту та зараховані у встановленому порядку до закладу професійної освіти зі специфічними умовами навчання;</w:t>
      </w:r>
    </w:p>
    <w:p w14:paraId="00000014" w14:textId="77777777" w:rsidR="004F66C5" w:rsidRDefault="009E6792">
      <w:pPr>
        <w:numPr>
          <w:ilvl w:val="0"/>
          <w:numId w:val="3"/>
        </w:numPr>
        <w:spacing w:before="200" w:line="240" w:lineRule="auto"/>
        <w:ind w:left="0" w:firstLine="709"/>
        <w:jc w:val="both"/>
        <w:rPr>
          <w:rFonts w:ascii="Times New Roman" w:eastAsia="Times New Roman" w:hAnsi="Times New Roman" w:cs="Times New Roman"/>
          <w:sz w:val="28"/>
          <w:szCs w:val="28"/>
          <w:highlight w:val="white"/>
        </w:rPr>
      </w:pPr>
      <w:bookmarkStart w:id="14" w:name="_heading=h.313ghcg4tlef" w:colFirst="0" w:colLast="0"/>
      <w:bookmarkEnd w:id="14"/>
      <w:r>
        <w:rPr>
          <w:rFonts w:ascii="Times New Roman" w:eastAsia="Times New Roman" w:hAnsi="Times New Roman" w:cs="Times New Roman"/>
          <w:b/>
          <w:color w:val="000000"/>
          <w:sz w:val="28"/>
          <w:szCs w:val="28"/>
        </w:rPr>
        <w:t>освітній процес у сфері професійної освіти</w:t>
      </w:r>
      <w:r>
        <w:rPr>
          <w:rFonts w:ascii="Times New Roman" w:eastAsia="Times New Roman" w:hAnsi="Times New Roman" w:cs="Times New Roman"/>
          <w:color w:val="000000"/>
          <w:sz w:val="28"/>
          <w:szCs w:val="28"/>
        </w:rPr>
        <w:t xml:space="preserve"> – система науково-методичних, педагогічних і організаційно-практичних заходів, спрямованих на р</w:t>
      </w:r>
      <w:r>
        <w:rPr>
          <w:rFonts w:ascii="Times New Roman" w:eastAsia="Times New Roman" w:hAnsi="Times New Roman" w:cs="Times New Roman"/>
          <w:color w:val="000000"/>
          <w:sz w:val="28"/>
          <w:szCs w:val="28"/>
        </w:rPr>
        <w:t xml:space="preserve">озвиток здобувача професійної освіти шляхом формування та застосування його компетентностей, необхідних для професійної діяльності за певною професійною кваліфікацією, конкурентоздатності на ринку праці, кар’єрного зростання, розвитку особистості впродовж </w:t>
      </w:r>
      <w:r>
        <w:rPr>
          <w:rFonts w:ascii="Times New Roman" w:eastAsia="Times New Roman" w:hAnsi="Times New Roman" w:cs="Times New Roman"/>
          <w:color w:val="000000"/>
          <w:sz w:val="28"/>
          <w:szCs w:val="28"/>
        </w:rPr>
        <w:t>життя;</w:t>
      </w:r>
    </w:p>
    <w:p w14:paraId="00000015" w14:textId="77777777" w:rsidR="004F66C5" w:rsidRDefault="009E6792">
      <w:pPr>
        <w:numPr>
          <w:ilvl w:val="0"/>
          <w:numId w:val="3"/>
        </w:numPr>
        <w:spacing w:before="200" w:line="240" w:lineRule="auto"/>
        <w:ind w:left="0" w:firstLine="709"/>
        <w:jc w:val="both"/>
        <w:rPr>
          <w:rFonts w:ascii="Times New Roman" w:eastAsia="Times New Roman" w:hAnsi="Times New Roman" w:cs="Times New Roman"/>
          <w:sz w:val="28"/>
          <w:szCs w:val="28"/>
          <w:highlight w:val="white"/>
        </w:rPr>
      </w:pPr>
      <w:bookmarkStart w:id="15" w:name="_heading=h.amke5cthaigh" w:colFirst="0" w:colLast="0"/>
      <w:bookmarkEnd w:id="15"/>
      <w:r>
        <w:rPr>
          <w:rFonts w:ascii="Times New Roman" w:eastAsia="Times New Roman" w:hAnsi="Times New Roman" w:cs="Times New Roman"/>
          <w:b/>
          <w:sz w:val="28"/>
          <w:szCs w:val="28"/>
          <w:highlight w:val="white"/>
        </w:rPr>
        <w:t>перепідготовка</w:t>
      </w:r>
      <w:r>
        <w:rPr>
          <w:rFonts w:ascii="Times New Roman" w:eastAsia="Times New Roman" w:hAnsi="Times New Roman" w:cs="Times New Roman"/>
          <w:sz w:val="28"/>
          <w:szCs w:val="28"/>
          <w:highlight w:val="white"/>
        </w:rPr>
        <w:t xml:space="preserve"> – освітня послуга суб’єкта освітньої діяльності щодо</w:t>
      </w:r>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здобуття особою професійної кваліфікації за іншою професією, ніж попередньо здобута;</w:t>
      </w:r>
    </w:p>
    <w:p w14:paraId="00000016" w14:textId="77777777" w:rsidR="004F66C5" w:rsidRDefault="009E6792">
      <w:pPr>
        <w:numPr>
          <w:ilvl w:val="0"/>
          <w:numId w:val="3"/>
        </w:numPr>
        <w:spacing w:before="200" w:line="240" w:lineRule="auto"/>
        <w:ind w:left="0" w:firstLine="709"/>
        <w:jc w:val="both"/>
        <w:rPr>
          <w:rFonts w:ascii="Times New Roman" w:eastAsia="Times New Roman" w:hAnsi="Times New Roman" w:cs="Times New Roman"/>
          <w:sz w:val="28"/>
          <w:szCs w:val="28"/>
          <w:highlight w:val="white"/>
        </w:rPr>
      </w:pPr>
      <w:bookmarkStart w:id="16" w:name="_heading=h.yn21wx3kapw" w:colFirst="0" w:colLast="0"/>
      <w:bookmarkEnd w:id="16"/>
      <w:r>
        <w:rPr>
          <w:rFonts w:ascii="Times New Roman" w:eastAsia="Times New Roman" w:hAnsi="Times New Roman" w:cs="Times New Roman"/>
          <w:b/>
          <w:color w:val="000000"/>
          <w:sz w:val="28"/>
          <w:szCs w:val="28"/>
          <w:highlight w:val="white"/>
        </w:rPr>
        <w:t>підвищення професійної кваліфікації</w:t>
      </w:r>
      <w:r>
        <w:rPr>
          <w:rFonts w:ascii="Times New Roman" w:eastAsia="Times New Roman" w:hAnsi="Times New Roman" w:cs="Times New Roman"/>
          <w:color w:val="000000"/>
          <w:sz w:val="28"/>
          <w:szCs w:val="28"/>
          <w:highlight w:val="white"/>
        </w:rPr>
        <w:t xml:space="preserve"> – </w:t>
      </w:r>
      <w:r>
        <w:rPr>
          <w:rFonts w:ascii="Times New Roman" w:eastAsia="Times New Roman" w:hAnsi="Times New Roman" w:cs="Times New Roman"/>
          <w:sz w:val="28"/>
          <w:szCs w:val="28"/>
          <w:highlight w:val="white"/>
        </w:rPr>
        <w:t xml:space="preserve">освітня послуга </w:t>
      </w:r>
      <w:r>
        <w:rPr>
          <w:rFonts w:ascii="Times New Roman" w:eastAsia="Times New Roman" w:hAnsi="Times New Roman" w:cs="Times New Roman"/>
          <w:color w:val="000000"/>
          <w:sz w:val="28"/>
          <w:szCs w:val="28"/>
          <w:highlight w:val="white"/>
        </w:rPr>
        <w:t xml:space="preserve"> суб’єкта освітньої діяльності щодо здобут</w:t>
      </w:r>
      <w:r>
        <w:rPr>
          <w:rFonts w:ascii="Times New Roman" w:eastAsia="Times New Roman" w:hAnsi="Times New Roman" w:cs="Times New Roman"/>
          <w:color w:val="000000"/>
          <w:sz w:val="28"/>
          <w:szCs w:val="28"/>
          <w:highlight w:val="white"/>
        </w:rPr>
        <w:t xml:space="preserve">тя особою нових та/або вдосконалення раніше набутих професійних кваліфікацій </w:t>
      </w:r>
      <w:r>
        <w:rPr>
          <w:rFonts w:ascii="Roboto" w:eastAsia="Roboto" w:hAnsi="Roboto" w:cs="Roboto"/>
          <w:color w:val="444746"/>
          <w:sz w:val="21"/>
          <w:szCs w:val="21"/>
          <w:highlight w:val="white"/>
        </w:rPr>
        <w:t xml:space="preserve"> </w:t>
      </w:r>
      <w:r>
        <w:rPr>
          <w:rFonts w:ascii="Times New Roman" w:eastAsia="Times New Roman" w:hAnsi="Times New Roman" w:cs="Times New Roman"/>
          <w:color w:val="444746"/>
          <w:sz w:val="28"/>
          <w:szCs w:val="28"/>
          <w:highlight w:val="white"/>
        </w:rPr>
        <w:t>в межах конкретної  професії (виду занять)</w:t>
      </w:r>
      <w:r>
        <w:rPr>
          <w:rFonts w:ascii="Times New Roman" w:eastAsia="Times New Roman" w:hAnsi="Times New Roman" w:cs="Times New Roman"/>
          <w:color w:val="000000"/>
          <w:sz w:val="28"/>
          <w:szCs w:val="28"/>
          <w:highlight w:val="white"/>
        </w:rPr>
        <w:t xml:space="preserve">,  розширення та поглиблення раніше </w:t>
      </w:r>
      <w:r>
        <w:rPr>
          <w:rFonts w:ascii="Times New Roman" w:eastAsia="Times New Roman" w:hAnsi="Times New Roman" w:cs="Times New Roman"/>
          <w:color w:val="000000"/>
          <w:sz w:val="28"/>
          <w:szCs w:val="28"/>
          <w:highlight w:val="white"/>
        </w:rPr>
        <w:lastRenderedPageBreak/>
        <w:t xml:space="preserve">здобутих професійних знань, умінь і навичок на рівні вимог виробництва чи сфери послуг; </w:t>
      </w:r>
    </w:p>
    <w:p w14:paraId="00000017" w14:textId="77777777" w:rsidR="004F66C5" w:rsidRDefault="009E6792">
      <w:pPr>
        <w:numPr>
          <w:ilvl w:val="0"/>
          <w:numId w:val="3"/>
        </w:numPr>
        <w:spacing w:before="200" w:line="240" w:lineRule="auto"/>
        <w:ind w:left="0" w:firstLine="709"/>
        <w:jc w:val="both"/>
        <w:rPr>
          <w:rFonts w:ascii="Times New Roman" w:eastAsia="Times New Roman" w:hAnsi="Times New Roman" w:cs="Times New Roman"/>
          <w:sz w:val="28"/>
          <w:szCs w:val="28"/>
          <w:highlight w:val="white"/>
        </w:rPr>
      </w:pPr>
      <w:bookmarkStart w:id="17" w:name="_heading=h.wylfpcjblg9c" w:colFirst="0" w:colLast="0"/>
      <w:bookmarkEnd w:id="17"/>
      <w:r>
        <w:rPr>
          <w:rFonts w:ascii="Times New Roman" w:eastAsia="Times New Roman" w:hAnsi="Times New Roman" w:cs="Times New Roman"/>
          <w:b/>
          <w:color w:val="000000"/>
          <w:sz w:val="28"/>
          <w:szCs w:val="28"/>
          <w:highlight w:val="white"/>
        </w:rPr>
        <w:t xml:space="preserve">регіональне замовлення у сфері професійної освіти (далі </w:t>
      </w:r>
      <w:r>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highlight w:val="white"/>
        </w:rPr>
        <w:t xml:space="preserve"> регіональне замовлення) </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b/>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засіб задоволення потреб економіки держави, регіону та суспільства у </w:t>
      </w:r>
      <w:r>
        <w:rPr>
          <w:rFonts w:ascii="Times New Roman" w:eastAsia="Times New Roman" w:hAnsi="Times New Roman" w:cs="Times New Roman"/>
          <w:sz w:val="28"/>
          <w:szCs w:val="28"/>
          <w:highlight w:val="white"/>
        </w:rPr>
        <w:t>фахових спеціалістах</w:t>
      </w:r>
      <w:r>
        <w:rPr>
          <w:rFonts w:ascii="Times New Roman" w:eastAsia="Times New Roman" w:hAnsi="Times New Roman" w:cs="Times New Roman"/>
          <w:color w:val="000000"/>
          <w:sz w:val="28"/>
          <w:szCs w:val="28"/>
          <w:highlight w:val="white"/>
        </w:rPr>
        <w:t>, забезпечення конституційного права громадян на професійну освіту відповідно до їх</w:t>
      </w:r>
      <w:r>
        <w:rPr>
          <w:rFonts w:ascii="Times New Roman" w:eastAsia="Times New Roman" w:hAnsi="Times New Roman" w:cs="Times New Roman"/>
          <w:color w:val="000000"/>
          <w:sz w:val="28"/>
          <w:szCs w:val="28"/>
          <w:highlight w:val="white"/>
        </w:rPr>
        <w:t xml:space="preserve"> інтересів та здібностей;</w:t>
      </w:r>
    </w:p>
    <w:p w14:paraId="00000018" w14:textId="77777777" w:rsidR="004F66C5" w:rsidRDefault="009E6792">
      <w:pPr>
        <w:numPr>
          <w:ilvl w:val="0"/>
          <w:numId w:val="3"/>
        </w:numPr>
        <w:spacing w:before="200" w:line="240" w:lineRule="auto"/>
        <w:ind w:left="0" w:firstLine="709"/>
        <w:jc w:val="both"/>
        <w:rPr>
          <w:rFonts w:ascii="Times New Roman" w:eastAsia="Times New Roman" w:hAnsi="Times New Roman" w:cs="Times New Roman"/>
          <w:sz w:val="28"/>
          <w:szCs w:val="28"/>
          <w:highlight w:val="white"/>
        </w:rPr>
      </w:pPr>
      <w:bookmarkStart w:id="18" w:name="_heading=h.qtb6j6lgfjz7" w:colFirst="0" w:colLast="0"/>
      <w:bookmarkEnd w:id="18"/>
      <w:r>
        <w:rPr>
          <w:rFonts w:ascii="Times New Roman" w:eastAsia="Times New Roman" w:hAnsi="Times New Roman" w:cs="Times New Roman"/>
          <w:b/>
          <w:color w:val="000000"/>
          <w:sz w:val="28"/>
          <w:szCs w:val="28"/>
        </w:rPr>
        <w:t>система професійної освіти</w:t>
      </w:r>
      <w:r>
        <w:rPr>
          <w:rFonts w:ascii="Times New Roman" w:eastAsia="Times New Roman" w:hAnsi="Times New Roman" w:cs="Times New Roman"/>
          <w:color w:val="000000"/>
          <w:sz w:val="28"/>
          <w:szCs w:val="28"/>
        </w:rPr>
        <w:t xml:space="preserve"> – це сукупність учасників освітнього процесу, закладів професійної освіти та інших суб’єктів освітньої діяльності, органів управління у сфері професійної освіти, наукових установ, центрів розвитку профес</w:t>
      </w:r>
      <w:r>
        <w:rPr>
          <w:rFonts w:ascii="Times New Roman" w:eastAsia="Times New Roman" w:hAnsi="Times New Roman" w:cs="Times New Roman"/>
          <w:color w:val="000000"/>
          <w:sz w:val="28"/>
          <w:szCs w:val="28"/>
        </w:rPr>
        <w:t>ійної освіти, суб’єктів, які відповідно до цього Закону виконують функцію оцінювання якості професійної освіти, суб’єктів, що здійснюють визнання і підтвердження професійних кваліфікацій, а також нормативно-правових актів, що регулюють відносини у сфері пр</w:t>
      </w:r>
      <w:r>
        <w:rPr>
          <w:rFonts w:ascii="Times New Roman" w:eastAsia="Times New Roman" w:hAnsi="Times New Roman" w:cs="Times New Roman"/>
          <w:color w:val="000000"/>
          <w:sz w:val="28"/>
          <w:szCs w:val="28"/>
        </w:rPr>
        <w:t>офесійної освіти, та освітніх програм професійної освіти</w:t>
      </w:r>
      <w:r>
        <w:rPr>
          <w:rFonts w:ascii="Times New Roman" w:eastAsia="Times New Roman" w:hAnsi="Times New Roman" w:cs="Times New Roman"/>
          <w:sz w:val="28"/>
          <w:szCs w:val="28"/>
        </w:rPr>
        <w:t>.</w:t>
      </w:r>
    </w:p>
    <w:p w14:paraId="0000001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Інші терміни вживаються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цьому Законі у значеннях, наведених у Законі України «Про освіту» та інших нормативно-правових актах.</w:t>
      </w:r>
    </w:p>
    <w:p w14:paraId="0000001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У цьому Законі терміни «роботодавець», «організації роботодавців» та «об’єднання організацій роботодавців» вживаються у значенні, наведеному у Законі України «Про організації роботодавців, їх об’єднання, права і гарантії їх діяльності», Законі України «</w:t>
      </w:r>
      <w:r>
        <w:rPr>
          <w:rFonts w:ascii="Times New Roman" w:eastAsia="Times New Roman" w:hAnsi="Times New Roman" w:cs="Times New Roman"/>
          <w:color w:val="000000"/>
          <w:sz w:val="28"/>
          <w:szCs w:val="28"/>
          <w:highlight w:val="white"/>
        </w:rPr>
        <w:t>Про зайнятість населення».</w:t>
      </w:r>
    </w:p>
    <w:p w14:paraId="0000001B" w14:textId="77777777" w:rsidR="004F66C5" w:rsidRDefault="009E6792">
      <w:pP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цьому Законі терміни «Європейська кредитна трансферно-накопичувальна система (ЄКТС)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кредит Європейської кредитної трансферно-накопичувальної системи (кредит ЄКТС)</w:t>
      </w:r>
      <w:r>
        <w:rPr>
          <w:rFonts w:ascii="Times New Roman" w:eastAsia="Times New Roman" w:hAnsi="Times New Roman" w:cs="Times New Roman"/>
          <w:sz w:val="28"/>
          <w:szCs w:val="28"/>
          <w:highlight w:val="white"/>
        </w:rPr>
        <w:t xml:space="preserve">» вживаються у значенні, наведеному у Законі України </w:t>
      </w:r>
      <w:r>
        <w:rPr>
          <w:rFonts w:ascii="Times New Roman" w:eastAsia="Times New Roman" w:hAnsi="Times New Roman" w:cs="Times New Roman"/>
          <w:sz w:val="28"/>
          <w:szCs w:val="28"/>
        </w:rPr>
        <w:t>«Про вищу</w:t>
      </w:r>
      <w:r>
        <w:rPr>
          <w:rFonts w:ascii="Times New Roman" w:eastAsia="Times New Roman" w:hAnsi="Times New Roman" w:cs="Times New Roman"/>
          <w:sz w:val="28"/>
          <w:szCs w:val="28"/>
        </w:rPr>
        <w:t xml:space="preserve"> освіту».</w:t>
      </w:r>
    </w:p>
    <w:p w14:paraId="0000001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Положення цього Закону стосовно батьків здобувачів професійної освіти, які не досягли повноліття, поширюються також на інших законних представників здобувачів професійної освіти. Батьки, інші законні представники здобувачів професійної освіти </w:t>
      </w:r>
      <w:r>
        <w:rPr>
          <w:rFonts w:ascii="Times New Roman" w:eastAsia="Times New Roman" w:hAnsi="Times New Roman" w:cs="Times New Roman"/>
          <w:color w:val="000000"/>
          <w:sz w:val="28"/>
          <w:szCs w:val="28"/>
        </w:rPr>
        <w:t>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14:paraId="0000001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5. </w:t>
      </w:r>
      <w:r>
        <w:rPr>
          <w:rFonts w:ascii="Times New Roman" w:eastAsia="Times New Roman" w:hAnsi="Times New Roman" w:cs="Times New Roman"/>
          <w:color w:val="000000"/>
          <w:sz w:val="28"/>
          <w:szCs w:val="28"/>
          <w:highlight w:val="white"/>
        </w:rPr>
        <w:t>У цьому Законі, якщо не зазначено інше, під терміном «професійна кваліфікація» розумієт</w:t>
      </w:r>
      <w:r>
        <w:rPr>
          <w:rFonts w:ascii="Times New Roman" w:eastAsia="Times New Roman" w:hAnsi="Times New Roman" w:cs="Times New Roman"/>
          <w:color w:val="000000"/>
          <w:sz w:val="28"/>
          <w:szCs w:val="28"/>
          <w:highlight w:val="white"/>
        </w:rPr>
        <w:t>ься повна професійна кваліфікація.</w:t>
      </w:r>
    </w:p>
    <w:p w14:paraId="0000001E" w14:textId="77777777" w:rsidR="004F66C5" w:rsidRDefault="009E6792">
      <w:pPr>
        <w:shd w:val="clear" w:color="auto" w:fill="FFFFFF"/>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2. Законодавство України про професійну освіту</w:t>
      </w:r>
    </w:p>
    <w:p w14:paraId="0000001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Законодавство про професійну освіту базується на Конституції України і складається із Закону України «Про освіту», цього Закону та інших актів законодавства України</w:t>
      </w:r>
      <w:r>
        <w:rPr>
          <w:rFonts w:ascii="Times New Roman" w:eastAsia="Times New Roman" w:hAnsi="Times New Roman" w:cs="Times New Roman"/>
          <w:color w:val="000000"/>
          <w:sz w:val="28"/>
          <w:szCs w:val="28"/>
        </w:rPr>
        <w:t xml:space="preserve">, що регламентують діяльність у сфері </w:t>
      </w:r>
      <w:r>
        <w:rPr>
          <w:rFonts w:ascii="Times New Roman" w:eastAsia="Times New Roman" w:hAnsi="Times New Roman" w:cs="Times New Roman"/>
          <w:color w:val="000000"/>
          <w:sz w:val="28"/>
          <w:szCs w:val="28"/>
        </w:rPr>
        <w:lastRenderedPageBreak/>
        <w:t>професійної освіти, та міжнародних договорів України з питань професійної освіти, згода на обов’язковість яких надана Верховною Радою України.</w:t>
      </w:r>
    </w:p>
    <w:p w14:paraId="0000002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Заклад професійної освіти має право самостійно приймати рішення з будь-я</w:t>
      </w:r>
      <w:r>
        <w:rPr>
          <w:rFonts w:ascii="Times New Roman" w:eastAsia="Times New Roman" w:hAnsi="Times New Roman" w:cs="Times New Roman"/>
          <w:color w:val="000000"/>
          <w:sz w:val="28"/>
          <w:szCs w:val="28"/>
        </w:rPr>
        <w:t>ких питань у межах своєї автономії, визначеної Законом України «Про освіту», цим Законом та установчими документами, зокрема з питань, неврегульованих законодавством.</w:t>
      </w:r>
    </w:p>
    <w:p w14:paraId="0000002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Заклад професійної освіти, інший суб’єкт освітньої діяльності має свободу і право само</w:t>
      </w:r>
      <w:r>
        <w:rPr>
          <w:rFonts w:ascii="Times New Roman" w:eastAsia="Times New Roman" w:hAnsi="Times New Roman" w:cs="Times New Roman"/>
          <w:color w:val="000000"/>
          <w:sz w:val="28"/>
          <w:szCs w:val="28"/>
          <w:highlight w:val="white"/>
        </w:rPr>
        <w:t>стійно та відповідно до законодавства визначати порядок і умови надання особам освітніх послуг у сфері неформальної освіти.</w:t>
      </w:r>
    </w:p>
    <w:p w14:paraId="00000022" w14:textId="77777777" w:rsidR="004F66C5" w:rsidRDefault="009E6792">
      <w:pPr>
        <w:keepNext/>
        <w:keepLines/>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3. Державна та регіональна політика у сфері професійної освіти</w:t>
      </w:r>
    </w:p>
    <w:p w14:paraId="0000002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Державна політика у сфері професійної освіти визначається В</w:t>
      </w:r>
      <w:r>
        <w:rPr>
          <w:rFonts w:ascii="Times New Roman" w:eastAsia="Times New Roman" w:hAnsi="Times New Roman" w:cs="Times New Roman"/>
          <w:color w:val="000000"/>
          <w:sz w:val="28"/>
          <w:szCs w:val="28"/>
        </w:rPr>
        <w:t>ерховною Радою України, реалізується Кабінетом Міністрів України, центральним органом виконавчої влади у сфері освіти і науки, іншими органами державної влади, органами місцевого самоврядування.</w:t>
      </w:r>
    </w:p>
    <w:p w14:paraId="0000002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Державна та регіональна політики у сфері професійної освіти формуються і реалізуються на основі результатів наукових досліджень,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кращого </w:t>
      </w:r>
      <w:r>
        <w:rPr>
          <w:rFonts w:ascii="Times New Roman" w:eastAsia="Times New Roman" w:hAnsi="Times New Roman" w:cs="Times New Roman"/>
          <w:sz w:val="28"/>
          <w:szCs w:val="28"/>
        </w:rPr>
        <w:t xml:space="preserve">українського </w:t>
      </w:r>
      <w:r>
        <w:rPr>
          <w:rFonts w:ascii="Times New Roman" w:eastAsia="Times New Roman" w:hAnsi="Times New Roman" w:cs="Times New Roman"/>
          <w:color w:val="000000"/>
          <w:sz w:val="28"/>
          <w:szCs w:val="28"/>
        </w:rPr>
        <w:t>та іноземного досвіду з урахуванням прогнозів, статистичних даних та індикаторів розвитку з метою задо</w:t>
      </w:r>
      <w:r>
        <w:rPr>
          <w:rFonts w:ascii="Times New Roman" w:eastAsia="Times New Roman" w:hAnsi="Times New Roman" w:cs="Times New Roman"/>
          <w:color w:val="000000"/>
          <w:sz w:val="28"/>
          <w:szCs w:val="28"/>
        </w:rPr>
        <w:t>волення потреб людини, територіальних громад та суспільства, забезпечення ринку праці кваліфікованими кадрами.</w:t>
      </w:r>
    </w:p>
    <w:p w14:paraId="0000002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Завданнями державної політики у сфері професійної освіти є: </w:t>
      </w:r>
    </w:p>
    <w:p w14:paraId="0000002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конституційного права особи на здобуття професійної освіти відповідно до її інтересів та здібностей;</w:t>
      </w:r>
    </w:p>
    <w:p w14:paraId="0000002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правових, організаційних та фінансових умов для функціонування та розвитку системи професійної освіти;</w:t>
      </w:r>
    </w:p>
    <w:p w14:paraId="0000002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доступності  про</w:t>
      </w:r>
      <w:r>
        <w:rPr>
          <w:rFonts w:ascii="Times New Roman" w:eastAsia="Times New Roman" w:hAnsi="Times New Roman" w:cs="Times New Roman"/>
          <w:color w:val="000000"/>
          <w:sz w:val="28"/>
          <w:szCs w:val="28"/>
        </w:rPr>
        <w:t>фесійної освіти;</w:t>
      </w:r>
    </w:p>
    <w:p w14:paraId="0000002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умов для забезпечення якості професійної освіти та якості освітньої діяльності;</w:t>
      </w:r>
    </w:p>
    <w:p w14:paraId="0000002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умов для реалізації закладами професійної освіти фінансової, академічної, організаційної та кадрової автономії;</w:t>
      </w:r>
    </w:p>
    <w:p w14:paraId="0000002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сприяння державно-приватном</w:t>
      </w:r>
      <w:r>
        <w:rPr>
          <w:rFonts w:ascii="Times New Roman" w:eastAsia="Times New Roman" w:hAnsi="Times New Roman" w:cs="Times New Roman"/>
          <w:color w:val="000000"/>
          <w:sz w:val="28"/>
          <w:szCs w:val="28"/>
        </w:rPr>
        <w:t>у партнерству у сфері професійної освіти;</w:t>
      </w:r>
    </w:p>
    <w:p w14:paraId="0000002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умов для здобуття професійної освіти впродовж життя;</w:t>
      </w:r>
    </w:p>
    <w:p w14:paraId="0000002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права на здобуття професійної освіти особам з особливими освітніми потребами;</w:t>
      </w:r>
    </w:p>
    <w:p w14:paraId="0000002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створення умов для </w:t>
      </w:r>
      <w:r>
        <w:rPr>
          <w:rFonts w:ascii="Times New Roman" w:eastAsia="Times New Roman" w:hAnsi="Times New Roman" w:cs="Times New Roman"/>
          <w:color w:val="000000"/>
          <w:sz w:val="28"/>
          <w:szCs w:val="28"/>
          <w:highlight w:val="white"/>
        </w:rPr>
        <w:t>інтеграції системи професійної  освіти Ук</w:t>
      </w:r>
      <w:r>
        <w:rPr>
          <w:rFonts w:ascii="Times New Roman" w:eastAsia="Times New Roman" w:hAnsi="Times New Roman" w:cs="Times New Roman"/>
          <w:color w:val="000000"/>
          <w:sz w:val="28"/>
          <w:szCs w:val="28"/>
          <w:highlight w:val="white"/>
        </w:rPr>
        <w:t>раїни у світову систему освіти та європейський освітній простір.</w:t>
      </w:r>
      <w:r>
        <w:rPr>
          <w:rFonts w:ascii="Times New Roman" w:eastAsia="Times New Roman" w:hAnsi="Times New Roman" w:cs="Times New Roman"/>
          <w:color w:val="000000"/>
          <w:sz w:val="28"/>
          <w:szCs w:val="28"/>
        </w:rPr>
        <w:t xml:space="preserve">  </w:t>
      </w:r>
    </w:p>
    <w:p w14:paraId="0000002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Органи державної влади та органи місцевого самоврядування формують та реалізують свої політики, ґрунтуючись на засадах, визначених Законом України «Про освіту», а також на таких принципа</w:t>
      </w:r>
      <w:r>
        <w:rPr>
          <w:rFonts w:ascii="Times New Roman" w:eastAsia="Times New Roman" w:hAnsi="Times New Roman" w:cs="Times New Roman"/>
          <w:color w:val="000000"/>
          <w:sz w:val="28"/>
          <w:szCs w:val="28"/>
        </w:rPr>
        <w:t>х:</w:t>
      </w:r>
    </w:p>
    <w:p w14:paraId="00000030" w14:textId="77777777" w:rsidR="004F66C5" w:rsidRDefault="009E6792">
      <w:pPr>
        <w:spacing w:before="20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інноваційної діяльності і випереджувального підходу;</w:t>
      </w:r>
    </w:p>
    <w:p w14:paraId="00000031" w14:textId="77777777" w:rsidR="004F66C5" w:rsidRDefault="009E6792">
      <w:pPr>
        <w:spacing w:before="20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партнерства і співробітництва;</w:t>
      </w:r>
    </w:p>
    <w:p w14:paraId="00000032" w14:textId="77777777" w:rsidR="004F66C5" w:rsidRDefault="009E6792">
      <w:pPr>
        <w:spacing w:before="200" w:after="20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гармонізації та інтеграції з європейськими системами кваліфікацій</w:t>
      </w:r>
      <w:r>
        <w:rPr>
          <w:rFonts w:ascii="Times New Roman" w:eastAsia="Times New Roman" w:hAnsi="Times New Roman" w:cs="Times New Roman"/>
          <w:color w:val="000000"/>
          <w:sz w:val="28"/>
          <w:szCs w:val="28"/>
        </w:rPr>
        <w:t>;</w:t>
      </w:r>
    </w:p>
    <w:p w14:paraId="00000033" w14:textId="77777777" w:rsidR="004F66C5" w:rsidRDefault="009E6792">
      <w:pPr>
        <w:spacing w:after="20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відповідності потребам національного і регіональних ринків праці</w:t>
      </w:r>
      <w:r>
        <w:rPr>
          <w:rFonts w:ascii="Times New Roman" w:eastAsia="Times New Roman" w:hAnsi="Times New Roman" w:cs="Times New Roman"/>
          <w:color w:val="000000"/>
          <w:sz w:val="28"/>
          <w:szCs w:val="28"/>
        </w:rPr>
        <w:t>;</w:t>
      </w:r>
    </w:p>
    <w:p w14:paraId="0000003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доступності, наступності та гнучкост</w:t>
      </w:r>
      <w:r>
        <w:rPr>
          <w:rFonts w:ascii="Times New Roman" w:eastAsia="Times New Roman" w:hAnsi="Times New Roman" w:cs="Times New Roman"/>
          <w:sz w:val="28"/>
          <w:szCs w:val="28"/>
        </w:rPr>
        <w:t>і траєкторій здобуття професійної освіти впродовж життя</w:t>
      </w:r>
      <w:r>
        <w:rPr>
          <w:rFonts w:ascii="Times New Roman" w:eastAsia="Times New Roman" w:hAnsi="Times New Roman" w:cs="Times New Roman"/>
          <w:color w:val="000000"/>
          <w:sz w:val="28"/>
          <w:szCs w:val="28"/>
        </w:rPr>
        <w:t>;</w:t>
      </w:r>
    </w:p>
    <w:p w14:paraId="00000035"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гендерної рівності</w:t>
      </w:r>
      <w:r>
        <w:rPr>
          <w:rFonts w:ascii="Times New Roman" w:eastAsia="Times New Roman" w:hAnsi="Times New Roman" w:cs="Times New Roman"/>
          <w:color w:val="000000"/>
          <w:sz w:val="28"/>
          <w:szCs w:val="28"/>
        </w:rPr>
        <w:t>.</w:t>
      </w:r>
    </w:p>
    <w:p w14:paraId="0000003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 метою реалізації державної та регіональної політик у сфері зайнятості населення, зокрема сприяння працевлаштуванню випускників закладів професійної освіти, розвитку системи п</w:t>
      </w:r>
      <w:r>
        <w:rPr>
          <w:rFonts w:ascii="Times New Roman" w:eastAsia="Times New Roman" w:hAnsi="Times New Roman" w:cs="Times New Roman"/>
          <w:color w:val="000000"/>
          <w:sz w:val="28"/>
          <w:szCs w:val="28"/>
        </w:rPr>
        <w:t xml:space="preserve">рофесійної освіти органи державної влади та органи місцевого самоврядування співпрацюють з роботодавцями, їх організаціями та об’єднаннями, у тому числі у формі державно-приватного партнерства. </w:t>
      </w:r>
    </w:p>
    <w:p w14:paraId="0000003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Стаття 4. Право на професійну освіту</w:t>
      </w:r>
    </w:p>
    <w:p w14:paraId="0000003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Право на професійну освіту включає право на здобуття професійної освіти впродовж всього життя, право на доступність професійної освіти, право на безоплатну професійну освіту у випадках і порядку, визначених законом.</w:t>
      </w:r>
    </w:p>
    <w:p w14:paraId="0000003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2. Право на професійну освіту гаранту</w:t>
      </w:r>
      <w:r>
        <w:rPr>
          <w:rFonts w:ascii="Times New Roman" w:eastAsia="Times New Roman" w:hAnsi="Times New Roman" w:cs="Times New Roman"/>
          <w:color w:val="000000"/>
          <w:sz w:val="28"/>
          <w:szCs w:val="28"/>
        </w:rPr>
        <w:t xml:space="preserve">ється Конституцією України. </w:t>
      </w:r>
      <w:r>
        <w:rPr>
          <w:rFonts w:ascii="Times New Roman" w:eastAsia="Times New Roman" w:hAnsi="Times New Roman" w:cs="Times New Roman"/>
          <w:color w:val="000000"/>
          <w:sz w:val="28"/>
          <w:szCs w:val="28"/>
          <w:highlight w:val="white"/>
        </w:rPr>
        <w:t>Під час реалізації цього права не може бути привілеїв чи обмежень за ознаками віку, статі, раси, стану здоров’я, інвалідності, громадянства, національності, політичних, релігійних чи інших переконань, кольору шкіри, місця прожив</w:t>
      </w:r>
      <w:r>
        <w:rPr>
          <w:rFonts w:ascii="Times New Roman" w:eastAsia="Times New Roman" w:hAnsi="Times New Roman" w:cs="Times New Roman"/>
          <w:color w:val="000000"/>
          <w:sz w:val="28"/>
          <w:szCs w:val="28"/>
          <w:highlight w:val="white"/>
        </w:rPr>
        <w:t>ання, мови спілкування, походження, соціального і майнового стану, наявності судимості, а також інших обставин та ознак.</w:t>
      </w:r>
    </w:p>
    <w:p w14:paraId="0000003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Ніхто не може бути обмежений у праві на здобуття професійної освіти, крім випадків, встановлених Конституцією та законами України.</w:t>
      </w:r>
    </w:p>
    <w:p w14:paraId="0000003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Органи державної влади та місцевого самоврядування створюють рівні умови та можливості для здобуття професійної освіти, у тому числі особами з особливими освітніми потребами, з урахуванням індивідуальних потреб, можливостей, здібностей та інтересів, а т</w:t>
      </w:r>
      <w:r>
        <w:rPr>
          <w:rFonts w:ascii="Times New Roman" w:eastAsia="Times New Roman" w:hAnsi="Times New Roman" w:cs="Times New Roman"/>
          <w:color w:val="000000"/>
          <w:sz w:val="28"/>
          <w:szCs w:val="28"/>
        </w:rPr>
        <w:t>акож забезпечують виявлення та усунення факторів, що перешкоджають реалізації прав і задоволенню потреб таких осіб у сфері професійної освіти.</w:t>
      </w:r>
    </w:p>
    <w:p w14:paraId="0000003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Іноземці, особи без громадянства та особи, які мають статус закордонного українця, здобувають професійну освіт</w:t>
      </w:r>
      <w:r>
        <w:rPr>
          <w:rFonts w:ascii="Times New Roman" w:eastAsia="Times New Roman" w:hAnsi="Times New Roman" w:cs="Times New Roman"/>
          <w:color w:val="000000"/>
          <w:sz w:val="28"/>
          <w:szCs w:val="28"/>
        </w:rPr>
        <w:t>у в Україні відповідно до законодавства та/або міжнародних договорів України.</w:t>
      </w:r>
    </w:p>
    <w:p w14:paraId="0000003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Особа, яку визнано біженцем або особою, яка потребує додаткового захисту згідно із Законом України «Про біженців та осіб, які потребують додаткового або тимчасового захисту», </w:t>
      </w:r>
      <w:r>
        <w:rPr>
          <w:rFonts w:ascii="Times New Roman" w:eastAsia="Times New Roman" w:hAnsi="Times New Roman" w:cs="Times New Roman"/>
          <w:color w:val="000000"/>
          <w:sz w:val="28"/>
          <w:szCs w:val="28"/>
        </w:rPr>
        <w:t>має рівні з громадянами України права на професійну освіту.</w:t>
      </w:r>
    </w:p>
    <w:p w14:paraId="0000003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6. Здобувачі професійної освіти мають рівні права та обов’язки з урахуванням особливостей, визначених законодавством та установчими документами закладу професійної освіти.</w:t>
      </w:r>
    </w:p>
    <w:p w14:paraId="0000003F" w14:textId="77777777" w:rsidR="004F66C5" w:rsidRDefault="009E6792">
      <w:pPr>
        <w:spacing w:after="120" w:line="240" w:lineRule="auto"/>
        <w:ind w:firstLine="709"/>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highlight w:val="white"/>
        </w:rPr>
        <w:t xml:space="preserve">Стаття 5. Забезпечення </w:t>
      </w:r>
      <w:r>
        <w:rPr>
          <w:rFonts w:ascii="Times New Roman" w:eastAsia="Times New Roman" w:hAnsi="Times New Roman" w:cs="Times New Roman"/>
          <w:b/>
          <w:color w:val="000000"/>
          <w:sz w:val="28"/>
          <w:szCs w:val="28"/>
          <w:highlight w:val="white"/>
        </w:rPr>
        <w:t>доступності здобуття професійної освіти</w:t>
      </w:r>
    </w:p>
    <w:p w14:paraId="0000004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 Доступність здобуття професійної освіти забезпечується шляхом:</w:t>
      </w:r>
    </w:p>
    <w:p w14:paraId="0000004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формування і розвитку спроможної мережі закладів професійної освіти;</w:t>
      </w:r>
    </w:p>
    <w:p w14:paraId="0000004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забезпечення безоплатності здобуття професійної освіти, крім випадків, визначених</w:t>
      </w:r>
      <w:r>
        <w:rPr>
          <w:rFonts w:ascii="Times New Roman" w:eastAsia="Times New Roman" w:hAnsi="Times New Roman" w:cs="Times New Roman"/>
          <w:color w:val="000000"/>
          <w:sz w:val="28"/>
          <w:szCs w:val="28"/>
          <w:highlight w:val="white"/>
        </w:rPr>
        <w:t xml:space="preserve"> цим Законом;</w:t>
      </w:r>
    </w:p>
    <w:p w14:paraId="0000004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зарахування до закладів професійної освіти без проведення конкурсу, крім випадків, визначених цим Законом, незалежно від реєстрації місця проживання здобувача професійної освіти;</w:t>
      </w:r>
    </w:p>
    <w:p w14:paraId="0000004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впровадження різних форм здобуття професійної освіти;</w:t>
      </w:r>
    </w:p>
    <w:p w14:paraId="0000004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створення</w:t>
      </w:r>
      <w:r>
        <w:rPr>
          <w:rFonts w:ascii="Times New Roman" w:eastAsia="Times New Roman" w:hAnsi="Times New Roman" w:cs="Times New Roman"/>
          <w:color w:val="000000"/>
          <w:sz w:val="28"/>
          <w:szCs w:val="28"/>
          <w:highlight w:val="white"/>
        </w:rPr>
        <w:t xml:space="preserve"> умов для реалізації індивідуальної освітньої траєкторії у сфері професійної освіти;</w:t>
      </w:r>
    </w:p>
    <w:p w14:paraId="0000004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встановлення різної тривалості здобуття професійної освіти залежно від попередньо здобутих результатів навчання чи професійних кваліфікацій;</w:t>
      </w:r>
    </w:p>
    <w:p w14:paraId="0000004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впровадження принципів універс</w:t>
      </w:r>
      <w:r>
        <w:rPr>
          <w:rFonts w:ascii="Times New Roman" w:eastAsia="Times New Roman" w:hAnsi="Times New Roman" w:cs="Times New Roman"/>
          <w:color w:val="000000"/>
          <w:sz w:val="28"/>
          <w:szCs w:val="28"/>
          <w:highlight w:val="white"/>
        </w:rPr>
        <w:t xml:space="preserve">ального дизайну та розумного пристосування відповідно до </w:t>
      </w:r>
      <w:r>
        <w:rPr>
          <w:rFonts w:ascii="Times New Roman" w:eastAsia="Times New Roman" w:hAnsi="Times New Roman" w:cs="Times New Roman"/>
          <w:sz w:val="28"/>
          <w:szCs w:val="28"/>
          <w:highlight w:val="white"/>
        </w:rPr>
        <w:t>потреб та</w:t>
      </w:r>
      <w:r>
        <w:rPr>
          <w:rFonts w:ascii="Times New Roman" w:eastAsia="Times New Roman" w:hAnsi="Times New Roman" w:cs="Times New Roman"/>
          <w:color w:val="000000"/>
          <w:sz w:val="28"/>
          <w:szCs w:val="28"/>
          <w:highlight w:val="white"/>
        </w:rPr>
        <w:t xml:space="preserve"> інтересів усіх учасників освітнього процесу у сфері професійної освіти, у тому числі осіб з особливими освітніми потребами;</w:t>
      </w:r>
    </w:p>
    <w:p w14:paraId="0000004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реалізація освітніх компонентів способами, що є найбільш прийнятн</w:t>
      </w:r>
      <w:r>
        <w:rPr>
          <w:rFonts w:ascii="Times New Roman" w:eastAsia="Times New Roman" w:hAnsi="Times New Roman" w:cs="Times New Roman"/>
          <w:color w:val="000000"/>
          <w:sz w:val="28"/>
          <w:szCs w:val="28"/>
          <w:highlight w:val="white"/>
        </w:rPr>
        <w:t>ими для осіб відповідного віку, у тому числі шляхом адаптації/модифікації змісту освітніх компонентів для осіб з особливими освітніми потребами;</w:t>
      </w:r>
    </w:p>
    <w:p w14:paraId="0000004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безоплатного проживання </w:t>
      </w:r>
      <w:r>
        <w:rPr>
          <w:rFonts w:ascii="Times New Roman" w:eastAsia="Times New Roman" w:hAnsi="Times New Roman" w:cs="Times New Roman"/>
          <w:color w:val="000000"/>
          <w:sz w:val="28"/>
          <w:szCs w:val="28"/>
        </w:rPr>
        <w:t xml:space="preserve">студентів, курсантів </w:t>
      </w:r>
      <w:r>
        <w:rPr>
          <w:rFonts w:ascii="Times New Roman" w:eastAsia="Times New Roman" w:hAnsi="Times New Roman" w:cs="Times New Roman"/>
          <w:color w:val="000000"/>
          <w:sz w:val="28"/>
          <w:szCs w:val="28"/>
          <w:highlight w:val="white"/>
        </w:rPr>
        <w:t xml:space="preserve">у гуртожитках та/або </w:t>
      </w:r>
      <w:r>
        <w:rPr>
          <w:rFonts w:ascii="Times New Roman" w:eastAsia="Times New Roman" w:hAnsi="Times New Roman" w:cs="Times New Roman"/>
          <w:color w:val="000000"/>
          <w:sz w:val="28"/>
          <w:szCs w:val="28"/>
        </w:rPr>
        <w:t>підвезення студентів, курсантів і педагогічни</w:t>
      </w:r>
      <w:r>
        <w:rPr>
          <w:rFonts w:ascii="Times New Roman" w:eastAsia="Times New Roman" w:hAnsi="Times New Roman" w:cs="Times New Roman"/>
          <w:color w:val="000000"/>
          <w:sz w:val="28"/>
          <w:szCs w:val="28"/>
        </w:rPr>
        <w:t xml:space="preserve">х працівників до закладу професійної освіти (місця навчання, роботи) та у </w:t>
      </w:r>
      <w:r>
        <w:rPr>
          <w:rFonts w:ascii="Times New Roman" w:eastAsia="Times New Roman" w:hAnsi="Times New Roman" w:cs="Times New Roman"/>
          <w:sz w:val="28"/>
          <w:szCs w:val="28"/>
        </w:rPr>
        <w:t>зворотному</w:t>
      </w:r>
      <w:r>
        <w:rPr>
          <w:rFonts w:ascii="Times New Roman" w:eastAsia="Times New Roman" w:hAnsi="Times New Roman" w:cs="Times New Roman"/>
          <w:color w:val="000000"/>
          <w:sz w:val="28"/>
          <w:szCs w:val="28"/>
        </w:rPr>
        <w:t xml:space="preserve"> напрямку до місця проживання (за потреби), у тому числі шкільними автобусами.</w:t>
      </w:r>
    </w:p>
    <w:p w14:paraId="0000004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Спроможна мережа закладів професійної освіти державної та комунальної форми власності формується з урахуванням соціально-економічної та демографічної ситуацій у регіонах, а також відповідно до освітніх та інших національних та регіональних потреб.</w:t>
      </w:r>
    </w:p>
    <w:p w14:paraId="0000004B" w14:textId="77777777" w:rsidR="004F66C5" w:rsidRDefault="009E6792">
      <w:pPr>
        <w:spacing w:after="120" w:line="240" w:lineRule="auto"/>
        <w:ind w:firstLine="709"/>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rPr>
        <w:t>Статт</w:t>
      </w:r>
      <w:r>
        <w:rPr>
          <w:rFonts w:ascii="Times New Roman" w:eastAsia="Times New Roman" w:hAnsi="Times New Roman" w:cs="Times New Roman"/>
          <w:b/>
          <w:color w:val="000000"/>
          <w:sz w:val="28"/>
          <w:szCs w:val="28"/>
        </w:rPr>
        <w:t xml:space="preserve">я 6. </w:t>
      </w:r>
      <w:r>
        <w:rPr>
          <w:rFonts w:ascii="Times New Roman" w:eastAsia="Times New Roman" w:hAnsi="Times New Roman" w:cs="Times New Roman"/>
          <w:b/>
          <w:color w:val="000000"/>
          <w:sz w:val="28"/>
          <w:szCs w:val="28"/>
          <w:highlight w:val="white"/>
        </w:rPr>
        <w:t>Кваліфікації професійної освіти</w:t>
      </w:r>
    </w:p>
    <w:p w14:paraId="0000004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 За результатами здобуття професійної освіти,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000000"/>
          <w:sz w:val="28"/>
          <w:szCs w:val="28"/>
          <w:highlight w:val="white"/>
        </w:rPr>
        <w:t>визначени</w:t>
      </w:r>
      <w:r>
        <w:rPr>
          <w:rFonts w:ascii="Times New Roman" w:eastAsia="Times New Roman" w:hAnsi="Times New Roman" w:cs="Times New Roman"/>
          <w:sz w:val="28"/>
          <w:szCs w:val="28"/>
          <w:highlight w:val="white"/>
        </w:rPr>
        <w:t>ми</w:t>
      </w:r>
      <w:r>
        <w:rPr>
          <w:rFonts w:ascii="Times New Roman" w:eastAsia="Times New Roman" w:hAnsi="Times New Roman" w:cs="Times New Roman"/>
          <w:color w:val="000000"/>
          <w:sz w:val="28"/>
          <w:szCs w:val="28"/>
          <w:highlight w:val="white"/>
        </w:rPr>
        <w:t xml:space="preserve"> державним стандартом та освітньою програмою, </w:t>
      </w:r>
      <w:r>
        <w:rPr>
          <w:rFonts w:ascii="Times New Roman" w:eastAsia="Times New Roman" w:hAnsi="Times New Roman" w:cs="Times New Roman"/>
          <w:sz w:val="28"/>
          <w:szCs w:val="28"/>
          <w:highlight w:val="white"/>
        </w:rPr>
        <w:t xml:space="preserve">особі </w:t>
      </w:r>
      <w:r>
        <w:rPr>
          <w:rFonts w:ascii="Times New Roman" w:eastAsia="Times New Roman" w:hAnsi="Times New Roman" w:cs="Times New Roman"/>
          <w:color w:val="000000"/>
          <w:sz w:val="28"/>
          <w:szCs w:val="28"/>
          <w:highlight w:val="white"/>
        </w:rPr>
        <w:t>присуджується освітня кваліфікація «фаховий спеціаліст», що відповідає 4 рівню Національної рамки кваліфіка</w:t>
      </w:r>
      <w:r>
        <w:rPr>
          <w:rFonts w:ascii="Times New Roman" w:eastAsia="Times New Roman" w:hAnsi="Times New Roman" w:cs="Times New Roman"/>
          <w:color w:val="000000"/>
          <w:sz w:val="28"/>
          <w:szCs w:val="28"/>
          <w:highlight w:val="white"/>
        </w:rPr>
        <w:t>цій, та присвоюються одна або декілька професійних кваліфікацій, які відповідають 4 або 5 рівню Національної рамки кваліфікації.</w:t>
      </w:r>
    </w:p>
    <w:p w14:paraId="0000004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За результатами здобуття професійної освіти, визначени</w:t>
      </w:r>
      <w:r>
        <w:rPr>
          <w:rFonts w:ascii="Times New Roman" w:eastAsia="Times New Roman" w:hAnsi="Times New Roman" w:cs="Times New Roman"/>
          <w:sz w:val="28"/>
          <w:szCs w:val="28"/>
          <w:highlight w:val="white"/>
        </w:rPr>
        <w:t>ми</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8"/>
          <w:szCs w:val="28"/>
          <w:highlight w:val="white"/>
        </w:rPr>
        <w:t xml:space="preserve">освітніми програмами та </w:t>
      </w:r>
      <w:r>
        <w:rPr>
          <w:rFonts w:ascii="Times New Roman" w:eastAsia="Times New Roman" w:hAnsi="Times New Roman" w:cs="Times New Roman"/>
          <w:color w:val="000000"/>
          <w:sz w:val="28"/>
          <w:szCs w:val="28"/>
          <w:highlight w:val="white"/>
        </w:rPr>
        <w:t xml:space="preserve">професійними стандартами, </w:t>
      </w:r>
      <w:r>
        <w:rPr>
          <w:rFonts w:ascii="Times New Roman" w:eastAsia="Times New Roman" w:hAnsi="Times New Roman" w:cs="Times New Roman"/>
          <w:sz w:val="28"/>
          <w:szCs w:val="28"/>
          <w:highlight w:val="white"/>
        </w:rPr>
        <w:t xml:space="preserve">особі </w:t>
      </w:r>
      <w:r>
        <w:rPr>
          <w:rFonts w:ascii="Times New Roman" w:eastAsia="Times New Roman" w:hAnsi="Times New Roman" w:cs="Times New Roman"/>
          <w:color w:val="000000"/>
          <w:sz w:val="28"/>
          <w:szCs w:val="28"/>
          <w:highlight w:val="white"/>
        </w:rPr>
        <w:t>присвоюютьс</w:t>
      </w:r>
      <w:r>
        <w:rPr>
          <w:rFonts w:ascii="Times New Roman" w:eastAsia="Times New Roman" w:hAnsi="Times New Roman" w:cs="Times New Roman"/>
          <w:color w:val="000000"/>
          <w:sz w:val="28"/>
          <w:szCs w:val="28"/>
          <w:highlight w:val="white"/>
        </w:rPr>
        <w:t>я та/або підтверджуються професійні кваліфікації, які відповідають 3-5 рівням Національної рамки кваліфікацій.</w:t>
      </w:r>
    </w:p>
    <w:p w14:paraId="0000004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Особа, яка отримала освітню кваліфікацію «фаховий спеціаліст» на рівні професійної освіти, може продовжити навчання на наступних рівнях освіти</w:t>
      </w:r>
      <w:r>
        <w:rPr>
          <w:rFonts w:ascii="Times New Roman" w:eastAsia="Times New Roman" w:hAnsi="Times New Roman" w:cs="Times New Roman"/>
          <w:color w:val="000000"/>
          <w:sz w:val="28"/>
          <w:szCs w:val="28"/>
          <w:highlight w:val="white"/>
        </w:rPr>
        <w:t>, у тому числі за скороченою освітньою програмою у випадках та порядку, визначених законодавством.</w:t>
      </w:r>
    </w:p>
    <w:p w14:paraId="0000004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4. Заклади професійної освіти мають право реалізовувати освітні програми для здобуття професійних кваліфікацій, передбачених професійним стандартом, </w:t>
      </w:r>
      <w:r>
        <w:rPr>
          <w:rFonts w:ascii="Times New Roman" w:eastAsia="Times New Roman" w:hAnsi="Times New Roman" w:cs="Times New Roman"/>
          <w:sz w:val="28"/>
          <w:szCs w:val="28"/>
          <w:highlight w:val="white"/>
        </w:rPr>
        <w:t xml:space="preserve">що </w:t>
      </w:r>
      <w:r>
        <w:rPr>
          <w:rFonts w:ascii="Times New Roman" w:eastAsia="Times New Roman" w:hAnsi="Times New Roman" w:cs="Times New Roman"/>
          <w:color w:val="000000"/>
          <w:sz w:val="28"/>
          <w:szCs w:val="28"/>
          <w:highlight w:val="white"/>
        </w:rPr>
        <w:t>відпо</w:t>
      </w:r>
      <w:r>
        <w:rPr>
          <w:rFonts w:ascii="Times New Roman" w:eastAsia="Times New Roman" w:hAnsi="Times New Roman" w:cs="Times New Roman"/>
          <w:color w:val="000000"/>
          <w:sz w:val="28"/>
          <w:szCs w:val="28"/>
          <w:highlight w:val="white"/>
        </w:rPr>
        <w:t xml:space="preserve">відають рівню Національної рамки кваліфікацій вищому за п’ятий. </w:t>
      </w:r>
    </w:p>
    <w:p w14:paraId="00000050" w14:textId="77777777" w:rsidR="004F66C5" w:rsidRDefault="009E6792">
      <w:pPr>
        <w:spacing w:after="120" w:line="240" w:lineRule="auto"/>
        <w:ind w:firstLine="709"/>
        <w:jc w:val="both"/>
        <w:rPr>
          <w:rFonts w:ascii="Times New Roman" w:eastAsia="Times New Roman" w:hAnsi="Times New Roman" w:cs="Times New Roman"/>
          <w:sz w:val="36"/>
          <w:szCs w:val="36"/>
          <w:highlight w:val="white"/>
        </w:rPr>
      </w:pPr>
      <w:r>
        <w:rPr>
          <w:rFonts w:ascii="Times New Roman" w:eastAsia="Times New Roman" w:hAnsi="Times New Roman" w:cs="Times New Roman"/>
          <w:sz w:val="28"/>
          <w:szCs w:val="28"/>
          <w:highlight w:val="white"/>
        </w:rPr>
        <w:t xml:space="preserve">5. </w:t>
      </w:r>
      <w:r>
        <w:rPr>
          <w:rFonts w:ascii="Times New Roman" w:eastAsia="Times New Roman" w:hAnsi="Times New Roman" w:cs="Times New Roman"/>
          <w:sz w:val="28"/>
          <w:szCs w:val="28"/>
        </w:rPr>
        <w:t>Заклади професійної освіти мають право здійснювати підготовку на рівні фахової передвищої освіти. Ліцензування такої освітньої діяльності та акредитація відповідних освітніх програм здійснюються в загальному порядку.</w:t>
      </w:r>
    </w:p>
    <w:p w14:paraId="00000051"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7. Державний стандарт професійної освіти</w:t>
      </w:r>
    </w:p>
    <w:p w14:paraId="0000005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Державний стандарт розробляється та переглядається не рідше одного разу на 5 років центральним органом виконавчої влади у сфері освіти і науки та затверджується Кабінетом Міністрів України.</w:t>
      </w:r>
    </w:p>
    <w:p w14:paraId="0000005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 розроблен</w:t>
      </w:r>
      <w:r>
        <w:rPr>
          <w:rFonts w:ascii="Times New Roman" w:eastAsia="Times New Roman" w:hAnsi="Times New Roman" w:cs="Times New Roman"/>
          <w:color w:val="000000"/>
          <w:sz w:val="28"/>
          <w:szCs w:val="28"/>
        </w:rPr>
        <w:t>ня державного стандарту можуть залучатися Національна академія наук України, національні галузеві академії наук України, органи із забезпечення якості освіти, заклади професійної освіти, академічні, галузеві науково-дослідні інститути, інші науково-методич</w:t>
      </w:r>
      <w:r>
        <w:rPr>
          <w:rFonts w:ascii="Times New Roman" w:eastAsia="Times New Roman" w:hAnsi="Times New Roman" w:cs="Times New Roman"/>
          <w:color w:val="000000"/>
          <w:sz w:val="28"/>
          <w:szCs w:val="28"/>
        </w:rPr>
        <w:t>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14:paraId="00000054"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Державний</w:t>
      </w:r>
      <w:r>
        <w:rPr>
          <w:rFonts w:ascii="Times New Roman" w:eastAsia="Times New Roman" w:hAnsi="Times New Roman" w:cs="Times New Roman"/>
          <w:color w:val="000000"/>
          <w:sz w:val="28"/>
          <w:szCs w:val="28"/>
        </w:rPr>
        <w:t xml:space="preserve"> стандарт визначає:</w:t>
      </w:r>
    </w:p>
    <w:p w14:paraId="00000055"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вимоги до обов’язкових результатів навчання здобувача професійної освіти для присвоєння освітньої кваліфікації </w:t>
      </w:r>
      <w:r>
        <w:rPr>
          <w:rFonts w:ascii="Times New Roman" w:eastAsia="Times New Roman" w:hAnsi="Times New Roman" w:cs="Times New Roman"/>
          <w:sz w:val="28"/>
          <w:szCs w:val="28"/>
        </w:rPr>
        <w:t>«фаховий спеціаліст»</w:t>
      </w:r>
      <w:r>
        <w:rPr>
          <w:rFonts w:ascii="Times New Roman" w:eastAsia="Times New Roman" w:hAnsi="Times New Roman" w:cs="Times New Roman"/>
          <w:color w:val="000000"/>
          <w:sz w:val="28"/>
          <w:szCs w:val="28"/>
        </w:rPr>
        <w:t>;</w:t>
      </w:r>
    </w:p>
    <w:p w14:paraId="00000056"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обсяг кредитів ЄКТС, необхідний для здобуття освітньої кваліфікації «фаховий спеціаліст»;</w:t>
      </w:r>
    </w:p>
    <w:p w14:paraId="0000005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розподіл обся</w:t>
      </w:r>
      <w:r>
        <w:rPr>
          <w:rFonts w:ascii="Times New Roman" w:eastAsia="Times New Roman" w:hAnsi="Times New Roman" w:cs="Times New Roman"/>
          <w:color w:val="000000"/>
          <w:sz w:val="28"/>
          <w:szCs w:val="28"/>
        </w:rPr>
        <w:t>гу навчального навантаження здобувачів професійної освіти між обов’язковими та вибірковими освітніми компонентами</w:t>
      </w:r>
      <w:r>
        <w:rPr>
          <w:rFonts w:ascii="Times New Roman" w:eastAsia="Times New Roman" w:hAnsi="Times New Roman" w:cs="Times New Roman"/>
          <w:sz w:val="28"/>
          <w:szCs w:val="28"/>
        </w:rPr>
        <w:t>.</w:t>
      </w:r>
    </w:p>
    <w:p w14:paraId="00000058"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rPr>
        <w:t xml:space="preserve">Стаття 8. </w:t>
      </w:r>
      <w:r>
        <w:rPr>
          <w:rFonts w:ascii="Times New Roman" w:eastAsia="Times New Roman" w:hAnsi="Times New Roman" w:cs="Times New Roman"/>
          <w:b/>
          <w:color w:val="000000"/>
          <w:sz w:val="28"/>
          <w:szCs w:val="28"/>
          <w:highlight w:val="white"/>
        </w:rPr>
        <w:t>Індивідуальна освітня траєкторія</w:t>
      </w:r>
    </w:p>
    <w:p w14:paraId="0000005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Здобувач професійної освіти має право форму</w:t>
      </w:r>
      <w:r>
        <w:rPr>
          <w:rFonts w:ascii="Times New Roman" w:eastAsia="Times New Roman" w:hAnsi="Times New Roman" w:cs="Times New Roman"/>
          <w:sz w:val="28"/>
          <w:szCs w:val="28"/>
        </w:rPr>
        <w:t>вати</w:t>
      </w:r>
      <w:r>
        <w:rPr>
          <w:rFonts w:ascii="Times New Roman" w:eastAsia="Times New Roman" w:hAnsi="Times New Roman" w:cs="Times New Roman"/>
          <w:color w:val="000000"/>
          <w:sz w:val="28"/>
          <w:szCs w:val="28"/>
        </w:rPr>
        <w:t xml:space="preserve"> власну індивідуальну освітню траєкторію шляхом </w:t>
      </w:r>
      <w:r>
        <w:rPr>
          <w:rFonts w:ascii="Times New Roman" w:eastAsia="Times New Roman" w:hAnsi="Times New Roman" w:cs="Times New Roman"/>
          <w:color w:val="000000"/>
          <w:sz w:val="28"/>
          <w:szCs w:val="28"/>
        </w:rPr>
        <w:t>визначення освітніх цілей, а також вибору суб’єкта (суб’єктів) освітньої діяльності та запропонованих ним (ними):</w:t>
      </w:r>
    </w:p>
    <w:p w14:paraId="0000005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 здобуття професійної освіти;</w:t>
      </w:r>
    </w:p>
    <w:p w14:paraId="0000005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освітньої (освітніх) програми (програм);</w:t>
      </w:r>
    </w:p>
    <w:p w14:paraId="0000005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вибіркових модулів, інших освітніх компонентів.</w:t>
      </w:r>
    </w:p>
    <w:p w14:paraId="0000005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Здобувач професійної освіти має право на визнання результатів навчання, передбачених професійним стандартом та/або освітньою програмою, що були здобуті ним шляхом неформально</w:t>
      </w:r>
      <w:r>
        <w:rPr>
          <w:rFonts w:ascii="Times New Roman" w:eastAsia="Times New Roman" w:hAnsi="Times New Roman" w:cs="Times New Roman"/>
          <w:sz w:val="28"/>
          <w:szCs w:val="28"/>
        </w:rPr>
        <w:t xml:space="preserve">ї </w:t>
      </w:r>
      <w:r>
        <w:rPr>
          <w:rFonts w:ascii="Times New Roman" w:eastAsia="Times New Roman" w:hAnsi="Times New Roman" w:cs="Times New Roman"/>
          <w:color w:val="000000"/>
          <w:sz w:val="28"/>
          <w:szCs w:val="28"/>
        </w:rPr>
        <w:t>та/або інформально</w:t>
      </w:r>
      <w:r>
        <w:rPr>
          <w:rFonts w:ascii="Times New Roman" w:eastAsia="Times New Roman" w:hAnsi="Times New Roman" w:cs="Times New Roman"/>
          <w:sz w:val="28"/>
          <w:szCs w:val="28"/>
        </w:rPr>
        <w:t>ї</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освіти</w:t>
      </w:r>
      <w:r>
        <w:rPr>
          <w:rFonts w:ascii="Times New Roman" w:eastAsia="Times New Roman" w:hAnsi="Times New Roman" w:cs="Times New Roman"/>
          <w:color w:val="000000"/>
          <w:sz w:val="28"/>
          <w:szCs w:val="28"/>
        </w:rPr>
        <w:t>.</w:t>
      </w:r>
    </w:p>
    <w:p w14:paraId="0000005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Визнання таких результатів навчання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відбувається</w:t>
      </w:r>
      <w:r>
        <w:rPr>
          <w:rFonts w:ascii="Times New Roman" w:eastAsia="Times New Roman" w:hAnsi="Times New Roman" w:cs="Times New Roman"/>
          <w:color w:val="000000"/>
          <w:sz w:val="28"/>
          <w:szCs w:val="28"/>
        </w:rPr>
        <w:t xml:space="preserve"> в установленому законодавством порядку.</w:t>
      </w:r>
    </w:p>
    <w:p w14:paraId="0000005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При складанні індивідуального навчального плану, в тому числі для перепідготовки або підвищення професійної кваліфікації, здобувач професійної освіти має право на врахування визнаних результатів навчання, здобути</w:t>
      </w:r>
      <w:r>
        <w:rPr>
          <w:rFonts w:ascii="Times New Roman" w:eastAsia="Times New Roman" w:hAnsi="Times New Roman" w:cs="Times New Roman"/>
          <w:color w:val="000000"/>
          <w:sz w:val="28"/>
          <w:szCs w:val="28"/>
          <w:highlight w:val="white"/>
        </w:rPr>
        <w:t xml:space="preserve">х на інших рівнях освіти або шляхом неформальної та/або інформальної освіти у порядку, визначеному центральним органом виконавчої влади </w:t>
      </w:r>
      <w:r>
        <w:rPr>
          <w:rFonts w:ascii="Times New Roman" w:eastAsia="Times New Roman" w:hAnsi="Times New Roman" w:cs="Times New Roman"/>
          <w:color w:val="000000"/>
          <w:sz w:val="28"/>
          <w:szCs w:val="28"/>
        </w:rPr>
        <w:t>у сфері освіти і науки</w:t>
      </w:r>
      <w:r>
        <w:rPr>
          <w:rFonts w:ascii="Times New Roman" w:eastAsia="Times New Roman" w:hAnsi="Times New Roman" w:cs="Times New Roman"/>
          <w:color w:val="000000"/>
          <w:sz w:val="28"/>
          <w:szCs w:val="28"/>
          <w:highlight w:val="white"/>
        </w:rPr>
        <w:t>.</w:t>
      </w:r>
    </w:p>
    <w:p w14:paraId="0000006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4. Здобувачі професійної освіти, реалізуючи право на академічну мобільність, мають право в устан</w:t>
      </w:r>
      <w:r>
        <w:rPr>
          <w:rFonts w:ascii="Times New Roman" w:eastAsia="Times New Roman" w:hAnsi="Times New Roman" w:cs="Times New Roman"/>
          <w:color w:val="000000"/>
          <w:sz w:val="28"/>
          <w:szCs w:val="28"/>
          <w:highlight w:val="white"/>
        </w:rPr>
        <w:t xml:space="preserve">овленому порядку навчатися чи </w:t>
      </w:r>
      <w:r>
        <w:rPr>
          <w:rFonts w:ascii="Times New Roman" w:eastAsia="Times New Roman" w:hAnsi="Times New Roman" w:cs="Times New Roman"/>
          <w:sz w:val="28"/>
          <w:szCs w:val="28"/>
        </w:rPr>
        <w:t>проходити практичну підготовку</w:t>
      </w:r>
      <w:r>
        <w:rPr>
          <w:rFonts w:ascii="Times New Roman" w:eastAsia="Times New Roman" w:hAnsi="Times New Roman" w:cs="Times New Roman"/>
          <w:b/>
          <w:sz w:val="20"/>
          <w:szCs w:val="20"/>
        </w:rPr>
        <w:t xml:space="preserve"> (</w:t>
      </w:r>
      <w:r>
        <w:rPr>
          <w:rFonts w:ascii="Times New Roman" w:eastAsia="Times New Roman" w:hAnsi="Times New Roman" w:cs="Times New Roman"/>
          <w:color w:val="000000"/>
          <w:sz w:val="28"/>
          <w:szCs w:val="28"/>
          <w:highlight w:val="white"/>
        </w:rPr>
        <w:t>стажуватися</w:t>
      </w:r>
      <w:r>
        <w:rPr>
          <w:rFonts w:ascii="Times New Roman" w:eastAsia="Times New Roman" w:hAnsi="Times New Roman" w:cs="Times New Roman"/>
          <w:sz w:val="28"/>
          <w:szCs w:val="28"/>
          <w:highlight w:val="white"/>
        </w:rPr>
        <w:t>)</w:t>
      </w:r>
      <w:r>
        <w:rPr>
          <w:rFonts w:ascii="Times New Roman" w:eastAsia="Times New Roman" w:hAnsi="Times New Roman" w:cs="Times New Roman"/>
          <w:color w:val="000000"/>
          <w:sz w:val="28"/>
          <w:szCs w:val="28"/>
          <w:highlight w:val="white"/>
        </w:rPr>
        <w:t xml:space="preserve"> у іншого суб’єкта освітньої діяльності на території України чи поза її межами.</w:t>
      </w:r>
    </w:p>
    <w:p w14:paraId="0000006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здобувачами професійної освіти, які реалізують право на академічну мобільність, зберігається місце </w:t>
      </w:r>
      <w:r>
        <w:rPr>
          <w:rFonts w:ascii="Times New Roman" w:eastAsia="Times New Roman" w:hAnsi="Times New Roman" w:cs="Times New Roman"/>
          <w:color w:val="000000"/>
          <w:sz w:val="28"/>
          <w:szCs w:val="28"/>
        </w:rPr>
        <w:t>основного навчання.</w:t>
      </w:r>
    </w:p>
    <w:p w14:paraId="0000006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реалізації права на академічну мобільність здобувач професійної освіти за його заявою може отримати академічну відпустку.</w:t>
      </w:r>
    </w:p>
    <w:p w14:paraId="00000063" w14:textId="77777777" w:rsidR="004F66C5" w:rsidRDefault="004F66C5">
      <w:pPr>
        <w:spacing w:after="120" w:line="240" w:lineRule="auto"/>
        <w:jc w:val="both"/>
        <w:rPr>
          <w:rFonts w:ascii="Times New Roman" w:eastAsia="Times New Roman" w:hAnsi="Times New Roman" w:cs="Times New Roman"/>
          <w:color w:val="000000"/>
          <w:sz w:val="28"/>
          <w:szCs w:val="28"/>
        </w:rPr>
      </w:pPr>
    </w:p>
    <w:p w14:paraId="00000064" w14:textId="77777777" w:rsidR="004F66C5" w:rsidRDefault="009E6792">
      <w:pPr>
        <w:spacing w:after="120" w:line="240" w:lineRule="auto"/>
        <w:ind w:firstLine="709"/>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Розділ ІІ</w:t>
      </w:r>
    </w:p>
    <w:p w14:paraId="00000065" w14:textId="77777777" w:rsidR="004F66C5" w:rsidRDefault="009E6792">
      <w:pPr>
        <w:spacing w:after="12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highlight w:val="white"/>
        </w:rPr>
        <w:lastRenderedPageBreak/>
        <w:t xml:space="preserve">ПОРЯДОК ТА УМОВИ ЗДОБУТТЯ ПРОФЕСІЙНОЇ ОСВІТИ  </w:t>
      </w:r>
    </w:p>
    <w:p w14:paraId="00000066"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9. Порядок та умови здобуття професійної освіти</w:t>
      </w:r>
    </w:p>
    <w:p w14:paraId="00000067"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 Особа має право здобувати професійну освіту на основі базової середньої освіти або повної загальної середньої освіти.</w:t>
      </w:r>
    </w:p>
    <w:p w14:paraId="0000006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Здобуття професійної освіти на основі базової середньої освіти відбувається, як правило, з одночасним здобуттям </w:t>
      </w:r>
      <w:r>
        <w:rPr>
          <w:rFonts w:ascii="Times New Roman" w:eastAsia="Times New Roman" w:hAnsi="Times New Roman" w:cs="Times New Roman"/>
          <w:sz w:val="28"/>
          <w:szCs w:val="28"/>
        </w:rPr>
        <w:t>профільної</w:t>
      </w:r>
      <w:r>
        <w:rPr>
          <w:rFonts w:ascii="Times New Roman" w:eastAsia="Times New Roman" w:hAnsi="Times New Roman" w:cs="Times New Roman"/>
          <w:color w:val="000000"/>
          <w:sz w:val="28"/>
          <w:szCs w:val="28"/>
        </w:rPr>
        <w:t xml:space="preserve"> середньої освіти.</w:t>
      </w:r>
    </w:p>
    <w:p w14:paraId="0000006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Особа має право здобувати професійну освіту без здобуття </w:t>
      </w:r>
      <w:r>
        <w:rPr>
          <w:rFonts w:ascii="Times New Roman" w:eastAsia="Times New Roman" w:hAnsi="Times New Roman" w:cs="Times New Roman"/>
          <w:sz w:val="28"/>
          <w:szCs w:val="28"/>
        </w:rPr>
        <w:t>профільної</w:t>
      </w:r>
      <w:r>
        <w:rPr>
          <w:rFonts w:ascii="Times New Roman" w:eastAsia="Times New Roman" w:hAnsi="Times New Roman" w:cs="Times New Roman"/>
          <w:color w:val="000000"/>
          <w:sz w:val="28"/>
          <w:szCs w:val="28"/>
        </w:rPr>
        <w:t xml:space="preserve"> середньої освіти, яку вона має право здобувати </w:t>
      </w:r>
      <w:r>
        <w:rPr>
          <w:rFonts w:ascii="Times New Roman" w:eastAsia="Times New Roman" w:hAnsi="Times New Roman" w:cs="Times New Roman"/>
          <w:color w:val="000000"/>
          <w:sz w:val="28"/>
          <w:szCs w:val="28"/>
        </w:rPr>
        <w:t>в іншому закладі освіти в будь-який інший час впродовж життя.</w:t>
      </w:r>
    </w:p>
    <w:p w14:paraId="0000006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bookmarkStart w:id="19" w:name="_heading=h.2et92p0" w:colFirst="0" w:colLast="0"/>
      <w:bookmarkEnd w:id="19"/>
      <w:r>
        <w:rPr>
          <w:rFonts w:ascii="Times New Roman" w:eastAsia="Times New Roman" w:hAnsi="Times New Roman" w:cs="Times New Roman"/>
          <w:color w:val="000000"/>
          <w:sz w:val="28"/>
          <w:szCs w:val="28"/>
        </w:rPr>
        <w:t>Особи, які не мають базової середньої освіти, мають право здобувати у закладах професійної освіти професійні кваліфікації, якщо це передбачено професійними стандартами.</w:t>
      </w:r>
    </w:p>
    <w:p w14:paraId="0000006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Кожна особа має право </w:t>
      </w:r>
      <w:r>
        <w:rPr>
          <w:rFonts w:ascii="Times New Roman" w:eastAsia="Times New Roman" w:hAnsi="Times New Roman" w:cs="Times New Roman"/>
          <w:color w:val="000000"/>
          <w:sz w:val="28"/>
          <w:szCs w:val="28"/>
        </w:rPr>
        <w:t xml:space="preserve">впродовж життя безоплатно здобути професійну освіту в державних і комунальних закладах професійної освіти, якщо освітню кваліфікацію </w:t>
      </w:r>
      <w:r>
        <w:rPr>
          <w:rFonts w:ascii="Times New Roman" w:eastAsia="Times New Roman" w:hAnsi="Times New Roman" w:cs="Times New Roman"/>
          <w:sz w:val="28"/>
          <w:szCs w:val="28"/>
        </w:rPr>
        <w:t>«фаховий спеціаліст»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та/aбо</w:t>
      </w:r>
      <w:r>
        <w:rPr>
          <w:rFonts w:ascii="Times New Roman" w:eastAsia="Times New Roman" w:hAnsi="Times New Roman" w:cs="Times New Roman"/>
          <w:color w:val="000000"/>
          <w:sz w:val="28"/>
          <w:szCs w:val="28"/>
        </w:rPr>
        <w:t xml:space="preserve"> професійну кваліфікацію (професійні кваліфікації) особа здобуває вперше за рахунок коштів держа</w:t>
      </w:r>
      <w:r>
        <w:rPr>
          <w:rFonts w:ascii="Times New Roman" w:eastAsia="Times New Roman" w:hAnsi="Times New Roman" w:cs="Times New Roman"/>
          <w:color w:val="000000"/>
          <w:sz w:val="28"/>
          <w:szCs w:val="28"/>
        </w:rPr>
        <w:t>вного або місцевого бюджету, а також в інших випадках, передбачених законом.</w:t>
      </w:r>
    </w:p>
    <w:p w14:paraId="0000006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Особа має право безоплатно здобувати професійну освіту незалежно від наявності у неї здобутої</w:t>
      </w:r>
      <w:r>
        <w:rPr>
          <w:rFonts w:ascii="Times New Roman" w:eastAsia="Times New Roman" w:hAnsi="Times New Roman" w:cs="Times New Roman"/>
          <w:color w:val="000000"/>
          <w:sz w:val="28"/>
          <w:szCs w:val="28"/>
          <w:highlight w:val="white"/>
        </w:rPr>
        <w:t xml:space="preserve"> фахової передвищої або вищої освіти.</w:t>
      </w:r>
    </w:p>
    <w:p w14:paraId="0000006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Особа має право впродовж життя безоплатно здо</w:t>
      </w:r>
      <w:r>
        <w:rPr>
          <w:rFonts w:ascii="Times New Roman" w:eastAsia="Times New Roman" w:hAnsi="Times New Roman" w:cs="Times New Roman"/>
          <w:color w:val="000000"/>
          <w:sz w:val="28"/>
          <w:szCs w:val="28"/>
          <w:highlight w:val="white"/>
        </w:rPr>
        <w:t>бувати професійну освіту за іншою (іншими) професійною кваліфікацією (професійними кваліфікаціями) / підвищити професійну кваліфікацію, але не раніше ніж через три роки після завершення безоплатного здобуття професійної освіти за попередньо здобутою профес</w:t>
      </w:r>
      <w:r>
        <w:rPr>
          <w:rFonts w:ascii="Times New Roman" w:eastAsia="Times New Roman" w:hAnsi="Times New Roman" w:cs="Times New Roman"/>
          <w:color w:val="000000"/>
          <w:sz w:val="28"/>
          <w:szCs w:val="28"/>
          <w:highlight w:val="white"/>
        </w:rPr>
        <w:t xml:space="preserve">ійною кваліфікацією (професійними кваліфікаціями) / підвищенням професійної кваліфікації, за умови наявності підтвердженого страхового стажу не менше двох років, а також за умови наявності вільних місць після зарахування осіб, які безоплатно здобуватимуть </w:t>
      </w:r>
      <w:r>
        <w:rPr>
          <w:rFonts w:ascii="Times New Roman" w:eastAsia="Times New Roman" w:hAnsi="Times New Roman" w:cs="Times New Roman"/>
          <w:color w:val="000000"/>
          <w:sz w:val="28"/>
          <w:szCs w:val="28"/>
          <w:highlight w:val="white"/>
        </w:rPr>
        <w:t>професійну освіту.</w:t>
      </w:r>
    </w:p>
    <w:p w14:paraId="0000006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До завершення трирічного періоду та/або за відсутності підтвердженого страхового стажу особа має право безоплатно здобувати професійну освіту за іншою професійною кваліфікацією, якщо:</w:t>
      </w:r>
    </w:p>
    <w:p w14:paraId="0000006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 станом здоров’я вона втратила можливість виконуват</w:t>
      </w:r>
      <w:r>
        <w:rPr>
          <w:rFonts w:ascii="Times New Roman" w:eastAsia="Times New Roman" w:hAnsi="Times New Roman" w:cs="Times New Roman"/>
          <w:color w:val="000000"/>
          <w:sz w:val="28"/>
          <w:szCs w:val="28"/>
          <w:highlight w:val="white"/>
        </w:rPr>
        <w:t>и роботу за отриманою раніше професійною кваліфікацією, що підтверджується висновком медико-соціальної експертної комісії;</w:t>
      </w:r>
    </w:p>
    <w:p w14:paraId="0000007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є внутрішньо переміщеною особою;</w:t>
      </w:r>
    </w:p>
    <w:p w14:paraId="0000007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є ветераном війни;</w:t>
      </w:r>
    </w:p>
    <w:p w14:paraId="00000072" w14:textId="77777777" w:rsidR="004F66C5" w:rsidRDefault="009E6792">
      <w:pPr>
        <w:spacing w:line="240" w:lineRule="auto"/>
        <w:ind w:firstLine="708"/>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lastRenderedPageBreak/>
        <w:t>є дитиною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w:t>
      </w:r>
      <w:r>
        <w:rPr>
          <w:rFonts w:ascii="Times New Roman" w:eastAsia="Times New Roman" w:hAnsi="Times New Roman" w:cs="Times New Roman"/>
          <w:sz w:val="28"/>
          <w:szCs w:val="28"/>
        </w:rPr>
        <w:t>ного з перебуванням на території інших держав під час цих дій та конфліктів, відповідно до Закону України «Про статус ветеранів війни, гарантії їх соціального захисту;</w:t>
      </w:r>
    </w:p>
    <w:p w14:paraId="00000073" w14:textId="77777777" w:rsidR="004F66C5" w:rsidRDefault="009E6792">
      <w:pPr>
        <w:spacing w:line="24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інших випадках, передбачених законодавством.</w:t>
      </w:r>
    </w:p>
    <w:p w14:paraId="0000007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До завершення трирічного періоду та/або з</w:t>
      </w:r>
      <w:r>
        <w:rPr>
          <w:rFonts w:ascii="Times New Roman" w:eastAsia="Times New Roman" w:hAnsi="Times New Roman" w:cs="Times New Roman"/>
          <w:color w:val="000000"/>
          <w:sz w:val="28"/>
          <w:szCs w:val="28"/>
          <w:highlight w:val="white"/>
        </w:rPr>
        <w:t>а відсутності підтвердженого страхового стажу внутрішньо переміщені особи, або ветерани війни мають право безоплатно пройти перепідготовку або підвищити кваліфікацію.</w:t>
      </w:r>
    </w:p>
    <w:p w14:paraId="00000075"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10. Тривалість здобуття професійної освіти</w:t>
      </w:r>
    </w:p>
    <w:p w14:paraId="0000007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Тривалість здобуття професійної осві</w:t>
      </w:r>
      <w:r>
        <w:rPr>
          <w:rFonts w:ascii="Times New Roman" w:eastAsia="Times New Roman" w:hAnsi="Times New Roman" w:cs="Times New Roman"/>
          <w:color w:val="000000"/>
          <w:sz w:val="28"/>
          <w:szCs w:val="28"/>
        </w:rPr>
        <w:t>ти за освітньою кваліфікацією «фаховий спеціаліст» з конкретної професійної кваліфікації (професійних кваліфікацій) визначається державним стандартом та освітніми програмами закладів професійної освіти та інших суб’єктів освітньої діяльності у сфері профес</w:t>
      </w:r>
      <w:r>
        <w:rPr>
          <w:rFonts w:ascii="Times New Roman" w:eastAsia="Times New Roman" w:hAnsi="Times New Roman" w:cs="Times New Roman"/>
          <w:color w:val="000000"/>
          <w:sz w:val="28"/>
          <w:szCs w:val="28"/>
        </w:rPr>
        <w:t>ійної освіти.</w:t>
      </w:r>
    </w:p>
    <w:p w14:paraId="0000007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Тривалість здобуття професійної освіти може бути змінена (подовжена або скорочена) залежно від форми здобуття освіти, одночасного здобуття </w:t>
      </w:r>
      <w:r>
        <w:rPr>
          <w:rFonts w:ascii="Times New Roman" w:eastAsia="Times New Roman" w:hAnsi="Times New Roman" w:cs="Times New Roman"/>
          <w:sz w:val="28"/>
          <w:szCs w:val="28"/>
        </w:rPr>
        <w:t xml:space="preserve">профільної </w:t>
      </w:r>
      <w:r>
        <w:rPr>
          <w:rFonts w:ascii="Times New Roman" w:eastAsia="Times New Roman" w:hAnsi="Times New Roman" w:cs="Times New Roman"/>
          <w:color w:val="000000"/>
          <w:sz w:val="28"/>
          <w:szCs w:val="28"/>
        </w:rPr>
        <w:t xml:space="preserve"> середньої освіти та/або індивідуальної освітньої траєкторії здобувача професійної освіти</w:t>
      </w:r>
      <w:r>
        <w:rPr>
          <w:rFonts w:ascii="Times New Roman" w:eastAsia="Times New Roman" w:hAnsi="Times New Roman" w:cs="Times New Roman"/>
          <w:color w:val="000000"/>
          <w:sz w:val="28"/>
          <w:szCs w:val="28"/>
        </w:rPr>
        <w:t>.</w:t>
      </w:r>
    </w:p>
    <w:p w14:paraId="0000007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Тривалість здобуття особою професійної освіти може бути скорочена на підставі оцінювання та/або визнання результатів навчання, професійних та часткових професійних кваліфікацій, раніше здобутих шляхом формальної, неформальної чи інформальної освіти у </w:t>
      </w:r>
      <w:r>
        <w:rPr>
          <w:rFonts w:ascii="Times New Roman" w:eastAsia="Times New Roman" w:hAnsi="Times New Roman" w:cs="Times New Roman"/>
          <w:color w:val="000000"/>
          <w:sz w:val="28"/>
          <w:szCs w:val="28"/>
        </w:rPr>
        <w:t>порядку, визначеному законодавством.</w:t>
      </w:r>
    </w:p>
    <w:p w14:paraId="0000007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 випадках, визначених законодавством, тривалість здобуття професійної освіти особами з особливими освітніми потребами може бути змінена.</w:t>
      </w:r>
    </w:p>
    <w:p w14:paraId="0000007A"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11. Правила прийому на навчання до закладів професійної освіти</w:t>
      </w:r>
    </w:p>
    <w:p w14:paraId="0000007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Прийо</w:t>
      </w:r>
      <w:r>
        <w:rPr>
          <w:rFonts w:ascii="Times New Roman" w:eastAsia="Times New Roman" w:hAnsi="Times New Roman" w:cs="Times New Roman"/>
          <w:color w:val="000000"/>
          <w:sz w:val="28"/>
          <w:szCs w:val="28"/>
        </w:rPr>
        <w:t>м на навчання до закладів професійної освіти здійснюється згідно з правилами прийому (окрім навчання на робочому місці (на виробництві)), що розробляються відповідно до законодавства</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та затверджуються керівником закладу професійної освіти.</w:t>
      </w:r>
    </w:p>
    <w:p w14:paraId="0000007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Правила прийому </w:t>
      </w:r>
      <w:r>
        <w:rPr>
          <w:rFonts w:ascii="Times New Roman" w:eastAsia="Times New Roman" w:hAnsi="Times New Roman" w:cs="Times New Roman"/>
          <w:color w:val="000000"/>
          <w:sz w:val="28"/>
          <w:szCs w:val="28"/>
        </w:rPr>
        <w:t>на навчання до державних закладів професійної освіти зі специфічними умовами навчання затверджуються центральними органами виконавчої влади, до сфери управління яких вони належать.</w:t>
      </w:r>
    </w:p>
    <w:p w14:paraId="0000007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Прийом на навчання до закладу професійної освіти здійснює приймальна ком</w:t>
      </w:r>
      <w:r>
        <w:rPr>
          <w:rFonts w:ascii="Times New Roman" w:eastAsia="Times New Roman" w:hAnsi="Times New Roman" w:cs="Times New Roman"/>
          <w:color w:val="000000"/>
          <w:sz w:val="28"/>
          <w:szCs w:val="28"/>
        </w:rPr>
        <w:t>ісія, персональний склад та положення про яку затверджує керівник закладу професійної освіти.</w:t>
      </w:r>
    </w:p>
    <w:p w14:paraId="0000007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Прийом на навчання до державних і комунальних закладів професійної освіти відбувається без конкурсу, крім випадку, коли кількість поданих заяв про вступ до зак</w:t>
      </w:r>
      <w:r>
        <w:rPr>
          <w:rFonts w:ascii="Times New Roman" w:eastAsia="Times New Roman" w:hAnsi="Times New Roman" w:cs="Times New Roman"/>
          <w:color w:val="000000"/>
          <w:sz w:val="28"/>
          <w:szCs w:val="28"/>
          <w:highlight w:val="white"/>
        </w:rPr>
        <w:t xml:space="preserve">ладу професійної освіти перевищує ліцензований обсяг за відповідною професійною кваліфікацією або відповідні обсяги підготовки за державним та регіональним замовленням. </w:t>
      </w:r>
    </w:p>
    <w:p w14:paraId="0000007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Прийом заяв на місця для здобуття професійної освіти за державним та регіональним замо</w:t>
      </w:r>
      <w:r>
        <w:rPr>
          <w:rFonts w:ascii="Times New Roman" w:eastAsia="Times New Roman" w:hAnsi="Times New Roman" w:cs="Times New Roman"/>
          <w:color w:val="000000"/>
          <w:sz w:val="28"/>
          <w:szCs w:val="28"/>
          <w:highlight w:val="white"/>
        </w:rPr>
        <w:t>вленням розпочинається не раніше дня оприлюднення на вебсайті закладу професійної освіти інформації про розміщення відповідних обсягів прийому в закладі професійної освіти і триває не менше одного місяця з дня оприлюднення відповідної інформації. У разі на</w:t>
      </w:r>
      <w:r>
        <w:rPr>
          <w:rFonts w:ascii="Times New Roman" w:eastAsia="Times New Roman" w:hAnsi="Times New Roman" w:cs="Times New Roman"/>
          <w:color w:val="000000"/>
          <w:sz w:val="28"/>
          <w:szCs w:val="28"/>
          <w:highlight w:val="white"/>
        </w:rPr>
        <w:t>явності вільних місць для навчання після закінчення визначеного строку заклад професійної освіти має право оголосити добір на вільні місця за державним та регіональним замовленням, але не більше ніж на один місяць після початку навчального року для відпові</w:t>
      </w:r>
      <w:r>
        <w:rPr>
          <w:rFonts w:ascii="Times New Roman" w:eastAsia="Times New Roman" w:hAnsi="Times New Roman" w:cs="Times New Roman"/>
          <w:color w:val="000000"/>
          <w:sz w:val="28"/>
          <w:szCs w:val="28"/>
          <w:highlight w:val="white"/>
        </w:rPr>
        <w:t>дної навчальної групи.</w:t>
      </w:r>
    </w:p>
    <w:p w14:paraId="0000008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Правила прийому можуть визначати умови та порядок зарахування осіб для:</w:t>
      </w:r>
    </w:p>
    <w:p w14:paraId="0000008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здобуття професійної освіти за державним замовленням;</w:t>
      </w:r>
    </w:p>
    <w:p w14:paraId="0000008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здобуття професійної освіти за регіональним замовленням;</w:t>
      </w:r>
    </w:p>
    <w:p w14:paraId="0000008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здобуття професійної освіти за кошти фізичних та/або юридичних осіб;</w:t>
      </w:r>
    </w:p>
    <w:p w14:paraId="0000008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здобуття професійної освіти за різними освітніми програмами;</w:t>
      </w:r>
    </w:p>
    <w:p w14:paraId="0000008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перепідготовк</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w:t>
      </w:r>
    </w:p>
    <w:p w14:paraId="0000008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підвищення професійної кваліфікації.</w:t>
      </w:r>
    </w:p>
    <w:p w14:paraId="0000008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5. Правила прийому мають містити:</w:t>
      </w:r>
    </w:p>
    <w:p w14:paraId="0000008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виключний перелік документів, що необхідні для прийому на навчання особи до закладу професійної освіти;</w:t>
      </w:r>
    </w:p>
    <w:p w14:paraId="0000008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перелік категорій осіб, які мають право на прийом на навчання до закладу професійної освіти поза конкурсом, першочергово та/або позачергово;</w:t>
      </w:r>
    </w:p>
    <w:p w14:paraId="0000008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терміни і с</w:t>
      </w:r>
      <w:r>
        <w:rPr>
          <w:rFonts w:ascii="Times New Roman" w:eastAsia="Times New Roman" w:hAnsi="Times New Roman" w:cs="Times New Roman"/>
          <w:color w:val="000000"/>
          <w:sz w:val="28"/>
          <w:szCs w:val="28"/>
          <w:highlight w:val="white"/>
        </w:rPr>
        <w:t>троки подання та розгляду документів, зарахування на навчання;</w:t>
      </w:r>
    </w:p>
    <w:p w14:paraId="0000008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порядок оскарження рішень приймальної комісії;</w:t>
      </w:r>
    </w:p>
    <w:p w14:paraId="0000008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lastRenderedPageBreak/>
        <w:t xml:space="preserve">умови та порядок проведення конкурсу для </w:t>
      </w:r>
      <w:r>
        <w:rPr>
          <w:rFonts w:ascii="Times New Roman" w:eastAsia="Times New Roman" w:hAnsi="Times New Roman" w:cs="Times New Roman"/>
          <w:color w:val="000000"/>
          <w:sz w:val="28"/>
          <w:szCs w:val="28"/>
          <w:highlight w:val="white"/>
        </w:rPr>
        <w:t>прийому на навчання</w:t>
      </w:r>
      <w:r>
        <w:rPr>
          <w:rFonts w:ascii="Times New Roman" w:eastAsia="Times New Roman" w:hAnsi="Times New Roman" w:cs="Times New Roman"/>
          <w:color w:val="000000"/>
          <w:sz w:val="28"/>
          <w:szCs w:val="28"/>
        </w:rPr>
        <w:t xml:space="preserve"> осіб за відповідними освітніми програмами (у разі його проведення);</w:t>
      </w:r>
    </w:p>
    <w:p w14:paraId="0000008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інші вимоги, умов</w:t>
      </w:r>
      <w:r>
        <w:rPr>
          <w:rFonts w:ascii="Times New Roman" w:eastAsia="Times New Roman" w:hAnsi="Times New Roman" w:cs="Times New Roman"/>
          <w:color w:val="000000"/>
          <w:sz w:val="28"/>
          <w:szCs w:val="28"/>
          <w:highlight w:val="white"/>
        </w:rPr>
        <w:t>и та порядки, які не суперечать законодавству.</w:t>
      </w:r>
    </w:p>
    <w:p w14:paraId="0000008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6. </w:t>
      </w:r>
      <w:r>
        <w:rPr>
          <w:rFonts w:ascii="Times New Roman" w:eastAsia="Times New Roman" w:hAnsi="Times New Roman" w:cs="Times New Roman"/>
          <w:color w:val="000000"/>
          <w:sz w:val="28"/>
          <w:szCs w:val="28"/>
          <w:highlight w:val="white"/>
        </w:rPr>
        <w:t>Заклад професійної освіти не має права відмовити особі у прийнятті документів та у прийомі на навчання за відсутності реєстрації місця проживання особи на відповідній території.</w:t>
      </w:r>
    </w:p>
    <w:p w14:paraId="0000008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Вступники, які мають прав</w:t>
      </w:r>
      <w:r>
        <w:rPr>
          <w:rFonts w:ascii="Times New Roman" w:eastAsia="Times New Roman" w:hAnsi="Times New Roman" w:cs="Times New Roman"/>
          <w:color w:val="000000"/>
          <w:sz w:val="28"/>
          <w:szCs w:val="28"/>
        </w:rPr>
        <w:t xml:space="preserve">о на пільги, передбачені законами України, користуються правом на переважний (позаконкурсний, першочерговий або позачерговий) прийом до закладів професійної освіти. </w:t>
      </w:r>
    </w:p>
    <w:p w14:paraId="0000009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Заклади професійної освіти та їх засновники створюють умови для вступників з особливими</w:t>
      </w:r>
      <w:r>
        <w:rPr>
          <w:rFonts w:ascii="Times New Roman" w:eastAsia="Times New Roman" w:hAnsi="Times New Roman" w:cs="Times New Roman"/>
          <w:color w:val="000000"/>
          <w:sz w:val="28"/>
          <w:szCs w:val="28"/>
        </w:rPr>
        <w:t xml:space="preserve"> освітніми потребами шляхом забезпечення розумного пристосування та універсального дизайну.</w:t>
      </w:r>
    </w:p>
    <w:p w14:paraId="0000009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Заклади професійної освіти можуть організовувати прийом документів за допомогою цифрових технологій з урахуванням вимог законодавства щодо захисту персональних д</w:t>
      </w:r>
      <w:r>
        <w:rPr>
          <w:rFonts w:ascii="Times New Roman" w:eastAsia="Times New Roman" w:hAnsi="Times New Roman" w:cs="Times New Roman"/>
          <w:color w:val="000000"/>
          <w:sz w:val="28"/>
          <w:szCs w:val="28"/>
        </w:rPr>
        <w:t>аних.</w:t>
      </w:r>
    </w:p>
    <w:p w14:paraId="0000009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10. Прийом на навчання до закладу професійної освіти може відбуватися протягом року, якщо це передбачено правилами прийому.</w:t>
      </w:r>
    </w:p>
    <w:p w14:paraId="00000093"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12. Переведення, переривання навчання, відрахування та поновлення здобувачів професійної освіти</w:t>
      </w:r>
    </w:p>
    <w:p w14:paraId="0000009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Здобувачі професійно</w:t>
      </w:r>
      <w:r>
        <w:rPr>
          <w:rFonts w:ascii="Times New Roman" w:eastAsia="Times New Roman" w:hAnsi="Times New Roman" w:cs="Times New Roman"/>
          <w:color w:val="000000"/>
          <w:sz w:val="28"/>
          <w:szCs w:val="28"/>
        </w:rPr>
        <w:t>ї освіти можуть бути переведені:</w:t>
      </w:r>
    </w:p>
    <w:p w14:paraId="0000009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 одного закладу професійної освіти до іншого;</w:t>
      </w:r>
    </w:p>
    <w:p w14:paraId="0000009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 однієї освітньої програми на іншу в межах одного закладу професійної освіти;</w:t>
      </w:r>
    </w:p>
    <w:p w14:paraId="0000009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 однієї групи в іншу групу в межах професійної кваліфікації.</w:t>
      </w:r>
    </w:p>
    <w:p w14:paraId="0000009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Переведення здобувачів професійної освіти здійснюється за рішенням керівника закладу професійної освіти з урахуванням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здобутих результатів навчання, визначених освітньою програмою.  </w:t>
      </w:r>
    </w:p>
    <w:p w14:paraId="0000009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Здобувачі професійної освіти (крім закладів професійної освіти зі спе</w:t>
      </w:r>
      <w:r>
        <w:rPr>
          <w:rFonts w:ascii="Times New Roman" w:eastAsia="Times New Roman" w:hAnsi="Times New Roman" w:cs="Times New Roman"/>
          <w:color w:val="000000"/>
          <w:sz w:val="28"/>
          <w:szCs w:val="28"/>
        </w:rPr>
        <w:t xml:space="preserve">цифічними умовами навчання) мають право на перерву у навчанні у зв’язку з обставинами, що унеможливлюють виконання освітньої програми (стан здоров’я, призов на строкову військову службу, сімейні обставини тощо). Таким особам надається академічна відпустка </w:t>
      </w:r>
      <w:r>
        <w:rPr>
          <w:rFonts w:ascii="Times New Roman" w:eastAsia="Times New Roman" w:hAnsi="Times New Roman" w:cs="Times New Roman"/>
          <w:color w:val="000000"/>
          <w:sz w:val="28"/>
          <w:szCs w:val="28"/>
        </w:rPr>
        <w:t>у порядку, затвердженому центральним органом виконавчої влади у сфері освіти і науки.</w:t>
      </w:r>
    </w:p>
    <w:p w14:paraId="0000009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sz w:val="28"/>
          <w:szCs w:val="28"/>
        </w:rPr>
        <w:t xml:space="preserve"> період </w:t>
      </w:r>
      <w:r>
        <w:rPr>
          <w:rFonts w:ascii="Times New Roman" w:eastAsia="Times New Roman" w:hAnsi="Times New Roman" w:cs="Times New Roman"/>
          <w:color w:val="000000"/>
          <w:sz w:val="28"/>
          <w:szCs w:val="28"/>
        </w:rPr>
        <w:t xml:space="preserve">академічної відпустки за здобувачем професійної освіти зберігається статус студента. </w:t>
      </w:r>
      <w:r>
        <w:rPr>
          <w:rFonts w:ascii="Times New Roman" w:eastAsia="Times New Roman" w:hAnsi="Times New Roman" w:cs="Times New Roman"/>
          <w:sz w:val="28"/>
          <w:szCs w:val="28"/>
        </w:rPr>
        <w:t xml:space="preserve"> </w:t>
      </w:r>
    </w:p>
    <w:p w14:paraId="0000009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Підставами для відрахування здобувачів професійної освіти із закладів</w:t>
      </w:r>
      <w:r>
        <w:rPr>
          <w:rFonts w:ascii="Times New Roman" w:eastAsia="Times New Roman" w:hAnsi="Times New Roman" w:cs="Times New Roman"/>
          <w:color w:val="000000"/>
          <w:sz w:val="28"/>
          <w:szCs w:val="28"/>
        </w:rPr>
        <w:t xml:space="preserve"> професійної освіти є:</w:t>
      </w:r>
    </w:p>
    <w:p w14:paraId="0000009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завершення навчання за відповідною освітньою програмою;</w:t>
      </w:r>
    </w:p>
    <w:p w14:paraId="0000009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заява про відрахування повнолітнього здобувача професійної освіти, одного з батьків здобувача професійної освіти, який не досягнув повноліття;</w:t>
      </w:r>
    </w:p>
    <w:p w14:paraId="0000009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переведення до іншого закладу освіти;</w:t>
      </w:r>
    </w:p>
    <w:p w14:paraId="0000009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невиконання освітньої програми або індивідуального навчального плану (за його наявності);</w:t>
      </w:r>
    </w:p>
    <w:p w14:paraId="000000A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порушення правил внутрішнього розпорядку закладу професійної освіти;</w:t>
      </w:r>
    </w:p>
    <w:p w14:paraId="000000A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порушення академічної доброчесності;</w:t>
      </w:r>
    </w:p>
    <w:p w14:paraId="000000A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невикон</w:t>
      </w:r>
      <w:r>
        <w:rPr>
          <w:rFonts w:ascii="Times New Roman" w:eastAsia="Times New Roman" w:hAnsi="Times New Roman" w:cs="Times New Roman"/>
          <w:color w:val="000000"/>
          <w:sz w:val="28"/>
          <w:szCs w:val="28"/>
        </w:rPr>
        <w:t>ання (порушення) умов договору про надання освітніх послуг;</w:t>
      </w:r>
    </w:p>
    <w:p w14:paraId="000000A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стан здоров’я (за наявності висновку про неможливість подальшого навчання);</w:t>
      </w:r>
    </w:p>
    <w:p w14:paraId="000000A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неподання здобувачем професійної освіти заяви про поновлення на навчанні протягом одного місяця після завершення а</w:t>
      </w:r>
      <w:r>
        <w:rPr>
          <w:rFonts w:ascii="Times New Roman" w:eastAsia="Times New Roman" w:hAnsi="Times New Roman" w:cs="Times New Roman"/>
          <w:color w:val="000000"/>
          <w:sz w:val="28"/>
          <w:szCs w:val="28"/>
        </w:rPr>
        <w:t>кадемічної відпустки;</w:t>
      </w:r>
    </w:p>
    <w:p w14:paraId="000000A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color w:val="000000"/>
          <w:sz w:val="28"/>
          <w:szCs w:val="28"/>
        </w:rPr>
        <w:t>) інші випадки, визначені цим Законом.</w:t>
      </w:r>
    </w:p>
    <w:p w14:paraId="000000A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Особі, яка відрахована із закладу професійної освіти до завершення навчання за освітньою програмою, видається академічна довідка. Форма академічної довідки затверджується центральним органом</w:t>
      </w:r>
      <w:r>
        <w:rPr>
          <w:rFonts w:ascii="Times New Roman" w:eastAsia="Times New Roman" w:hAnsi="Times New Roman" w:cs="Times New Roman"/>
          <w:color w:val="000000"/>
          <w:sz w:val="28"/>
          <w:szCs w:val="28"/>
        </w:rPr>
        <w:t xml:space="preserve"> виконавчої влади у сфері освіти і науки.</w:t>
      </w:r>
    </w:p>
    <w:p w14:paraId="000000A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У разі відрахування або переведення </w:t>
      </w:r>
      <w:r>
        <w:rPr>
          <w:rFonts w:ascii="Times New Roman" w:eastAsia="Times New Roman" w:hAnsi="Times New Roman" w:cs="Times New Roman"/>
          <w:sz w:val="28"/>
          <w:szCs w:val="28"/>
        </w:rPr>
        <w:t>до іншого</w:t>
      </w:r>
      <w:r>
        <w:rPr>
          <w:rFonts w:ascii="Times New Roman" w:eastAsia="Times New Roman" w:hAnsi="Times New Roman" w:cs="Times New Roman"/>
          <w:color w:val="000000"/>
          <w:sz w:val="28"/>
          <w:szCs w:val="28"/>
        </w:rPr>
        <w:t xml:space="preserve"> закладу професійної освіти здобувачі професійної освіти (крім здобувачів освіти закладів професійної освіти зі специфічними умовами навчання) можуть пройти в установ</w:t>
      </w:r>
      <w:r>
        <w:rPr>
          <w:rFonts w:ascii="Times New Roman" w:eastAsia="Times New Roman" w:hAnsi="Times New Roman" w:cs="Times New Roman"/>
          <w:color w:val="000000"/>
          <w:sz w:val="28"/>
          <w:szCs w:val="28"/>
        </w:rPr>
        <w:t>леному порядку процедуру присвоєння (підтвердження)  професійної кваліфікації</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або часткової професійної кваліфікації у кваліфікаційному центрі та отримати сертифікат про </w:t>
      </w:r>
      <w:r>
        <w:rPr>
          <w:rFonts w:ascii="Times New Roman" w:eastAsia="Times New Roman" w:hAnsi="Times New Roman" w:cs="Times New Roman"/>
          <w:color w:val="000000"/>
          <w:sz w:val="28"/>
          <w:szCs w:val="28"/>
          <w:highlight w:val="white"/>
        </w:rPr>
        <w:t xml:space="preserve">професійну кваліфікацію </w:t>
      </w:r>
      <w:r>
        <w:rPr>
          <w:rFonts w:ascii="Times New Roman" w:eastAsia="Times New Roman" w:hAnsi="Times New Roman" w:cs="Times New Roman"/>
          <w:color w:val="000000"/>
          <w:sz w:val="28"/>
          <w:szCs w:val="28"/>
        </w:rPr>
        <w:t xml:space="preserve"> або часткову професійну кваліфікацію.</w:t>
      </w:r>
    </w:p>
    <w:p w14:paraId="000000A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Особи, які не заверш</w:t>
      </w:r>
      <w:r>
        <w:rPr>
          <w:rFonts w:ascii="Times New Roman" w:eastAsia="Times New Roman" w:hAnsi="Times New Roman" w:cs="Times New Roman"/>
          <w:color w:val="000000"/>
          <w:sz w:val="28"/>
          <w:szCs w:val="28"/>
        </w:rPr>
        <w:t>или навчання за освітньою програмою, мають право на поновлення на навчання у будь-якому закладі професійної освіти за відповідною професійною кваліфікацією (професійними кваліфікаціями), в межах ліцензованого обсягу закладу професійної освіти та з урахуван</w:t>
      </w:r>
      <w:r>
        <w:rPr>
          <w:rFonts w:ascii="Times New Roman" w:eastAsia="Times New Roman" w:hAnsi="Times New Roman" w:cs="Times New Roman"/>
          <w:color w:val="000000"/>
          <w:sz w:val="28"/>
          <w:szCs w:val="28"/>
        </w:rPr>
        <w:t>ням здобутих результатів навчання.</w:t>
      </w:r>
    </w:p>
    <w:p w14:paraId="000000A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7. Переведення, переривання навчання, відрахування та поновлення здобувачів професійної освіти та надання їм академічної відпустки </w:t>
      </w:r>
      <w:r>
        <w:rPr>
          <w:rFonts w:ascii="Times New Roman" w:eastAsia="Times New Roman" w:hAnsi="Times New Roman" w:cs="Times New Roman"/>
          <w:color w:val="000000"/>
          <w:sz w:val="28"/>
          <w:szCs w:val="28"/>
          <w:highlight w:val="white"/>
        </w:rPr>
        <w:lastRenderedPageBreak/>
        <w:t xml:space="preserve">здійснюються у порядку, затвердженому центральним органом виконавчої влади у сфері освіти </w:t>
      </w:r>
      <w:r>
        <w:rPr>
          <w:rFonts w:ascii="Times New Roman" w:eastAsia="Times New Roman" w:hAnsi="Times New Roman" w:cs="Times New Roman"/>
          <w:color w:val="000000"/>
          <w:sz w:val="28"/>
          <w:szCs w:val="28"/>
          <w:highlight w:val="white"/>
        </w:rPr>
        <w:t>і науки.</w:t>
      </w:r>
    </w:p>
    <w:p w14:paraId="000000A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Порядок переведення, відрахування та поновлення здобувачів професійної освіти закладів професійної освіти зі специфічними умовами навчання затверджується </w:t>
      </w:r>
      <w:r>
        <w:rPr>
          <w:rFonts w:ascii="Times New Roman" w:eastAsia="Times New Roman" w:hAnsi="Times New Roman" w:cs="Times New Roman"/>
          <w:color w:val="000000"/>
          <w:sz w:val="28"/>
          <w:szCs w:val="28"/>
        </w:rPr>
        <w:t>центральними органами виконавчої влади, до сфери управління яких належать заклади професійної</w:t>
      </w:r>
      <w:r>
        <w:rPr>
          <w:rFonts w:ascii="Times New Roman" w:eastAsia="Times New Roman" w:hAnsi="Times New Roman" w:cs="Times New Roman"/>
          <w:color w:val="000000"/>
          <w:sz w:val="28"/>
          <w:szCs w:val="28"/>
        </w:rPr>
        <w:t xml:space="preserve"> освіти зі специфічними умовами навчання відповідно до вимог цього Закону.</w:t>
      </w:r>
    </w:p>
    <w:p w14:paraId="000000AB"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13. Присудження та присвоєння кваліфікацій</w:t>
      </w:r>
    </w:p>
    <w:p w14:paraId="000000A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w:t>
      </w:r>
      <w:r>
        <w:rPr>
          <w:rFonts w:ascii="Times New Roman" w:eastAsia="Times New Roman" w:hAnsi="Times New Roman" w:cs="Times New Roman"/>
          <w:color w:val="000000"/>
          <w:sz w:val="28"/>
          <w:szCs w:val="28"/>
        </w:rPr>
        <w:t xml:space="preserve"> Присудження освітньої кваліфікації здійснюється шляхом проведення вихідного </w:t>
      </w:r>
      <w:r>
        <w:rPr>
          <w:rFonts w:ascii="Times New Roman" w:eastAsia="Times New Roman" w:hAnsi="Times New Roman" w:cs="Times New Roman"/>
          <w:color w:val="000000"/>
          <w:sz w:val="28"/>
          <w:szCs w:val="28"/>
          <w:highlight w:val="white"/>
        </w:rPr>
        <w:t>оцінювання.</w:t>
      </w:r>
    </w:p>
    <w:p w14:paraId="000000A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Вихідне оцінювання передбачає:</w:t>
      </w:r>
    </w:p>
    <w:p w14:paraId="000000A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процедуру оцінювання, присвоєння або підтвердження професійної кваліфікації (професійних кваліфікацій) у кваліфікаційному центрі;</w:t>
      </w:r>
    </w:p>
    <w:p w14:paraId="000000AF"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кваліфікаційний іспит щодо відповідності результатів навчання здобувачів професійної освіти вимогам державного стандарту у зак</w:t>
      </w:r>
      <w:r>
        <w:rPr>
          <w:rFonts w:ascii="Times New Roman" w:eastAsia="Times New Roman" w:hAnsi="Times New Roman" w:cs="Times New Roman"/>
          <w:color w:val="000000"/>
          <w:sz w:val="28"/>
          <w:szCs w:val="28"/>
          <w:highlight w:val="white"/>
        </w:rPr>
        <w:t xml:space="preserve">ладі </w:t>
      </w:r>
      <w:r>
        <w:rPr>
          <w:rFonts w:ascii="Times New Roman" w:eastAsia="Times New Roman" w:hAnsi="Times New Roman" w:cs="Times New Roman"/>
          <w:sz w:val="28"/>
          <w:szCs w:val="28"/>
          <w:highlight w:val="white"/>
        </w:rPr>
        <w:t>професійної</w:t>
      </w:r>
      <w:r>
        <w:rPr>
          <w:rFonts w:ascii="Times New Roman" w:eastAsia="Times New Roman" w:hAnsi="Times New Roman" w:cs="Times New Roman"/>
          <w:color w:val="000000"/>
          <w:sz w:val="28"/>
          <w:szCs w:val="28"/>
          <w:highlight w:val="white"/>
        </w:rPr>
        <w:t xml:space="preserve"> освіти.</w:t>
      </w:r>
    </w:p>
    <w:p w14:paraId="000000B0"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3. Після завершення освітньої програми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000000"/>
          <w:sz w:val="28"/>
          <w:szCs w:val="28"/>
          <w:highlight w:val="white"/>
        </w:rPr>
        <w:t>заклад професійної освіти (крім закладів професійної освіти зі специфічними умовами навчання) видає здобувачеві професійної освіти ваучер на проходження процедури оцінювання, присвоєння або п</w:t>
      </w:r>
      <w:r>
        <w:rPr>
          <w:rFonts w:ascii="Times New Roman" w:eastAsia="Times New Roman" w:hAnsi="Times New Roman" w:cs="Times New Roman"/>
          <w:color w:val="000000"/>
          <w:sz w:val="28"/>
          <w:szCs w:val="28"/>
          <w:highlight w:val="white"/>
        </w:rPr>
        <w:t xml:space="preserve">ідтвердження професійної кваліфікації (професійних кваліфікацій) у кваліфікаційному центрі. </w:t>
      </w:r>
    </w:p>
    <w:p w14:paraId="000000B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Здобувач професійної освіти самостійно обирає кваліфікаційний центр.</w:t>
      </w:r>
    </w:p>
    <w:p w14:paraId="000000B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Порядок видачі, використання та оплати ваучерів на проходження процедур оцінювання результатів</w:t>
      </w:r>
      <w:r>
        <w:rPr>
          <w:rFonts w:ascii="Times New Roman" w:eastAsia="Times New Roman" w:hAnsi="Times New Roman" w:cs="Times New Roman"/>
          <w:color w:val="000000"/>
          <w:sz w:val="28"/>
          <w:szCs w:val="28"/>
          <w:highlight w:val="white"/>
        </w:rPr>
        <w:t xml:space="preserve"> навчання, здобутих за державним (регіональним) замовленням та присвоєння професійної кваліфікації (професійних кваліфікацій) у кваліфікаційному центрі, затверджується Кабінетом Міністрів України.</w:t>
      </w:r>
    </w:p>
    <w:p w14:paraId="000000B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 результатами проходження процедури оцінювання результаті</w:t>
      </w:r>
      <w:r>
        <w:rPr>
          <w:rFonts w:ascii="Times New Roman" w:eastAsia="Times New Roman" w:hAnsi="Times New Roman" w:cs="Times New Roman"/>
          <w:color w:val="000000"/>
          <w:sz w:val="28"/>
          <w:szCs w:val="28"/>
          <w:highlight w:val="white"/>
        </w:rPr>
        <w:t>в навчання здобувачами професійної освіти кваліфікаційний центр:</w:t>
      </w:r>
    </w:p>
    <w:p w14:paraId="000000B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присвоює професійну кваліфікацію та видає сертифікат про присвоєння професійної кваліфікації;</w:t>
      </w:r>
    </w:p>
    <w:p w14:paraId="000000B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присвоює часткову професійну кваліфікацію та видає сертифікат про присвоєння часткової професійно</w:t>
      </w:r>
      <w:r>
        <w:rPr>
          <w:rFonts w:ascii="Times New Roman" w:eastAsia="Times New Roman" w:hAnsi="Times New Roman" w:cs="Times New Roman"/>
          <w:color w:val="000000"/>
          <w:sz w:val="28"/>
          <w:szCs w:val="28"/>
          <w:highlight w:val="white"/>
        </w:rPr>
        <w:t>ї кваліфікації;</w:t>
      </w:r>
    </w:p>
    <w:p w14:paraId="000000B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відмовляє у присвоєнні або підтвердженні професійної кваліфікації  або часткової професійної кваліфікації.</w:t>
      </w:r>
    </w:p>
    <w:p w14:paraId="000000B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4. Якщо кваліфікаційний центр у поточному році відмовив у присвоєнні  професійної  кваліфікації </w:t>
      </w:r>
      <w:r>
        <w:rPr>
          <w:rFonts w:ascii="Times New Roman" w:eastAsia="Times New Roman" w:hAnsi="Times New Roman" w:cs="Times New Roman"/>
          <w:sz w:val="28"/>
          <w:szCs w:val="28"/>
          <w:highlight w:val="white"/>
        </w:rPr>
        <w:t>двадцяти п’яти</w:t>
      </w:r>
      <w:r>
        <w:rPr>
          <w:rFonts w:ascii="Times New Roman" w:eastAsia="Times New Roman" w:hAnsi="Times New Roman" w:cs="Times New Roman"/>
          <w:b/>
          <w:color w:val="000000"/>
          <w:sz w:val="28"/>
          <w:szCs w:val="28"/>
          <w:highlight w:val="white"/>
        </w:rPr>
        <w:t xml:space="preserve"> </w:t>
      </w:r>
      <w:r>
        <w:rPr>
          <w:rFonts w:ascii="Times New Roman" w:eastAsia="Times New Roman" w:hAnsi="Times New Roman" w:cs="Times New Roman"/>
          <w:color w:val="000000"/>
          <w:sz w:val="28"/>
          <w:szCs w:val="28"/>
          <w:highlight w:val="white"/>
        </w:rPr>
        <w:t>і більше відсотк</w:t>
      </w:r>
      <w:r>
        <w:rPr>
          <w:rFonts w:ascii="Times New Roman" w:eastAsia="Times New Roman" w:hAnsi="Times New Roman" w:cs="Times New Roman"/>
          <w:sz w:val="28"/>
          <w:szCs w:val="28"/>
          <w:highlight w:val="white"/>
        </w:rPr>
        <w:t>ам</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lastRenderedPageBreak/>
        <w:t>здобувачів професійної освіти відповідного закладу професійної освіти, у такому закладі професійної освіти проводиться позаплановий інституційний аудит протягом трьох місяців з моменту надходження відповідної інформації до центрального органу виконавчої в</w:t>
      </w:r>
      <w:r>
        <w:rPr>
          <w:rFonts w:ascii="Times New Roman" w:eastAsia="Times New Roman" w:hAnsi="Times New Roman" w:cs="Times New Roman"/>
          <w:color w:val="000000"/>
          <w:sz w:val="28"/>
          <w:szCs w:val="28"/>
          <w:highlight w:val="white"/>
        </w:rPr>
        <w:t>лади із забезпечення якості освіти.</w:t>
      </w:r>
    </w:p>
    <w:p w14:paraId="000000B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Якщо через рік після проведення інституційного аудиту кваліфікаційний центр не присвоїв професійні кваліфікації п’ятдесяти і більше відсоткам здобувачів професійної освіти закладу професійної освіти наступного року навча</w:t>
      </w:r>
      <w:r>
        <w:rPr>
          <w:rFonts w:ascii="Times New Roman" w:eastAsia="Times New Roman" w:hAnsi="Times New Roman" w:cs="Times New Roman"/>
          <w:color w:val="000000"/>
          <w:sz w:val="28"/>
          <w:szCs w:val="28"/>
          <w:highlight w:val="white"/>
        </w:rPr>
        <w:t>ння за відповідною професійною кваліфікацією, орган ліцензування анулює відповідну ліцензію на провадження освітньої діяльності.</w:t>
      </w:r>
    </w:p>
    <w:p w14:paraId="000000B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5. Здобувачі професійної освіти, яким присвоєно професійну кваліфікацію, допускаються до складання кваліфікаційного іспиту.  </w:t>
      </w:r>
    </w:p>
    <w:p w14:paraId="000000B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6</w:t>
      </w:r>
      <w:r>
        <w:rPr>
          <w:rFonts w:ascii="Times New Roman" w:eastAsia="Times New Roman" w:hAnsi="Times New Roman" w:cs="Times New Roman"/>
          <w:color w:val="000000"/>
          <w:sz w:val="28"/>
          <w:szCs w:val="28"/>
          <w:highlight w:val="white"/>
        </w:rPr>
        <w:t xml:space="preserve">. За результатами вихідного оцінювання здобувачу професійної освіти закладу професійної освіти присуджується освітня кваліфікація </w:t>
      </w:r>
      <w:r>
        <w:rPr>
          <w:rFonts w:ascii="Times New Roman" w:eastAsia="Times New Roman" w:hAnsi="Times New Roman" w:cs="Times New Roman"/>
          <w:sz w:val="28"/>
          <w:szCs w:val="28"/>
        </w:rPr>
        <w:t>«фаховий спеціаліст»</w:t>
      </w:r>
      <w:r>
        <w:rPr>
          <w:rFonts w:ascii="Times New Roman" w:eastAsia="Times New Roman" w:hAnsi="Times New Roman" w:cs="Times New Roman"/>
          <w:color w:val="000000"/>
          <w:sz w:val="28"/>
          <w:szCs w:val="28"/>
          <w:highlight w:val="white"/>
        </w:rPr>
        <w:t xml:space="preserve"> та присвоюється професійна кваліфікація (професійні кваліфікації). </w:t>
      </w:r>
    </w:p>
    <w:p w14:paraId="000000BB" w14:textId="77777777" w:rsidR="004F66C5" w:rsidRDefault="009E6792">
      <w:pPr>
        <w:spacing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Порядок проведення вихідного оцінюван</w:t>
      </w:r>
      <w:r>
        <w:rPr>
          <w:rFonts w:ascii="Times New Roman" w:eastAsia="Times New Roman" w:hAnsi="Times New Roman" w:cs="Times New Roman"/>
          <w:color w:val="000000"/>
          <w:sz w:val="28"/>
          <w:szCs w:val="28"/>
          <w:highlight w:val="white"/>
        </w:rPr>
        <w:t>ня здобувачів професійної освіти, присудження/присвоєння їм освітньої та професійної кваліфікації (професійних кваліфікацій) визначається центральним органом виконавчої влади у сфері освіти і науки.</w:t>
      </w:r>
    </w:p>
    <w:p w14:paraId="000000B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7. Особі, яка не підтвердила результатів навчання, необхі</w:t>
      </w:r>
      <w:r>
        <w:rPr>
          <w:rFonts w:ascii="Times New Roman" w:eastAsia="Times New Roman" w:hAnsi="Times New Roman" w:cs="Times New Roman"/>
          <w:color w:val="000000"/>
          <w:sz w:val="28"/>
          <w:szCs w:val="28"/>
          <w:highlight w:val="white"/>
        </w:rPr>
        <w:t>дних для присвоєння/підтвердження відповідних кваліфікацій, за її вимогою видається академічна довідка про проходження навчання за освітньою програмою.</w:t>
      </w:r>
    </w:p>
    <w:p w14:paraId="000000B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8. Оцінювання результатів навчання, передбачених стандартом профільної середньої освіти, здійснюється відповідно до законодавства у сфері загальної середньої освіти.</w:t>
      </w:r>
    </w:p>
    <w:p w14:paraId="000000BE" w14:textId="77777777" w:rsidR="004F66C5" w:rsidRDefault="009E6792">
      <w:pPr>
        <w:shd w:val="clear" w:color="auto" w:fill="FFFFFF"/>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14. Документи про освіту</w:t>
      </w:r>
    </w:p>
    <w:p w14:paraId="000000BF"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 Особам, яким </w:t>
      </w:r>
      <w:r>
        <w:rPr>
          <w:rFonts w:ascii="Times New Roman" w:eastAsia="Times New Roman" w:hAnsi="Times New Roman" w:cs="Times New Roman"/>
          <w:sz w:val="28"/>
          <w:szCs w:val="28"/>
          <w:highlight w:val="white"/>
        </w:rPr>
        <w:t>присуджено</w:t>
      </w:r>
      <w:r>
        <w:rPr>
          <w:rFonts w:ascii="Times New Roman" w:eastAsia="Times New Roman" w:hAnsi="Times New Roman" w:cs="Times New Roman"/>
          <w:color w:val="000000"/>
          <w:sz w:val="28"/>
          <w:szCs w:val="28"/>
          <w:highlight w:val="white"/>
        </w:rPr>
        <w:t xml:space="preserve"> освітню кваліфікацію «фаховий с</w:t>
      </w:r>
      <w:r>
        <w:rPr>
          <w:rFonts w:ascii="Times New Roman" w:eastAsia="Times New Roman" w:hAnsi="Times New Roman" w:cs="Times New Roman"/>
          <w:color w:val="000000"/>
          <w:sz w:val="28"/>
          <w:szCs w:val="28"/>
          <w:highlight w:val="white"/>
        </w:rPr>
        <w:t>пеціаліст», заклад професійної освіти видає диплом фахового спеціаліста.</w:t>
      </w:r>
    </w:p>
    <w:p w14:paraId="000000C0"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дипломі фахового спеціаліста зазначаються назва закладу професійної освіти, що видав цей документ (у разі здобуття професійної освіти у відокремленому підрозділі іншого закладу осві</w:t>
      </w:r>
      <w:r>
        <w:rPr>
          <w:rFonts w:ascii="Times New Roman" w:eastAsia="Times New Roman" w:hAnsi="Times New Roman" w:cs="Times New Roman"/>
          <w:color w:val="000000"/>
          <w:sz w:val="28"/>
          <w:szCs w:val="28"/>
          <w:highlight w:val="white"/>
        </w:rPr>
        <w:t>ти – також назва такого підрозділу), освітня кваліфікація «фаховий спеціаліст» та присвоєна професійна кваліфікація (професійні кваліфікації) відповідного рівня Національної рамки кваліфікацій.</w:t>
      </w:r>
    </w:p>
    <w:p w14:paraId="000000C1"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Невід’ємною частиною диплома </w:t>
      </w:r>
      <w:r>
        <w:rPr>
          <w:rFonts w:ascii="Times New Roman" w:eastAsia="Times New Roman" w:hAnsi="Times New Roman" w:cs="Times New Roman"/>
          <w:sz w:val="28"/>
          <w:szCs w:val="28"/>
          <w:highlight w:val="white"/>
        </w:rPr>
        <w:t xml:space="preserve">фахового </w:t>
      </w:r>
      <w:r>
        <w:rPr>
          <w:rFonts w:ascii="Times New Roman" w:eastAsia="Times New Roman" w:hAnsi="Times New Roman" w:cs="Times New Roman"/>
          <w:color w:val="000000"/>
          <w:sz w:val="28"/>
          <w:szCs w:val="28"/>
          <w:highlight w:val="white"/>
        </w:rPr>
        <w:t>спеціаліста є додаток до</w:t>
      </w:r>
      <w:r>
        <w:rPr>
          <w:rFonts w:ascii="Times New Roman" w:eastAsia="Times New Roman" w:hAnsi="Times New Roman" w:cs="Times New Roman"/>
          <w:color w:val="000000"/>
          <w:sz w:val="28"/>
          <w:szCs w:val="28"/>
          <w:highlight w:val="white"/>
        </w:rPr>
        <w:t xml:space="preserve"> диплома, в якому зазначається інформація про присвоєння особі освітньої </w:t>
      </w:r>
      <w:r>
        <w:rPr>
          <w:rFonts w:ascii="Times New Roman" w:eastAsia="Times New Roman" w:hAnsi="Times New Roman" w:cs="Times New Roman"/>
          <w:color w:val="000000"/>
          <w:sz w:val="28"/>
          <w:szCs w:val="28"/>
          <w:highlight w:val="white"/>
        </w:rPr>
        <w:lastRenderedPageBreak/>
        <w:t xml:space="preserve">кваліфікації </w:t>
      </w:r>
      <w:r>
        <w:rPr>
          <w:rFonts w:ascii="Times New Roman" w:eastAsia="Times New Roman" w:hAnsi="Times New Roman" w:cs="Times New Roman"/>
          <w:sz w:val="28"/>
          <w:szCs w:val="28"/>
        </w:rPr>
        <w:t xml:space="preserve">«фаховий спеціаліст» та професійної кваліфікації (професійних кваліфікацій) відповідного рівня </w:t>
      </w:r>
      <w:r>
        <w:rPr>
          <w:rFonts w:ascii="Times New Roman" w:eastAsia="Times New Roman" w:hAnsi="Times New Roman" w:cs="Times New Roman"/>
          <w:sz w:val="28"/>
          <w:szCs w:val="28"/>
          <w:highlight w:val="white"/>
        </w:rPr>
        <w:t xml:space="preserve">Національної рамки кваліфікацій, </w:t>
      </w:r>
      <w:r>
        <w:rPr>
          <w:rFonts w:ascii="Times New Roman" w:eastAsia="Times New Roman" w:hAnsi="Times New Roman" w:cs="Times New Roman"/>
          <w:sz w:val="28"/>
          <w:szCs w:val="28"/>
        </w:rPr>
        <w:t>перелік програмних результатів навчання, о</w:t>
      </w:r>
      <w:r>
        <w:rPr>
          <w:rFonts w:ascii="Times New Roman" w:eastAsia="Times New Roman" w:hAnsi="Times New Roman" w:cs="Times New Roman"/>
          <w:sz w:val="28"/>
          <w:szCs w:val="28"/>
        </w:rPr>
        <w:t>світніх компонентів та кількість кредитів ЄКТС в них.</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000000"/>
          <w:sz w:val="28"/>
          <w:szCs w:val="28"/>
          <w:highlight w:val="white"/>
        </w:rPr>
        <w:t xml:space="preserve"> </w:t>
      </w:r>
    </w:p>
    <w:p w14:paraId="000000C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виготовлення, видачі та обліку дипломів фахового спеціаліста, вимоги до їх форми та/або змісту затверджуються центральним органом виконавчої влади у сфері освіти і науки.</w:t>
      </w:r>
    </w:p>
    <w:p w14:paraId="000000C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Інформація про видані</w:t>
      </w:r>
      <w:r>
        <w:rPr>
          <w:rFonts w:ascii="Times New Roman" w:eastAsia="Times New Roman" w:hAnsi="Times New Roman" w:cs="Times New Roman"/>
          <w:color w:val="000000"/>
          <w:sz w:val="28"/>
          <w:szCs w:val="28"/>
        </w:rPr>
        <w:t xml:space="preserve"> дипломи фахових спеціалістів та додатк</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до них вноситься закладами професійної освіти, іншими суб’єктами освітньої діяльності до Єдиної державної електронної бази з питань освіти, крім випадків, передбачених законодавством.</w:t>
      </w:r>
    </w:p>
    <w:p w14:paraId="000000C4"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За результатами присвоєння проф</w:t>
      </w:r>
      <w:r>
        <w:rPr>
          <w:rFonts w:ascii="Times New Roman" w:eastAsia="Times New Roman" w:hAnsi="Times New Roman" w:cs="Times New Roman"/>
          <w:sz w:val="28"/>
          <w:szCs w:val="28"/>
          <w:highlight w:val="white"/>
        </w:rPr>
        <w:t>есійної кваліфікації або часткової професійної кваліфікації, підвищення професійної кваліфікації видаються сертифікати, зразки яких затверджуються Кабінетом Міністрів України.</w:t>
      </w:r>
    </w:p>
    <w:p w14:paraId="000000C5" w14:textId="77777777" w:rsidR="004F66C5" w:rsidRDefault="009E6792">
      <w:pPr>
        <w:shd w:val="clear" w:color="auto" w:fill="FFFFFF"/>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 Заклади професійної освіти, що реалізують програми профільної середньої освіт</w:t>
      </w:r>
      <w:r>
        <w:rPr>
          <w:rFonts w:ascii="Times New Roman" w:eastAsia="Times New Roman" w:hAnsi="Times New Roman" w:cs="Times New Roman"/>
          <w:color w:val="000000"/>
          <w:sz w:val="28"/>
          <w:szCs w:val="28"/>
        </w:rPr>
        <w:t>и професійного спрямування, видають свідоцтва про повну загальну середню освіту відповідно до Закону України «Про повну загальну середню освіту».</w:t>
      </w:r>
    </w:p>
    <w:p w14:paraId="000000C6"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 запитом здобувача професійної освіти (особи з порушенням зору) документи про освіту виготовля</w:t>
      </w:r>
      <w:r>
        <w:rPr>
          <w:rFonts w:ascii="Times New Roman" w:eastAsia="Times New Roman" w:hAnsi="Times New Roman" w:cs="Times New Roman"/>
          <w:sz w:val="28"/>
          <w:szCs w:val="28"/>
        </w:rPr>
        <w:t>ю</w:t>
      </w:r>
      <w:r>
        <w:rPr>
          <w:rFonts w:ascii="Times New Roman" w:eastAsia="Times New Roman" w:hAnsi="Times New Roman" w:cs="Times New Roman"/>
          <w:color w:val="000000"/>
          <w:sz w:val="28"/>
          <w:szCs w:val="28"/>
        </w:rPr>
        <w:t>ться з ура</w:t>
      </w:r>
      <w:r>
        <w:rPr>
          <w:rFonts w:ascii="Times New Roman" w:eastAsia="Times New Roman" w:hAnsi="Times New Roman" w:cs="Times New Roman"/>
          <w:color w:val="000000"/>
          <w:sz w:val="28"/>
          <w:szCs w:val="28"/>
        </w:rPr>
        <w:t>хуванням забезпечення доступності відтвореної на ньому інформації (з використанням шрифту Брайля).</w:t>
      </w:r>
    </w:p>
    <w:p w14:paraId="000000C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Документи про здобуття професійної освіти для </w:t>
      </w:r>
      <w:r>
        <w:rPr>
          <w:rFonts w:ascii="Times New Roman" w:eastAsia="Times New Roman" w:hAnsi="Times New Roman" w:cs="Times New Roman"/>
          <w:color w:val="000000"/>
          <w:sz w:val="28"/>
          <w:szCs w:val="28"/>
          <w:highlight w:val="white"/>
        </w:rPr>
        <w:t>осіб, які навчалися за державним (регіональним) замовленням, виготовляються за рахунок коштів державного (відповідного місцевого) бюджету.</w:t>
      </w:r>
    </w:p>
    <w:p w14:paraId="000000C8" w14:textId="77777777" w:rsidR="004F66C5" w:rsidRDefault="004F66C5">
      <w:pPr>
        <w:shd w:val="clear" w:color="auto" w:fill="FFFFFF"/>
        <w:spacing w:after="120" w:line="240" w:lineRule="auto"/>
        <w:ind w:firstLine="709"/>
        <w:jc w:val="both"/>
        <w:rPr>
          <w:rFonts w:ascii="Times New Roman" w:eastAsia="Times New Roman" w:hAnsi="Times New Roman" w:cs="Times New Roman"/>
          <w:color w:val="000000"/>
          <w:sz w:val="28"/>
          <w:szCs w:val="28"/>
        </w:rPr>
      </w:pPr>
    </w:p>
    <w:p w14:paraId="000000C9" w14:textId="77777777" w:rsidR="004F66C5" w:rsidRDefault="009E6792">
      <w:pPr>
        <w:spacing w:after="12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Розділ ІІІ</w:t>
      </w:r>
    </w:p>
    <w:p w14:paraId="000000CA" w14:textId="77777777" w:rsidR="004F66C5" w:rsidRDefault="009E6792">
      <w:pPr>
        <w:spacing w:after="12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ОРГАНІЗАЦІЯ ОСВІТНЬОГО ПРОЦЕСУ У ЗАКЛАДАХ ПРОФЕСІЙНОЇ ОСВІТИ</w:t>
      </w:r>
    </w:p>
    <w:p w14:paraId="000000CB"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15. Організація освітнього процесу</w:t>
      </w:r>
    </w:p>
    <w:p w14:paraId="000000C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Освітній процес у закладах професійної освіти організовується відповідно до Закону України «Про освіту»,</w:t>
      </w:r>
      <w:r>
        <w:rPr>
          <w:rFonts w:ascii="Times New Roman" w:eastAsia="Times New Roman" w:hAnsi="Times New Roman" w:cs="Times New Roman"/>
          <w:b/>
          <w:color w:val="000000"/>
          <w:sz w:val="28"/>
          <w:szCs w:val="28"/>
          <w:highlight w:val="white"/>
        </w:rPr>
        <w:t xml:space="preserve"> </w:t>
      </w:r>
      <w:r>
        <w:rPr>
          <w:rFonts w:ascii="Times New Roman" w:eastAsia="Times New Roman" w:hAnsi="Times New Roman" w:cs="Times New Roman"/>
          <w:color w:val="000000"/>
          <w:sz w:val="28"/>
          <w:szCs w:val="28"/>
        </w:rPr>
        <w:t xml:space="preserve">цього Закону, інших актів законодавства, та спрямовується на виявлення та розвиток здібностей </w:t>
      </w:r>
      <w:r>
        <w:rPr>
          <w:rFonts w:ascii="Times New Roman" w:eastAsia="Times New Roman" w:hAnsi="Times New Roman" w:cs="Times New Roman"/>
          <w:sz w:val="28"/>
          <w:szCs w:val="28"/>
        </w:rPr>
        <w:t>та</w:t>
      </w:r>
      <w:r>
        <w:rPr>
          <w:rFonts w:ascii="Times New Roman" w:eastAsia="Times New Roman" w:hAnsi="Times New Roman" w:cs="Times New Roman"/>
          <w:color w:val="000000"/>
          <w:sz w:val="28"/>
          <w:szCs w:val="28"/>
        </w:rPr>
        <w:t xml:space="preserve"> обдарувань особистості, формування компетентностей </w:t>
      </w:r>
      <w:r>
        <w:rPr>
          <w:rFonts w:ascii="Times New Roman" w:eastAsia="Times New Roman" w:hAnsi="Times New Roman" w:cs="Times New Roman"/>
          <w:color w:val="000000"/>
          <w:sz w:val="28"/>
          <w:szCs w:val="28"/>
        </w:rPr>
        <w:t>і досягнення результатів навчання, визначених відповідними освітніми програмами та/або професійними стандартами.</w:t>
      </w:r>
    </w:p>
    <w:p w14:paraId="000000C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Заклад професійної освіти організовує освітній процес у безпечному освітньому середовищі з урахуванням вікових категорій </w:t>
      </w:r>
      <w:r>
        <w:rPr>
          <w:rFonts w:ascii="Times New Roman" w:eastAsia="Times New Roman" w:hAnsi="Times New Roman" w:cs="Times New Roman"/>
          <w:color w:val="000000"/>
          <w:sz w:val="28"/>
          <w:szCs w:val="28"/>
        </w:rPr>
        <w:lastRenderedPageBreak/>
        <w:t>здобувачів професій</w:t>
      </w:r>
      <w:r>
        <w:rPr>
          <w:rFonts w:ascii="Times New Roman" w:eastAsia="Times New Roman" w:hAnsi="Times New Roman" w:cs="Times New Roman"/>
          <w:color w:val="000000"/>
          <w:sz w:val="28"/>
          <w:szCs w:val="28"/>
        </w:rPr>
        <w:t>ної освіти, їхнього фізичного, психічного та інтелектуального розвитку, стану здоров’я, особливих освітніх потреб, протипоказань та специфіки професій, які здобуваються.</w:t>
      </w:r>
    </w:p>
    <w:p w14:paraId="000000CE"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highlight w:val="white"/>
        </w:rPr>
        <w:t xml:space="preserve">Мовою освітнього процесу </w:t>
      </w:r>
      <w:r>
        <w:rPr>
          <w:rFonts w:ascii="Times New Roman" w:eastAsia="Times New Roman" w:hAnsi="Times New Roman" w:cs="Times New Roman"/>
          <w:color w:val="000000"/>
          <w:sz w:val="28"/>
          <w:szCs w:val="28"/>
        </w:rPr>
        <w:t>відповідно до законів України «Про освіту» та «Про забезпе</w:t>
      </w:r>
      <w:r>
        <w:rPr>
          <w:rFonts w:ascii="Times New Roman" w:eastAsia="Times New Roman" w:hAnsi="Times New Roman" w:cs="Times New Roman"/>
          <w:color w:val="000000"/>
          <w:sz w:val="28"/>
          <w:szCs w:val="28"/>
        </w:rPr>
        <w:t xml:space="preserve">чення функціонування української мови як державної» </w:t>
      </w:r>
      <w:r>
        <w:rPr>
          <w:rFonts w:ascii="Times New Roman" w:eastAsia="Times New Roman" w:hAnsi="Times New Roman" w:cs="Times New Roman"/>
          <w:sz w:val="28"/>
          <w:szCs w:val="28"/>
          <w:highlight w:val="white"/>
        </w:rPr>
        <w:t>у</w:t>
      </w:r>
      <w:r>
        <w:rPr>
          <w:rFonts w:ascii="Times New Roman" w:eastAsia="Times New Roman" w:hAnsi="Times New Roman" w:cs="Times New Roman"/>
          <w:color w:val="000000"/>
          <w:sz w:val="28"/>
          <w:szCs w:val="28"/>
          <w:highlight w:val="white"/>
        </w:rPr>
        <w:t xml:space="preserve"> закладах професійної освіти є державна мова. </w:t>
      </w:r>
    </w:p>
    <w:p w14:paraId="000000CF"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w:t>
      </w:r>
      <w:r>
        <w:rPr>
          <w:rFonts w:ascii="Times New Roman" w:eastAsia="Times New Roman" w:hAnsi="Times New Roman" w:cs="Times New Roman"/>
          <w:sz w:val="28"/>
          <w:szCs w:val="28"/>
          <w:highlight w:val="white"/>
        </w:rPr>
        <w:t>ини в комунальних закладах професійної освіти або через національні культурні товариства.</w:t>
      </w:r>
    </w:p>
    <w:p w14:paraId="000000D0"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групах з навчанням мовами національних меншин, які є офіційними мовами Європейського Союзу, гарантується право на використання мови відповідної національної меншини в освітньому процесі поряд з державною мовою.</w:t>
      </w:r>
    </w:p>
    <w:p w14:paraId="000000D1"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 групах, у яких здобуття професійної освіт</w:t>
      </w:r>
      <w:r>
        <w:rPr>
          <w:rFonts w:ascii="Times New Roman" w:eastAsia="Times New Roman" w:hAnsi="Times New Roman" w:cs="Times New Roman"/>
          <w:sz w:val="28"/>
          <w:szCs w:val="28"/>
          <w:highlight w:val="white"/>
        </w:rPr>
        <w:t>и здійснюється на умовах державного та регіонального замовлення, якщо в такій групі більше 8 студентів на момент вступу виявили бажання, за рішенням засновника освітній процес може бути організований мовами національних меншин, які є офіційними мовами Євро</w:t>
      </w:r>
      <w:r>
        <w:rPr>
          <w:rFonts w:ascii="Times New Roman" w:eastAsia="Times New Roman" w:hAnsi="Times New Roman" w:cs="Times New Roman"/>
          <w:sz w:val="28"/>
          <w:szCs w:val="28"/>
          <w:highlight w:val="white"/>
        </w:rPr>
        <w:t>пейського Союзу.</w:t>
      </w:r>
    </w:p>
    <w:p w14:paraId="000000D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У групах, </w:t>
      </w:r>
      <w:r>
        <w:rPr>
          <w:rFonts w:ascii="Times New Roman" w:eastAsia="Times New Roman" w:hAnsi="Times New Roman" w:cs="Times New Roman"/>
          <w:sz w:val="28"/>
          <w:szCs w:val="28"/>
          <w:highlight w:val="white"/>
        </w:rPr>
        <w:t>у</w:t>
      </w:r>
      <w:r>
        <w:rPr>
          <w:rFonts w:ascii="Times New Roman" w:eastAsia="Times New Roman" w:hAnsi="Times New Roman" w:cs="Times New Roman"/>
          <w:color w:val="000000"/>
          <w:sz w:val="28"/>
          <w:szCs w:val="28"/>
          <w:highlight w:val="white"/>
        </w:rPr>
        <w:t xml:space="preserve"> яких здобуття професійної освіти здійснюється за кошти юридичних осіб, освітній процес може бути організований мов</w:t>
      </w:r>
      <w:r>
        <w:rPr>
          <w:rFonts w:ascii="Times New Roman" w:eastAsia="Times New Roman" w:hAnsi="Times New Roman" w:cs="Times New Roman"/>
          <w:sz w:val="28"/>
          <w:szCs w:val="28"/>
          <w:highlight w:val="white"/>
        </w:rPr>
        <w:t>ами</w:t>
      </w:r>
      <w:r>
        <w:rPr>
          <w:rFonts w:ascii="Times New Roman" w:eastAsia="Times New Roman" w:hAnsi="Times New Roman" w:cs="Times New Roman"/>
          <w:color w:val="000000"/>
          <w:sz w:val="28"/>
          <w:szCs w:val="28"/>
          <w:highlight w:val="white"/>
        </w:rPr>
        <w:t xml:space="preserve"> відповідних корінного народу чи національної меншини</w:t>
      </w:r>
      <w:r>
        <w:rPr>
          <w:rFonts w:ascii="Times New Roman" w:eastAsia="Times New Roman" w:hAnsi="Times New Roman" w:cs="Times New Roman"/>
          <w:sz w:val="28"/>
          <w:szCs w:val="28"/>
          <w:highlight w:val="white"/>
        </w:rPr>
        <w:t xml:space="preserve">, які є офіційними мовами Європейського Союзу </w:t>
      </w:r>
      <w:r>
        <w:rPr>
          <w:rFonts w:ascii="Times New Roman" w:eastAsia="Times New Roman" w:hAnsi="Times New Roman" w:cs="Times New Roman"/>
          <w:sz w:val="28"/>
          <w:szCs w:val="28"/>
        </w:rPr>
        <w:t>із забезпеч</w:t>
      </w:r>
      <w:r>
        <w:rPr>
          <w:rFonts w:ascii="Times New Roman" w:eastAsia="Times New Roman" w:hAnsi="Times New Roman" w:cs="Times New Roman"/>
          <w:sz w:val="28"/>
          <w:szCs w:val="28"/>
        </w:rPr>
        <w:t>енням при цьому вивчення державної мови як окремої навчальної дисципліни.</w:t>
      </w:r>
    </w:p>
    <w:p w14:paraId="000000D3"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Заклади професійної освіти приватної форми власності мають право вільного вибору мов навчання,  </w:t>
      </w:r>
      <w:r>
        <w:rPr>
          <w:rFonts w:ascii="Times New Roman" w:eastAsia="Times New Roman" w:hAnsi="Times New Roman" w:cs="Times New Roman"/>
          <w:sz w:val="28"/>
          <w:szCs w:val="28"/>
          <w:highlight w:val="white"/>
        </w:rPr>
        <w:t xml:space="preserve">які є офіційними мовами Європейського Союзу, </w:t>
      </w:r>
      <w:r>
        <w:rPr>
          <w:rFonts w:ascii="Times New Roman" w:eastAsia="Times New Roman" w:hAnsi="Times New Roman" w:cs="Times New Roman"/>
          <w:color w:val="000000"/>
          <w:sz w:val="28"/>
          <w:szCs w:val="28"/>
          <w:highlight w:val="white"/>
        </w:rPr>
        <w:t xml:space="preserve"> із забезпеченням при цьому вивчення держ</w:t>
      </w:r>
      <w:r>
        <w:rPr>
          <w:rFonts w:ascii="Times New Roman" w:eastAsia="Times New Roman" w:hAnsi="Times New Roman" w:cs="Times New Roman"/>
          <w:color w:val="000000"/>
          <w:sz w:val="28"/>
          <w:szCs w:val="28"/>
          <w:highlight w:val="white"/>
        </w:rPr>
        <w:t>авної мови як окремої навчальної дисципліни.</w:t>
      </w:r>
    </w:p>
    <w:p w14:paraId="000000D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4. Структура, початок та кінець навчального року (</w:t>
      </w:r>
      <w:r>
        <w:rPr>
          <w:rFonts w:ascii="Times New Roman" w:eastAsia="Times New Roman" w:hAnsi="Times New Roman" w:cs="Times New Roman"/>
          <w:sz w:val="28"/>
          <w:szCs w:val="28"/>
        </w:rPr>
        <w:t>періоду навчання</w:t>
      </w:r>
      <w:r>
        <w:rPr>
          <w:rFonts w:ascii="Times New Roman" w:eastAsia="Times New Roman" w:hAnsi="Times New Roman" w:cs="Times New Roman"/>
          <w:color w:val="000000"/>
          <w:sz w:val="28"/>
          <w:szCs w:val="28"/>
        </w:rPr>
        <w:t>), семестру, тривалість навчального тижня, дня, занять, відпочинку між ними, канікул, форми організації освітнього процесу визначаються відповідн</w:t>
      </w:r>
      <w:r>
        <w:rPr>
          <w:rFonts w:ascii="Times New Roman" w:eastAsia="Times New Roman" w:hAnsi="Times New Roman" w:cs="Times New Roman"/>
          <w:color w:val="000000"/>
          <w:sz w:val="28"/>
          <w:szCs w:val="28"/>
        </w:rPr>
        <w:t xml:space="preserve">о до Положення про організацію освітнього процесу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закладі професійної освіти (у тому числі закладу професійної освіти зі специфічними умовами навчання) у межах часу, передбаченого освітньою програмою, з урахуванням вікових особливостей, фізичного, психіч</w:t>
      </w:r>
      <w:r>
        <w:rPr>
          <w:rFonts w:ascii="Times New Roman" w:eastAsia="Times New Roman" w:hAnsi="Times New Roman" w:cs="Times New Roman"/>
          <w:color w:val="000000"/>
          <w:sz w:val="28"/>
          <w:szCs w:val="28"/>
        </w:rPr>
        <w:t>ного та інтелектуального розвитку здобувачів освіти, особливостей регіону тощо.</w:t>
      </w:r>
    </w:p>
    <w:p w14:paraId="000000D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5.</w:t>
      </w:r>
      <w:r>
        <w:rPr>
          <w:rFonts w:ascii="Times New Roman" w:eastAsia="Times New Roman" w:hAnsi="Times New Roman" w:cs="Times New Roman"/>
          <w:color w:val="000000"/>
          <w:sz w:val="28"/>
          <w:szCs w:val="28"/>
        </w:rPr>
        <w:t xml:space="preserve"> Положення про організацію освітнього процесу в державному та комунальному закладі професійної освіти розробляється на основі Примірного положення, затвердженого центральним </w:t>
      </w:r>
      <w:r>
        <w:rPr>
          <w:rFonts w:ascii="Times New Roman" w:eastAsia="Times New Roman" w:hAnsi="Times New Roman" w:cs="Times New Roman"/>
          <w:color w:val="000000"/>
          <w:sz w:val="28"/>
          <w:szCs w:val="28"/>
        </w:rPr>
        <w:t xml:space="preserve">органом виконавчої </w:t>
      </w:r>
      <w:r>
        <w:rPr>
          <w:rFonts w:ascii="Times New Roman" w:eastAsia="Times New Roman" w:hAnsi="Times New Roman" w:cs="Times New Roman"/>
          <w:color w:val="000000"/>
          <w:sz w:val="28"/>
          <w:szCs w:val="28"/>
        </w:rPr>
        <w:lastRenderedPageBreak/>
        <w:t>влади у сфері освіти і науки, ухвалюється педагогічною радою та затверджується керівником закладу професійної освіти.</w:t>
      </w:r>
    </w:p>
    <w:p w14:paraId="000000D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організацію освітнього процесу в закладі професійної освіти зі специфічними умовами навчання розробляєтьс</w:t>
      </w:r>
      <w:r>
        <w:rPr>
          <w:rFonts w:ascii="Times New Roman" w:eastAsia="Times New Roman" w:hAnsi="Times New Roman" w:cs="Times New Roman"/>
          <w:color w:val="000000"/>
          <w:sz w:val="28"/>
          <w:szCs w:val="28"/>
        </w:rPr>
        <w:t>я на основі Примірного положення, затвердженого центральним органом виконавчої влади у сфері освіти і науки, ухвалюється педагогічною радою, погоджується центральним органом виконавчої влади, до сфери управління  якого належить заклад професійної освіти, т</w:t>
      </w:r>
      <w:r>
        <w:rPr>
          <w:rFonts w:ascii="Times New Roman" w:eastAsia="Times New Roman" w:hAnsi="Times New Roman" w:cs="Times New Roman"/>
          <w:color w:val="000000"/>
          <w:sz w:val="28"/>
          <w:szCs w:val="28"/>
        </w:rPr>
        <w:t>а затверджується керівником закладу професійної освіти.</w:t>
      </w:r>
    </w:p>
    <w:p w14:paraId="000000D7"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16. Форми здобуття професійної освіти</w:t>
      </w:r>
    </w:p>
    <w:p w14:paraId="000000D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Формами здобуття професійної освіти є інституційна (очна (денна, вечірня),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дистанційна, мережева); індивідуальна (екстернатна, на робочому місці (на в</w:t>
      </w:r>
      <w:r>
        <w:rPr>
          <w:rFonts w:ascii="Times New Roman" w:eastAsia="Times New Roman" w:hAnsi="Times New Roman" w:cs="Times New Roman"/>
          <w:color w:val="000000"/>
          <w:sz w:val="28"/>
          <w:szCs w:val="28"/>
        </w:rPr>
        <w:t>иробництві)); дуальна.</w:t>
      </w:r>
    </w:p>
    <w:p w14:paraId="000000D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Особа має право здобувати професійну освіту за різними формами або поєднуючи їх.</w:t>
      </w:r>
    </w:p>
    <w:p w14:paraId="000000DA"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 Положення про форми здобуття професійної освіти затверджуються центральним органом виконавчої влади у сфері освіти і науки.</w:t>
      </w:r>
    </w:p>
    <w:p w14:paraId="000000DB" w14:textId="77777777" w:rsidR="004F66C5" w:rsidRDefault="009E6792">
      <w:pPr>
        <w:widowControl w:val="0"/>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17. Освітні програми</w:t>
      </w:r>
    </w:p>
    <w:p w14:paraId="000000D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1. Освітні програми розробляються закладами професійної освіти, іншими суб’єктами освітньої діяльності, науковими установами. До розроблення освітніх програм можуть залучатис</w:t>
      </w:r>
      <w:r>
        <w:rPr>
          <w:rFonts w:ascii="Times New Roman" w:eastAsia="Times New Roman" w:hAnsi="Times New Roman" w:cs="Times New Roman"/>
          <w:sz w:val="28"/>
          <w:szCs w:val="28"/>
          <w:highlight w:val="white"/>
        </w:rPr>
        <w:t>я</w:t>
      </w:r>
      <w:r>
        <w:rPr>
          <w:rFonts w:ascii="Times New Roman" w:eastAsia="Times New Roman" w:hAnsi="Times New Roman" w:cs="Times New Roman"/>
          <w:color w:val="000000"/>
          <w:sz w:val="28"/>
          <w:szCs w:val="28"/>
          <w:highlight w:val="white"/>
        </w:rPr>
        <w:t xml:space="preserve"> роботодавці для забезпечення здобуття освітньої та п</w:t>
      </w:r>
      <w:r>
        <w:rPr>
          <w:rFonts w:ascii="Times New Roman" w:eastAsia="Times New Roman" w:hAnsi="Times New Roman" w:cs="Times New Roman"/>
          <w:color w:val="000000"/>
          <w:sz w:val="28"/>
          <w:szCs w:val="28"/>
          <w:highlight w:val="white"/>
        </w:rPr>
        <w:t xml:space="preserve">рофесійних кваліфікацій, визначених Реєстром кваліфікацій та Національним класифікатором України </w:t>
      </w:r>
      <w:r>
        <w:rPr>
          <w:rFonts w:ascii="Times New Roman" w:eastAsia="Times New Roman" w:hAnsi="Times New Roman" w:cs="Times New Roman"/>
          <w:sz w:val="28"/>
          <w:szCs w:val="28"/>
        </w:rPr>
        <w:t xml:space="preserve">ДК 003:2010 </w:t>
      </w:r>
      <w:r>
        <w:rPr>
          <w:rFonts w:ascii="Times New Roman" w:eastAsia="Times New Roman" w:hAnsi="Times New Roman" w:cs="Times New Roman"/>
          <w:color w:val="000000"/>
          <w:sz w:val="28"/>
          <w:szCs w:val="28"/>
          <w:highlight w:val="white"/>
        </w:rPr>
        <w:t>«Класифікатор професій».</w:t>
      </w:r>
    </w:p>
    <w:p w14:paraId="000000D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Освітні програми розробляються для забезпечення здобуття особами:</w:t>
      </w:r>
    </w:p>
    <w:p w14:paraId="000000D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професійних кваліфікацій, які відповідають 3-5 рівню </w:t>
      </w:r>
      <w:r>
        <w:rPr>
          <w:rFonts w:ascii="Times New Roman" w:eastAsia="Times New Roman" w:hAnsi="Times New Roman" w:cs="Times New Roman"/>
          <w:color w:val="000000"/>
          <w:sz w:val="28"/>
          <w:szCs w:val="28"/>
        </w:rPr>
        <w:t xml:space="preserve">Національної рамки кваліфікацій; </w:t>
      </w:r>
    </w:p>
    <w:p w14:paraId="000000D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освітньої кваліфікації «фаховий спеціаліст», </w:t>
      </w:r>
      <w:r>
        <w:rPr>
          <w:rFonts w:ascii="Times New Roman" w:eastAsia="Times New Roman" w:hAnsi="Times New Roman" w:cs="Times New Roman"/>
          <w:sz w:val="28"/>
          <w:szCs w:val="28"/>
        </w:rPr>
        <w:t xml:space="preserve">яка відповідає 4 рівню </w:t>
      </w:r>
      <w:r>
        <w:rPr>
          <w:rFonts w:ascii="Times New Roman" w:eastAsia="Times New Roman" w:hAnsi="Times New Roman" w:cs="Times New Roman"/>
          <w:sz w:val="28"/>
          <w:szCs w:val="28"/>
          <w:highlight w:val="white"/>
        </w:rPr>
        <w:t>Національної рамки кваліфікацій,</w:t>
      </w:r>
      <w:r>
        <w:rPr>
          <w:rFonts w:ascii="Times New Roman" w:eastAsia="Times New Roman" w:hAnsi="Times New Roman" w:cs="Times New Roman"/>
          <w:color w:val="000000"/>
          <w:sz w:val="28"/>
          <w:szCs w:val="28"/>
        </w:rPr>
        <w:t xml:space="preserve"> та професійних кваліфікацій, які відповідають 4, 5 рівню Національної рамки кваліфікацій.</w:t>
      </w:r>
    </w:p>
    <w:p w14:paraId="000000E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Основою для розроблення осві</w:t>
      </w:r>
      <w:r>
        <w:rPr>
          <w:rFonts w:ascii="Times New Roman" w:eastAsia="Times New Roman" w:hAnsi="Times New Roman" w:cs="Times New Roman"/>
          <w:color w:val="000000"/>
          <w:sz w:val="28"/>
          <w:szCs w:val="28"/>
        </w:rPr>
        <w:t xml:space="preserve">тньої програми підготовки фахового спеціаліста за конкретною професійною кваліфікацією (професійними кваліфікаціями) є державний стандарт професійної освіти, професійні стандарти, а у разі відсутності професійних стандартів – кваліфікаційні характеристики </w:t>
      </w:r>
      <w:r>
        <w:rPr>
          <w:rFonts w:ascii="Times New Roman" w:eastAsia="Times New Roman" w:hAnsi="Times New Roman" w:cs="Times New Roman"/>
          <w:color w:val="000000"/>
          <w:sz w:val="28"/>
          <w:szCs w:val="28"/>
        </w:rPr>
        <w:t>відповідних професій.</w:t>
      </w:r>
    </w:p>
    <w:p w14:paraId="000000E1"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 xml:space="preserve">Основою для розроблення освітніх програм, </w:t>
      </w:r>
      <w:r>
        <w:rPr>
          <w:rFonts w:ascii="Times New Roman" w:eastAsia="Times New Roman" w:hAnsi="Times New Roman" w:cs="Times New Roman"/>
          <w:color w:val="000000"/>
          <w:sz w:val="28"/>
          <w:szCs w:val="28"/>
          <w:highlight w:val="white"/>
        </w:rPr>
        <w:t xml:space="preserve">які передбачають лише </w:t>
      </w:r>
      <w:r>
        <w:rPr>
          <w:rFonts w:ascii="Times New Roman" w:eastAsia="Times New Roman" w:hAnsi="Times New Roman" w:cs="Times New Roman"/>
          <w:color w:val="000000"/>
          <w:sz w:val="28"/>
          <w:szCs w:val="28"/>
          <w:highlight w:val="white"/>
        </w:rPr>
        <w:lastRenderedPageBreak/>
        <w:t xml:space="preserve">присвоєння </w:t>
      </w:r>
      <w:r>
        <w:rPr>
          <w:rFonts w:ascii="Times New Roman" w:eastAsia="Times New Roman" w:hAnsi="Times New Roman" w:cs="Times New Roman"/>
          <w:color w:val="000000"/>
          <w:sz w:val="28"/>
          <w:szCs w:val="28"/>
        </w:rPr>
        <w:t>професійних кваліфікацій 3-5 рівнів Національної рамки кваліфікацій, є професійні стандарти, а у разі відсутності професійних стандартів – кваліфікаційні хара</w:t>
      </w:r>
      <w:r>
        <w:rPr>
          <w:rFonts w:ascii="Times New Roman" w:eastAsia="Times New Roman" w:hAnsi="Times New Roman" w:cs="Times New Roman"/>
          <w:color w:val="000000"/>
          <w:sz w:val="28"/>
          <w:szCs w:val="28"/>
        </w:rPr>
        <w:t xml:space="preserve">ктеристики відповідних професій. Порядок розроблення та затвердження таких освітніх програм визначається в установчих документах </w:t>
      </w:r>
      <w:r>
        <w:rPr>
          <w:rFonts w:ascii="Times New Roman" w:eastAsia="Times New Roman" w:hAnsi="Times New Roman" w:cs="Times New Roman"/>
          <w:color w:val="000000"/>
          <w:sz w:val="28"/>
          <w:szCs w:val="28"/>
          <w:highlight w:val="white"/>
        </w:rPr>
        <w:t xml:space="preserve">суб’єкта освітньої діяльності. </w:t>
      </w:r>
    </w:p>
    <w:p w14:paraId="000000E2"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Освітня програма має модульну структуру і дає можливість здобувачу професійної освіти здобувати та підтверджувати часткові професійні кваліфікації, поєднувати їх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повні професійні кваліфікації впродовж життя.</w:t>
      </w:r>
    </w:p>
    <w:p w14:paraId="000000E3"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Освітня програма підготовки фахового спе</w:t>
      </w:r>
      <w:r>
        <w:rPr>
          <w:rFonts w:ascii="Times New Roman" w:eastAsia="Times New Roman" w:hAnsi="Times New Roman" w:cs="Times New Roman"/>
          <w:color w:val="000000"/>
          <w:sz w:val="28"/>
          <w:szCs w:val="28"/>
        </w:rPr>
        <w:t>ціаліста за однією або кількома професійними кваліфікаціями має містити:</w:t>
      </w:r>
    </w:p>
    <w:p w14:paraId="000000E4"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форму здобуття професійної освіти;</w:t>
      </w:r>
    </w:p>
    <w:p w14:paraId="000000E5"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вимоги до рівня освіти здобувачів професійної освіти, які можуть розпочати навчання за цією програмою;</w:t>
      </w:r>
    </w:p>
    <w:p w14:paraId="000000E6"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загальний обсяг навчального навантаження здобувачів професійної освіти;</w:t>
      </w:r>
    </w:p>
    <w:p w14:paraId="000000E7"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перелік та обсяг обов’язкових і </w:t>
      </w:r>
      <w:r>
        <w:rPr>
          <w:rFonts w:ascii="Times New Roman" w:eastAsia="Times New Roman" w:hAnsi="Times New Roman" w:cs="Times New Roman"/>
          <w:color w:val="000000"/>
          <w:sz w:val="28"/>
          <w:szCs w:val="28"/>
          <w:highlight w:val="white"/>
        </w:rPr>
        <w:t xml:space="preserve">для вільного вибору здобувачами професійної освіти </w:t>
      </w:r>
      <w:r>
        <w:rPr>
          <w:rFonts w:ascii="Times New Roman" w:eastAsia="Times New Roman" w:hAnsi="Times New Roman" w:cs="Times New Roman"/>
          <w:color w:val="000000"/>
          <w:sz w:val="28"/>
          <w:szCs w:val="28"/>
        </w:rPr>
        <w:t>освітніх компонентів;</w:t>
      </w:r>
    </w:p>
    <w:p w14:paraId="000000E8"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навчальний план;</w:t>
      </w:r>
    </w:p>
    <w:p w14:paraId="000000E9"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очікувані прогр</w:t>
      </w:r>
      <w:r>
        <w:rPr>
          <w:rFonts w:ascii="Times New Roman" w:eastAsia="Times New Roman" w:hAnsi="Times New Roman" w:cs="Times New Roman"/>
          <w:sz w:val="28"/>
          <w:szCs w:val="28"/>
        </w:rPr>
        <w:t xml:space="preserve">амні </w:t>
      </w:r>
      <w:r>
        <w:rPr>
          <w:rFonts w:ascii="Times New Roman" w:eastAsia="Times New Roman" w:hAnsi="Times New Roman" w:cs="Times New Roman"/>
          <w:color w:val="000000"/>
          <w:sz w:val="28"/>
          <w:szCs w:val="28"/>
        </w:rPr>
        <w:t>результати навчання, критерії ї</w:t>
      </w:r>
      <w:r>
        <w:rPr>
          <w:rFonts w:ascii="Times New Roman" w:eastAsia="Times New Roman" w:hAnsi="Times New Roman" w:cs="Times New Roman"/>
          <w:color w:val="000000"/>
          <w:sz w:val="28"/>
          <w:szCs w:val="28"/>
        </w:rPr>
        <w:t>х оцінювання та форми оцінювання;</w:t>
      </w:r>
    </w:p>
    <w:p w14:paraId="000000EA"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програми визначених освітніх компонентів (модулів, навчальних предметів, дисциплін, інтегрованих курсів, індивідуальних завдань, практики тощо);</w:t>
      </w:r>
    </w:p>
    <w:p w14:paraId="000000EB"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опис ресурсного забезпечення реалізації освітньої програми;</w:t>
      </w:r>
    </w:p>
    <w:p w14:paraId="000000EC"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корекцій</w:t>
      </w:r>
      <w:r>
        <w:rPr>
          <w:rFonts w:ascii="Times New Roman" w:eastAsia="Times New Roman" w:hAnsi="Times New Roman" w:cs="Times New Roman"/>
          <w:color w:val="000000"/>
          <w:sz w:val="28"/>
          <w:szCs w:val="28"/>
        </w:rPr>
        <w:t>но-розвитковий складник для осіб з особливими освітніми потребами (за потреби);</w:t>
      </w:r>
    </w:p>
    <w:p w14:paraId="000000ED"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color w:val="000000"/>
          <w:sz w:val="28"/>
          <w:szCs w:val="28"/>
        </w:rPr>
        <w:t>) інші складові.</w:t>
      </w:r>
    </w:p>
    <w:p w14:paraId="000000E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Заклади професійної освіти можуть реалізовувати наскрізні освітні програми, які охоплюють різні рівні освіти, а також освітні програми, які передбачають з</w:t>
      </w:r>
      <w:r>
        <w:rPr>
          <w:rFonts w:ascii="Times New Roman" w:eastAsia="Times New Roman" w:hAnsi="Times New Roman" w:cs="Times New Roman"/>
          <w:color w:val="000000"/>
          <w:sz w:val="28"/>
          <w:szCs w:val="28"/>
        </w:rPr>
        <w:t>добуття освітньої кваліфікації «</w:t>
      </w:r>
      <w:r>
        <w:rPr>
          <w:rFonts w:ascii="Times New Roman" w:eastAsia="Times New Roman" w:hAnsi="Times New Roman" w:cs="Times New Roman"/>
          <w:sz w:val="28"/>
          <w:szCs w:val="28"/>
        </w:rPr>
        <w:t xml:space="preserve">фаховий </w:t>
      </w:r>
      <w:r>
        <w:rPr>
          <w:rFonts w:ascii="Times New Roman" w:eastAsia="Times New Roman" w:hAnsi="Times New Roman" w:cs="Times New Roman"/>
          <w:color w:val="000000"/>
          <w:sz w:val="28"/>
          <w:szCs w:val="28"/>
        </w:rPr>
        <w:t>спеціаліст» та/або декількох професійних кваліфікацій різних професій.</w:t>
      </w:r>
    </w:p>
    <w:p w14:paraId="000000E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На основі освітньої програми з підготовки фахового спеціаліста за конкретною професійною кваліфікацією у порядку, визначеному закладом професі</w:t>
      </w:r>
      <w:r>
        <w:rPr>
          <w:rFonts w:ascii="Times New Roman" w:eastAsia="Times New Roman" w:hAnsi="Times New Roman" w:cs="Times New Roman"/>
          <w:color w:val="000000"/>
          <w:sz w:val="28"/>
          <w:szCs w:val="28"/>
        </w:rPr>
        <w:t>йної освіти, для здобувача професійної освіти за його зверненням можуть розроблятися та затверджуватися індивідуальні навчальні плани.</w:t>
      </w:r>
    </w:p>
    <w:p w14:paraId="000000F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lastRenderedPageBreak/>
        <w:t>Індивідуальний навчальний план містить перелік освітніх компонентів освітньої програми, послідовність, форму і темп їх за</w:t>
      </w:r>
      <w:r>
        <w:rPr>
          <w:rFonts w:ascii="Times New Roman" w:eastAsia="Times New Roman" w:hAnsi="Times New Roman" w:cs="Times New Roman"/>
          <w:color w:val="000000"/>
          <w:sz w:val="28"/>
          <w:szCs w:val="28"/>
          <w:highlight w:val="white"/>
        </w:rPr>
        <w:t>своєння здобувачем професійної освіти з метою реалізації його індивідуальної освітньої траєкторії та розробляється закладом освіти у взаємодії зі здобувачем професійної освіти за наявності необхідних для цього ресурсів.</w:t>
      </w:r>
    </w:p>
    <w:p w14:paraId="000000F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8. Освітня програма </w:t>
      </w:r>
      <w:r>
        <w:rPr>
          <w:rFonts w:ascii="Times New Roman" w:eastAsia="Times New Roman" w:hAnsi="Times New Roman" w:cs="Times New Roman"/>
          <w:color w:val="000000"/>
          <w:sz w:val="28"/>
          <w:szCs w:val="28"/>
        </w:rPr>
        <w:t>з підготовки фах</w:t>
      </w:r>
      <w:r>
        <w:rPr>
          <w:rFonts w:ascii="Times New Roman" w:eastAsia="Times New Roman" w:hAnsi="Times New Roman" w:cs="Times New Roman"/>
          <w:color w:val="000000"/>
          <w:sz w:val="28"/>
          <w:szCs w:val="28"/>
        </w:rPr>
        <w:t xml:space="preserve">ового спеціаліста за конкретною  професійною кваліфікацією </w:t>
      </w:r>
      <w:r>
        <w:rPr>
          <w:rFonts w:ascii="Times New Roman" w:eastAsia="Times New Roman" w:hAnsi="Times New Roman" w:cs="Times New Roman"/>
          <w:color w:val="000000"/>
          <w:sz w:val="28"/>
          <w:szCs w:val="28"/>
          <w:highlight w:val="white"/>
        </w:rPr>
        <w:t xml:space="preserve">погоджується педагогічною радою і наглядовою радою та затверджується керівником закладу професійної освіти. </w:t>
      </w:r>
    </w:p>
    <w:p w14:paraId="000000F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Освітня програма іншого суб’єкта освітньої діяльності затверджується керівником або кері</w:t>
      </w:r>
      <w:r>
        <w:rPr>
          <w:rFonts w:ascii="Times New Roman" w:eastAsia="Times New Roman" w:hAnsi="Times New Roman" w:cs="Times New Roman"/>
          <w:color w:val="000000"/>
          <w:sz w:val="28"/>
          <w:szCs w:val="28"/>
          <w:highlight w:val="white"/>
        </w:rPr>
        <w:t>вником відповідного структурного підрозділу або у порядку, визначеному його установчими документами.</w:t>
      </w:r>
    </w:p>
    <w:p w14:paraId="000000F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Освітня програма закладу професійної освіти зі специфічними умовами навчання складається </w:t>
      </w:r>
      <w:r>
        <w:rPr>
          <w:rFonts w:ascii="Times New Roman" w:eastAsia="Times New Roman" w:hAnsi="Times New Roman" w:cs="Times New Roman"/>
          <w:sz w:val="28"/>
          <w:szCs w:val="28"/>
          <w:highlight w:val="white"/>
        </w:rPr>
        <w:t>з урахуванням</w:t>
      </w:r>
      <w:r>
        <w:rPr>
          <w:rFonts w:ascii="Times New Roman" w:eastAsia="Times New Roman" w:hAnsi="Times New Roman" w:cs="Times New Roman"/>
          <w:color w:val="000000"/>
          <w:sz w:val="28"/>
          <w:szCs w:val="28"/>
          <w:highlight w:val="white"/>
        </w:rPr>
        <w:t xml:space="preserve"> вимог цього Закону, схвалюється педагогічною радою з</w:t>
      </w:r>
      <w:r>
        <w:rPr>
          <w:rFonts w:ascii="Times New Roman" w:eastAsia="Times New Roman" w:hAnsi="Times New Roman" w:cs="Times New Roman"/>
          <w:color w:val="000000"/>
          <w:sz w:val="28"/>
          <w:szCs w:val="28"/>
          <w:highlight w:val="white"/>
        </w:rPr>
        <w:t>акладу професійної освіти</w:t>
      </w:r>
      <w:r>
        <w:rPr>
          <w:rFonts w:ascii="Times New Roman" w:eastAsia="Times New Roman" w:hAnsi="Times New Roman" w:cs="Times New Roman"/>
          <w:sz w:val="28"/>
          <w:szCs w:val="28"/>
          <w:highlight w:val="white"/>
        </w:rPr>
        <w:t>,</w:t>
      </w:r>
      <w:r>
        <w:rPr>
          <w:rFonts w:ascii="Times New Roman" w:eastAsia="Times New Roman" w:hAnsi="Times New Roman" w:cs="Times New Roman"/>
          <w:color w:val="000000"/>
          <w:sz w:val="28"/>
          <w:szCs w:val="28"/>
          <w:highlight w:val="white"/>
        </w:rPr>
        <w:t xml:space="preserve"> погодж</w:t>
      </w:r>
      <w:r>
        <w:rPr>
          <w:rFonts w:ascii="Times New Roman" w:eastAsia="Times New Roman" w:hAnsi="Times New Roman" w:cs="Times New Roman"/>
          <w:sz w:val="28"/>
          <w:szCs w:val="28"/>
          <w:highlight w:val="white"/>
        </w:rPr>
        <w:t>ується</w:t>
      </w:r>
      <w:r>
        <w:rPr>
          <w:rFonts w:ascii="Times New Roman" w:eastAsia="Times New Roman" w:hAnsi="Times New Roman" w:cs="Times New Roman"/>
          <w:b/>
          <w:color w:val="000000"/>
          <w:sz w:val="28"/>
          <w:szCs w:val="28"/>
          <w:highlight w:val="white"/>
        </w:rPr>
        <w:t xml:space="preserve"> </w:t>
      </w:r>
      <w:r>
        <w:rPr>
          <w:rFonts w:ascii="Times New Roman" w:eastAsia="Times New Roman" w:hAnsi="Times New Roman" w:cs="Times New Roman"/>
          <w:color w:val="000000"/>
          <w:sz w:val="28"/>
          <w:szCs w:val="28"/>
          <w:highlight w:val="white"/>
        </w:rPr>
        <w:t>роботодавц</w:t>
      </w:r>
      <w:r>
        <w:rPr>
          <w:rFonts w:ascii="Times New Roman" w:eastAsia="Times New Roman" w:hAnsi="Times New Roman" w:cs="Times New Roman"/>
          <w:sz w:val="28"/>
          <w:szCs w:val="28"/>
          <w:highlight w:val="white"/>
        </w:rPr>
        <w:t>ем</w:t>
      </w:r>
      <w:r>
        <w:rPr>
          <w:rFonts w:ascii="Times New Roman" w:eastAsia="Times New Roman" w:hAnsi="Times New Roman" w:cs="Times New Roman"/>
          <w:color w:val="000000"/>
          <w:sz w:val="28"/>
          <w:szCs w:val="28"/>
          <w:highlight w:val="white"/>
        </w:rPr>
        <w:t>-замовник</w:t>
      </w:r>
      <w:r>
        <w:rPr>
          <w:rFonts w:ascii="Times New Roman" w:eastAsia="Times New Roman" w:hAnsi="Times New Roman" w:cs="Times New Roman"/>
          <w:sz w:val="28"/>
          <w:szCs w:val="28"/>
          <w:highlight w:val="white"/>
        </w:rPr>
        <w:t>ом</w:t>
      </w:r>
      <w:r>
        <w:rPr>
          <w:rFonts w:ascii="Times New Roman" w:eastAsia="Times New Roman" w:hAnsi="Times New Roman" w:cs="Times New Roman"/>
          <w:color w:val="000000"/>
          <w:sz w:val="28"/>
          <w:szCs w:val="28"/>
          <w:highlight w:val="white"/>
        </w:rPr>
        <w:t xml:space="preserve"> кадрів і затверджується </w:t>
      </w:r>
      <w:r>
        <w:rPr>
          <w:rFonts w:ascii="Times New Roman" w:eastAsia="Times New Roman" w:hAnsi="Times New Roman" w:cs="Times New Roman"/>
          <w:sz w:val="28"/>
          <w:szCs w:val="28"/>
        </w:rPr>
        <w:t>згідно з вимогами законодавства у відповідній сфері.</w:t>
      </w:r>
    </w:p>
    <w:p w14:paraId="000000F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9. Освітні програми закладів професійної освіти можуть передбачати здобуття профільної середньої освіти професійного спрямування, якщо здобувачі професійної освіти не отримали її раніше. </w:t>
      </w:r>
    </w:p>
    <w:p w14:paraId="000000F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 рішенням засновника за умови дотримання визначених законодавством</w:t>
      </w:r>
      <w:r>
        <w:rPr>
          <w:rFonts w:ascii="Times New Roman" w:eastAsia="Times New Roman" w:hAnsi="Times New Roman" w:cs="Times New Roman"/>
          <w:color w:val="000000"/>
          <w:sz w:val="28"/>
          <w:szCs w:val="28"/>
          <w:highlight w:val="white"/>
        </w:rPr>
        <w:t xml:space="preserve"> вимог освітні програми закладів професійної освіти можуть передбачати здобуття профільної середньої освіти академічного спрямування.</w:t>
      </w:r>
    </w:p>
    <w:p w14:paraId="000000F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10. Освітні програми закладів професійної освіти, що реалізуються на основі базової середньої освіти, мають передбачати зд</w:t>
      </w:r>
      <w:r>
        <w:rPr>
          <w:rFonts w:ascii="Times New Roman" w:eastAsia="Times New Roman" w:hAnsi="Times New Roman" w:cs="Times New Roman"/>
          <w:color w:val="000000"/>
          <w:sz w:val="28"/>
          <w:szCs w:val="28"/>
          <w:highlight w:val="white"/>
        </w:rPr>
        <w:t>обуття особами компетентностей, пов’язаних з реалізацією ними своїх прав і обов’язків як членів суспільства, усвідомленням цінностей демократичного суспільства, верховенства права, прав і свобод людини і громадянина.</w:t>
      </w:r>
    </w:p>
    <w:p w14:paraId="000000F7" w14:textId="77777777" w:rsidR="004F66C5" w:rsidRDefault="009E6792">
      <w:pPr>
        <w:shd w:val="clear" w:color="auto" w:fill="FFFFFF"/>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18. Форми організації  освітньог</w:t>
      </w:r>
      <w:r>
        <w:rPr>
          <w:rFonts w:ascii="Times New Roman" w:eastAsia="Times New Roman" w:hAnsi="Times New Roman" w:cs="Times New Roman"/>
          <w:b/>
          <w:color w:val="000000"/>
          <w:sz w:val="28"/>
          <w:szCs w:val="28"/>
        </w:rPr>
        <w:t xml:space="preserve">о процесу </w:t>
      </w:r>
    </w:p>
    <w:p w14:paraId="000000F8"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Основними формами організації освітнього процесу в закладі професійної освіти є:</w:t>
      </w:r>
    </w:p>
    <w:p w14:paraId="000000F9" w14:textId="77777777" w:rsidR="004F66C5" w:rsidRDefault="009E6792">
      <w:pPr>
        <w:numPr>
          <w:ilvl w:val="0"/>
          <w:numId w:val="2"/>
        </w:numPr>
        <w:shd w:val="clear" w:color="auto" w:fill="FFFFFF"/>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теоретична підготовка; </w:t>
      </w:r>
    </w:p>
    <w:p w14:paraId="000000FA" w14:textId="77777777" w:rsidR="004F66C5" w:rsidRDefault="009E6792">
      <w:pPr>
        <w:numPr>
          <w:ilvl w:val="0"/>
          <w:numId w:val="2"/>
        </w:numPr>
        <w:shd w:val="clear" w:color="auto" w:fill="FFFFFF"/>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практична підготовка;</w:t>
      </w:r>
    </w:p>
    <w:p w14:paraId="000000FB" w14:textId="77777777" w:rsidR="004F66C5" w:rsidRDefault="009E6792">
      <w:pPr>
        <w:numPr>
          <w:ilvl w:val="0"/>
          <w:numId w:val="2"/>
        </w:numPr>
        <w:shd w:val="clear" w:color="auto" w:fill="FFFFFF"/>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самостійна робота;</w:t>
      </w:r>
    </w:p>
    <w:p w14:paraId="000000FC" w14:textId="77777777" w:rsidR="004F66C5" w:rsidRDefault="009E6792">
      <w:pPr>
        <w:numPr>
          <w:ilvl w:val="0"/>
          <w:numId w:val="2"/>
        </w:numPr>
        <w:shd w:val="clear" w:color="auto" w:fill="FFFFFF"/>
        <w:spacing w:after="12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контрольні заходи. </w:t>
      </w:r>
    </w:p>
    <w:p w14:paraId="000000FD"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Заклад професійної освіти має право встановлювати інші форми освітнього процесу.</w:t>
      </w:r>
    </w:p>
    <w:p w14:paraId="000000FE"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highlight w:val="white"/>
        </w:rPr>
        <w:t>Основними видами теоретичної підготовки є:</w:t>
      </w:r>
    </w:p>
    <w:p w14:paraId="000000FF"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групові заняття; </w:t>
      </w:r>
      <w:r>
        <w:rPr>
          <w:rFonts w:ascii="Times New Roman" w:eastAsia="Times New Roman" w:hAnsi="Times New Roman" w:cs="Times New Roman"/>
          <w:sz w:val="28"/>
          <w:szCs w:val="28"/>
        </w:rPr>
        <w:t xml:space="preserve"> </w:t>
      </w:r>
    </w:p>
    <w:p w14:paraId="00000100"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індивідуальні заняття;</w:t>
      </w:r>
    </w:p>
    <w:p w14:paraId="00000101"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інші види теоретичної підготовки.</w:t>
      </w:r>
    </w:p>
    <w:p w14:paraId="00000102" w14:textId="77777777" w:rsidR="004F66C5" w:rsidRDefault="009E6792">
      <w:pPr>
        <w:shd w:val="clear" w:color="auto" w:fill="FFFFFF"/>
        <w:spacing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Порядок, форми, види та критерії оцінювання результатів навчання здобувачів професійної освіти в закладах професійної освіти визначаються центральним органом виконавчої влади у сфері освіти і науки.</w:t>
      </w:r>
    </w:p>
    <w:p w14:paraId="00000103"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bookmarkStart w:id="20" w:name="_heading=h.lpkrlsfwpbew" w:colFirst="0" w:colLast="0"/>
      <w:bookmarkEnd w:id="20"/>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З метою належної організації освітнього процесу у за</w:t>
      </w:r>
      <w:r>
        <w:rPr>
          <w:rFonts w:ascii="Times New Roman" w:eastAsia="Times New Roman" w:hAnsi="Times New Roman" w:cs="Times New Roman"/>
          <w:color w:val="000000"/>
          <w:sz w:val="28"/>
          <w:szCs w:val="28"/>
        </w:rPr>
        <w:t xml:space="preserve">кладах професійної освіти формуються навчальні групи, у тому числі спеціальні, інклюзивні тощо. За рішенням засновника у державних та комунальних закладах професійної освіти можуть формуватися групи з навчанням мовами національних меншин, які є офіційними </w:t>
      </w:r>
      <w:r>
        <w:rPr>
          <w:rFonts w:ascii="Times New Roman" w:eastAsia="Times New Roman" w:hAnsi="Times New Roman" w:cs="Times New Roman"/>
          <w:color w:val="000000"/>
          <w:sz w:val="28"/>
          <w:szCs w:val="28"/>
        </w:rPr>
        <w:t>мовами Європейського Союзу, поряд із державною мовою.</w:t>
      </w:r>
    </w:p>
    <w:p w14:paraId="0000010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Кількість здобувачів професійної освіти у навчальній групі, які здобувають професійну освіту за державним та регіональним замовленням у державному (комунальному) закладі професійної освіти, не має перев</w:t>
      </w:r>
      <w:r>
        <w:rPr>
          <w:rFonts w:ascii="Times New Roman" w:eastAsia="Times New Roman" w:hAnsi="Times New Roman" w:cs="Times New Roman"/>
          <w:color w:val="000000"/>
          <w:sz w:val="28"/>
          <w:szCs w:val="28"/>
        </w:rPr>
        <w:t>ищувати  30 осіб.</w:t>
      </w:r>
    </w:p>
    <w:p w14:paraId="00000105"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Зменшення кількості здобувачів професійної освіти у навчальній групі протягом строку здобуття професійної освіти не є підставою для припинення функціонування цієї навчальної групи до закінчення здобуття кваліфікацій, передбачених освітнім</w:t>
      </w:r>
      <w:r>
        <w:rPr>
          <w:rFonts w:ascii="Times New Roman" w:eastAsia="Times New Roman" w:hAnsi="Times New Roman" w:cs="Times New Roman"/>
          <w:color w:val="000000"/>
          <w:sz w:val="28"/>
          <w:szCs w:val="28"/>
        </w:rPr>
        <w:t>и програмами.</w:t>
      </w:r>
    </w:p>
    <w:p w14:paraId="00000106"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19. Практична підготовка здобувачів професійної освіти</w:t>
      </w:r>
    </w:p>
    <w:p w14:paraId="0000010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rPr>
        <w:t xml:space="preserve">1. Практична </w:t>
      </w:r>
      <w:r>
        <w:rPr>
          <w:rFonts w:ascii="Times New Roman" w:eastAsia="Times New Roman" w:hAnsi="Times New Roman" w:cs="Times New Roman"/>
          <w:color w:val="000000"/>
          <w:sz w:val="28"/>
          <w:szCs w:val="28"/>
          <w:highlight w:val="white"/>
        </w:rPr>
        <w:t xml:space="preserve">підготовка </w:t>
      </w:r>
      <w:r>
        <w:rPr>
          <w:rFonts w:ascii="Times New Roman" w:eastAsia="Times New Roman" w:hAnsi="Times New Roman" w:cs="Times New Roman"/>
          <w:color w:val="000000"/>
          <w:sz w:val="28"/>
          <w:szCs w:val="28"/>
        </w:rPr>
        <w:t>є обов’язковою та невід’ємною формою організації освітнього процесу закладу професійної освіти, яка спрямована на формування та/або вдосконалення у здобувач</w:t>
      </w:r>
      <w:r>
        <w:rPr>
          <w:rFonts w:ascii="Times New Roman" w:eastAsia="Times New Roman" w:hAnsi="Times New Roman" w:cs="Times New Roman"/>
          <w:color w:val="000000"/>
          <w:sz w:val="28"/>
          <w:szCs w:val="28"/>
        </w:rPr>
        <w:t>ів професійної освіти професійних компетентностей за обраною ними професійною кваліфікацією (професійними кваліфікаціями) відповідно до освітньої програми.</w:t>
      </w:r>
    </w:p>
    <w:p w14:paraId="00000108" w14:textId="77777777" w:rsidR="004F66C5" w:rsidRDefault="009E6792">
      <w:pPr>
        <w:shd w:val="clear" w:color="auto" w:fill="FFFFFF"/>
        <w:spacing w:after="20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Практична підготовка здобувачів освіти закладів професійної освіти зі специфічними умовами навчання проводиться відповідно до вимог цього Закону на полігонах, робочих місцях тощо з урахуванням специфіки професійної кваліфікації, за якою проходять навчан</w:t>
      </w:r>
      <w:r>
        <w:rPr>
          <w:rFonts w:ascii="Times New Roman" w:eastAsia="Times New Roman" w:hAnsi="Times New Roman" w:cs="Times New Roman"/>
          <w:color w:val="000000"/>
          <w:sz w:val="28"/>
          <w:szCs w:val="28"/>
        </w:rPr>
        <w:t xml:space="preserve">ня здобувачі професійної освіти, </w:t>
      </w:r>
      <w:r>
        <w:rPr>
          <w:rFonts w:ascii="Times New Roman" w:eastAsia="Times New Roman" w:hAnsi="Times New Roman" w:cs="Times New Roman"/>
          <w:sz w:val="28"/>
          <w:szCs w:val="28"/>
        </w:rPr>
        <w:t>та</w:t>
      </w:r>
      <w:r>
        <w:rPr>
          <w:rFonts w:ascii="Times New Roman" w:eastAsia="Times New Roman" w:hAnsi="Times New Roman" w:cs="Times New Roman"/>
          <w:color w:val="000000"/>
          <w:sz w:val="28"/>
          <w:szCs w:val="28"/>
        </w:rPr>
        <w:t xml:space="preserve"> може мати ознайомчий характер.</w:t>
      </w:r>
    </w:p>
    <w:p w14:paraId="00000109"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bookmarkStart w:id="21" w:name="_heading=h.3dy6vkm" w:colFirst="0" w:colLast="0"/>
      <w:bookmarkEnd w:id="21"/>
      <w:r>
        <w:rPr>
          <w:rFonts w:ascii="Times New Roman" w:eastAsia="Times New Roman" w:hAnsi="Times New Roman" w:cs="Times New Roman"/>
          <w:color w:val="000000"/>
          <w:sz w:val="28"/>
          <w:szCs w:val="28"/>
        </w:rPr>
        <w:t>3. Практична підготовка здобувачів професійної освіти організовується відповідно до договорів, укладених між закладами професійної освіти та підприємствами, установами, організаціями, іншим</w:t>
      </w:r>
      <w:r>
        <w:rPr>
          <w:rFonts w:ascii="Times New Roman" w:eastAsia="Times New Roman" w:hAnsi="Times New Roman" w:cs="Times New Roman"/>
          <w:color w:val="000000"/>
          <w:sz w:val="28"/>
          <w:szCs w:val="28"/>
        </w:rPr>
        <w:t>и суб’єктами господарювання.</w:t>
      </w:r>
    </w:p>
    <w:p w14:paraId="0000010A"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разі відсутності договорів про проходження практичної підготовки з підприємствами, установами, організаціями, іншими суб’єктами </w:t>
      </w:r>
      <w:r>
        <w:rPr>
          <w:rFonts w:ascii="Times New Roman" w:eastAsia="Times New Roman" w:hAnsi="Times New Roman" w:cs="Times New Roman"/>
          <w:color w:val="000000"/>
          <w:sz w:val="28"/>
          <w:szCs w:val="28"/>
        </w:rPr>
        <w:lastRenderedPageBreak/>
        <w:t>господарювання, заклад професійної освіти забезпечує практичну підготовку самостійно.</w:t>
      </w:r>
    </w:p>
    <w:p w14:paraId="0000010B"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Строки і тр</w:t>
      </w:r>
      <w:r>
        <w:rPr>
          <w:rFonts w:ascii="Times New Roman" w:eastAsia="Times New Roman" w:hAnsi="Times New Roman" w:cs="Times New Roman"/>
          <w:color w:val="000000"/>
          <w:sz w:val="28"/>
          <w:szCs w:val="28"/>
        </w:rPr>
        <w:t xml:space="preserve">ивалість проходження практичної підготовки визначається освітньою програмою та закріплюються у договорі з підприємствами, установами, організаціями, іншими суб’єктами господарювання. </w:t>
      </w:r>
    </w:p>
    <w:p w14:paraId="0000010C"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Суб’єкти господарювання, що організовують практичну підготовку, зобов</w:t>
      </w:r>
      <w:r>
        <w:rPr>
          <w:rFonts w:ascii="Times New Roman" w:eastAsia="Times New Roman" w:hAnsi="Times New Roman" w:cs="Times New Roman"/>
          <w:color w:val="000000"/>
          <w:sz w:val="28"/>
          <w:szCs w:val="28"/>
        </w:rPr>
        <w:t xml:space="preserve">’язані забезпечити умови праці відповідно до вимог законодавства про охорону праці, безпеки життєдіяльності </w:t>
      </w:r>
      <w:r>
        <w:rPr>
          <w:rFonts w:ascii="Times New Roman" w:eastAsia="Times New Roman" w:hAnsi="Times New Roman" w:cs="Times New Roman"/>
          <w:sz w:val="28"/>
          <w:szCs w:val="28"/>
        </w:rPr>
        <w:t>та</w:t>
      </w:r>
      <w:r>
        <w:rPr>
          <w:rFonts w:ascii="Times New Roman" w:eastAsia="Times New Roman" w:hAnsi="Times New Roman" w:cs="Times New Roman"/>
          <w:color w:val="000000"/>
          <w:sz w:val="28"/>
          <w:szCs w:val="28"/>
        </w:rPr>
        <w:t xml:space="preserve"> виробничої санітарії.</w:t>
      </w:r>
    </w:p>
    <w:p w14:paraId="0000010D"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Під час практичної підготовки забороняється використовувати працю здобувачів професійної освіти для цілей, не передбачен</w:t>
      </w:r>
      <w:r>
        <w:rPr>
          <w:rFonts w:ascii="Times New Roman" w:eastAsia="Times New Roman" w:hAnsi="Times New Roman" w:cs="Times New Roman"/>
          <w:color w:val="000000"/>
          <w:sz w:val="28"/>
          <w:szCs w:val="28"/>
        </w:rPr>
        <w:t xml:space="preserve">их освітньою програмою та договором </w:t>
      </w:r>
      <w:r>
        <w:rPr>
          <w:rFonts w:ascii="Times New Roman" w:eastAsia="Times New Roman" w:hAnsi="Times New Roman" w:cs="Times New Roman"/>
          <w:sz w:val="28"/>
          <w:szCs w:val="28"/>
        </w:rPr>
        <w:t>з підприємствами, установами, організаціями, іншими суб’єктами господарювання</w:t>
      </w:r>
      <w:r>
        <w:rPr>
          <w:rFonts w:ascii="Times New Roman" w:eastAsia="Times New Roman" w:hAnsi="Times New Roman" w:cs="Times New Roman"/>
          <w:color w:val="000000"/>
          <w:sz w:val="28"/>
          <w:szCs w:val="28"/>
        </w:rPr>
        <w:t>.</w:t>
      </w:r>
    </w:p>
    <w:p w14:paraId="0000010E"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6. Практична підготовка здобувачів професійної освіти у закладі професійної освіти, установах, організаціях, на підприємствах, інших суб’єктах господарювання </w:t>
      </w:r>
      <w:r>
        <w:rPr>
          <w:rFonts w:ascii="Times New Roman" w:eastAsia="Times New Roman" w:hAnsi="Times New Roman" w:cs="Times New Roman"/>
          <w:color w:val="000000"/>
          <w:sz w:val="28"/>
          <w:szCs w:val="28"/>
          <w:highlight w:val="white"/>
        </w:rPr>
        <w:t>може передбачати винагороду відповідно до студентського трудового договору.</w:t>
      </w:r>
    </w:p>
    <w:p w14:paraId="0000010F"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Винагорода за виконану</w:t>
      </w:r>
      <w:r>
        <w:rPr>
          <w:rFonts w:ascii="Times New Roman" w:eastAsia="Times New Roman" w:hAnsi="Times New Roman" w:cs="Times New Roman"/>
          <w:color w:val="000000"/>
          <w:sz w:val="28"/>
          <w:szCs w:val="28"/>
          <w:highlight w:val="white"/>
        </w:rPr>
        <w:t xml:space="preserve"> роботу в межах проходження практичної підготовки перераховується на рахунок здобувачів професійної освіти відповідно до студентського трудового договору.</w:t>
      </w:r>
    </w:p>
    <w:p w14:paraId="0000011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7. </w:t>
      </w:r>
      <w:r>
        <w:rPr>
          <w:rFonts w:ascii="Times New Roman" w:eastAsia="Times New Roman" w:hAnsi="Times New Roman" w:cs="Times New Roman"/>
          <w:color w:val="000000"/>
          <w:sz w:val="28"/>
          <w:szCs w:val="28"/>
          <w:highlight w:val="white"/>
        </w:rPr>
        <w:t xml:space="preserve">Практична підготовка здобувачів професійної освіти </w:t>
      </w:r>
      <w:r>
        <w:rPr>
          <w:rFonts w:ascii="Times New Roman" w:eastAsia="Times New Roman" w:hAnsi="Times New Roman" w:cs="Times New Roman"/>
          <w:color w:val="000000"/>
          <w:sz w:val="28"/>
          <w:szCs w:val="28"/>
        </w:rPr>
        <w:t>у закладі професійної освіти, установах, органі</w:t>
      </w:r>
      <w:r>
        <w:rPr>
          <w:rFonts w:ascii="Times New Roman" w:eastAsia="Times New Roman" w:hAnsi="Times New Roman" w:cs="Times New Roman"/>
          <w:color w:val="000000"/>
          <w:sz w:val="28"/>
          <w:szCs w:val="28"/>
        </w:rPr>
        <w:t>заціях, на підприємствах, інших суб’єктах господарювання</w:t>
      </w:r>
      <w:r>
        <w:rPr>
          <w:rFonts w:ascii="Times New Roman" w:eastAsia="Times New Roman" w:hAnsi="Times New Roman" w:cs="Times New Roman"/>
          <w:color w:val="000000"/>
          <w:sz w:val="28"/>
          <w:szCs w:val="28"/>
          <w:highlight w:val="white"/>
        </w:rPr>
        <w:t xml:space="preserve"> здійснюється під керівництвом педагогічних працівників з практичної підготовки закладу професійної освіти, керівників практичної підготовки та наставників із числа працівників підприємств, установ, о</w:t>
      </w:r>
      <w:r>
        <w:rPr>
          <w:rFonts w:ascii="Times New Roman" w:eastAsia="Times New Roman" w:hAnsi="Times New Roman" w:cs="Times New Roman"/>
          <w:color w:val="000000"/>
          <w:sz w:val="28"/>
          <w:szCs w:val="28"/>
          <w:highlight w:val="white"/>
        </w:rPr>
        <w:t>рганізацій, інших суб’єктів господарювання.</w:t>
      </w:r>
    </w:p>
    <w:p w14:paraId="0000011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bookmarkStart w:id="22" w:name="_heading=h.1t3h5sf" w:colFirst="0" w:colLast="0"/>
      <w:bookmarkEnd w:id="22"/>
      <w:r>
        <w:rPr>
          <w:rFonts w:ascii="Times New Roman" w:eastAsia="Times New Roman" w:hAnsi="Times New Roman" w:cs="Times New Roman"/>
          <w:b/>
          <w:color w:val="000000"/>
          <w:sz w:val="28"/>
          <w:szCs w:val="28"/>
        </w:rPr>
        <w:t>Стаття 20. Здобуття профільної середньої освіти професійного спрямування у закладах професійної освіти</w:t>
      </w:r>
    </w:p>
    <w:p w14:paraId="0000011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Профільна середня освіта професійного спрямування здобувається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закладах професійної освіти одночасно зі </w:t>
      </w:r>
      <w:r>
        <w:rPr>
          <w:rFonts w:ascii="Times New Roman" w:eastAsia="Times New Roman" w:hAnsi="Times New Roman" w:cs="Times New Roman"/>
          <w:color w:val="000000"/>
          <w:sz w:val="28"/>
          <w:szCs w:val="28"/>
        </w:rPr>
        <w:t>здобуттям професійної освіти за обраною професійною кваліфікацією (професійними кваліфікаціями) у порядку, визначеному Законом України «Про повну загальну середню освіту».</w:t>
      </w:r>
    </w:p>
    <w:p w14:paraId="0000011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Освітня діяльність закладів професійної освіти щодо забезпечення здобуття профіль</w:t>
      </w:r>
      <w:r>
        <w:rPr>
          <w:rFonts w:ascii="Times New Roman" w:eastAsia="Times New Roman" w:hAnsi="Times New Roman" w:cs="Times New Roman"/>
          <w:color w:val="000000"/>
          <w:sz w:val="28"/>
          <w:szCs w:val="28"/>
        </w:rPr>
        <w:t>ної середньої освіти професійного спрямування здійснюється на підставі ліцензії на провадження освітньої діяльності на третьому рівні повної загальної середньої освіти.</w:t>
      </w:r>
    </w:p>
    <w:p w14:paraId="0000011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 Профільна середня освіта професійного спрямування передбачає </w:t>
      </w:r>
      <w:r>
        <w:rPr>
          <w:rFonts w:ascii="Times New Roman" w:eastAsia="Times New Roman" w:hAnsi="Times New Roman" w:cs="Times New Roman"/>
          <w:sz w:val="28"/>
          <w:szCs w:val="28"/>
        </w:rPr>
        <w:t xml:space="preserve">досягнення </w:t>
      </w:r>
      <w:r>
        <w:rPr>
          <w:rFonts w:ascii="Times New Roman" w:eastAsia="Times New Roman" w:hAnsi="Times New Roman" w:cs="Times New Roman"/>
          <w:color w:val="000000"/>
          <w:sz w:val="28"/>
          <w:szCs w:val="28"/>
        </w:rPr>
        <w:t xml:space="preserve">здобувачами </w:t>
      </w:r>
      <w:r>
        <w:rPr>
          <w:rFonts w:ascii="Times New Roman" w:eastAsia="Times New Roman" w:hAnsi="Times New Roman" w:cs="Times New Roman"/>
          <w:color w:val="000000"/>
          <w:sz w:val="28"/>
          <w:szCs w:val="28"/>
        </w:rPr>
        <w:t xml:space="preserve">освіти результатів навчання, визначених державним стандартом профільної середньої освіти. </w:t>
      </w:r>
    </w:p>
    <w:p w14:paraId="0000011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Особи, які належать до національних меншин України, мають право здобувати профільну середню освіту в державному, комунальному   закладі професійної освіти мов</w:t>
      </w:r>
      <w:r>
        <w:rPr>
          <w:rFonts w:ascii="Times New Roman" w:eastAsia="Times New Roman" w:hAnsi="Times New Roman" w:cs="Times New Roman"/>
          <w:sz w:val="28"/>
          <w:szCs w:val="28"/>
        </w:rPr>
        <w:t>ами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відповідн</w:t>
      </w:r>
      <w:r>
        <w:rPr>
          <w:rFonts w:ascii="Times New Roman" w:eastAsia="Times New Roman" w:hAnsi="Times New Roman" w:cs="Times New Roman"/>
          <w:sz w:val="28"/>
          <w:szCs w:val="28"/>
        </w:rPr>
        <w:t>их</w:t>
      </w:r>
      <w:r>
        <w:rPr>
          <w:rFonts w:ascii="Times New Roman" w:eastAsia="Times New Roman" w:hAnsi="Times New Roman" w:cs="Times New Roman"/>
          <w:color w:val="000000"/>
          <w:sz w:val="28"/>
          <w:szCs w:val="28"/>
        </w:rPr>
        <w:t xml:space="preserve"> національн</w:t>
      </w:r>
      <w:r>
        <w:rPr>
          <w:rFonts w:ascii="Times New Roman" w:eastAsia="Times New Roman" w:hAnsi="Times New Roman" w:cs="Times New Roman"/>
          <w:sz w:val="28"/>
          <w:szCs w:val="28"/>
        </w:rPr>
        <w:t>их</w:t>
      </w:r>
      <w:r>
        <w:rPr>
          <w:rFonts w:ascii="Times New Roman" w:eastAsia="Times New Roman" w:hAnsi="Times New Roman" w:cs="Times New Roman"/>
          <w:color w:val="000000"/>
          <w:sz w:val="28"/>
          <w:szCs w:val="28"/>
        </w:rPr>
        <w:t xml:space="preserve"> меншин</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333333"/>
          <w:sz w:val="28"/>
          <w:szCs w:val="28"/>
          <w:highlight w:val="white"/>
        </w:rPr>
        <w:t xml:space="preserve">які є офіційними мовами Європейського Союзу, </w:t>
      </w:r>
      <w:r>
        <w:rPr>
          <w:rFonts w:ascii="Times New Roman" w:eastAsia="Times New Roman" w:hAnsi="Times New Roman" w:cs="Times New Roman"/>
          <w:color w:val="000000"/>
          <w:sz w:val="28"/>
          <w:szCs w:val="28"/>
        </w:rPr>
        <w:t>поряд з державною мовою (за винятком навчальних предметів (інтегрованих курсів), пов’язаних із вивченням української мови, української літератури, історії України та захисту Укра</w:t>
      </w:r>
      <w:r>
        <w:rPr>
          <w:rFonts w:ascii="Times New Roman" w:eastAsia="Times New Roman" w:hAnsi="Times New Roman" w:cs="Times New Roman"/>
          <w:color w:val="000000"/>
          <w:sz w:val="28"/>
          <w:szCs w:val="28"/>
        </w:rPr>
        <w:t>їни, які вивчаються державною мовою).</w:t>
      </w:r>
    </w:p>
    <w:p w14:paraId="0000011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bookmarkStart w:id="23" w:name="_heading=h.5p7swi27s177" w:colFirst="0" w:colLast="0"/>
      <w:bookmarkEnd w:id="23"/>
      <w:r>
        <w:rPr>
          <w:rFonts w:ascii="Times New Roman" w:eastAsia="Times New Roman" w:hAnsi="Times New Roman" w:cs="Times New Roman"/>
          <w:color w:val="000000"/>
          <w:sz w:val="28"/>
          <w:szCs w:val="28"/>
        </w:rPr>
        <w:t xml:space="preserve">5. Здобуття профільної середньої освіти професійного спрямування засвідчується свідоцтвом про повну загальну середню освіту, що видається у порядку, визначеному Законом України «Про повну загальну середню освіту».  </w:t>
      </w:r>
    </w:p>
    <w:p w14:paraId="0000011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Особі, яка не здобула профільну середню освіту професійного спрямування, може бути в установленому цим Законом порядку присвоєно повну чи часткову професійну кваліфікацію (професійні кваліфікації). </w:t>
      </w:r>
    </w:p>
    <w:p w14:paraId="00000118" w14:textId="77777777" w:rsidR="004F66C5" w:rsidRDefault="004F66C5">
      <w:pPr>
        <w:spacing w:after="120" w:line="240" w:lineRule="auto"/>
        <w:ind w:firstLine="709"/>
        <w:jc w:val="both"/>
        <w:rPr>
          <w:rFonts w:ascii="Times New Roman" w:eastAsia="Times New Roman" w:hAnsi="Times New Roman" w:cs="Times New Roman"/>
          <w:sz w:val="28"/>
          <w:szCs w:val="28"/>
        </w:rPr>
      </w:pPr>
    </w:p>
    <w:p w14:paraId="00000119" w14:textId="77777777" w:rsidR="004F66C5" w:rsidRDefault="009E6792">
      <w:pPr>
        <w:spacing w:after="12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Розділ ІV</w:t>
      </w:r>
    </w:p>
    <w:p w14:paraId="0000011A" w14:textId="77777777" w:rsidR="004F66C5" w:rsidRDefault="009E6792">
      <w:pPr>
        <w:spacing w:after="12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УЧАСНИКИ ОСВІТНЬОГО ПРОЦЕСУ</w:t>
      </w:r>
    </w:p>
    <w:p w14:paraId="0000011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Стаття 21. Учасники освітнього процесу</w:t>
      </w:r>
    </w:p>
    <w:p w14:paraId="0000011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Учасниками освітнього процесу є:</w:t>
      </w:r>
    </w:p>
    <w:p w14:paraId="0000011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особи, які навчаються у закладах професійної освіти: здобувачі професійної освіти та здобувачі неформальної освіти (слухачі);</w:t>
      </w:r>
    </w:p>
    <w:p w14:paraId="0000011E" w14:textId="77777777" w:rsidR="004F66C5" w:rsidRDefault="009E6792">
      <w:pPr>
        <w:spacing w:after="12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педагогічні працівники закладів професійної освіти</w:t>
      </w:r>
      <w:r>
        <w:rPr>
          <w:rFonts w:ascii="Times New Roman" w:eastAsia="Times New Roman" w:hAnsi="Times New Roman" w:cs="Times New Roman"/>
          <w:sz w:val="28"/>
          <w:szCs w:val="28"/>
        </w:rPr>
        <w:t>, у тому числі їхні асистенти</w:t>
      </w:r>
      <w:r>
        <w:rPr>
          <w:rFonts w:ascii="Times New Roman" w:eastAsia="Times New Roman" w:hAnsi="Times New Roman" w:cs="Times New Roman"/>
          <w:color w:val="000000"/>
          <w:sz w:val="28"/>
          <w:szCs w:val="28"/>
        </w:rPr>
        <w:t>;</w:t>
      </w:r>
    </w:p>
    <w:p w14:paraId="0000011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фізичні особи, які провадять освітню діяльність у закладах професійної освіти;</w:t>
      </w:r>
    </w:p>
    <w:p w14:paraId="0000012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працівники суб’єктів господарювання, які здійснюють освітню діяльність та/або надають послуги із здобуття професійної освіти або професійних квалі</w:t>
      </w:r>
      <w:r>
        <w:rPr>
          <w:rFonts w:ascii="Times New Roman" w:eastAsia="Times New Roman" w:hAnsi="Times New Roman" w:cs="Times New Roman"/>
          <w:color w:val="000000"/>
          <w:sz w:val="28"/>
          <w:szCs w:val="28"/>
        </w:rPr>
        <w:t>фікацій;</w:t>
      </w:r>
    </w:p>
    <w:p w14:paraId="0000012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працівники підприємств, установ, організацій, інших суб’єктів господарювання (наставники, керівники практичної підготовки), які забезпечують практичну підготовку здобувачів професійної освіти;</w:t>
      </w:r>
    </w:p>
    <w:p w14:paraId="0000012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батьки (законні представники) </w:t>
      </w:r>
      <w:r>
        <w:rPr>
          <w:rFonts w:ascii="Times New Roman" w:eastAsia="Times New Roman" w:hAnsi="Times New Roman" w:cs="Times New Roman"/>
          <w:color w:val="000000"/>
          <w:sz w:val="28"/>
          <w:szCs w:val="28"/>
        </w:rPr>
        <w:t>осіб, які навчаються у з</w:t>
      </w:r>
      <w:r>
        <w:rPr>
          <w:rFonts w:ascii="Times New Roman" w:eastAsia="Times New Roman" w:hAnsi="Times New Roman" w:cs="Times New Roman"/>
          <w:color w:val="000000"/>
          <w:sz w:val="28"/>
          <w:szCs w:val="28"/>
        </w:rPr>
        <w:t>акладах професійної освіти</w:t>
      </w:r>
      <w:r>
        <w:rPr>
          <w:rFonts w:ascii="Times New Roman" w:eastAsia="Times New Roman" w:hAnsi="Times New Roman" w:cs="Times New Roman"/>
          <w:color w:val="000000"/>
          <w:sz w:val="28"/>
          <w:szCs w:val="28"/>
          <w:highlight w:val="white"/>
        </w:rPr>
        <w:t xml:space="preserve"> та не досягли повноліття;</w:t>
      </w:r>
    </w:p>
    <w:p w14:paraId="0000012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асистенти здобувачів професійної освіти, які забезпечують здобуття професійної освіти особам з особливими освітніми потребами.</w:t>
      </w:r>
    </w:p>
    <w:p w14:paraId="00000124"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 До участі в освітньому процесі </w:t>
      </w:r>
      <w:r>
        <w:rPr>
          <w:rFonts w:ascii="Times New Roman" w:eastAsia="Times New Roman" w:hAnsi="Times New Roman" w:cs="Times New Roman"/>
          <w:sz w:val="28"/>
          <w:szCs w:val="28"/>
        </w:rPr>
        <w:t xml:space="preserve"> можуть бути залучені:</w:t>
      </w:r>
    </w:p>
    <w:p w14:paraId="00000125"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 рішенням керівни</w:t>
      </w:r>
      <w:r>
        <w:rPr>
          <w:rFonts w:ascii="Times New Roman" w:eastAsia="Times New Roman" w:hAnsi="Times New Roman" w:cs="Times New Roman"/>
          <w:color w:val="000000"/>
          <w:sz w:val="28"/>
          <w:szCs w:val="28"/>
        </w:rPr>
        <w:t>ка закладу професійної освіти на договірній основі, у тому числі на основі цивільно-правової угоди, фізичні особи, а саме: фахівці підприємств, установ, організацій, інших суб’єктів господарювання та закладів, у тому числі іноземних держав, військовослужбо</w:t>
      </w:r>
      <w:r>
        <w:rPr>
          <w:rFonts w:ascii="Times New Roman" w:eastAsia="Times New Roman" w:hAnsi="Times New Roman" w:cs="Times New Roman"/>
          <w:color w:val="000000"/>
          <w:sz w:val="28"/>
          <w:szCs w:val="28"/>
        </w:rPr>
        <w:t>вці, працівники правоохоронних органів, інші особи</w:t>
      </w:r>
      <w:r>
        <w:rPr>
          <w:rFonts w:ascii="Times New Roman" w:eastAsia="Times New Roman" w:hAnsi="Times New Roman" w:cs="Times New Roman"/>
          <w:sz w:val="28"/>
          <w:szCs w:val="28"/>
        </w:rPr>
        <w:t>;</w:t>
      </w:r>
    </w:p>
    <w:p w14:paraId="0000012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військовослужбовці Збройних сил України, інших військових формувань, правоохоронних органів спеціального призначення, що відряджені до державних та комунальних закладів освіти.</w:t>
      </w:r>
    </w:p>
    <w:p w14:paraId="0000012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Не може працювати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закладі професійної освіти або залучатися до участі в освітньому процесі особа, яка:</w:t>
      </w:r>
    </w:p>
    <w:p w14:paraId="0000012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 рішенням суду визнана недієздатною або дієздатність якої обмежена;</w:t>
      </w:r>
    </w:p>
    <w:p w14:paraId="0000012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має судимість за вчинення умисного злочину, якщо така судимість не погашена або не знята в уст</w:t>
      </w:r>
      <w:r>
        <w:rPr>
          <w:rFonts w:ascii="Times New Roman" w:eastAsia="Times New Roman" w:hAnsi="Times New Roman" w:cs="Times New Roman"/>
          <w:color w:val="000000"/>
          <w:sz w:val="28"/>
          <w:szCs w:val="28"/>
          <w:highlight w:val="white"/>
        </w:rPr>
        <w:t>ановленому законом порядку (крім реабілітованої особи);</w:t>
      </w:r>
    </w:p>
    <w:p w14:paraId="0000012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вчинила злочин проти статевої свободи чи статевої недоторканості особи, що було встановлено обвинувальним вироком суду, який набрав законної сили;</w:t>
      </w:r>
    </w:p>
    <w:p w14:paraId="0000012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4) вчинила правопорушення, пов’язане з корупцією, </w:t>
      </w:r>
      <w:r>
        <w:rPr>
          <w:rFonts w:ascii="Times New Roman" w:eastAsia="Times New Roman" w:hAnsi="Times New Roman" w:cs="Times New Roman"/>
          <w:color w:val="000000"/>
          <w:sz w:val="28"/>
          <w:szCs w:val="28"/>
          <w:highlight w:val="white"/>
        </w:rPr>
        <w:t>корупційне кримінальне правопорушення або кримінальне правопорушення, пов'язане з колабораціонізмом, що було встановлено обвинувальним вироком суду, який набрав законної сили;</w:t>
      </w:r>
    </w:p>
    <w:p w14:paraId="0000012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Стаття 22. Правовий статус здобувачів професійної освіти</w:t>
      </w:r>
    </w:p>
    <w:p w14:paraId="0000012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Здобувачі професійно</w:t>
      </w:r>
      <w:r>
        <w:rPr>
          <w:rFonts w:ascii="Times New Roman" w:eastAsia="Times New Roman" w:hAnsi="Times New Roman" w:cs="Times New Roman"/>
          <w:color w:val="000000"/>
          <w:sz w:val="28"/>
          <w:szCs w:val="28"/>
        </w:rPr>
        <w:t>ї освіти мають право на:</w:t>
      </w:r>
    </w:p>
    <w:p w14:paraId="0000012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академічну мобільність та визнання здобутих під час академічної мобільності результатів навчання;</w:t>
      </w:r>
    </w:p>
    <w:p w14:paraId="0000012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індивідуальну освітню траєкторію, яка може бути реалізована, зокрема, через індивідуальний навчальний план;</w:t>
      </w:r>
    </w:p>
    <w:p w14:paraId="0000013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вибір строку здо</w:t>
      </w:r>
      <w:r>
        <w:rPr>
          <w:rFonts w:ascii="Times New Roman" w:eastAsia="Times New Roman" w:hAnsi="Times New Roman" w:cs="Times New Roman"/>
          <w:color w:val="000000"/>
          <w:sz w:val="28"/>
          <w:szCs w:val="28"/>
        </w:rPr>
        <w:t>буття професійної освіти (у разі навчання за кошти фізичних та/або юридичних осіб);</w:t>
      </w:r>
    </w:p>
    <w:p w14:paraId="0000013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забезпечення стипендіями (</w:t>
      </w:r>
      <w:r>
        <w:rPr>
          <w:rFonts w:ascii="Times New Roman" w:eastAsia="Times New Roman" w:hAnsi="Times New Roman" w:cs="Times New Roman"/>
          <w:sz w:val="28"/>
          <w:szCs w:val="28"/>
        </w:rPr>
        <w:t>грошовим забезпеченням</w:t>
      </w:r>
      <w:r>
        <w:rPr>
          <w:rFonts w:ascii="Times New Roman" w:eastAsia="Times New Roman" w:hAnsi="Times New Roman" w:cs="Times New Roman"/>
          <w:color w:val="000000"/>
          <w:sz w:val="28"/>
          <w:szCs w:val="28"/>
        </w:rPr>
        <w:t>) у порядку та у розмірах, встановлених Кабінетом Міністрів України, іншими виплатами, передбаченими законодавством, та з</w:t>
      </w:r>
      <w:r>
        <w:rPr>
          <w:rFonts w:ascii="Times New Roman" w:eastAsia="Times New Roman" w:hAnsi="Times New Roman" w:cs="Times New Roman"/>
          <w:color w:val="000000"/>
          <w:sz w:val="28"/>
          <w:szCs w:val="28"/>
        </w:rPr>
        <w:t xml:space="preserve"> урахуванням особливостей, передбачених цим Законом;</w:t>
      </w:r>
    </w:p>
    <w:p w14:paraId="0000013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 забезпечення відповідно до законодавства спеціальним одягом, спеціальним взуттям та іншими засобами індивідуального захисту;</w:t>
      </w:r>
    </w:p>
    <w:p w14:paraId="0000013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матеріальне забезпечення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період навчання на умовах і в порядку, встано</w:t>
      </w:r>
      <w:r>
        <w:rPr>
          <w:rFonts w:ascii="Times New Roman" w:eastAsia="Times New Roman" w:hAnsi="Times New Roman" w:cs="Times New Roman"/>
          <w:color w:val="000000"/>
          <w:sz w:val="28"/>
          <w:szCs w:val="28"/>
        </w:rPr>
        <w:t>влених актами Кабінету Міністрів України та іншими нормативно-правовими актами;</w:t>
      </w:r>
    </w:p>
    <w:p w14:paraId="00000134"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збереження місця навчання на період проходження строкової військової служби або військової служби за призовом під час мобілізації, на особливий період, або військової служби</w:t>
      </w:r>
      <w:r>
        <w:rPr>
          <w:rFonts w:ascii="Times New Roman" w:eastAsia="Times New Roman" w:hAnsi="Times New Roman" w:cs="Times New Roman"/>
          <w:color w:val="000000"/>
          <w:sz w:val="28"/>
          <w:szCs w:val="28"/>
        </w:rPr>
        <w:t xml:space="preserve"> за призовом осіб із числа резервістів в особливий період;</w:t>
      </w:r>
    </w:p>
    <w:p w14:paraId="0000013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участь у громадському самоврядуванні;</w:t>
      </w:r>
    </w:p>
    <w:p w14:paraId="0000013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пільговий проїзд у громадському транспорті у встановленому законодавством порядку;</w:t>
      </w:r>
    </w:p>
    <w:p w14:paraId="0000013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отримання соціальної допомоги у випадках і в порядку, встановлених законодавством;</w:t>
      </w:r>
    </w:p>
    <w:p w14:paraId="0000013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забезпечення безоплатним гуртожитком на строк здобуття освіти в порядку, встановленому законодавством;</w:t>
      </w:r>
    </w:p>
    <w:p w14:paraId="0000013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на трудову діяльність у позанавчальний час;</w:t>
      </w:r>
    </w:p>
    <w:p w14:paraId="0000013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безпечні т</w:t>
      </w:r>
      <w:r>
        <w:rPr>
          <w:rFonts w:ascii="Times New Roman" w:eastAsia="Times New Roman" w:hAnsi="Times New Roman" w:cs="Times New Roman"/>
          <w:color w:val="000000"/>
          <w:sz w:val="28"/>
          <w:szCs w:val="28"/>
        </w:rPr>
        <w:t>а нешкідливі умови навчання і праці;</w:t>
      </w:r>
    </w:p>
    <w:p w14:paraId="0000013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якісні освітні послуги;</w:t>
      </w:r>
    </w:p>
    <w:p w14:paraId="0000013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w:t>
      </w:r>
      <w:r>
        <w:rPr>
          <w:rFonts w:ascii="Times New Roman" w:eastAsia="Times New Roman" w:hAnsi="Times New Roman" w:cs="Times New Roman"/>
          <w:color w:val="000000"/>
          <w:sz w:val="28"/>
          <w:szCs w:val="28"/>
          <w:highlight w:val="white"/>
        </w:rPr>
        <w:t>справедливе, неупереджене, незалежне, недискримінаційне та доброчесне оцінювання результатів навчання незалежно від  виду та форми здобуття ним освіти</w:t>
      </w:r>
      <w:r>
        <w:rPr>
          <w:rFonts w:ascii="Times New Roman" w:eastAsia="Times New Roman" w:hAnsi="Times New Roman" w:cs="Times New Roman"/>
          <w:color w:val="000000"/>
          <w:sz w:val="28"/>
          <w:szCs w:val="28"/>
        </w:rPr>
        <w:t>;</w:t>
      </w:r>
    </w:p>
    <w:p w14:paraId="0000013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свободу творчої, спортивної, оздоровчої, культурної, просвітницької, наукової і науково-технічної діяльності тощо;</w:t>
      </w:r>
    </w:p>
    <w:p w14:paraId="0000013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повагу до людської гідності;</w:t>
      </w:r>
    </w:p>
    <w:p w14:paraId="0000013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захист під час освітнього процесу від приниження честі та гідності, будь-яких форм насильства та екс</w:t>
      </w:r>
      <w:r>
        <w:rPr>
          <w:rFonts w:ascii="Times New Roman" w:eastAsia="Times New Roman" w:hAnsi="Times New Roman" w:cs="Times New Roman"/>
          <w:color w:val="000000"/>
          <w:sz w:val="28"/>
          <w:szCs w:val="28"/>
        </w:rPr>
        <w:t>плуатації, булінгу (цькування), дискримінації за будь-якою ознакою, пропаганди та агітації;</w:t>
      </w:r>
    </w:p>
    <w:p w14:paraId="0000014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користування бібліотекою, навчальною, науковою, виробничою, культурною, спортивною, побутовою, оздоровчою інфраструктурою закладу професійної освіти та послугам</w:t>
      </w:r>
      <w:r>
        <w:rPr>
          <w:rFonts w:ascii="Times New Roman" w:eastAsia="Times New Roman" w:hAnsi="Times New Roman" w:cs="Times New Roman"/>
          <w:color w:val="000000"/>
          <w:sz w:val="28"/>
          <w:szCs w:val="28"/>
        </w:rPr>
        <w:t>и його структурних підрозділів у порядку, встановленому закладом професійної освіти відповідно до законодавства;</w:t>
      </w:r>
    </w:p>
    <w:p w14:paraId="0000014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безоплатний доступ до інформаційних ресурсів і комунікацій, що використовуються в освітньому процесі;</w:t>
      </w:r>
    </w:p>
    <w:p w14:paraId="0000014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академічну відпустку або перерву </w:t>
      </w:r>
      <w:r>
        <w:rPr>
          <w:rFonts w:ascii="Times New Roman" w:eastAsia="Times New Roman" w:hAnsi="Times New Roman" w:cs="Times New Roman"/>
          <w:color w:val="000000"/>
          <w:sz w:val="28"/>
          <w:szCs w:val="28"/>
        </w:rPr>
        <w:t xml:space="preserve">в навчанні </w:t>
      </w:r>
      <w:r>
        <w:rPr>
          <w:rFonts w:ascii="Times New Roman" w:eastAsia="Times New Roman" w:hAnsi="Times New Roman" w:cs="Times New Roman"/>
          <w:sz w:val="28"/>
          <w:szCs w:val="28"/>
        </w:rPr>
        <w:t>зі</w:t>
      </w:r>
      <w:r>
        <w:rPr>
          <w:rFonts w:ascii="Times New Roman" w:eastAsia="Times New Roman" w:hAnsi="Times New Roman" w:cs="Times New Roman"/>
          <w:color w:val="000000"/>
          <w:sz w:val="28"/>
          <w:szCs w:val="28"/>
        </w:rPr>
        <w:t xml:space="preserve"> збереженням окремих прав здобувача професійної освіти, а також на поновлення </w:t>
      </w:r>
      <w:r>
        <w:rPr>
          <w:rFonts w:ascii="Times New Roman" w:eastAsia="Times New Roman" w:hAnsi="Times New Roman" w:cs="Times New Roman"/>
          <w:color w:val="000000"/>
          <w:sz w:val="28"/>
          <w:szCs w:val="28"/>
        </w:rPr>
        <w:lastRenderedPageBreak/>
        <w:t>навчання у порядку, встановленому центральним органом виконавчої влади у сфері освіти і науки;</w:t>
      </w:r>
    </w:p>
    <w:p w14:paraId="0000014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відзначення, моральне та/або матеріальне заохочення за успіхи у на</w:t>
      </w:r>
      <w:r>
        <w:rPr>
          <w:rFonts w:ascii="Times New Roman" w:eastAsia="Times New Roman" w:hAnsi="Times New Roman" w:cs="Times New Roman"/>
          <w:color w:val="000000"/>
          <w:sz w:val="28"/>
          <w:szCs w:val="28"/>
        </w:rPr>
        <w:t xml:space="preserve">вчанні </w:t>
      </w:r>
      <w:r>
        <w:rPr>
          <w:rFonts w:ascii="Times New Roman" w:eastAsia="Times New Roman" w:hAnsi="Times New Roman" w:cs="Times New Roman"/>
          <w:sz w:val="28"/>
          <w:szCs w:val="28"/>
        </w:rPr>
        <w:t>та</w:t>
      </w:r>
      <w:r>
        <w:rPr>
          <w:rFonts w:ascii="Times New Roman" w:eastAsia="Times New Roman" w:hAnsi="Times New Roman" w:cs="Times New Roman"/>
          <w:color w:val="000000"/>
          <w:sz w:val="28"/>
          <w:szCs w:val="28"/>
        </w:rPr>
        <w:t xml:space="preserve"> громадській роботі, за мистецькі та спортивні досягнення тощо;</w:t>
      </w:r>
    </w:p>
    <w:p w14:paraId="0000014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отримання цільових пільгових державних кредитів для здобуття професійної освіти у порядку, визначеному Кабінетом Міністрів України;</w:t>
      </w:r>
    </w:p>
    <w:p w14:paraId="0000014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інші права, визначені цим Законом, Законом </w:t>
      </w:r>
      <w:r>
        <w:rPr>
          <w:rFonts w:ascii="Times New Roman" w:eastAsia="Times New Roman" w:hAnsi="Times New Roman" w:cs="Times New Roman"/>
          <w:color w:val="000000"/>
          <w:sz w:val="28"/>
          <w:szCs w:val="28"/>
        </w:rPr>
        <w:t>України «Про освіту», установчими документами закладу професійної освіти та договором про надання освітніх послуг (у разі їх укладання).</w:t>
      </w:r>
    </w:p>
    <w:p w14:paraId="00000146" w14:textId="77777777" w:rsidR="004F66C5" w:rsidRDefault="009E6792">
      <w:pPr>
        <w:spacing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Пункти 9, 11, 23 не поширюються на здобувачів професійної освіти, які навчаються на робочому місці (на виробництві);</w:t>
      </w:r>
    </w:p>
    <w:p w14:paraId="0000014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Здобувачі професійної освіти, які здобувають професійну освіту за денною або дуальною формою здобуття освіти, мають право на пільговий проїзд усіма видами транспорту загального користування</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у порядку, встановленому Кабінетом Міністрів України.</w:t>
      </w:r>
    </w:p>
    <w:p w14:paraId="00000148"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Студенти</w:t>
      </w:r>
      <w:r>
        <w:rPr>
          <w:rFonts w:ascii="Times New Roman" w:eastAsia="Times New Roman" w:hAnsi="Times New Roman" w:cs="Times New Roman"/>
          <w:color w:val="000000"/>
          <w:sz w:val="28"/>
          <w:szCs w:val="28"/>
        </w:rPr>
        <w:t xml:space="preserve"> закладів професійної освіти мають право на отримання студентського квитка, зразок та порядок видачі якого затверджується центральним органом виконавчої влади у сфері освіти і науки.</w:t>
      </w:r>
    </w:p>
    <w:p w14:paraId="0000014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Здобувачі професійної освіти зобов’язані:</w:t>
      </w:r>
    </w:p>
    <w:p w14:paraId="0000014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виконувати вимоги освітнь</w:t>
      </w:r>
      <w:r>
        <w:rPr>
          <w:rFonts w:ascii="Times New Roman" w:eastAsia="Times New Roman" w:hAnsi="Times New Roman" w:cs="Times New Roman"/>
          <w:color w:val="000000"/>
          <w:sz w:val="28"/>
          <w:szCs w:val="28"/>
        </w:rPr>
        <w:t>ої програми (індивідуального навчального плану за його наявності), дотримуючись академічної доброчесності;</w:t>
      </w:r>
    </w:p>
    <w:p w14:paraId="0000014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поважати гідність, права, свободи та законні інтереси всіх учасників освітнього процесу, дотримуватися етичних норм;</w:t>
      </w:r>
    </w:p>
    <w:p w14:paraId="0000014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відповідально та дбайливо </w:t>
      </w:r>
      <w:r>
        <w:rPr>
          <w:rFonts w:ascii="Times New Roman" w:eastAsia="Times New Roman" w:hAnsi="Times New Roman" w:cs="Times New Roman"/>
          <w:color w:val="000000"/>
          <w:sz w:val="28"/>
          <w:szCs w:val="28"/>
        </w:rPr>
        <w:t>ставитися до власного здоров’я, здоров’я оточуючих, довкілля;</w:t>
      </w:r>
    </w:p>
    <w:p w14:paraId="0000014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дотримуватися вимог законодавства, установчих документів, правил внутрішнього розпорядку закладу професійної освіти, правил внутрішнього трудового розпорядку суб’єкта господарювання, що здійснює освітню діяльність та (або) надає послуги із здобуття проф</w:t>
      </w:r>
      <w:r>
        <w:rPr>
          <w:rFonts w:ascii="Times New Roman" w:eastAsia="Times New Roman" w:hAnsi="Times New Roman" w:cs="Times New Roman"/>
          <w:color w:val="000000"/>
          <w:sz w:val="28"/>
          <w:szCs w:val="28"/>
        </w:rPr>
        <w:t>есійної освіти (під час проходження практичної підготовки, а також під час здобуття освіти за дуальною формою) та правил проживання у гуртожитках;</w:t>
      </w:r>
    </w:p>
    <w:p w14:paraId="0000014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дотримуватися умов договорів про надання освітніх послуг (у разі їх укладання);</w:t>
      </w:r>
    </w:p>
    <w:p w14:paraId="0000014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виконувати (у тому числ</w:t>
      </w:r>
      <w:r>
        <w:rPr>
          <w:rFonts w:ascii="Times New Roman" w:eastAsia="Times New Roman" w:hAnsi="Times New Roman" w:cs="Times New Roman"/>
          <w:color w:val="000000"/>
          <w:sz w:val="28"/>
          <w:szCs w:val="28"/>
        </w:rPr>
        <w:t xml:space="preserve">і під час проходження практичної підготовки) вимоги з охорони праці, безпеки життєдіяльності, виробничої </w:t>
      </w:r>
      <w:r>
        <w:rPr>
          <w:rFonts w:ascii="Times New Roman" w:eastAsia="Times New Roman" w:hAnsi="Times New Roman" w:cs="Times New Roman"/>
          <w:color w:val="000000"/>
          <w:sz w:val="28"/>
          <w:szCs w:val="28"/>
        </w:rPr>
        <w:lastRenderedPageBreak/>
        <w:t>санітарії, протипожежної безпеки, передбачені відповідними правилами та інструкціями;</w:t>
      </w:r>
    </w:p>
    <w:p w14:paraId="0000015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відповідально та дбайливо ставитися до майна закладу професійн</w:t>
      </w:r>
      <w:r>
        <w:rPr>
          <w:rFonts w:ascii="Times New Roman" w:eastAsia="Times New Roman" w:hAnsi="Times New Roman" w:cs="Times New Roman"/>
          <w:color w:val="000000"/>
          <w:sz w:val="28"/>
          <w:szCs w:val="28"/>
        </w:rPr>
        <w:t>ої освіти та підприємств, установ, організацій, інших суб’єктів господарювання, що забезпечують практичну підготовку здобувачів професійної освіти.</w:t>
      </w:r>
    </w:p>
    <w:p w14:paraId="0000015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інші обов’язки, визначені цим Законом, Законом України «Про освіту», установчими документами закладу проф</w:t>
      </w:r>
      <w:r>
        <w:rPr>
          <w:rFonts w:ascii="Times New Roman" w:eastAsia="Times New Roman" w:hAnsi="Times New Roman" w:cs="Times New Roman"/>
          <w:color w:val="000000"/>
          <w:sz w:val="28"/>
          <w:szCs w:val="28"/>
        </w:rPr>
        <w:t>есійної освіти та договором про здобуття професійної освіти.</w:t>
      </w:r>
    </w:p>
    <w:p w14:paraId="0000015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Засновникам та працівникам закладів професійної освіти, органам державної влади та органам місцевого самоврядування, їх посадовим особам забороняється залучати здобувачів професійної освіти пі</w:t>
      </w:r>
      <w:r>
        <w:rPr>
          <w:rFonts w:ascii="Times New Roman" w:eastAsia="Times New Roman" w:hAnsi="Times New Roman" w:cs="Times New Roman"/>
          <w:color w:val="000000"/>
          <w:sz w:val="28"/>
          <w:szCs w:val="28"/>
        </w:rPr>
        <w:t xml:space="preserve">д час освітнього процесу та поза ним до виконання робіт чи до участі у заходах, не пов’язаних з реалізацією освітньої програми, крім випадків, </w:t>
      </w:r>
      <w:r>
        <w:rPr>
          <w:rFonts w:ascii="Times New Roman" w:eastAsia="Times New Roman" w:hAnsi="Times New Roman" w:cs="Times New Roman"/>
          <w:color w:val="000000"/>
          <w:sz w:val="28"/>
          <w:szCs w:val="28"/>
          <w:highlight w:val="white"/>
        </w:rPr>
        <w:t>передбачених рішенням Кабінету Міністрів України.</w:t>
      </w:r>
    </w:p>
    <w:p w14:paraId="0000015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За систематичне невиконання обов’язків і порушення правил вн</w:t>
      </w:r>
      <w:r>
        <w:rPr>
          <w:rFonts w:ascii="Times New Roman" w:eastAsia="Times New Roman" w:hAnsi="Times New Roman" w:cs="Times New Roman"/>
          <w:color w:val="000000"/>
          <w:sz w:val="28"/>
          <w:szCs w:val="28"/>
        </w:rPr>
        <w:t>утрішнього розпорядку закладу професійної освіти, правил внутрішнього трудового розпорядку суб’єкта господарювання, що здійснює освітню діяльність та (або) надає послуги із здобуття професійної освіти (під час проходження практичної підготовки, а також під</w:t>
      </w:r>
      <w:r>
        <w:rPr>
          <w:rFonts w:ascii="Times New Roman" w:eastAsia="Times New Roman" w:hAnsi="Times New Roman" w:cs="Times New Roman"/>
          <w:color w:val="000000"/>
          <w:sz w:val="28"/>
          <w:szCs w:val="28"/>
        </w:rPr>
        <w:t xml:space="preserve"> час здобуття освіти за дуальною формою), невиконання освітньої програми</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до здобувача професійної освіти можуть застосовуватися такі заходи впливу як: попередження, догана, позбавлення стипендіального забезпечення, відрахування із закладу професійної освіт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highlight w:val="white"/>
        </w:rPr>
        <w:t xml:space="preserve"> за рішенням педагогічної ради заклад</w:t>
      </w:r>
      <w:r>
        <w:rPr>
          <w:rFonts w:ascii="Times New Roman" w:eastAsia="Times New Roman" w:hAnsi="Times New Roman" w:cs="Times New Roman"/>
          <w:color w:val="000000"/>
          <w:sz w:val="28"/>
          <w:szCs w:val="28"/>
        </w:rPr>
        <w:t>у професійної освіти або кер</w:t>
      </w:r>
      <w:r>
        <w:rPr>
          <w:rFonts w:ascii="Times New Roman" w:eastAsia="Times New Roman" w:hAnsi="Times New Roman" w:cs="Times New Roman"/>
          <w:color w:val="000000"/>
          <w:sz w:val="28"/>
          <w:szCs w:val="28"/>
          <w:highlight w:val="white"/>
        </w:rPr>
        <w:t>івника суб’єкта господарювання,</w:t>
      </w:r>
      <w:r>
        <w:rPr>
          <w:rFonts w:ascii="Times New Roman" w:eastAsia="Times New Roman" w:hAnsi="Times New Roman" w:cs="Times New Roman"/>
          <w:color w:val="000000"/>
          <w:sz w:val="28"/>
          <w:szCs w:val="28"/>
        </w:rPr>
        <w:t xml:space="preserve"> що здійснює освітню діяльність та (або) надає послуги зі здобуття професійної освіти.</w:t>
      </w:r>
    </w:p>
    <w:p w14:paraId="0000015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Порядок відрахування, заохочення та притягнення до </w:t>
      </w:r>
      <w:r>
        <w:rPr>
          <w:rFonts w:ascii="Times New Roman" w:eastAsia="Times New Roman" w:hAnsi="Times New Roman" w:cs="Times New Roman"/>
          <w:color w:val="000000"/>
          <w:sz w:val="28"/>
          <w:szCs w:val="28"/>
          <w:highlight w:val="white"/>
        </w:rPr>
        <w:t>дисциплінарно</w:t>
      </w:r>
      <w:r>
        <w:rPr>
          <w:rFonts w:ascii="Times New Roman" w:eastAsia="Times New Roman" w:hAnsi="Times New Roman" w:cs="Times New Roman"/>
          <w:color w:val="000000"/>
          <w:sz w:val="28"/>
          <w:szCs w:val="28"/>
        </w:rPr>
        <w:t>ї відпов</w:t>
      </w:r>
      <w:r>
        <w:rPr>
          <w:rFonts w:ascii="Times New Roman" w:eastAsia="Times New Roman" w:hAnsi="Times New Roman" w:cs="Times New Roman"/>
          <w:color w:val="000000"/>
          <w:sz w:val="28"/>
          <w:szCs w:val="28"/>
        </w:rPr>
        <w:t xml:space="preserve">ідальності здобувачів у закладах професійної освіти </w:t>
      </w:r>
      <w:r>
        <w:rPr>
          <w:rFonts w:ascii="Times New Roman" w:eastAsia="Times New Roman" w:hAnsi="Times New Roman" w:cs="Times New Roman"/>
          <w:sz w:val="28"/>
          <w:szCs w:val="28"/>
        </w:rPr>
        <w:t>зі</w:t>
      </w:r>
      <w:r>
        <w:rPr>
          <w:rFonts w:ascii="Times New Roman" w:eastAsia="Times New Roman" w:hAnsi="Times New Roman" w:cs="Times New Roman"/>
          <w:color w:val="000000"/>
          <w:sz w:val="28"/>
          <w:szCs w:val="28"/>
        </w:rPr>
        <w:t xml:space="preserve"> специфічними умовами навчання визначається центральними органами виконавчої влади, до сфери управління яких вони належать.</w:t>
      </w:r>
    </w:p>
    <w:p w14:paraId="00000155"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Здобувачам професійної освіти можуть надаватися матеріальна допомога, академічні, соціальні стипендії за рахунок бюджетних коштів, коштів юридичних та/або фізичних осіб, інших джерел, не заборонених законодавством.</w:t>
      </w:r>
    </w:p>
    <w:p w14:paraId="00000156"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Здобувачі професійної освіти мають</w:t>
      </w:r>
      <w:r>
        <w:rPr>
          <w:rFonts w:ascii="Times New Roman" w:eastAsia="Times New Roman" w:hAnsi="Times New Roman" w:cs="Times New Roman"/>
          <w:color w:val="000000"/>
          <w:sz w:val="28"/>
          <w:szCs w:val="28"/>
        </w:rPr>
        <w:t xml:space="preserve"> право на отримання додаткових індивідуальних та/або групових консультацій та/або занять з навчальних предметів (дисциплін, курсів, модулів тощо), з яких рівень досягнутих результатів навчання менше середнього рівня результатів </w:t>
      </w:r>
      <w:r>
        <w:rPr>
          <w:rFonts w:ascii="Times New Roman" w:eastAsia="Times New Roman" w:hAnsi="Times New Roman" w:cs="Times New Roman"/>
          <w:color w:val="000000"/>
          <w:sz w:val="28"/>
          <w:szCs w:val="28"/>
        </w:rPr>
        <w:lastRenderedPageBreak/>
        <w:t>навчання здобувачів професій</w:t>
      </w:r>
      <w:r>
        <w:rPr>
          <w:rFonts w:ascii="Times New Roman" w:eastAsia="Times New Roman" w:hAnsi="Times New Roman" w:cs="Times New Roman"/>
          <w:color w:val="000000"/>
          <w:sz w:val="28"/>
          <w:szCs w:val="28"/>
        </w:rPr>
        <w:t>ної освіти відповідного року навчання у відповідному закладі освіти.</w:t>
      </w:r>
    </w:p>
    <w:p w14:paraId="0000015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Правовий статус здобувачів освіти у закладах професійної освіти зі специфічними умовами навчання, визначається цим Законом та законодавством у відповідній сфері. </w:t>
      </w:r>
    </w:p>
    <w:p w14:paraId="00000158" w14:textId="77777777" w:rsidR="004F66C5" w:rsidRDefault="009E6792">
      <w:pPr>
        <w:shd w:val="clear" w:color="auto" w:fill="FFFFFF"/>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Стаття 23. Навчальне</w:t>
      </w:r>
      <w:r>
        <w:rPr>
          <w:rFonts w:ascii="Times New Roman" w:eastAsia="Times New Roman" w:hAnsi="Times New Roman" w:cs="Times New Roman"/>
          <w:b/>
          <w:color w:val="000000"/>
          <w:sz w:val="28"/>
          <w:szCs w:val="28"/>
          <w:highlight w:val="white"/>
        </w:rPr>
        <w:t xml:space="preserve"> навантаження здобувача професійної освіти в державному і комунальному закладі професійної освіти</w:t>
      </w:r>
    </w:p>
    <w:p w14:paraId="00000159"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 Навчальне навантаження здобувача професійної освіти для виконання освітньої програми підготовки фахового спеціаліста визначається в академічних годинах та </w:t>
      </w:r>
      <w:r>
        <w:rPr>
          <w:rFonts w:ascii="Times New Roman" w:eastAsia="Times New Roman" w:hAnsi="Times New Roman" w:cs="Times New Roman"/>
          <w:color w:val="000000"/>
          <w:sz w:val="28"/>
          <w:szCs w:val="28"/>
          <w:highlight w:val="white"/>
        </w:rPr>
        <w:t xml:space="preserve">кредитах </w:t>
      </w:r>
      <w:r>
        <w:rPr>
          <w:rFonts w:ascii="Times New Roman" w:eastAsia="Times New Roman" w:hAnsi="Times New Roman" w:cs="Times New Roman"/>
          <w:sz w:val="28"/>
          <w:szCs w:val="28"/>
          <w:highlight w:val="white"/>
        </w:rPr>
        <w:t>ЄКТС</w:t>
      </w:r>
      <w:r>
        <w:rPr>
          <w:rFonts w:ascii="Times New Roman" w:eastAsia="Times New Roman" w:hAnsi="Times New Roman" w:cs="Times New Roman"/>
          <w:color w:val="000000"/>
          <w:sz w:val="28"/>
          <w:szCs w:val="28"/>
          <w:highlight w:val="white"/>
        </w:rPr>
        <w:t xml:space="preserve">. </w:t>
      </w:r>
    </w:p>
    <w:p w14:paraId="0000015A"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2. Навчальне навантаження здобувача професійної освіти протягом одного навчального року за денною формою навчання становить, як правило, 60 кредитів </w:t>
      </w:r>
      <w:r>
        <w:rPr>
          <w:rFonts w:ascii="Times New Roman" w:eastAsia="Times New Roman" w:hAnsi="Times New Roman" w:cs="Times New Roman"/>
          <w:sz w:val="28"/>
          <w:szCs w:val="28"/>
          <w:highlight w:val="white"/>
        </w:rPr>
        <w:t>ЄКТС</w:t>
      </w:r>
      <w:r>
        <w:rPr>
          <w:rFonts w:ascii="Times New Roman" w:eastAsia="Times New Roman" w:hAnsi="Times New Roman" w:cs="Times New Roman"/>
          <w:color w:val="000000"/>
          <w:sz w:val="28"/>
          <w:szCs w:val="28"/>
          <w:highlight w:val="white"/>
        </w:rPr>
        <w:t>.</w:t>
      </w:r>
    </w:p>
    <w:p w14:paraId="0000015B"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Навчальне навантаження здобувачів професійної освіти (у тому числі закладів профес</w:t>
      </w:r>
      <w:r>
        <w:rPr>
          <w:rFonts w:ascii="Times New Roman" w:eastAsia="Times New Roman" w:hAnsi="Times New Roman" w:cs="Times New Roman"/>
          <w:color w:val="000000"/>
          <w:sz w:val="28"/>
          <w:szCs w:val="28"/>
        </w:rPr>
        <w:t>ійної освіти зі специфічними умовами навчання) не може перевищувати:</w:t>
      </w:r>
    </w:p>
    <w:p w14:paraId="0000015C"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академічних годин протягом навчального дня;</w:t>
      </w:r>
    </w:p>
    <w:p w14:paraId="0000015D"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здобувачів професійної освіти, які не досягли повноліття – 36 академічних годин протягом навчального тижня;</w:t>
      </w:r>
    </w:p>
    <w:p w14:paraId="0000015E"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здобувачів професійної ос</w:t>
      </w:r>
      <w:r>
        <w:rPr>
          <w:rFonts w:ascii="Times New Roman" w:eastAsia="Times New Roman" w:hAnsi="Times New Roman" w:cs="Times New Roman"/>
          <w:color w:val="000000"/>
          <w:sz w:val="28"/>
          <w:szCs w:val="28"/>
        </w:rPr>
        <w:t>віти, які досягли повноліття – 40 академічних годин протягом навчального тижня.</w:t>
      </w:r>
    </w:p>
    <w:p w14:paraId="0000015F"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навчальних тижнів протягом навчального року.</w:t>
      </w:r>
    </w:p>
    <w:p w14:paraId="00000160"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Розкладом занять на навчальний день для здобувачів професійної освіти повинен бути передбачений час для харчування і відпочин</w:t>
      </w:r>
      <w:r>
        <w:rPr>
          <w:rFonts w:ascii="Times New Roman" w:eastAsia="Times New Roman" w:hAnsi="Times New Roman" w:cs="Times New Roman"/>
          <w:color w:val="000000"/>
          <w:sz w:val="28"/>
          <w:szCs w:val="28"/>
        </w:rPr>
        <w:t>ку.</w:t>
      </w:r>
    </w:p>
    <w:p w14:paraId="00000161"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Навчальне навантаження здобувачів професійної освіти та тривалість перерв протягом навчального дня під час практичної підготовки визначаються режимом роботи суб’єкта господарювання відповідно до законодавства про працю.</w:t>
      </w:r>
    </w:p>
    <w:p w14:paraId="0000016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Навчальне навантаження здо</w:t>
      </w:r>
      <w:r>
        <w:rPr>
          <w:rFonts w:ascii="Times New Roman" w:eastAsia="Times New Roman" w:hAnsi="Times New Roman" w:cs="Times New Roman"/>
          <w:color w:val="000000"/>
          <w:sz w:val="28"/>
          <w:szCs w:val="28"/>
        </w:rPr>
        <w:t xml:space="preserve">бувачів професійної освіти може бути </w:t>
      </w:r>
      <w:r>
        <w:rPr>
          <w:rFonts w:ascii="Times New Roman" w:eastAsia="Times New Roman" w:hAnsi="Times New Roman" w:cs="Times New Roman"/>
          <w:sz w:val="28"/>
          <w:szCs w:val="28"/>
        </w:rPr>
        <w:t>встановлено</w:t>
      </w:r>
      <w:r>
        <w:rPr>
          <w:rFonts w:ascii="Times New Roman" w:eastAsia="Times New Roman" w:hAnsi="Times New Roman" w:cs="Times New Roman"/>
          <w:color w:val="000000"/>
          <w:sz w:val="28"/>
          <w:szCs w:val="28"/>
        </w:rPr>
        <w:t xml:space="preserve"> відповідно до їхніх індивідуальних потреб, умов освітнього процесу на підставі договору про надання освітніх послуг (у разі їх укладання).</w:t>
      </w:r>
    </w:p>
    <w:p w14:paraId="00000163"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За наявності медичних показань для окремих категорій осіб з особливи</w:t>
      </w:r>
      <w:r>
        <w:rPr>
          <w:rFonts w:ascii="Times New Roman" w:eastAsia="Times New Roman" w:hAnsi="Times New Roman" w:cs="Times New Roman"/>
          <w:color w:val="000000"/>
          <w:sz w:val="28"/>
          <w:szCs w:val="28"/>
          <w:highlight w:val="white"/>
        </w:rPr>
        <w:t>ми потребами, настання періодів з особливими (несприятливими) умовами проведення навчання, занять тощо тривалість академічної години може бути скорочена, але не більше ніж на 15 хвилин. Рішення про таке скорочення приймається педагогічною радою закладу про</w:t>
      </w:r>
      <w:r>
        <w:rPr>
          <w:rFonts w:ascii="Times New Roman" w:eastAsia="Times New Roman" w:hAnsi="Times New Roman" w:cs="Times New Roman"/>
          <w:color w:val="000000"/>
          <w:sz w:val="28"/>
          <w:szCs w:val="28"/>
          <w:highlight w:val="white"/>
        </w:rPr>
        <w:t>фесійної освіти та затверджується його керівником.</w:t>
      </w:r>
    </w:p>
    <w:p w14:paraId="00000164"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Стаття 24. Державні гарантії здобувачам професійної освіти, які навчаються в державних і комунальних закладах професійної освіти</w:t>
      </w:r>
    </w:p>
    <w:p w14:paraId="00000165"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Здобувачі професійної освіти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закладах професійної освіти за кошти державного та регіонального замовлення (у тому числі закладів професійної освіти зі специфічними умовами навчання) не за місцем проживання, на період навчання забезпечуються безоплатним проживанням у гуртожитках та/або</w:t>
      </w:r>
      <w:r>
        <w:rPr>
          <w:rFonts w:ascii="Times New Roman" w:eastAsia="Times New Roman" w:hAnsi="Times New Roman" w:cs="Times New Roman"/>
          <w:color w:val="000000"/>
          <w:sz w:val="28"/>
          <w:szCs w:val="28"/>
        </w:rPr>
        <w:t xml:space="preserve"> підвезенням.</w:t>
      </w:r>
    </w:p>
    <w:p w14:paraId="00000166"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Підвезення до закладу професійної освіти (місця навчання, роботи) та у зворотному напрямку (до місця проживання) здобувачів професійної освіти і педагогічних працівників забезпечують органи місцевого самоврядування за рахунок місцевих бюджетів, у тому числ</w:t>
      </w:r>
      <w:r>
        <w:rPr>
          <w:rFonts w:ascii="Times New Roman" w:eastAsia="Times New Roman" w:hAnsi="Times New Roman" w:cs="Times New Roman"/>
          <w:color w:val="000000"/>
          <w:sz w:val="28"/>
          <w:szCs w:val="28"/>
          <w:highlight w:val="white"/>
        </w:rPr>
        <w:t>і шкільними автобусами.</w:t>
      </w:r>
    </w:p>
    <w:p w14:paraId="0000016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Органи місцевого самоврядування забезпечують пільговий проїзд здобувачів професійної освіти до місця навчання і додому у визначених ними порядку та розмірах за рахунок видатків відповідних місцевих бюджетів.</w:t>
      </w:r>
    </w:p>
    <w:p w14:paraId="00000168"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Харчування здобува</w:t>
      </w:r>
      <w:r>
        <w:rPr>
          <w:rFonts w:ascii="Times New Roman" w:eastAsia="Times New Roman" w:hAnsi="Times New Roman" w:cs="Times New Roman"/>
          <w:color w:val="000000"/>
          <w:sz w:val="28"/>
          <w:szCs w:val="28"/>
        </w:rPr>
        <w:t>чів професійної освіти у закладах професійної освіти здійснюється відповідно до Закону України «Про освіту» та інших актів законодавства.</w:t>
      </w:r>
    </w:p>
    <w:p w14:paraId="0000016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Відповідальність за організацію харчування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закладах професійної освіти, додержання вимог санітарного законодавства, </w:t>
      </w:r>
      <w:r>
        <w:rPr>
          <w:rFonts w:ascii="Times New Roman" w:eastAsia="Times New Roman" w:hAnsi="Times New Roman" w:cs="Times New Roman"/>
          <w:color w:val="000000"/>
          <w:sz w:val="28"/>
          <w:szCs w:val="28"/>
        </w:rPr>
        <w:t>законодавства про безпечність та якість харчових продуктів покладається на засновників та керівників відповідних закладів професійної освіти. Норми та порядок організації харчування здобувачів професійної освіти у закладах професійної освіти встановлюються</w:t>
      </w:r>
      <w:r>
        <w:rPr>
          <w:rFonts w:ascii="Times New Roman" w:eastAsia="Times New Roman" w:hAnsi="Times New Roman" w:cs="Times New Roman"/>
          <w:color w:val="000000"/>
          <w:sz w:val="28"/>
          <w:szCs w:val="28"/>
        </w:rPr>
        <w:t xml:space="preserve"> Кабінетом Міністрів України.</w:t>
      </w:r>
    </w:p>
    <w:p w14:paraId="0000016A"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Здобувачі професійної освіти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закладах професійної освіти, на період навчання забезпечуються гуртожитками, стипендіями </w:t>
      </w:r>
      <w:r>
        <w:rPr>
          <w:rFonts w:ascii="Times New Roman" w:eastAsia="Times New Roman" w:hAnsi="Times New Roman" w:cs="Times New Roman"/>
          <w:sz w:val="28"/>
          <w:szCs w:val="28"/>
        </w:rPr>
        <w:t>(грошовим забезпеченням)</w:t>
      </w:r>
      <w:r>
        <w:rPr>
          <w:rFonts w:ascii="Times New Roman" w:eastAsia="Times New Roman" w:hAnsi="Times New Roman" w:cs="Times New Roman"/>
          <w:color w:val="000000"/>
          <w:sz w:val="28"/>
          <w:szCs w:val="28"/>
        </w:rPr>
        <w:t>, спеціальним одягом у порядку, визначеному Кабінетом Міністрів України.</w:t>
      </w:r>
    </w:p>
    <w:p w14:paraId="0000016B"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5. Осо</w:t>
      </w:r>
      <w:r>
        <w:rPr>
          <w:rFonts w:ascii="Times New Roman" w:eastAsia="Times New Roman" w:hAnsi="Times New Roman" w:cs="Times New Roman"/>
          <w:color w:val="000000"/>
          <w:sz w:val="28"/>
          <w:szCs w:val="28"/>
        </w:rPr>
        <w:t xml:space="preserve">би з особливими освітніми потребами забезпечуються допоміжними засобами для навчання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порядку, встановленому Кабінетом Міністрів України.</w:t>
      </w:r>
    </w:p>
    <w:p w14:paraId="0000016C"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Здобувачам професійної освіти з числа осіб, категорії яких визначені законами України «Про статус ветеранів війни,</w:t>
      </w:r>
      <w:r>
        <w:rPr>
          <w:rFonts w:ascii="Times New Roman" w:eastAsia="Times New Roman" w:hAnsi="Times New Roman" w:cs="Times New Roman"/>
          <w:color w:val="000000"/>
          <w:sz w:val="28"/>
          <w:szCs w:val="28"/>
        </w:rPr>
        <w:t xml:space="preserve"> гарантії їх соціального захисту», «Про основи соціальної захищеності осіб з інвалідністю в Україні», «Про забезпечення організаційно-правових умов соціального захисту дітей-сиріт та дітей, позбавлених батьківського піклування», «Про статус і соціальний за</w:t>
      </w:r>
      <w:r>
        <w:rPr>
          <w:rFonts w:ascii="Times New Roman" w:eastAsia="Times New Roman" w:hAnsi="Times New Roman" w:cs="Times New Roman"/>
          <w:color w:val="000000"/>
          <w:sz w:val="28"/>
          <w:szCs w:val="28"/>
        </w:rPr>
        <w:t xml:space="preserve">хист громадян, які постраждали внаслідок Чорнобильської катастрофи» та іншими законами, надається </w:t>
      </w:r>
      <w:r>
        <w:rPr>
          <w:rFonts w:ascii="Times New Roman" w:eastAsia="Times New Roman" w:hAnsi="Times New Roman" w:cs="Times New Roman"/>
          <w:color w:val="000000"/>
          <w:sz w:val="28"/>
          <w:szCs w:val="28"/>
        </w:rPr>
        <w:lastRenderedPageBreak/>
        <w:t>державна цільова підтримка та/або інші види соціального захисту, передбачені зазначеними законами.</w:t>
      </w:r>
    </w:p>
    <w:p w14:paraId="0000016D"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Контроль за додержанням державних гарантій здобувачам пр</w:t>
      </w:r>
      <w:r>
        <w:rPr>
          <w:rFonts w:ascii="Times New Roman" w:eastAsia="Times New Roman" w:hAnsi="Times New Roman" w:cs="Times New Roman"/>
          <w:color w:val="000000"/>
          <w:sz w:val="28"/>
          <w:szCs w:val="28"/>
        </w:rPr>
        <w:t>офесійної освіти здійснюється відповідно до законодавства.</w:t>
      </w:r>
    </w:p>
    <w:p w14:paraId="0000016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Стаття 25. Педагогічні працівники</w:t>
      </w:r>
    </w:p>
    <w:p w14:paraId="0000016F"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1. </w:t>
      </w:r>
      <w:r>
        <w:rPr>
          <w:rFonts w:ascii="Times New Roman" w:eastAsia="Times New Roman" w:hAnsi="Times New Roman" w:cs="Times New Roman"/>
          <w:sz w:val="28"/>
          <w:szCs w:val="28"/>
          <w:highlight w:val="white"/>
        </w:rPr>
        <w:t>На посади педагогічних працівників закладів професійної освіти (у</w:t>
      </w:r>
      <w:r>
        <w:rPr>
          <w:rFonts w:ascii="Times New Roman" w:eastAsia="Times New Roman" w:hAnsi="Times New Roman" w:cs="Times New Roman"/>
          <w:sz w:val="28"/>
          <w:szCs w:val="28"/>
        </w:rPr>
        <w:t xml:space="preserve"> тому числі</w:t>
      </w:r>
      <w:r>
        <w:rPr>
          <w:rFonts w:ascii="Times New Roman" w:eastAsia="Times New Roman" w:hAnsi="Times New Roman" w:cs="Times New Roman"/>
          <w:sz w:val="28"/>
          <w:szCs w:val="28"/>
          <w:highlight w:val="white"/>
        </w:rPr>
        <w:t xml:space="preserve"> зі специфічними умовами навчання) приймаються особи, які мають вищу, фахову передвищу чи професійну освіту та/або професійну кваліфікацію, що відповідає встановленим законодавством та/або професійним стандартом (за наявності) вимогам, а також вільно волод</w:t>
      </w:r>
      <w:r>
        <w:rPr>
          <w:rFonts w:ascii="Times New Roman" w:eastAsia="Times New Roman" w:hAnsi="Times New Roman" w:cs="Times New Roman"/>
          <w:sz w:val="28"/>
          <w:szCs w:val="28"/>
          <w:highlight w:val="white"/>
        </w:rPr>
        <w:t>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Pr>
          <w:rFonts w:ascii="Times New Roman" w:eastAsia="Times New Roman" w:hAnsi="Times New Roman" w:cs="Times New Roman"/>
          <w:sz w:val="28"/>
          <w:szCs w:val="28"/>
        </w:rPr>
        <w:t xml:space="preserve"> </w:t>
      </w:r>
    </w:p>
    <w:p w14:paraId="00000170"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посади педагогічних працівників також можуть призначатися фахівці виробництва та сфери послуг.</w:t>
      </w:r>
    </w:p>
    <w:p w14:paraId="0000017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Перелік посад педагогічних працівників закладів професійної освіти встановлюється Кабінетом Міністрів України.</w:t>
      </w:r>
    </w:p>
    <w:p w14:paraId="0000017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Педагогічні працівники державних і кому</w:t>
      </w:r>
      <w:r>
        <w:rPr>
          <w:rFonts w:ascii="Times New Roman" w:eastAsia="Times New Roman" w:hAnsi="Times New Roman" w:cs="Times New Roman"/>
          <w:color w:val="000000"/>
          <w:sz w:val="28"/>
          <w:szCs w:val="28"/>
          <w:highlight w:val="white"/>
        </w:rPr>
        <w:t xml:space="preserve">нальних закладів професійної освіти (у </w:t>
      </w:r>
      <w:r>
        <w:rPr>
          <w:rFonts w:ascii="Times New Roman" w:eastAsia="Times New Roman" w:hAnsi="Times New Roman" w:cs="Times New Roman"/>
          <w:color w:val="000000"/>
          <w:sz w:val="28"/>
          <w:szCs w:val="28"/>
        </w:rPr>
        <w:t>тому числі</w:t>
      </w:r>
      <w:r>
        <w:rPr>
          <w:rFonts w:ascii="Times New Roman" w:eastAsia="Times New Roman" w:hAnsi="Times New Roman" w:cs="Times New Roman"/>
          <w:color w:val="000000"/>
          <w:sz w:val="28"/>
          <w:szCs w:val="28"/>
          <w:highlight w:val="white"/>
        </w:rPr>
        <w:t xml:space="preserve"> закладів професійної освіти зі специфічними умовами навчання) приймаються на роботу відповідно до вимог цього Закону та законодавства про працю </w:t>
      </w:r>
      <w:r>
        <w:rPr>
          <w:rFonts w:ascii="Times New Roman" w:eastAsia="Times New Roman" w:hAnsi="Times New Roman" w:cs="Times New Roman"/>
          <w:sz w:val="28"/>
          <w:szCs w:val="28"/>
          <w:highlight w:val="white"/>
        </w:rPr>
        <w:t>і</w:t>
      </w:r>
      <w:r>
        <w:rPr>
          <w:rFonts w:ascii="Times New Roman" w:eastAsia="Times New Roman" w:hAnsi="Times New Roman" w:cs="Times New Roman"/>
          <w:color w:val="000000"/>
          <w:sz w:val="28"/>
          <w:szCs w:val="28"/>
          <w:highlight w:val="white"/>
        </w:rPr>
        <w:t xml:space="preserve"> працюють на підставі строкових трудових договорів (контракті</w:t>
      </w:r>
      <w:r>
        <w:rPr>
          <w:rFonts w:ascii="Times New Roman" w:eastAsia="Times New Roman" w:hAnsi="Times New Roman" w:cs="Times New Roman"/>
          <w:color w:val="000000"/>
          <w:sz w:val="28"/>
          <w:szCs w:val="28"/>
          <w:highlight w:val="white"/>
        </w:rPr>
        <w:t>в), що укладаються строком від одного до п’яти років.</w:t>
      </w:r>
    </w:p>
    <w:p w14:paraId="00000173" w14:textId="77777777" w:rsidR="004F66C5" w:rsidRDefault="009E6792">
      <w:pP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 </w:t>
      </w:r>
      <w:r>
        <w:rPr>
          <w:rFonts w:ascii="Times New Roman" w:eastAsia="Times New Roman" w:hAnsi="Times New Roman" w:cs="Times New Roman"/>
          <w:sz w:val="28"/>
          <w:szCs w:val="28"/>
        </w:rPr>
        <w:t>Педагогічні працівники закладів професійної освіти зі специфічними умовами навчання, призначаються і звільняються з посад відповідно до вимог цього Закону та законодавства у відповідній сфері.</w:t>
      </w:r>
    </w:p>
    <w:p w14:paraId="0000017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Стаття</w:t>
      </w:r>
      <w:r>
        <w:rPr>
          <w:rFonts w:ascii="Times New Roman" w:eastAsia="Times New Roman" w:hAnsi="Times New Roman" w:cs="Times New Roman"/>
          <w:b/>
          <w:color w:val="000000"/>
          <w:sz w:val="28"/>
          <w:szCs w:val="28"/>
        </w:rPr>
        <w:t xml:space="preserve"> 26. Права, обов’язки та соціальні гарантії педагогічних та інших працівників, інших осіб, які залучаються до освітнього процесу</w:t>
      </w:r>
    </w:p>
    <w:p w14:paraId="0000017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Педагогічні працівники закладу професійної освіти мають право на:</w:t>
      </w:r>
    </w:p>
    <w:p w14:paraId="00000176"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академічну свободу, включаючи свободу викладання, свободу </w:t>
      </w:r>
      <w:r>
        <w:rPr>
          <w:rFonts w:ascii="Times New Roman" w:eastAsia="Times New Roman" w:hAnsi="Times New Roman" w:cs="Times New Roman"/>
          <w:color w:val="000000"/>
          <w:sz w:val="28"/>
          <w:szCs w:val="28"/>
        </w:rPr>
        <w:t>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14:paraId="0000017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педагогічну ініціативу;</w:t>
      </w:r>
    </w:p>
    <w:p w14:paraId="0000017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належні умови для здійснення ними педагогічної діяльності;</w:t>
      </w:r>
    </w:p>
    <w:p w14:paraId="0000017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захист професійної</w:t>
      </w:r>
      <w:r>
        <w:rPr>
          <w:rFonts w:ascii="Times New Roman" w:eastAsia="Times New Roman" w:hAnsi="Times New Roman" w:cs="Times New Roman"/>
          <w:color w:val="000000"/>
          <w:sz w:val="28"/>
          <w:szCs w:val="28"/>
        </w:rPr>
        <w:t xml:space="preserve"> честі та гідності;</w:t>
      </w:r>
    </w:p>
    <w:p w14:paraId="0000017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справедливе та об’єктивне оцінювання своєї професійної діяльності;</w:t>
      </w:r>
    </w:p>
    <w:p w14:paraId="0000017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участь в обговоренні та вирішенні питань, що стосуються діяльності закладу професійної освіти;</w:t>
      </w:r>
    </w:p>
    <w:p w14:paraId="0000017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розроблення та впровадження авторських освітніх та навчальних програм, про</w:t>
      </w:r>
      <w:r>
        <w:rPr>
          <w:rFonts w:ascii="Times New Roman" w:eastAsia="Times New Roman" w:hAnsi="Times New Roman" w:cs="Times New Roman"/>
          <w:color w:val="000000"/>
          <w:sz w:val="28"/>
          <w:szCs w:val="28"/>
        </w:rPr>
        <w:t>єктів, освітніх методик і технологій, методів і засобів, насамперед методик, орієнтованих на результати навчання;</w:t>
      </w:r>
    </w:p>
    <w:p w14:paraId="0000017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користування бібліотечними, інформаційними та іншими ресурсами, навчальною, виробничою, культурною, спортивною, побутовою, оздоровчою інфрастр</w:t>
      </w:r>
      <w:r>
        <w:rPr>
          <w:rFonts w:ascii="Times New Roman" w:eastAsia="Times New Roman" w:hAnsi="Times New Roman" w:cs="Times New Roman"/>
          <w:color w:val="000000"/>
          <w:sz w:val="28"/>
          <w:szCs w:val="28"/>
        </w:rPr>
        <w:t>уктурою закладу професійної освіти та послугами його структурних підрозділів у порядку, встановленому закладом професійної освіти;</w:t>
      </w:r>
    </w:p>
    <w:p w14:paraId="0000017E"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вільний вибір програм, форм і місця підвищення професійної кваліфікації, перепідготовки;</w:t>
      </w:r>
    </w:p>
    <w:p w14:paraId="0000017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індивідуальну освітню (наукову, творчу, мистецьку та іншу) діяльність за межами закладу професійної освіти;</w:t>
      </w:r>
    </w:p>
    <w:p w14:paraId="0000018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забезпечення службовим житлом з усіма комунальними зручностями у порядку, передбаченому законодавством;</w:t>
      </w:r>
    </w:p>
    <w:p w14:paraId="0000018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безпечні та нешкідливі умови праці;</w:t>
      </w:r>
    </w:p>
    <w:p w14:paraId="0000018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оплачува</w:t>
      </w:r>
      <w:r>
        <w:rPr>
          <w:rFonts w:ascii="Times New Roman" w:eastAsia="Times New Roman" w:hAnsi="Times New Roman" w:cs="Times New Roman"/>
          <w:color w:val="000000"/>
          <w:sz w:val="28"/>
          <w:szCs w:val="28"/>
        </w:rPr>
        <w:t>ну відпустку;</w:t>
      </w:r>
    </w:p>
    <w:p w14:paraId="0000018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участь у громадському самоврядуванні закладу професійної освіти;</w:t>
      </w:r>
    </w:p>
    <w:p w14:paraId="00000184"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захист під час освітнього процесу від будь-яких форм насильства та експлуатації, дискримінації за будь-якою ознакою, пропаганди та агітації, що завдають шкоди здоров’ю.</w:t>
      </w:r>
    </w:p>
    <w:p w14:paraId="00000185" w14:textId="77777777" w:rsidR="004F66C5" w:rsidRDefault="009E6792">
      <w:pPr>
        <w:shd w:val="clear" w:color="auto" w:fill="FFFFFF"/>
        <w:spacing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інші пра</w:t>
      </w:r>
      <w:r>
        <w:rPr>
          <w:rFonts w:ascii="Times New Roman" w:eastAsia="Times New Roman" w:hAnsi="Times New Roman" w:cs="Times New Roman"/>
          <w:color w:val="000000"/>
          <w:sz w:val="28"/>
          <w:szCs w:val="28"/>
        </w:rPr>
        <w:t>ва, визначені цим Законом, Законом України «Про освіту», та іншими нормативно-правовими актами, а також установчими документами закладу професійної освіти, колективним і трудовим договором.</w:t>
      </w:r>
    </w:p>
    <w:p w14:paraId="0000018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Педагогічні працівники закладу професійної освіти зобов’язані:</w:t>
      </w:r>
    </w:p>
    <w:p w14:paraId="0000018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додержуватися установчих документів та правил внутрішнього розпорядку закладу професійної освіти, умов укладених з ними трудових договорів, виконувати свої посадові обов’язки;</w:t>
      </w:r>
    </w:p>
    <w:p w14:paraId="0000018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постійно підвищувати свій професійний і загальнокультурний рівні та педагогічну </w:t>
      </w:r>
      <w:r>
        <w:rPr>
          <w:rFonts w:ascii="Times New Roman" w:eastAsia="Times New Roman" w:hAnsi="Times New Roman" w:cs="Times New Roman"/>
          <w:color w:val="000000"/>
          <w:sz w:val="28"/>
          <w:szCs w:val="28"/>
        </w:rPr>
        <w:t>майстерність;</w:t>
      </w:r>
    </w:p>
    <w:p w14:paraId="0000018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дотримуватися педагогічної етики;</w:t>
      </w:r>
    </w:p>
    <w:p w14:paraId="0000018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виконувати освітню програму для досягнення здобувачами професійної освіти передбачених нею результатів навчання;</w:t>
      </w:r>
    </w:p>
    <w:p w14:paraId="0000018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належно виконувати свої посадові обов’язки;</w:t>
      </w:r>
    </w:p>
    <w:p w14:paraId="0000018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сприяти розвитку здібностей здобувачів професійної </w:t>
      </w:r>
      <w:r>
        <w:rPr>
          <w:rFonts w:ascii="Times New Roman" w:eastAsia="Times New Roman" w:hAnsi="Times New Roman" w:cs="Times New Roman"/>
          <w:color w:val="000000"/>
          <w:sz w:val="28"/>
          <w:szCs w:val="28"/>
        </w:rPr>
        <w:t>освіти, формуванню навичок здорового способу життя, дбати про їхнє фізичне і психічне здоров’я;</w:t>
      </w:r>
    </w:p>
    <w:p w14:paraId="0000018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дотримуватися академічної доброчесності та сприяти її дотриманню здобувачами професійної освіти в освітньому процесі;</w:t>
      </w:r>
    </w:p>
    <w:p w14:paraId="0000018E"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поважати гідність, права, свободи </w:t>
      </w:r>
      <w:r>
        <w:rPr>
          <w:rFonts w:ascii="Times New Roman" w:eastAsia="Times New Roman" w:hAnsi="Times New Roman" w:cs="Times New Roman"/>
          <w:sz w:val="28"/>
          <w:szCs w:val="28"/>
        </w:rPr>
        <w:t>та</w:t>
      </w:r>
      <w:r>
        <w:rPr>
          <w:rFonts w:ascii="Times New Roman" w:eastAsia="Times New Roman" w:hAnsi="Times New Roman" w:cs="Times New Roman"/>
          <w:color w:val="000000"/>
          <w:sz w:val="28"/>
          <w:szCs w:val="28"/>
        </w:rPr>
        <w:t xml:space="preserve"> закон</w:t>
      </w:r>
      <w:r>
        <w:rPr>
          <w:rFonts w:ascii="Times New Roman" w:eastAsia="Times New Roman" w:hAnsi="Times New Roman" w:cs="Times New Roman"/>
          <w:color w:val="000000"/>
          <w:sz w:val="28"/>
          <w:szCs w:val="28"/>
        </w:rPr>
        <w:t>ні інтереси всіх учасників освітнього процесу;</w:t>
      </w:r>
    </w:p>
    <w:p w14:paraId="0000018F"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0000190"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формувати у здобувачі</w:t>
      </w:r>
      <w:r>
        <w:rPr>
          <w:rFonts w:ascii="Times New Roman" w:eastAsia="Times New Roman" w:hAnsi="Times New Roman" w:cs="Times New Roman"/>
          <w:color w:val="000000"/>
          <w:sz w:val="28"/>
          <w:szCs w:val="28"/>
        </w:rPr>
        <w:t xml:space="preserve">в професійної освіти усвідомлення необхідності дотримуватися професійної етики, </w:t>
      </w:r>
      <w:hyperlink r:id="rId8">
        <w:r>
          <w:rPr>
            <w:rFonts w:ascii="Times New Roman" w:eastAsia="Times New Roman" w:hAnsi="Times New Roman" w:cs="Times New Roman"/>
            <w:color w:val="000000"/>
            <w:sz w:val="28"/>
            <w:szCs w:val="28"/>
          </w:rPr>
          <w:t>Конституції</w:t>
        </w:r>
      </w:hyperlink>
      <w:r>
        <w:rPr>
          <w:rFonts w:ascii="Times New Roman" w:eastAsia="Times New Roman" w:hAnsi="Times New Roman" w:cs="Times New Roman"/>
          <w:color w:val="000000"/>
          <w:sz w:val="28"/>
          <w:szCs w:val="28"/>
        </w:rPr>
        <w:t xml:space="preserve"> та законів України, захищати суверенітет і територіальну цілісність України;</w:t>
      </w:r>
    </w:p>
    <w:p w14:paraId="0000019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вихову</w:t>
      </w:r>
      <w:r>
        <w:rPr>
          <w:rFonts w:ascii="Times New Roman" w:eastAsia="Times New Roman" w:hAnsi="Times New Roman" w:cs="Times New Roman"/>
          <w:color w:val="000000"/>
          <w:sz w:val="28"/>
          <w:szCs w:val="28"/>
        </w:rPr>
        <w:t>вати у здобувачів професійної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0000019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захищат</w:t>
      </w:r>
      <w:r>
        <w:rPr>
          <w:rFonts w:ascii="Times New Roman" w:eastAsia="Times New Roman" w:hAnsi="Times New Roman" w:cs="Times New Roman"/>
          <w:color w:val="000000"/>
          <w:sz w:val="28"/>
          <w:szCs w:val="28"/>
        </w:rPr>
        <w:t>и здобувачів професійної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професійної</w:t>
      </w:r>
      <w:r>
        <w:rPr>
          <w:rFonts w:ascii="Times New Roman" w:eastAsia="Times New Roman" w:hAnsi="Times New Roman" w:cs="Times New Roman"/>
          <w:color w:val="000000"/>
          <w:sz w:val="28"/>
          <w:szCs w:val="28"/>
        </w:rPr>
        <w:t xml:space="preserve">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0000019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дотримуватися правил охорони праці </w:t>
      </w:r>
      <w:r>
        <w:rPr>
          <w:rFonts w:ascii="Times New Roman" w:eastAsia="Times New Roman" w:hAnsi="Times New Roman" w:cs="Times New Roman"/>
          <w:sz w:val="28"/>
          <w:szCs w:val="28"/>
        </w:rPr>
        <w:t>та</w:t>
      </w:r>
      <w:r>
        <w:rPr>
          <w:rFonts w:ascii="Times New Roman" w:eastAsia="Times New Roman" w:hAnsi="Times New Roman" w:cs="Times New Roman"/>
          <w:color w:val="000000"/>
          <w:sz w:val="28"/>
          <w:szCs w:val="28"/>
        </w:rPr>
        <w:t xml:space="preserve"> безпеки життєдіяльності, виробничої санітарії, протипожежної безпеки, </w:t>
      </w:r>
      <w:r>
        <w:rPr>
          <w:rFonts w:ascii="Times New Roman" w:eastAsia="Times New Roman" w:hAnsi="Times New Roman" w:cs="Times New Roman"/>
          <w:color w:val="000000"/>
          <w:sz w:val="28"/>
          <w:szCs w:val="28"/>
        </w:rPr>
        <w:t>забезпечувати їх належне виконання здобувачами професійної освіти під час освітньої та позанавчальної діяльності;</w:t>
      </w:r>
    </w:p>
    <w:p w14:paraId="00000194"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відповідально та дбайливо ставитися до майна закладу професійної освіти, інших учасників освітнього процесу, суб’єкта господарювання, що залуч</w:t>
      </w:r>
      <w:r>
        <w:rPr>
          <w:rFonts w:ascii="Times New Roman" w:eastAsia="Times New Roman" w:hAnsi="Times New Roman" w:cs="Times New Roman"/>
          <w:color w:val="000000"/>
          <w:sz w:val="28"/>
          <w:szCs w:val="28"/>
        </w:rPr>
        <w:t>ений до освітнього процесу;</w:t>
      </w:r>
    </w:p>
    <w:p w14:paraId="0000019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виконувати інші обов’язки, визначені цим Законом, Законом України «Про освіту» та іншими нормативно-правовими актами, а також установчими документами закладу професійної освіти, колективним і трудовим договорами.</w:t>
      </w:r>
    </w:p>
    <w:p w14:paraId="00000196"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3. Органам управління закладів професійної освіти, органам державної влади та органам місцевого самоврядування, їх посадовим особам забороняється залучати педагогічних та інших працівників закладів професійної освіти в робочий час або час їхнього відпочинк</w:t>
      </w:r>
      <w:r>
        <w:rPr>
          <w:rFonts w:ascii="Times New Roman" w:eastAsia="Times New Roman" w:hAnsi="Times New Roman" w:cs="Times New Roman"/>
          <w:color w:val="000000"/>
          <w:sz w:val="28"/>
          <w:szCs w:val="28"/>
        </w:rPr>
        <w:t xml:space="preserve">у до виконання </w:t>
      </w:r>
      <w:r>
        <w:rPr>
          <w:rFonts w:ascii="Times New Roman" w:eastAsia="Times New Roman" w:hAnsi="Times New Roman" w:cs="Times New Roman"/>
          <w:color w:val="000000"/>
          <w:sz w:val="28"/>
          <w:szCs w:val="28"/>
        </w:rPr>
        <w:lastRenderedPageBreak/>
        <w:t xml:space="preserve">роботи, не передбаченої трудовим договором, до участі в заходах, не пов’язаних з організацією чи забезпеченням освітнього процесу, а також до участі у заходах, </w:t>
      </w:r>
      <w:r>
        <w:rPr>
          <w:rFonts w:ascii="Times New Roman" w:eastAsia="Times New Roman" w:hAnsi="Times New Roman" w:cs="Times New Roman"/>
          <w:color w:val="000000"/>
          <w:sz w:val="28"/>
          <w:szCs w:val="28"/>
          <w:highlight w:val="white"/>
        </w:rPr>
        <w:t>організованих релігійними організаціями (крім закладів професійної освіти, заснов</w:t>
      </w:r>
      <w:r>
        <w:rPr>
          <w:rFonts w:ascii="Times New Roman" w:eastAsia="Times New Roman" w:hAnsi="Times New Roman" w:cs="Times New Roman"/>
          <w:color w:val="000000"/>
          <w:sz w:val="28"/>
          <w:szCs w:val="28"/>
          <w:highlight w:val="white"/>
        </w:rPr>
        <w:t>никами яких є релігійні організації) чи політичними партіями (об’єднаннями)</w:t>
      </w:r>
      <w:r>
        <w:rPr>
          <w:rFonts w:ascii="Times New Roman" w:eastAsia="Times New Roman" w:hAnsi="Times New Roman" w:cs="Times New Roman"/>
          <w:sz w:val="28"/>
          <w:szCs w:val="28"/>
          <w:highlight w:val="white"/>
        </w:rPr>
        <w:t>.</w:t>
      </w:r>
    </w:p>
    <w:p w14:paraId="00000197"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Педагогічні та інші працівники закладів професійної освіти зі специфічними умовами навчання можуть залучатись до </w:t>
      </w:r>
      <w:r>
        <w:rPr>
          <w:rFonts w:ascii="Times New Roman" w:eastAsia="Times New Roman" w:hAnsi="Times New Roman" w:cs="Times New Roman"/>
          <w:sz w:val="28"/>
          <w:szCs w:val="28"/>
        </w:rPr>
        <w:t>виконання   завдань, пов’язаних з професійною діяльністю відповідн</w:t>
      </w:r>
      <w:r>
        <w:rPr>
          <w:rFonts w:ascii="Times New Roman" w:eastAsia="Times New Roman" w:hAnsi="Times New Roman" w:cs="Times New Roman"/>
          <w:sz w:val="28"/>
          <w:szCs w:val="28"/>
        </w:rPr>
        <w:t>о до вимог законодавства у відповідній сфері.</w:t>
      </w:r>
    </w:p>
    <w:p w14:paraId="00000198"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професійної освіти.</w:t>
      </w:r>
    </w:p>
    <w:p w14:paraId="0000019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Педагогічні та інші пр</w:t>
      </w:r>
      <w:r>
        <w:rPr>
          <w:rFonts w:ascii="Times New Roman" w:eastAsia="Times New Roman" w:hAnsi="Times New Roman" w:cs="Times New Roman"/>
          <w:color w:val="000000"/>
          <w:sz w:val="28"/>
          <w:szCs w:val="28"/>
        </w:rPr>
        <w:t>ацівники закладів професійної освіти, які виконують відповідно до цього Закону та/або трудового договору діяльність (функції), що відповідно до законодавства про охорону праці передбачають забезпечення спеціальним одягом та іншими засобами охорони праці, м</w:t>
      </w:r>
      <w:r>
        <w:rPr>
          <w:rFonts w:ascii="Times New Roman" w:eastAsia="Times New Roman" w:hAnsi="Times New Roman" w:cs="Times New Roman"/>
          <w:color w:val="000000"/>
          <w:sz w:val="28"/>
          <w:szCs w:val="28"/>
        </w:rPr>
        <w:t>ають забезпечуватися відповідними одягом та засобами за рахунок коштів державного та/або місцевих бюджетів.</w:t>
      </w:r>
    </w:p>
    <w:p w14:paraId="0000019A" w14:textId="77777777" w:rsidR="004F66C5" w:rsidRDefault="009E6792">
      <w:pPr>
        <w:shd w:val="clear" w:color="auto" w:fill="FFFFFF"/>
        <w:spacing w:after="120" w:line="240" w:lineRule="auto"/>
        <w:ind w:firstLine="709"/>
        <w:jc w:val="both"/>
        <w:rPr>
          <w:rFonts w:ascii="Times New Roman" w:eastAsia="Times New Roman" w:hAnsi="Times New Roman" w:cs="Times New Roman"/>
          <w:strike/>
          <w:color w:val="000000"/>
          <w:sz w:val="28"/>
          <w:szCs w:val="28"/>
          <w:highlight w:val="white"/>
        </w:rPr>
      </w:pPr>
      <w:r>
        <w:rPr>
          <w:rFonts w:ascii="Times New Roman" w:eastAsia="Times New Roman" w:hAnsi="Times New Roman" w:cs="Times New Roman"/>
          <w:color w:val="000000"/>
          <w:sz w:val="28"/>
          <w:szCs w:val="28"/>
          <w:highlight w:val="white"/>
        </w:rPr>
        <w:t xml:space="preserve">6. У разі неможливості забезпечення освітнього процесу наявними штатними працівниками, вакантні посади педагогічних працівників можуть заміщуватися </w:t>
      </w:r>
      <w:r>
        <w:rPr>
          <w:rFonts w:ascii="Times New Roman" w:eastAsia="Times New Roman" w:hAnsi="Times New Roman" w:cs="Times New Roman"/>
          <w:color w:val="000000"/>
          <w:sz w:val="28"/>
          <w:szCs w:val="28"/>
          <w:highlight w:val="white"/>
        </w:rPr>
        <w:t>особами, які працюють за цивільно-правовим договором.</w:t>
      </w:r>
    </w:p>
    <w:p w14:paraId="0000019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Стаття 27. Робочий час педагогічних працівників</w:t>
      </w:r>
    </w:p>
    <w:p w14:paraId="0000019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Робочий час педагогічних працівників закладу професійної освіти (у тому числі закладів професійної освіти зі специфічними умовами навчання) включає час</w:t>
      </w:r>
      <w:r>
        <w:rPr>
          <w:rFonts w:ascii="Times New Roman" w:eastAsia="Times New Roman" w:hAnsi="Times New Roman" w:cs="Times New Roman"/>
          <w:color w:val="000000"/>
          <w:sz w:val="28"/>
          <w:szCs w:val="28"/>
        </w:rPr>
        <w:t xml:space="preserve"> на виконання навчальної, методичної, виховної, організаційної, науково-дослідної роботи та інш</w:t>
      </w:r>
      <w:r>
        <w:rPr>
          <w:rFonts w:ascii="Times New Roman" w:eastAsia="Times New Roman" w:hAnsi="Times New Roman" w:cs="Times New Roman"/>
          <w:sz w:val="28"/>
          <w:szCs w:val="28"/>
        </w:rPr>
        <w:t>і види</w:t>
      </w:r>
      <w:r>
        <w:rPr>
          <w:rFonts w:ascii="Times New Roman" w:eastAsia="Times New Roman" w:hAnsi="Times New Roman" w:cs="Times New Roman"/>
          <w:color w:val="000000"/>
          <w:sz w:val="28"/>
          <w:szCs w:val="28"/>
        </w:rPr>
        <w:t xml:space="preserve"> педагогічної діяльності, передбачен</w:t>
      </w:r>
      <w:r>
        <w:rPr>
          <w:rFonts w:ascii="Times New Roman" w:eastAsia="Times New Roman" w:hAnsi="Times New Roman" w:cs="Times New Roman"/>
          <w:sz w:val="28"/>
          <w:szCs w:val="28"/>
        </w:rPr>
        <w:t>і</w:t>
      </w:r>
      <w:r>
        <w:rPr>
          <w:rFonts w:ascii="Times New Roman" w:eastAsia="Times New Roman" w:hAnsi="Times New Roman" w:cs="Times New Roman"/>
          <w:color w:val="000000"/>
          <w:sz w:val="28"/>
          <w:szCs w:val="28"/>
        </w:rPr>
        <w:t xml:space="preserve"> трудовим договором (контрактом).</w:t>
      </w:r>
    </w:p>
    <w:p w14:paraId="0000019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Норми часу</w:t>
      </w:r>
      <w:r>
        <w:rPr>
          <w:rFonts w:ascii="Times New Roman" w:eastAsia="Times New Roman" w:hAnsi="Times New Roman" w:cs="Times New Roman"/>
          <w:sz w:val="28"/>
          <w:szCs w:val="28"/>
          <w:highlight w:val="white"/>
        </w:rPr>
        <w:t xml:space="preserve"> навчальної роботи</w:t>
      </w:r>
      <w:r>
        <w:rPr>
          <w:rFonts w:ascii="Times New Roman" w:eastAsia="Times New Roman" w:hAnsi="Times New Roman" w:cs="Times New Roman"/>
          <w:color w:val="000000"/>
          <w:sz w:val="28"/>
          <w:szCs w:val="28"/>
          <w:highlight w:val="white"/>
        </w:rPr>
        <w:t xml:space="preserve"> в закладах професійної освіти державної та комунальної </w:t>
      </w:r>
      <w:r>
        <w:rPr>
          <w:rFonts w:ascii="Times New Roman" w:eastAsia="Times New Roman" w:hAnsi="Times New Roman" w:cs="Times New Roman"/>
          <w:color w:val="000000"/>
          <w:sz w:val="28"/>
          <w:szCs w:val="28"/>
          <w:highlight w:val="white"/>
        </w:rPr>
        <w:t>форми власності, які мають статус бюджетної установи або виконують державне (регіональне) замовлення, визначаються центральним органом виконавчої влади у сфері освіти і науки. Норми часу навчальної роботи в інших закладах професійної освіти визначаються ві</w:t>
      </w:r>
      <w:r>
        <w:rPr>
          <w:rFonts w:ascii="Times New Roman" w:eastAsia="Times New Roman" w:hAnsi="Times New Roman" w:cs="Times New Roman"/>
          <w:color w:val="000000"/>
          <w:sz w:val="28"/>
          <w:szCs w:val="28"/>
          <w:highlight w:val="white"/>
        </w:rPr>
        <w:t>дповідно до установчих документів таких закладів.</w:t>
      </w:r>
    </w:p>
    <w:p w14:paraId="0000019E" w14:textId="77777777" w:rsidR="004F66C5" w:rsidRDefault="009E6792">
      <w:pP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Навчальне навантаження на одну ставку викладача закладу професійної  освіти становить 720 годин на навчальний рік.</w:t>
      </w:r>
    </w:p>
    <w:p w14:paraId="0000019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Робочий час педагогічних працівників становить 36 годин на тиждень (скорочена тривалість робочого часу).</w:t>
      </w:r>
    </w:p>
    <w:p w14:paraId="000001A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Робочий час педагогічних працівників закладів професійної освіти зі специфічними умовами навчання встановлюється відповідно до законодавства у відпо</w:t>
      </w:r>
      <w:r>
        <w:rPr>
          <w:rFonts w:ascii="Times New Roman" w:eastAsia="Times New Roman" w:hAnsi="Times New Roman" w:cs="Times New Roman"/>
          <w:color w:val="000000"/>
          <w:sz w:val="28"/>
          <w:szCs w:val="28"/>
        </w:rPr>
        <w:t>відній сфері, але не може перевищувати 40 годин на тиждень.</w:t>
      </w:r>
    </w:p>
    <w:p w14:paraId="000001A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Робочий час інших працівників закладу професійної освіти встановлюється відповідно до законодавства про працю та залежно від режиму роботи такого закладу освіти.</w:t>
      </w:r>
    </w:p>
    <w:p w14:paraId="000001A2"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Конкретний перелік посадових об</w:t>
      </w:r>
      <w:r>
        <w:rPr>
          <w:rFonts w:ascii="Times New Roman" w:eastAsia="Times New Roman" w:hAnsi="Times New Roman" w:cs="Times New Roman"/>
          <w:color w:val="000000"/>
          <w:sz w:val="28"/>
          <w:szCs w:val="28"/>
        </w:rPr>
        <w:t>ов’язків визначається посадовою інструкцією, яка затверджується керівником закладу професійної освіти відповідно до вимог законодавства.</w:t>
      </w:r>
    </w:p>
    <w:p w14:paraId="000001A3"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Педагогічна діяльність педагогічного працівника включає:</w:t>
      </w:r>
    </w:p>
    <w:p w14:paraId="000001A4"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 діяльність у межах його педагогічного навантаження та/аб</w:t>
      </w:r>
      <w:r>
        <w:rPr>
          <w:rFonts w:ascii="Times New Roman" w:eastAsia="Times New Roman" w:hAnsi="Times New Roman" w:cs="Times New Roman"/>
          <w:color w:val="000000"/>
          <w:sz w:val="28"/>
          <w:szCs w:val="28"/>
          <w:highlight w:val="white"/>
        </w:rPr>
        <w:t>о посадових обов’язків;</w:t>
      </w:r>
    </w:p>
    <w:p w14:paraId="000001A5"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окремі види педагогічної діяльності, за які відповідно до законодавства встановлюються доплати у співвідношенні до тарифної ставки;</w:t>
      </w:r>
    </w:p>
    <w:p w14:paraId="000001A6"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інші види педагогічної  діяльності, передбачені цим Законом та іншими актами законодавства, тр</w:t>
      </w:r>
      <w:r>
        <w:rPr>
          <w:rFonts w:ascii="Times New Roman" w:eastAsia="Times New Roman" w:hAnsi="Times New Roman" w:cs="Times New Roman"/>
          <w:color w:val="000000"/>
          <w:sz w:val="28"/>
          <w:szCs w:val="28"/>
          <w:highlight w:val="white"/>
        </w:rPr>
        <w:t>удовим договором та/або посадовою інструкцією.</w:t>
      </w:r>
    </w:p>
    <w:p w14:paraId="000001A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5. За інші види педагогічної діяльності законодавством, засновником та/або наглядовою радою закладу освіти можуть </w:t>
      </w:r>
      <w:r>
        <w:rPr>
          <w:rFonts w:ascii="Times New Roman" w:eastAsia="Times New Roman" w:hAnsi="Times New Roman" w:cs="Times New Roman"/>
          <w:sz w:val="28"/>
          <w:szCs w:val="28"/>
          <w:highlight w:val="white"/>
        </w:rPr>
        <w:t>встановлюватись</w:t>
      </w:r>
      <w:r>
        <w:rPr>
          <w:rFonts w:ascii="Times New Roman" w:eastAsia="Times New Roman" w:hAnsi="Times New Roman" w:cs="Times New Roman"/>
          <w:color w:val="000000"/>
          <w:sz w:val="28"/>
          <w:szCs w:val="28"/>
          <w:highlight w:val="white"/>
        </w:rPr>
        <w:t xml:space="preserve"> доплати.</w:t>
      </w:r>
    </w:p>
    <w:p w14:paraId="000001A8"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Вимоги до видів педагогічної діяльності, за які передбачено доплати, п</w:t>
      </w:r>
      <w:r>
        <w:rPr>
          <w:rFonts w:ascii="Times New Roman" w:eastAsia="Times New Roman" w:hAnsi="Times New Roman" w:cs="Times New Roman"/>
          <w:color w:val="000000"/>
          <w:sz w:val="28"/>
          <w:szCs w:val="28"/>
          <w:highlight w:val="white"/>
        </w:rPr>
        <w:t>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14:paraId="000001A9"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6. Розподіл педагогічного навантаження у закладі освіти затверджується його</w:t>
      </w:r>
      <w:r>
        <w:rPr>
          <w:rFonts w:ascii="Times New Roman" w:eastAsia="Times New Roman" w:hAnsi="Times New Roman" w:cs="Times New Roman"/>
          <w:color w:val="000000"/>
          <w:sz w:val="28"/>
          <w:szCs w:val="28"/>
          <w:highlight w:val="white"/>
        </w:rPr>
        <w:t xml:space="preserve"> керівником відповідно до вимог законодавства.</w:t>
      </w:r>
    </w:p>
    <w:p w14:paraId="000001AA"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Стаття 28. Час відпочинку педагогічних працівників</w:t>
      </w:r>
    </w:p>
    <w:p w14:paraId="000001A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Педагогічним працівникам гарантується право на щоденний, щотижневий та щорічний відпочинок.</w:t>
      </w:r>
    </w:p>
    <w:p w14:paraId="000001A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 відпочинку не включається в робочий час педагогічних праці</w:t>
      </w:r>
      <w:r>
        <w:rPr>
          <w:rFonts w:ascii="Times New Roman" w:eastAsia="Times New Roman" w:hAnsi="Times New Roman" w:cs="Times New Roman"/>
          <w:color w:val="000000"/>
          <w:sz w:val="28"/>
          <w:szCs w:val="28"/>
        </w:rPr>
        <w:t>вників і використовується ними на власний розсуд.</w:t>
      </w:r>
    </w:p>
    <w:p w14:paraId="000001A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Протягом робочого дня педагогічним працівникам надається перерва для відпочинку </w:t>
      </w:r>
      <w:r>
        <w:rPr>
          <w:rFonts w:ascii="Times New Roman" w:eastAsia="Times New Roman" w:hAnsi="Times New Roman" w:cs="Times New Roman"/>
          <w:sz w:val="28"/>
          <w:szCs w:val="28"/>
        </w:rPr>
        <w:t>та</w:t>
      </w:r>
      <w:r>
        <w:rPr>
          <w:rFonts w:ascii="Times New Roman" w:eastAsia="Times New Roman" w:hAnsi="Times New Roman" w:cs="Times New Roman"/>
          <w:color w:val="000000"/>
          <w:sz w:val="28"/>
          <w:szCs w:val="28"/>
        </w:rPr>
        <w:t xml:space="preserve"> харчування тривалістю не менше 45 хвилин.</w:t>
      </w:r>
    </w:p>
    <w:p w14:paraId="000001A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Засновник та керівник закладу професійної освіти забезпечують педагогічних працівників окремим приміщенням (кімнатою) для відпочинку, </w:t>
      </w:r>
      <w:r>
        <w:rPr>
          <w:rFonts w:ascii="Times New Roman" w:eastAsia="Times New Roman" w:hAnsi="Times New Roman" w:cs="Times New Roman"/>
          <w:color w:val="000000"/>
          <w:sz w:val="28"/>
          <w:szCs w:val="28"/>
          <w:highlight w:val="white"/>
        </w:rPr>
        <w:t>яке укомплектоване</w:t>
      </w:r>
      <w:r>
        <w:rPr>
          <w:rFonts w:ascii="Times New Roman" w:eastAsia="Times New Roman" w:hAnsi="Times New Roman" w:cs="Times New Roman"/>
          <w:color w:val="000000"/>
          <w:sz w:val="28"/>
          <w:szCs w:val="28"/>
        </w:rPr>
        <w:t xml:space="preserve"> необхідними меблями та засобами для приготування гарячих напоїв, розігріву та збереження їжі в охолодже</w:t>
      </w:r>
      <w:r>
        <w:rPr>
          <w:rFonts w:ascii="Times New Roman" w:eastAsia="Times New Roman" w:hAnsi="Times New Roman" w:cs="Times New Roman"/>
          <w:color w:val="000000"/>
          <w:sz w:val="28"/>
          <w:szCs w:val="28"/>
        </w:rPr>
        <w:t xml:space="preserve">ному </w:t>
      </w:r>
      <w:r>
        <w:rPr>
          <w:rFonts w:ascii="Times New Roman" w:eastAsia="Times New Roman" w:hAnsi="Times New Roman" w:cs="Times New Roman"/>
          <w:color w:val="000000"/>
          <w:sz w:val="28"/>
          <w:szCs w:val="28"/>
        </w:rPr>
        <w:lastRenderedPageBreak/>
        <w:t>стані. Правила користування приміщенням (кімнатою) визначаються педагогічною радою та затверджуються керівником закладу професійної освіти.</w:t>
      </w:r>
    </w:p>
    <w:p w14:paraId="000001A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Для педагогічних працівників встановлюється п’ятиденний робочий тиждень з двома вихідними днями.</w:t>
      </w:r>
    </w:p>
    <w:p w14:paraId="000001B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Щотижневий безперервний відпочинок не може передбачати меншу тривалість, ніж передбачено законодавством про працю.</w:t>
      </w:r>
    </w:p>
    <w:p w14:paraId="000001B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Педагогічним працівникам надається щорічна основна оплачувана відпустка тривалістю до 56 календарних днів, а також інші види відпусток від</w:t>
      </w:r>
      <w:r>
        <w:rPr>
          <w:rFonts w:ascii="Times New Roman" w:eastAsia="Times New Roman" w:hAnsi="Times New Roman" w:cs="Times New Roman"/>
          <w:color w:val="000000"/>
          <w:sz w:val="28"/>
          <w:szCs w:val="28"/>
        </w:rPr>
        <w:t>повідно до законодавства.</w:t>
      </w:r>
    </w:p>
    <w:p w14:paraId="000001B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Педагогічним працівникам закладів професійної освіти зі специфічними умовами навчання надаються різні види відпусток відповідно до законодавства у відповідній сфері.</w:t>
      </w:r>
    </w:p>
    <w:p w14:paraId="000001B3"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29. Оплата праці педагогічних працівників</w:t>
      </w:r>
    </w:p>
    <w:p w14:paraId="000001B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Оплата праці</w:t>
      </w:r>
      <w:r>
        <w:rPr>
          <w:rFonts w:ascii="Times New Roman" w:eastAsia="Times New Roman" w:hAnsi="Times New Roman" w:cs="Times New Roman"/>
          <w:color w:val="000000"/>
          <w:sz w:val="28"/>
          <w:szCs w:val="28"/>
        </w:rPr>
        <w:t xml:space="preserve"> педагогічних працівників</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закладів професійної освіти здійснюється відповідно до законів України «Про освіту», «Про оплату праці», цього Закону та інших актів законодавства.</w:t>
      </w:r>
    </w:p>
    <w:p w14:paraId="000001B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праці педагогічних працівників закладів професійної освіти зі специфічними </w:t>
      </w:r>
      <w:r>
        <w:rPr>
          <w:rFonts w:ascii="Times New Roman" w:eastAsia="Times New Roman" w:hAnsi="Times New Roman" w:cs="Times New Roman"/>
          <w:color w:val="000000"/>
          <w:sz w:val="28"/>
          <w:szCs w:val="28"/>
        </w:rPr>
        <w:t>умовами навчання здійснюється відповідно до законодавства у відповідній сфері.</w:t>
      </w:r>
    </w:p>
    <w:p w14:paraId="000001B6" w14:textId="77777777" w:rsidR="004F66C5" w:rsidRDefault="009E6792">
      <w:pPr>
        <w:spacing w:after="120" w:line="240" w:lineRule="auto"/>
        <w:ind w:firstLine="709"/>
        <w:jc w:val="both"/>
        <w:rPr>
          <w:rFonts w:ascii="Times New Roman" w:eastAsia="Times New Roman" w:hAnsi="Times New Roman" w:cs="Times New Roman"/>
          <w:strike/>
          <w:color w:val="000000"/>
          <w:sz w:val="28"/>
          <w:szCs w:val="28"/>
        </w:rPr>
      </w:pPr>
      <w:r>
        <w:rPr>
          <w:rFonts w:ascii="Times New Roman" w:eastAsia="Times New Roman" w:hAnsi="Times New Roman" w:cs="Times New Roman"/>
          <w:color w:val="000000"/>
          <w:sz w:val="28"/>
          <w:szCs w:val="28"/>
        </w:rPr>
        <w:t>2. Порядок обчислення заробітної плати педагогічних працівників державних, комунальних закладів професійної освіти визначається центральним органом виконавчої влади у сфері осві</w:t>
      </w:r>
      <w:r>
        <w:rPr>
          <w:rFonts w:ascii="Times New Roman" w:eastAsia="Times New Roman" w:hAnsi="Times New Roman" w:cs="Times New Roman"/>
          <w:color w:val="000000"/>
          <w:sz w:val="28"/>
          <w:szCs w:val="28"/>
        </w:rPr>
        <w:t xml:space="preserve">ти і науки. Порядок обчислення заробітної плати (грошового забезпечення) педагогічних працівників закладів професійної освіти зі специфічними умовами навчання визначається центральними органами виконавчої влади, </w:t>
      </w:r>
      <w:r>
        <w:rPr>
          <w:rFonts w:ascii="Times New Roman" w:eastAsia="Times New Roman" w:hAnsi="Times New Roman" w:cs="Times New Roman"/>
          <w:sz w:val="28"/>
          <w:szCs w:val="28"/>
        </w:rPr>
        <w:t xml:space="preserve">до сфери управління яких </w:t>
      </w:r>
      <w:r>
        <w:rPr>
          <w:rFonts w:ascii="Times New Roman" w:eastAsia="Times New Roman" w:hAnsi="Times New Roman" w:cs="Times New Roman"/>
          <w:color w:val="000000"/>
          <w:sz w:val="28"/>
          <w:szCs w:val="28"/>
        </w:rPr>
        <w:t>належать заклади пр</w:t>
      </w:r>
      <w:r>
        <w:rPr>
          <w:rFonts w:ascii="Times New Roman" w:eastAsia="Times New Roman" w:hAnsi="Times New Roman" w:cs="Times New Roman"/>
          <w:color w:val="000000"/>
          <w:sz w:val="28"/>
          <w:szCs w:val="28"/>
        </w:rPr>
        <w:t>офесійної освіти зі специфічними умовами навчання.</w:t>
      </w:r>
    </w:p>
    <w:p w14:paraId="000001B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Мінімальний посадовий оклад педагогічного працівника закладу професійної освіти встановлюється в розмірі </w:t>
      </w:r>
      <w:r>
        <w:rPr>
          <w:rFonts w:ascii="Times New Roman" w:eastAsia="Times New Roman" w:hAnsi="Times New Roman" w:cs="Times New Roman"/>
          <w:color w:val="000000"/>
          <w:sz w:val="28"/>
          <w:szCs w:val="28"/>
        </w:rPr>
        <w:t>3 мінімальних заробітних плат.</w:t>
      </w:r>
    </w:p>
    <w:p w14:paraId="000001B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Мінімальний посадовий оклад керівника закладу професійної освіти вста</w:t>
      </w:r>
      <w:r>
        <w:rPr>
          <w:rFonts w:ascii="Times New Roman" w:eastAsia="Times New Roman" w:hAnsi="Times New Roman" w:cs="Times New Roman"/>
          <w:color w:val="000000"/>
          <w:sz w:val="28"/>
          <w:szCs w:val="28"/>
          <w:highlight w:val="white"/>
        </w:rPr>
        <w:t>новлюється в розмі</w:t>
      </w:r>
      <w:r>
        <w:rPr>
          <w:rFonts w:ascii="Times New Roman" w:eastAsia="Times New Roman" w:hAnsi="Times New Roman" w:cs="Times New Roman"/>
          <w:color w:val="000000"/>
          <w:sz w:val="28"/>
          <w:szCs w:val="28"/>
        </w:rPr>
        <w:t>рі 8 м</w:t>
      </w:r>
      <w:r>
        <w:rPr>
          <w:rFonts w:ascii="Times New Roman" w:eastAsia="Times New Roman" w:hAnsi="Times New Roman" w:cs="Times New Roman"/>
          <w:color w:val="000000"/>
          <w:sz w:val="28"/>
          <w:szCs w:val="28"/>
          <w:highlight w:val="white"/>
        </w:rPr>
        <w:t>інімальних заробітних плат.</w:t>
      </w:r>
    </w:p>
    <w:p w14:paraId="000001B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визначення граничних розмірів посадових окладів педагогічних працівників закладів професійної освіти, застосовується додатковий коефіцієнт підвищення посадових окладів 1,5.</w:t>
      </w:r>
    </w:p>
    <w:p w14:paraId="000001B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Порядок встановлення додаткових коефіцієнтів підвищення посадових окладів для педагогічних працівників закладів професійної освіти встановлюється Кабінетом Міністрів України.</w:t>
      </w:r>
    </w:p>
    <w:p w14:paraId="000001B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Оплата праці педагогічних працівників</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закладів професійної освіти здійснюється</w:t>
      </w:r>
      <w:r>
        <w:rPr>
          <w:rFonts w:ascii="Times New Roman" w:eastAsia="Times New Roman" w:hAnsi="Times New Roman" w:cs="Times New Roman"/>
          <w:color w:val="000000"/>
          <w:sz w:val="28"/>
          <w:szCs w:val="28"/>
        </w:rPr>
        <w:t xml:space="preserve"> за рахунок коштів державного та/або місцевого бюджетів, коштів засновників, власних надходжень закладів освіти, а також інших джерел, не заборонених законодавством.</w:t>
      </w:r>
    </w:p>
    <w:p w14:paraId="000001B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5. Засновник закладу професійної освіти, керівник закладу професійної освіти, наглядова ра</w:t>
      </w:r>
      <w:r>
        <w:rPr>
          <w:rFonts w:ascii="Times New Roman" w:eastAsia="Times New Roman" w:hAnsi="Times New Roman" w:cs="Times New Roman"/>
          <w:color w:val="000000"/>
          <w:sz w:val="28"/>
          <w:szCs w:val="28"/>
          <w:highlight w:val="white"/>
        </w:rPr>
        <w:t xml:space="preserve">да закладу професійної освіти за рахунок </w:t>
      </w:r>
      <w:r>
        <w:rPr>
          <w:rFonts w:ascii="Times New Roman" w:eastAsia="Times New Roman" w:hAnsi="Times New Roman" w:cs="Times New Roman"/>
          <w:sz w:val="28"/>
          <w:szCs w:val="28"/>
        </w:rPr>
        <w:t xml:space="preserve">коштів державного та місцевих бюджетів, </w:t>
      </w:r>
      <w:r>
        <w:rPr>
          <w:rFonts w:ascii="Times New Roman" w:eastAsia="Times New Roman" w:hAnsi="Times New Roman" w:cs="Times New Roman"/>
          <w:color w:val="000000"/>
          <w:sz w:val="28"/>
          <w:szCs w:val="28"/>
          <w:highlight w:val="white"/>
        </w:rPr>
        <w:t>власних надходжень та/або інших джерел, не заборонених законодавством, мають право встановлювати педагогічним працівникам підвищення окладів, доплати, надбавки, премії та інші</w:t>
      </w:r>
      <w:r>
        <w:rPr>
          <w:rFonts w:ascii="Times New Roman" w:eastAsia="Times New Roman" w:hAnsi="Times New Roman" w:cs="Times New Roman"/>
          <w:color w:val="000000"/>
          <w:sz w:val="28"/>
          <w:szCs w:val="28"/>
          <w:highlight w:val="white"/>
        </w:rPr>
        <w:t xml:space="preserve"> види заохочень в залежності від ключових показників ефективності педагогічних працівників, затверджених наглядовою радою закладу професійної освіти. </w:t>
      </w:r>
    </w:p>
    <w:p w14:paraId="000001BD"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6. Педагогічним працівникам за рахунок </w:t>
      </w:r>
      <w:r>
        <w:rPr>
          <w:rFonts w:ascii="Times New Roman" w:eastAsia="Times New Roman" w:hAnsi="Times New Roman" w:cs="Times New Roman"/>
          <w:sz w:val="28"/>
          <w:szCs w:val="28"/>
        </w:rPr>
        <w:t xml:space="preserve">коштів державного та місцевих бюджетів, </w:t>
      </w:r>
      <w:r>
        <w:rPr>
          <w:rFonts w:ascii="Times New Roman" w:eastAsia="Times New Roman" w:hAnsi="Times New Roman" w:cs="Times New Roman"/>
          <w:color w:val="000000"/>
          <w:sz w:val="28"/>
          <w:szCs w:val="28"/>
          <w:highlight w:val="white"/>
        </w:rPr>
        <w:t>власних надходжень закладі</w:t>
      </w:r>
      <w:r>
        <w:rPr>
          <w:rFonts w:ascii="Times New Roman" w:eastAsia="Times New Roman" w:hAnsi="Times New Roman" w:cs="Times New Roman"/>
          <w:color w:val="000000"/>
          <w:sz w:val="28"/>
          <w:szCs w:val="28"/>
          <w:highlight w:val="white"/>
        </w:rPr>
        <w:t xml:space="preserve">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професійної освіти </w:t>
      </w:r>
      <w:r>
        <w:rPr>
          <w:rFonts w:ascii="Times New Roman" w:eastAsia="Times New Roman" w:hAnsi="Times New Roman" w:cs="Times New Roman"/>
          <w:sz w:val="28"/>
          <w:szCs w:val="28"/>
          <w:highlight w:val="white"/>
        </w:rPr>
        <w:t>та</w:t>
      </w:r>
      <w:r>
        <w:rPr>
          <w:rFonts w:ascii="Times New Roman" w:eastAsia="Times New Roman" w:hAnsi="Times New Roman" w:cs="Times New Roman"/>
          <w:color w:val="000000"/>
          <w:sz w:val="28"/>
          <w:szCs w:val="28"/>
          <w:highlight w:val="white"/>
        </w:rPr>
        <w:t xml:space="preserve"> колективним договором.</w:t>
      </w:r>
    </w:p>
    <w:p w14:paraId="000001BE"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7. Засновники приватних закладів освіти мають п</w:t>
      </w:r>
      <w:r>
        <w:rPr>
          <w:rFonts w:ascii="Times New Roman" w:eastAsia="Times New Roman" w:hAnsi="Times New Roman" w:cs="Times New Roman"/>
          <w:color w:val="000000"/>
          <w:sz w:val="28"/>
          <w:szCs w:val="28"/>
          <w:highlight w:val="white"/>
        </w:rPr>
        <w:t>раво встановлювати інші, ніж передбачено цим Законом, розмір і умови оплати праці, винагороди та допомоги для педагогічних працівників. Отримані приватним закладом професійної освіти публічні кошти розподіляються у порядку, визначеному законодавством для д</w:t>
      </w:r>
      <w:r>
        <w:rPr>
          <w:rFonts w:ascii="Times New Roman" w:eastAsia="Times New Roman" w:hAnsi="Times New Roman" w:cs="Times New Roman"/>
          <w:color w:val="000000"/>
          <w:sz w:val="28"/>
          <w:szCs w:val="28"/>
          <w:highlight w:val="white"/>
        </w:rPr>
        <w:t>ержавних і комунальних закладів професійної освіти.</w:t>
      </w:r>
    </w:p>
    <w:p w14:paraId="000001BF"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30. Асистент здобувача професійної освіти</w:t>
      </w:r>
    </w:p>
    <w:p w14:paraId="000001C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Здобувачі професійної освіти з особливими освітніми потребами мають право на допомогу асистента, яка може надаватися у тому числі у формі фізичного супр</w:t>
      </w:r>
      <w:r>
        <w:rPr>
          <w:rFonts w:ascii="Times New Roman" w:eastAsia="Times New Roman" w:hAnsi="Times New Roman" w:cs="Times New Roman"/>
          <w:color w:val="000000"/>
          <w:sz w:val="28"/>
          <w:szCs w:val="28"/>
        </w:rPr>
        <w:t>оводу.</w:t>
      </w:r>
    </w:p>
    <w:p w14:paraId="000001C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Функцію асистента здобувача професійної освіти можуть виконувати батьки, інші законні представники здобувача </w:t>
      </w:r>
      <w:r>
        <w:rPr>
          <w:rFonts w:ascii="Times New Roman" w:eastAsia="Times New Roman" w:hAnsi="Times New Roman" w:cs="Times New Roman"/>
          <w:color w:val="000000"/>
          <w:sz w:val="28"/>
          <w:szCs w:val="28"/>
          <w:highlight w:val="white"/>
        </w:rPr>
        <w:t xml:space="preserve">професійної </w:t>
      </w:r>
      <w:r>
        <w:rPr>
          <w:rFonts w:ascii="Times New Roman" w:eastAsia="Times New Roman" w:hAnsi="Times New Roman" w:cs="Times New Roman"/>
          <w:color w:val="000000"/>
          <w:sz w:val="28"/>
          <w:szCs w:val="28"/>
        </w:rPr>
        <w:t>освіти, уповноважена ними особа або соціальний робітник.</w:t>
      </w:r>
    </w:p>
    <w:p w14:paraId="000001C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Асистент здобувача професійної освіти допускається до участі в ос</w:t>
      </w:r>
      <w:r>
        <w:rPr>
          <w:rFonts w:ascii="Times New Roman" w:eastAsia="Times New Roman" w:hAnsi="Times New Roman" w:cs="Times New Roman"/>
          <w:color w:val="000000"/>
          <w:sz w:val="28"/>
          <w:szCs w:val="28"/>
        </w:rPr>
        <w:t>вітньому процесі для виконання його функцій виключно за умови проходження відповідної підготовки, що підтверджена відповідним документом. Умови допуску асистента здобувача професійної освіти до освітнього процесу для виконання його функцій та вимоги до ньо</w:t>
      </w:r>
      <w:r>
        <w:rPr>
          <w:rFonts w:ascii="Times New Roman" w:eastAsia="Times New Roman" w:hAnsi="Times New Roman" w:cs="Times New Roman"/>
          <w:color w:val="000000"/>
          <w:sz w:val="28"/>
          <w:szCs w:val="28"/>
        </w:rPr>
        <w:t>го визначаються центральним органом виконавчої влади у сфері освіти і науки.</w:t>
      </w:r>
    </w:p>
    <w:p w14:paraId="000001C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4. Рішення про допуск асистента здобувача професійної освіта до участі в освітньому процесі приймає керівник закладу </w:t>
      </w:r>
      <w:r>
        <w:rPr>
          <w:rFonts w:ascii="Times New Roman" w:eastAsia="Times New Roman" w:hAnsi="Times New Roman" w:cs="Times New Roman"/>
          <w:color w:val="000000"/>
          <w:sz w:val="28"/>
          <w:szCs w:val="28"/>
          <w:highlight w:val="white"/>
        </w:rPr>
        <w:t xml:space="preserve">професійної </w:t>
      </w:r>
      <w:r>
        <w:rPr>
          <w:rFonts w:ascii="Times New Roman" w:eastAsia="Times New Roman" w:hAnsi="Times New Roman" w:cs="Times New Roman"/>
          <w:color w:val="000000"/>
          <w:sz w:val="28"/>
          <w:szCs w:val="28"/>
        </w:rPr>
        <w:t>освіти.</w:t>
      </w:r>
    </w:p>
    <w:p w14:paraId="000001C4" w14:textId="77777777" w:rsidR="004F66C5" w:rsidRDefault="009E6792">
      <w:pPr>
        <w:pStyle w:val="2"/>
        <w:spacing w:before="0" w:line="240" w:lineRule="auto"/>
        <w:ind w:firstLine="709"/>
        <w:jc w:val="both"/>
        <w:rPr>
          <w:rFonts w:ascii="Times New Roman" w:eastAsia="Times New Roman" w:hAnsi="Times New Roman" w:cs="Times New Roman"/>
          <w:b/>
          <w:color w:val="000000"/>
          <w:sz w:val="28"/>
          <w:szCs w:val="28"/>
          <w:highlight w:val="white"/>
        </w:rPr>
      </w:pPr>
      <w:bookmarkStart w:id="24" w:name="_heading=h.2s8eyo1" w:colFirst="0" w:colLast="0"/>
      <w:bookmarkEnd w:id="24"/>
      <w:r>
        <w:rPr>
          <w:rFonts w:ascii="Times New Roman" w:eastAsia="Times New Roman" w:hAnsi="Times New Roman" w:cs="Times New Roman"/>
          <w:b/>
          <w:color w:val="000000"/>
          <w:sz w:val="28"/>
          <w:szCs w:val="28"/>
          <w:highlight w:val="white"/>
        </w:rPr>
        <w:t xml:space="preserve">Стаття 31. Громадське самоврядування </w:t>
      </w:r>
      <w:r>
        <w:rPr>
          <w:rFonts w:ascii="Times New Roman" w:eastAsia="Times New Roman" w:hAnsi="Times New Roman" w:cs="Times New Roman"/>
          <w:b/>
          <w:sz w:val="28"/>
          <w:szCs w:val="28"/>
          <w:highlight w:val="white"/>
        </w:rPr>
        <w:t>у</w:t>
      </w:r>
      <w:r>
        <w:rPr>
          <w:rFonts w:ascii="Times New Roman" w:eastAsia="Times New Roman" w:hAnsi="Times New Roman" w:cs="Times New Roman"/>
          <w:b/>
          <w:color w:val="000000"/>
          <w:sz w:val="28"/>
          <w:szCs w:val="28"/>
          <w:highlight w:val="white"/>
        </w:rPr>
        <w:t xml:space="preserve"> закладі професійної освіти</w:t>
      </w:r>
    </w:p>
    <w:p w14:paraId="000001C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1. Громадське самоврядування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закладі </w:t>
      </w:r>
      <w:r>
        <w:rPr>
          <w:rFonts w:ascii="Times New Roman" w:eastAsia="Times New Roman" w:hAnsi="Times New Roman" w:cs="Times New Roman"/>
          <w:color w:val="000000"/>
          <w:sz w:val="28"/>
          <w:szCs w:val="28"/>
          <w:highlight w:val="white"/>
        </w:rPr>
        <w:t>професійної освіти</w:t>
      </w:r>
      <w:r>
        <w:rPr>
          <w:rFonts w:ascii="Times New Roman" w:eastAsia="Times New Roman" w:hAnsi="Times New Roman" w:cs="Times New Roman"/>
          <w:color w:val="000000"/>
          <w:sz w:val="28"/>
          <w:szCs w:val="28"/>
        </w:rPr>
        <w:t xml:space="preserve"> здійснюється відповідно до Закону України «Про освіту», цього Закону, установчих документів закладу </w:t>
      </w:r>
      <w:r>
        <w:rPr>
          <w:rFonts w:ascii="Times New Roman" w:eastAsia="Times New Roman" w:hAnsi="Times New Roman" w:cs="Times New Roman"/>
          <w:color w:val="000000"/>
          <w:sz w:val="28"/>
          <w:szCs w:val="28"/>
          <w:highlight w:val="white"/>
        </w:rPr>
        <w:t>професійної освіти</w:t>
      </w:r>
      <w:r>
        <w:rPr>
          <w:rFonts w:ascii="Times New Roman" w:eastAsia="Times New Roman" w:hAnsi="Times New Roman" w:cs="Times New Roman"/>
          <w:color w:val="000000"/>
          <w:sz w:val="28"/>
          <w:szCs w:val="28"/>
        </w:rPr>
        <w:t xml:space="preserve">. </w:t>
      </w:r>
    </w:p>
    <w:p w14:paraId="000001C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highlight w:val="white"/>
        </w:rPr>
        <w:t>2</w:t>
      </w:r>
      <w:r>
        <w:rPr>
          <w:rFonts w:ascii="Times New Roman" w:eastAsia="Times New Roman" w:hAnsi="Times New Roman" w:cs="Times New Roman"/>
          <w:color w:val="000000"/>
          <w:sz w:val="28"/>
          <w:szCs w:val="28"/>
          <w:highlight w:val="white"/>
        </w:rPr>
        <w:t>. Вищим колегіальним органом громадського самовр</w:t>
      </w:r>
      <w:r>
        <w:rPr>
          <w:rFonts w:ascii="Times New Roman" w:eastAsia="Times New Roman" w:hAnsi="Times New Roman" w:cs="Times New Roman"/>
          <w:color w:val="000000"/>
          <w:sz w:val="28"/>
          <w:szCs w:val="28"/>
          <w:highlight w:val="white"/>
        </w:rPr>
        <w:t>ядування закладу професійної освіти є загальні збори (конференція) трудового колективу закладу професійної освіти, які скликаються не менше одного разу на рік</w:t>
      </w:r>
      <w:r>
        <w:rPr>
          <w:rFonts w:ascii="Times New Roman" w:eastAsia="Times New Roman" w:hAnsi="Times New Roman" w:cs="Times New Roman"/>
          <w:sz w:val="28"/>
          <w:szCs w:val="28"/>
          <w:highlight w:val="white"/>
        </w:rPr>
        <w:t>.</w:t>
      </w:r>
    </w:p>
    <w:p w14:paraId="000001C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Загальні збори (конференція) трудового колективу закладу професійної освіти:</w:t>
      </w:r>
    </w:p>
    <w:p w14:paraId="000001C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розглядають та схвалюють проєкт колективного договору;</w:t>
      </w:r>
    </w:p>
    <w:p w14:paraId="000001C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затверджують правила внутрішнього трудового розпорядку;</w:t>
      </w:r>
    </w:p>
    <w:p w14:paraId="000001C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визначають порядок обрання, чисельність, склад і строк повноважень комі</w:t>
      </w:r>
      <w:r>
        <w:rPr>
          <w:rFonts w:ascii="Times New Roman" w:eastAsia="Times New Roman" w:hAnsi="Times New Roman" w:cs="Times New Roman"/>
          <w:color w:val="000000"/>
          <w:sz w:val="28"/>
          <w:szCs w:val="28"/>
          <w:highlight w:val="white"/>
        </w:rPr>
        <w:t>сії з трудових спорів;</w:t>
      </w:r>
    </w:p>
    <w:p w14:paraId="000001C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обирають комісію з трудових спорів;</w:t>
      </w:r>
    </w:p>
    <w:p w14:paraId="000001C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можуть утворюва</w:t>
      </w:r>
      <w:r>
        <w:rPr>
          <w:rFonts w:ascii="Times New Roman" w:eastAsia="Times New Roman" w:hAnsi="Times New Roman" w:cs="Times New Roman"/>
          <w:color w:val="000000"/>
          <w:sz w:val="28"/>
          <w:szCs w:val="28"/>
          <w:highlight w:val="white"/>
        </w:rPr>
        <w:t>ти комісію з питань охорони праці;</w:t>
      </w:r>
    </w:p>
    <w:p w14:paraId="000001C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розглядають інші питання, що стосуються функціонування закладу професійної освіти, визначені законодавством чи установчими документами закладу професійної освіти.</w:t>
      </w:r>
    </w:p>
    <w:p w14:paraId="000001C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Рішення загальних зборів (конференції) трудового колективу закладу підписуються головуючим на засіданні та секретарем.</w:t>
      </w:r>
    </w:p>
    <w:p w14:paraId="000001CF" w14:textId="77777777" w:rsidR="004F66C5" w:rsidRDefault="009E6792">
      <w:pPr>
        <w:shd w:val="clear" w:color="auto" w:fill="FFFFFF"/>
        <w:spacing w:after="120" w:line="240" w:lineRule="auto"/>
        <w:ind w:firstLine="709"/>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Стаття 32. Студентське самоврядування</w:t>
      </w:r>
    </w:p>
    <w:p w14:paraId="000001D0" w14:textId="77777777" w:rsidR="004F66C5" w:rsidRDefault="009E6792">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 Студентське самоврядування – це право і можливість </w:t>
      </w:r>
      <w:r>
        <w:rPr>
          <w:rFonts w:ascii="Times New Roman" w:eastAsia="Times New Roman" w:hAnsi="Times New Roman" w:cs="Times New Roman"/>
          <w:sz w:val="28"/>
          <w:szCs w:val="28"/>
          <w:highlight w:val="white"/>
        </w:rPr>
        <w:t xml:space="preserve">здобувачів професійної освіти </w:t>
      </w:r>
      <w:r>
        <w:rPr>
          <w:rFonts w:ascii="Times New Roman" w:eastAsia="Times New Roman" w:hAnsi="Times New Roman" w:cs="Times New Roman"/>
          <w:color w:val="000000"/>
          <w:sz w:val="28"/>
          <w:szCs w:val="28"/>
          <w:highlight w:val="white"/>
        </w:rPr>
        <w:t>вирішувати пи</w:t>
      </w:r>
      <w:r>
        <w:rPr>
          <w:rFonts w:ascii="Times New Roman" w:eastAsia="Times New Roman" w:hAnsi="Times New Roman" w:cs="Times New Roman"/>
          <w:color w:val="000000"/>
          <w:sz w:val="28"/>
          <w:szCs w:val="28"/>
          <w:highlight w:val="white"/>
        </w:rPr>
        <w:t xml:space="preserve">тання навчання і побуту, брати участь в управлінні закладом професійної освіти </w:t>
      </w:r>
      <w:r>
        <w:rPr>
          <w:rFonts w:ascii="Times New Roman" w:eastAsia="Times New Roman" w:hAnsi="Times New Roman" w:cs="Times New Roman"/>
          <w:color w:val="333333"/>
          <w:sz w:val="28"/>
          <w:szCs w:val="28"/>
        </w:rPr>
        <w:t>у межах повноважень, визначених законом та установчими документами закладу професійної освіти</w:t>
      </w:r>
      <w:r>
        <w:rPr>
          <w:rFonts w:ascii="Times New Roman" w:eastAsia="Times New Roman" w:hAnsi="Times New Roman" w:cs="Times New Roman"/>
          <w:color w:val="000000"/>
          <w:sz w:val="28"/>
          <w:szCs w:val="28"/>
          <w:highlight w:val="white"/>
        </w:rPr>
        <w:t>, з метою реалізації та захисту своїх прав і законних інтересів.</w:t>
      </w:r>
    </w:p>
    <w:p w14:paraId="000001D1" w14:textId="77777777" w:rsidR="004F66C5" w:rsidRDefault="009E6792">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Студентське самовря</w:t>
      </w:r>
      <w:r>
        <w:rPr>
          <w:rFonts w:ascii="Times New Roman" w:eastAsia="Times New Roman" w:hAnsi="Times New Roman" w:cs="Times New Roman"/>
          <w:color w:val="000000"/>
          <w:sz w:val="28"/>
          <w:szCs w:val="28"/>
          <w:highlight w:val="white"/>
        </w:rPr>
        <w:t xml:space="preserve">дування об’єднує всіх </w:t>
      </w:r>
      <w:r>
        <w:rPr>
          <w:rFonts w:ascii="Times New Roman" w:eastAsia="Times New Roman" w:hAnsi="Times New Roman" w:cs="Times New Roman"/>
          <w:sz w:val="28"/>
          <w:szCs w:val="28"/>
          <w:highlight w:val="white"/>
        </w:rPr>
        <w:t xml:space="preserve">здобувачів професійної освіти </w:t>
      </w:r>
      <w:r>
        <w:rPr>
          <w:rFonts w:ascii="Times New Roman" w:eastAsia="Times New Roman" w:hAnsi="Times New Roman" w:cs="Times New Roman"/>
          <w:color w:val="000000"/>
          <w:sz w:val="28"/>
          <w:szCs w:val="28"/>
          <w:highlight w:val="white"/>
        </w:rPr>
        <w:t xml:space="preserve">відповідного закладу професійної освіти та здійснюється </w:t>
      </w:r>
      <w:r>
        <w:rPr>
          <w:rFonts w:ascii="Times New Roman" w:eastAsia="Times New Roman" w:hAnsi="Times New Roman" w:cs="Times New Roman"/>
          <w:sz w:val="28"/>
          <w:szCs w:val="28"/>
          <w:highlight w:val="white"/>
        </w:rPr>
        <w:t>ними</w:t>
      </w:r>
      <w:r>
        <w:rPr>
          <w:rFonts w:ascii="Times New Roman" w:eastAsia="Times New Roman" w:hAnsi="Times New Roman" w:cs="Times New Roman"/>
          <w:color w:val="000000"/>
          <w:sz w:val="28"/>
          <w:szCs w:val="28"/>
          <w:highlight w:val="white"/>
        </w:rPr>
        <w:t xml:space="preserve"> безпосередньо і через органи студентського самоврядування, які обираються шляхом таємного голосування </w:t>
      </w:r>
      <w:r>
        <w:rPr>
          <w:rFonts w:ascii="Times New Roman" w:eastAsia="Times New Roman" w:hAnsi="Times New Roman" w:cs="Times New Roman"/>
          <w:sz w:val="28"/>
          <w:szCs w:val="28"/>
          <w:highlight w:val="white"/>
        </w:rPr>
        <w:t>здобувачів професійної освіти</w:t>
      </w:r>
      <w:r>
        <w:rPr>
          <w:rFonts w:ascii="Times New Roman" w:eastAsia="Times New Roman" w:hAnsi="Times New Roman" w:cs="Times New Roman"/>
          <w:color w:val="000000"/>
          <w:sz w:val="28"/>
          <w:szCs w:val="28"/>
          <w:highlight w:val="white"/>
        </w:rPr>
        <w:t>.</w:t>
      </w:r>
    </w:p>
    <w:p w14:paraId="000001D2" w14:textId="77777777" w:rsidR="004F66C5" w:rsidRDefault="009E6792">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Усі </w:t>
      </w:r>
      <w:r>
        <w:rPr>
          <w:rFonts w:ascii="Times New Roman" w:eastAsia="Times New Roman" w:hAnsi="Times New Roman" w:cs="Times New Roman"/>
          <w:sz w:val="28"/>
          <w:szCs w:val="28"/>
          <w:highlight w:val="white"/>
        </w:rPr>
        <w:t>особ</w:t>
      </w:r>
      <w:r>
        <w:rPr>
          <w:rFonts w:ascii="Times New Roman" w:eastAsia="Times New Roman" w:hAnsi="Times New Roman" w:cs="Times New Roman"/>
          <w:color w:val="000000"/>
          <w:sz w:val="28"/>
          <w:szCs w:val="28"/>
          <w:highlight w:val="white"/>
        </w:rPr>
        <w:t>и,</w:t>
      </w:r>
      <w:r>
        <w:rPr>
          <w:rFonts w:ascii="Times New Roman" w:eastAsia="Times New Roman" w:hAnsi="Times New Roman" w:cs="Times New Roman"/>
          <w:color w:val="000000"/>
          <w:sz w:val="28"/>
          <w:szCs w:val="28"/>
          <w:highlight w:val="white"/>
        </w:rPr>
        <w:t xml:space="preserve"> які навчаються у закладі професійної освіти, мають рівні права та можуть обиратися та бути обраними в робочі, дорадчі, виборні та інші органи студентського самоврядування.</w:t>
      </w:r>
    </w:p>
    <w:p w14:paraId="000001D3" w14:textId="77777777" w:rsidR="004F66C5" w:rsidRDefault="009E6792">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highlight w:val="white"/>
        </w:rPr>
        <w:lastRenderedPageBreak/>
        <w:t>Здобувачі професійної освіти</w:t>
      </w:r>
      <w:r>
        <w:rPr>
          <w:rFonts w:ascii="Times New Roman" w:eastAsia="Times New Roman" w:hAnsi="Times New Roman" w:cs="Times New Roman"/>
          <w:color w:val="000000"/>
          <w:sz w:val="28"/>
          <w:szCs w:val="28"/>
          <w:highlight w:val="white"/>
        </w:rPr>
        <w:t>, обрані до складу органів студентського самоврядування</w:t>
      </w:r>
      <w:r>
        <w:rPr>
          <w:rFonts w:ascii="Times New Roman" w:eastAsia="Times New Roman" w:hAnsi="Times New Roman" w:cs="Times New Roman"/>
          <w:color w:val="000000"/>
          <w:sz w:val="28"/>
          <w:szCs w:val="28"/>
          <w:highlight w:val="white"/>
        </w:rPr>
        <w:t xml:space="preserve">, можуть бути усунені із своїх посад за результатами загального таємного голосування. Для ініціювання такого голосування потрібно зібрати підписи не менш як 10 відсотків </w:t>
      </w:r>
      <w:r>
        <w:rPr>
          <w:rFonts w:ascii="Times New Roman" w:eastAsia="Times New Roman" w:hAnsi="Times New Roman" w:cs="Times New Roman"/>
          <w:sz w:val="28"/>
          <w:szCs w:val="28"/>
          <w:highlight w:val="white"/>
        </w:rPr>
        <w:t xml:space="preserve">здобувачів </w:t>
      </w:r>
      <w:r>
        <w:rPr>
          <w:rFonts w:ascii="Times New Roman" w:eastAsia="Times New Roman" w:hAnsi="Times New Roman" w:cs="Times New Roman"/>
          <w:color w:val="000000"/>
          <w:sz w:val="28"/>
          <w:szCs w:val="28"/>
          <w:highlight w:val="white"/>
        </w:rPr>
        <w:t>закладу професійної освіти.</w:t>
      </w:r>
    </w:p>
    <w:p w14:paraId="000001D4" w14:textId="77777777" w:rsidR="004F66C5" w:rsidRDefault="009E6792">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Органи студентського самоврядування діють на</w:t>
      </w:r>
      <w:r>
        <w:rPr>
          <w:rFonts w:ascii="Times New Roman" w:eastAsia="Times New Roman" w:hAnsi="Times New Roman" w:cs="Times New Roman"/>
          <w:color w:val="000000"/>
          <w:sz w:val="28"/>
          <w:szCs w:val="28"/>
          <w:highlight w:val="white"/>
        </w:rPr>
        <w:t xml:space="preserve"> принципах незалежності, добровільності, колегіальності, відкритості, </w:t>
      </w:r>
      <w:r>
        <w:rPr>
          <w:rFonts w:ascii="Times New Roman" w:eastAsia="Times New Roman" w:hAnsi="Times New Roman" w:cs="Times New Roman"/>
          <w:sz w:val="28"/>
          <w:szCs w:val="28"/>
        </w:rPr>
        <w:t xml:space="preserve">взаємної поваги та партнерства, </w:t>
      </w:r>
      <w:r>
        <w:rPr>
          <w:rFonts w:ascii="Times New Roman" w:eastAsia="Times New Roman" w:hAnsi="Times New Roman" w:cs="Times New Roman"/>
          <w:color w:val="000000"/>
          <w:sz w:val="28"/>
          <w:szCs w:val="28"/>
          <w:highlight w:val="white"/>
        </w:rPr>
        <w:t xml:space="preserve">виборності та звітності, рівності прав </w:t>
      </w:r>
      <w:r>
        <w:rPr>
          <w:rFonts w:ascii="Times New Roman" w:eastAsia="Times New Roman" w:hAnsi="Times New Roman" w:cs="Times New Roman"/>
          <w:sz w:val="28"/>
          <w:szCs w:val="28"/>
          <w:highlight w:val="white"/>
        </w:rPr>
        <w:t>здобувачів професійної освіти.</w:t>
      </w:r>
    </w:p>
    <w:p w14:paraId="000001D5" w14:textId="77777777" w:rsidR="004F66C5" w:rsidRDefault="009E6792">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Керівник та інші працівники закладу професійної освіти не мають права втручатися в д</w:t>
      </w:r>
      <w:r>
        <w:rPr>
          <w:rFonts w:ascii="Times New Roman" w:eastAsia="Times New Roman" w:hAnsi="Times New Roman" w:cs="Times New Roman"/>
          <w:color w:val="000000"/>
          <w:sz w:val="28"/>
          <w:szCs w:val="28"/>
          <w:highlight w:val="white"/>
        </w:rPr>
        <w:t>іяльність органів студентського самоврядування.</w:t>
      </w:r>
    </w:p>
    <w:p w14:paraId="000001D6" w14:textId="77777777" w:rsidR="004F66C5" w:rsidRDefault="009E6792">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Рішення органу студентського самоврядування виконується </w:t>
      </w:r>
      <w:r>
        <w:rPr>
          <w:rFonts w:ascii="Times New Roman" w:eastAsia="Times New Roman" w:hAnsi="Times New Roman" w:cs="Times New Roman"/>
          <w:sz w:val="28"/>
          <w:szCs w:val="28"/>
          <w:highlight w:val="white"/>
        </w:rPr>
        <w:t>здобувачами професійної освіти</w:t>
      </w:r>
      <w:r>
        <w:rPr>
          <w:rFonts w:ascii="Times New Roman" w:eastAsia="Times New Roman" w:hAnsi="Times New Roman" w:cs="Times New Roman"/>
          <w:color w:val="000000"/>
          <w:sz w:val="28"/>
          <w:szCs w:val="28"/>
          <w:highlight w:val="white"/>
        </w:rPr>
        <w:t xml:space="preserve"> на добровільних засадах.</w:t>
      </w:r>
    </w:p>
    <w:p w14:paraId="000001D7" w14:textId="77777777" w:rsidR="004F66C5" w:rsidRDefault="009E6792">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3. Органи студентського самоврядування у порядку визначеному цим </w:t>
      </w:r>
      <w:r>
        <w:rPr>
          <w:rFonts w:ascii="Times New Roman" w:eastAsia="Times New Roman" w:hAnsi="Times New Roman" w:cs="Times New Roman"/>
          <w:sz w:val="28"/>
          <w:szCs w:val="28"/>
          <w:highlight w:val="white"/>
        </w:rPr>
        <w:t>З</w:t>
      </w:r>
      <w:r>
        <w:rPr>
          <w:rFonts w:ascii="Times New Roman" w:eastAsia="Times New Roman" w:hAnsi="Times New Roman" w:cs="Times New Roman"/>
          <w:color w:val="000000"/>
          <w:sz w:val="28"/>
          <w:szCs w:val="28"/>
          <w:highlight w:val="white"/>
        </w:rPr>
        <w:t>аконом, статутом закладу професійної освіти, правилами внутрішнього розпорядку та положенням про студентське самоврядування закладу професійної освіти (за наявності) мають право:</w:t>
      </w:r>
    </w:p>
    <w:p w14:paraId="000001D8" w14:textId="77777777" w:rsidR="004F66C5" w:rsidRDefault="009E6792">
      <w:pPr>
        <w:numPr>
          <w:ilvl w:val="0"/>
          <w:numId w:val="4"/>
        </w:numPr>
        <w:shd w:val="clear" w:color="auto" w:fill="FFFFFF"/>
        <w:spacing w:line="240" w:lineRule="auto"/>
        <w:ind w:left="141"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брати участь у внесенні пропозиції, обговоренні,  вирішенні питань щодо освітнього процесу, умов навчання, проживання, харчування студентів (курсантів), призначення стипендій, управління закладом професійної освіти, розвитку матеріальної бази закладу профе</w:t>
      </w:r>
      <w:r>
        <w:rPr>
          <w:rFonts w:ascii="Times New Roman" w:eastAsia="Times New Roman" w:hAnsi="Times New Roman" w:cs="Times New Roman"/>
          <w:color w:val="000000"/>
          <w:sz w:val="28"/>
          <w:szCs w:val="28"/>
          <w:highlight w:val="white"/>
        </w:rPr>
        <w:t>сійної освіти, здійснення, експериментальної та інноваційної діяльності закладу професійної освіти, науково-дослідної роботи, організації дозвілля, оздоровлення тощо;</w:t>
      </w:r>
    </w:p>
    <w:p w14:paraId="000001D9" w14:textId="77777777" w:rsidR="004F66C5" w:rsidRDefault="009E6792">
      <w:pPr>
        <w:numPr>
          <w:ilvl w:val="0"/>
          <w:numId w:val="4"/>
        </w:numPr>
        <w:shd w:val="clear" w:color="auto" w:fill="FFFFFF"/>
        <w:spacing w:line="240" w:lineRule="auto"/>
        <w:ind w:left="141"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проводити за узгодженням з керівництвом закладу професійної освіти організаційні, просвіт</w:t>
      </w:r>
      <w:r>
        <w:rPr>
          <w:rFonts w:ascii="Times New Roman" w:eastAsia="Times New Roman" w:hAnsi="Times New Roman" w:cs="Times New Roman"/>
          <w:color w:val="000000"/>
          <w:sz w:val="28"/>
          <w:szCs w:val="28"/>
          <w:highlight w:val="white"/>
        </w:rPr>
        <w:t>ницькі, наукові, спортивні, оздоровчі та інші заходи та/або ініціювати їх проведення перед керівництвом закладу освіти;</w:t>
      </w:r>
    </w:p>
    <w:p w14:paraId="000001DA" w14:textId="77777777" w:rsidR="004F66C5" w:rsidRDefault="009E6792">
      <w:pPr>
        <w:numPr>
          <w:ilvl w:val="0"/>
          <w:numId w:val="4"/>
        </w:numPr>
        <w:shd w:val="clear" w:color="auto" w:fill="FFFFFF"/>
        <w:spacing w:line="240" w:lineRule="auto"/>
        <w:ind w:left="141"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делегувати представників студентів (курсантів) до педагогічної ради та дорадчо-консультативних органів закладу професійної освіти, орган</w:t>
      </w:r>
      <w:r>
        <w:rPr>
          <w:rFonts w:ascii="Times New Roman" w:eastAsia="Times New Roman" w:hAnsi="Times New Roman" w:cs="Times New Roman"/>
          <w:color w:val="000000"/>
          <w:sz w:val="28"/>
          <w:szCs w:val="28"/>
          <w:highlight w:val="white"/>
        </w:rPr>
        <w:t>ів місцевого самоврядування, органів державної влади;</w:t>
      </w:r>
    </w:p>
    <w:p w14:paraId="000001DB" w14:textId="77777777" w:rsidR="004F66C5" w:rsidRDefault="009E6792">
      <w:pPr>
        <w:numPr>
          <w:ilvl w:val="0"/>
          <w:numId w:val="4"/>
        </w:numPr>
        <w:shd w:val="clear" w:color="auto" w:fill="FFFFFF"/>
        <w:spacing w:after="120" w:line="240" w:lineRule="auto"/>
        <w:ind w:left="141"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інші права, передбачені законодавством і установчими документами закладу професійної освіти.</w:t>
      </w:r>
    </w:p>
    <w:p w14:paraId="000001DC" w14:textId="77777777" w:rsidR="004F66C5" w:rsidRDefault="009E6792">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4. Вищим органом студентського самоврядування закладу професійної освіти є загальні збори </w:t>
      </w:r>
      <w:r>
        <w:rPr>
          <w:rFonts w:ascii="Times New Roman" w:eastAsia="Times New Roman" w:hAnsi="Times New Roman" w:cs="Times New Roman"/>
          <w:sz w:val="28"/>
          <w:szCs w:val="28"/>
          <w:highlight w:val="white"/>
        </w:rPr>
        <w:t>здобувачів професій</w:t>
      </w:r>
      <w:r>
        <w:rPr>
          <w:rFonts w:ascii="Times New Roman" w:eastAsia="Times New Roman" w:hAnsi="Times New Roman" w:cs="Times New Roman"/>
          <w:sz w:val="28"/>
          <w:szCs w:val="28"/>
          <w:highlight w:val="white"/>
        </w:rPr>
        <w:t>ної освіти</w:t>
      </w:r>
      <w:r>
        <w:rPr>
          <w:rFonts w:ascii="Times New Roman" w:eastAsia="Times New Roman" w:hAnsi="Times New Roman" w:cs="Times New Roman"/>
          <w:color w:val="000000"/>
          <w:sz w:val="28"/>
          <w:szCs w:val="28"/>
          <w:highlight w:val="white"/>
        </w:rPr>
        <w:t xml:space="preserve"> або конференція уповноважених представників навчальних груп.</w:t>
      </w:r>
    </w:p>
    <w:p w14:paraId="000001D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Вищий орган студентського самоврядування:</w:t>
      </w:r>
    </w:p>
    <w:p w14:paraId="000001DE" w14:textId="77777777" w:rsidR="004F66C5" w:rsidRDefault="009E6792">
      <w:pPr>
        <w:numPr>
          <w:ilvl w:val="0"/>
          <w:numId w:val="6"/>
        </w:numPr>
        <w:shd w:val="clear" w:color="auto" w:fill="FFFFFF"/>
        <w:spacing w:line="24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затверджує положення про студентське самоврядування закладу професійної освіти;</w:t>
      </w:r>
    </w:p>
    <w:p w14:paraId="000001DF" w14:textId="77777777" w:rsidR="004F66C5" w:rsidRDefault="009E6792">
      <w:pPr>
        <w:numPr>
          <w:ilvl w:val="0"/>
          <w:numId w:val="6"/>
        </w:numPr>
        <w:shd w:val="clear" w:color="auto" w:fill="FFFFFF"/>
        <w:spacing w:line="24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обирає керівника та членів виконавчого органу студентського са</w:t>
      </w:r>
      <w:r>
        <w:rPr>
          <w:rFonts w:ascii="Times New Roman" w:eastAsia="Times New Roman" w:hAnsi="Times New Roman" w:cs="Times New Roman"/>
          <w:color w:val="000000"/>
          <w:sz w:val="28"/>
          <w:szCs w:val="28"/>
          <w:highlight w:val="white"/>
        </w:rPr>
        <w:t>моврядування, дає оцінку їхній діяльності;</w:t>
      </w:r>
    </w:p>
    <w:p w14:paraId="000001E0" w14:textId="77777777" w:rsidR="004F66C5" w:rsidRDefault="009E6792">
      <w:pPr>
        <w:numPr>
          <w:ilvl w:val="0"/>
          <w:numId w:val="6"/>
        </w:numPr>
        <w:shd w:val="clear" w:color="auto" w:fill="FFFFFF"/>
        <w:spacing w:line="24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затверджує процедури підтримки студентських (курсантських) ініціатив на конкурсних засадах;</w:t>
      </w:r>
    </w:p>
    <w:p w14:paraId="000001E1" w14:textId="77777777" w:rsidR="004F66C5" w:rsidRDefault="009E6792">
      <w:pPr>
        <w:numPr>
          <w:ilvl w:val="0"/>
          <w:numId w:val="6"/>
        </w:numPr>
        <w:shd w:val="clear" w:color="auto" w:fill="FFFFFF"/>
        <w:spacing w:line="24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обирає для делегування представників студентів (курсантів) до педагогічної ради, вищого колегіального органу громадського</w:t>
      </w:r>
      <w:r>
        <w:rPr>
          <w:rFonts w:ascii="Times New Roman" w:eastAsia="Times New Roman" w:hAnsi="Times New Roman" w:cs="Times New Roman"/>
          <w:color w:val="000000"/>
          <w:sz w:val="28"/>
          <w:szCs w:val="28"/>
          <w:highlight w:val="white"/>
        </w:rPr>
        <w:t xml:space="preserve"> самоврядування та дорадчо-консультативних органів закладу професійної освіти, органів місцевого самоврядування, органів державної влади;</w:t>
      </w:r>
    </w:p>
    <w:p w14:paraId="000001E2" w14:textId="77777777" w:rsidR="004F66C5" w:rsidRDefault="009E6792">
      <w:pPr>
        <w:numPr>
          <w:ilvl w:val="0"/>
          <w:numId w:val="6"/>
        </w:numPr>
        <w:shd w:val="clear" w:color="auto" w:fill="FFFFFF"/>
        <w:spacing w:after="120" w:line="24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здійснює інші повноваження, передбачені цим Законом, статутом закладу професійної освіти та положенням про студентське самоврядування.</w:t>
      </w:r>
    </w:p>
    <w:p w14:paraId="000001E3" w14:textId="77777777" w:rsidR="004F66C5" w:rsidRDefault="009E6792">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5. За погодженням з відповідним органом студентського самоврядування (у разі його наявності) приймаються рішення, визначе</w:t>
      </w:r>
      <w:r>
        <w:rPr>
          <w:rFonts w:ascii="Times New Roman" w:eastAsia="Times New Roman" w:hAnsi="Times New Roman" w:cs="Times New Roman"/>
          <w:color w:val="000000"/>
          <w:sz w:val="28"/>
          <w:szCs w:val="28"/>
          <w:highlight w:val="white"/>
        </w:rPr>
        <w:t xml:space="preserve">ні цим </w:t>
      </w:r>
      <w:r>
        <w:rPr>
          <w:rFonts w:ascii="Times New Roman" w:eastAsia="Times New Roman" w:hAnsi="Times New Roman" w:cs="Times New Roman"/>
          <w:sz w:val="28"/>
          <w:szCs w:val="28"/>
          <w:highlight w:val="white"/>
        </w:rPr>
        <w:t>З</w:t>
      </w:r>
      <w:r>
        <w:rPr>
          <w:rFonts w:ascii="Times New Roman" w:eastAsia="Times New Roman" w:hAnsi="Times New Roman" w:cs="Times New Roman"/>
          <w:color w:val="000000"/>
          <w:sz w:val="28"/>
          <w:szCs w:val="28"/>
          <w:highlight w:val="white"/>
        </w:rPr>
        <w:t xml:space="preserve">аконом, </w:t>
      </w:r>
      <w:r>
        <w:rPr>
          <w:rFonts w:ascii="Times New Roman" w:eastAsia="Times New Roman" w:hAnsi="Times New Roman" w:cs="Times New Roman"/>
          <w:sz w:val="28"/>
          <w:szCs w:val="28"/>
          <w:highlight w:val="white"/>
        </w:rPr>
        <w:t>у</w:t>
      </w:r>
      <w:r>
        <w:rPr>
          <w:rFonts w:ascii="Times New Roman" w:eastAsia="Times New Roman" w:hAnsi="Times New Roman" w:cs="Times New Roman"/>
          <w:color w:val="000000"/>
          <w:sz w:val="28"/>
          <w:szCs w:val="28"/>
          <w:highlight w:val="white"/>
        </w:rPr>
        <w:t xml:space="preserve"> тому числі, які стосуються:</w:t>
      </w:r>
    </w:p>
    <w:p w14:paraId="000001E4" w14:textId="77777777" w:rsidR="004F66C5" w:rsidRDefault="009E6792">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відрахування студентів (курсантів) (крім випадків, передбачених пунктами 1-3, 8-10 частини третьої статті 12 цього Закону);</w:t>
      </w:r>
    </w:p>
    <w:p w14:paraId="000001E5" w14:textId="77777777" w:rsidR="004F66C5" w:rsidRDefault="009E6792">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переведення осіб, які навчаються у закладі професійної освіти, з одного джерела фінанс</w:t>
      </w:r>
      <w:r>
        <w:rPr>
          <w:rFonts w:ascii="Times New Roman" w:eastAsia="Times New Roman" w:hAnsi="Times New Roman" w:cs="Times New Roman"/>
          <w:color w:val="000000"/>
          <w:sz w:val="28"/>
          <w:szCs w:val="28"/>
          <w:highlight w:val="white"/>
        </w:rPr>
        <w:t>ування на інше;</w:t>
      </w:r>
    </w:p>
    <w:p w14:paraId="000001E6" w14:textId="77777777" w:rsidR="004F66C5" w:rsidRDefault="009E6792">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поселення осіб, які навчаються у закладі професійної освіти, до гуртожитку (у разі неможливості поселення усіх здобувачів професійної освіти, які цього потребують) і виселення їх із гуртожитку (крім випадків, виселення у зв’язку з відрахува</w:t>
      </w:r>
      <w:r>
        <w:rPr>
          <w:rFonts w:ascii="Times New Roman" w:eastAsia="Times New Roman" w:hAnsi="Times New Roman" w:cs="Times New Roman"/>
          <w:color w:val="000000"/>
          <w:sz w:val="28"/>
          <w:szCs w:val="28"/>
          <w:highlight w:val="white"/>
        </w:rPr>
        <w:t>нням із закладу професійної освіти);</w:t>
      </w:r>
    </w:p>
    <w:p w14:paraId="000001E7" w14:textId="77777777" w:rsidR="004F66C5" w:rsidRDefault="009E6792">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затвердження правил і умов проживання у гуртожитку.</w:t>
      </w:r>
    </w:p>
    <w:p w14:paraId="000001E8"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Якщо протягом 14 днів з дня надходження відповідного подання орган студентського самоврядування не висловив своєї позиції, рішення з питань, передбачених цією частиною, вважається погодженим за замовчуванням.</w:t>
      </w:r>
    </w:p>
    <w:p w14:paraId="000001E9" w14:textId="77777777" w:rsidR="004F66C5" w:rsidRDefault="009E6792">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6. Керівник закладу професійної освіти забезпеч</w:t>
      </w:r>
      <w:r>
        <w:rPr>
          <w:rFonts w:ascii="Times New Roman" w:eastAsia="Times New Roman" w:hAnsi="Times New Roman" w:cs="Times New Roman"/>
          <w:color w:val="000000"/>
          <w:sz w:val="28"/>
          <w:szCs w:val="28"/>
          <w:highlight w:val="white"/>
        </w:rPr>
        <w:t>ує належні умови для діяльності органів студентського самоврядування (надає приміщення, меблі, забезпечує телефонним зв’язком, постійним доступом до мережі Інтернет, відводить місця для встановлення інформаційних стендів тощо); забезпечує невідкладний прий</w:t>
      </w:r>
      <w:r>
        <w:rPr>
          <w:rFonts w:ascii="Times New Roman" w:eastAsia="Times New Roman" w:hAnsi="Times New Roman" w:cs="Times New Roman"/>
          <w:color w:val="000000"/>
          <w:sz w:val="28"/>
          <w:szCs w:val="28"/>
          <w:highlight w:val="white"/>
        </w:rPr>
        <w:t>ом та розгляд усної чи письмової вимоги керівника студентського самоврядування про усунення порушень щодо честі, гідності чи прав студента закладу професійної освіти та вжиття заходів реагування відповідно до правил внутрішнього розпорядку та законодавства</w:t>
      </w:r>
      <w:r>
        <w:rPr>
          <w:rFonts w:ascii="Times New Roman" w:eastAsia="Times New Roman" w:hAnsi="Times New Roman" w:cs="Times New Roman"/>
          <w:color w:val="000000"/>
          <w:sz w:val="28"/>
          <w:szCs w:val="28"/>
          <w:highlight w:val="white"/>
        </w:rPr>
        <w:t>.</w:t>
      </w:r>
    </w:p>
    <w:p w14:paraId="000001EA" w14:textId="77777777" w:rsidR="004F66C5" w:rsidRDefault="004F66C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p>
    <w:p w14:paraId="000001EB" w14:textId="77777777" w:rsidR="004F66C5" w:rsidRDefault="009E6792">
      <w:pPr>
        <w:spacing w:after="12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Розділ V</w:t>
      </w:r>
    </w:p>
    <w:p w14:paraId="000001EC" w14:textId="77777777" w:rsidR="004F66C5" w:rsidRDefault="009E6792">
      <w:pPr>
        <w:spacing w:after="12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ЗАКЛАДИ ПРОФЕСІЙНОЇ ОСВІТИ ТА УПРАВЛІННЯ НИМИ</w:t>
      </w:r>
    </w:p>
    <w:p w14:paraId="000001ED" w14:textId="77777777" w:rsidR="004F66C5" w:rsidRDefault="009E6792">
      <w:pPr>
        <w:shd w:val="clear" w:color="auto" w:fill="FFFFFF"/>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Стаття 33. Організаційно-правовий статус закладу професійної освіти</w:t>
      </w:r>
    </w:p>
    <w:p w14:paraId="000001EE"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Юридична особа або її структурний підрозділ має статус закладу професійної освіти, якщо основним видом її діяльності є освітня діяльність у сфері професійної освіти.</w:t>
      </w:r>
    </w:p>
    <w:p w14:paraId="000001EF"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Заклад професійної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14:paraId="000001F0"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Заклад професійної освіти має самостійний баланс, розрахунков</w:t>
      </w:r>
      <w:r>
        <w:rPr>
          <w:rFonts w:ascii="Times New Roman" w:eastAsia="Times New Roman" w:hAnsi="Times New Roman" w:cs="Times New Roman"/>
          <w:color w:val="000000"/>
          <w:sz w:val="28"/>
          <w:szCs w:val="28"/>
        </w:rPr>
        <w:t>і та інші рахунки, у тому числі валютні, у фінансових установах і банках державного сектору та може мати бланки, печатки</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штампи зі своїм найменуванням та символікою.</w:t>
      </w:r>
    </w:p>
    <w:p w14:paraId="000001F1"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Права та обов’язки, цілі, завдання та принципи діяльності, тип закладу професійної освіти</w:t>
      </w:r>
      <w:r>
        <w:rPr>
          <w:rFonts w:ascii="Times New Roman" w:eastAsia="Times New Roman" w:hAnsi="Times New Roman" w:cs="Times New Roman"/>
          <w:color w:val="000000"/>
          <w:sz w:val="28"/>
          <w:szCs w:val="28"/>
        </w:rPr>
        <w:t xml:space="preserve">, передбачені цим Законом та іншими законами України, має також структурний підрозділ закладу </w:t>
      </w:r>
      <w:r>
        <w:rPr>
          <w:rFonts w:ascii="Times New Roman" w:eastAsia="Times New Roman" w:hAnsi="Times New Roman" w:cs="Times New Roman"/>
          <w:color w:val="000000"/>
          <w:sz w:val="28"/>
          <w:szCs w:val="28"/>
          <w:highlight w:val="white"/>
        </w:rPr>
        <w:t xml:space="preserve">професійної </w:t>
      </w:r>
      <w:r>
        <w:rPr>
          <w:rFonts w:ascii="Times New Roman" w:eastAsia="Times New Roman" w:hAnsi="Times New Roman" w:cs="Times New Roman"/>
          <w:color w:val="000000"/>
          <w:sz w:val="28"/>
          <w:szCs w:val="28"/>
        </w:rPr>
        <w:t>освіти</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іншої юридичної особи, якщо його право на провадження освітньої діяльності у сфері професійної освіти зазначено в ліцензії відповідної юридичн</w:t>
      </w:r>
      <w:r>
        <w:rPr>
          <w:rFonts w:ascii="Times New Roman" w:eastAsia="Times New Roman" w:hAnsi="Times New Roman" w:cs="Times New Roman"/>
          <w:color w:val="000000"/>
          <w:sz w:val="28"/>
          <w:szCs w:val="28"/>
        </w:rPr>
        <w:t>ої особи та якщо основним видом діяльності такого структурного підрозділу є освітня діяльність у сфері професійної освіти. З метою реалізації цілей та завдань таким структурним підрозділам, у тому числі відокремленим, надаються окремі права фінансово-госпо</w:t>
      </w:r>
      <w:r>
        <w:rPr>
          <w:rFonts w:ascii="Times New Roman" w:eastAsia="Times New Roman" w:hAnsi="Times New Roman" w:cs="Times New Roman"/>
          <w:color w:val="000000"/>
          <w:sz w:val="28"/>
          <w:szCs w:val="28"/>
        </w:rPr>
        <w:t>дарської самостійності.</w:t>
      </w:r>
    </w:p>
    <w:p w14:paraId="000001F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Структурний підрозділ юридичної особи, який забезпечує здобуття особами професійної освіти, діє відповідно до установчих документів юридичної особи та положення про відповідний структурний підрозділ, що затверджується в порядку, виз</w:t>
      </w:r>
      <w:r>
        <w:rPr>
          <w:rFonts w:ascii="Times New Roman" w:eastAsia="Times New Roman" w:hAnsi="Times New Roman" w:cs="Times New Roman"/>
          <w:color w:val="000000"/>
          <w:sz w:val="28"/>
          <w:szCs w:val="28"/>
          <w:highlight w:val="white"/>
        </w:rPr>
        <w:t>наченому установчими документами.</w:t>
      </w:r>
    </w:p>
    <w:p w14:paraId="000001F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Інші суб’єкти господарювання, що здійснюють освітню діяльність та/або надають послуги із здобуття професійної освіти, користуються правами закладів професійної освіти та несуть обов’язки з особливостями, визначеними цим За</w:t>
      </w:r>
      <w:r>
        <w:rPr>
          <w:rFonts w:ascii="Times New Roman" w:eastAsia="Times New Roman" w:hAnsi="Times New Roman" w:cs="Times New Roman"/>
          <w:color w:val="000000"/>
          <w:sz w:val="28"/>
          <w:szCs w:val="28"/>
        </w:rPr>
        <w:t>коном.</w:t>
      </w:r>
    </w:p>
    <w:p w14:paraId="000001F4"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Заклад професійної освіти або структурний підрозділ закладу </w:t>
      </w:r>
      <w:r>
        <w:rPr>
          <w:rFonts w:ascii="Times New Roman" w:eastAsia="Times New Roman" w:hAnsi="Times New Roman" w:cs="Times New Roman"/>
          <w:color w:val="000000"/>
          <w:sz w:val="28"/>
          <w:szCs w:val="28"/>
          <w:highlight w:val="white"/>
        </w:rPr>
        <w:t xml:space="preserve">професійної </w:t>
      </w:r>
      <w:r>
        <w:rPr>
          <w:rFonts w:ascii="Times New Roman" w:eastAsia="Times New Roman" w:hAnsi="Times New Roman" w:cs="Times New Roman"/>
          <w:color w:val="000000"/>
          <w:sz w:val="28"/>
          <w:szCs w:val="28"/>
        </w:rPr>
        <w:t>освіти, іншої юридичної особи, освітня діяльність у сфері професійної освіти якого перестає бути основним видом його діяльності, втрачає права і обов’язки, у тому числі права на</w:t>
      </w:r>
      <w:r>
        <w:rPr>
          <w:rFonts w:ascii="Times New Roman" w:eastAsia="Times New Roman" w:hAnsi="Times New Roman" w:cs="Times New Roman"/>
          <w:color w:val="000000"/>
          <w:sz w:val="28"/>
          <w:szCs w:val="28"/>
        </w:rPr>
        <w:t xml:space="preserve"> пільги, передбачені законодавством для закладу професійної освіти.</w:t>
      </w:r>
    </w:p>
    <w:p w14:paraId="000001F5"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Заклад професійної освіти як суб’єкт господарювання може діяти в одному з таких статусів:</w:t>
      </w:r>
    </w:p>
    <w:p w14:paraId="000001F6"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бюджетна установа;</w:t>
      </w:r>
    </w:p>
    <w:p w14:paraId="000001F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неприбутковий заклад освіти;</w:t>
      </w:r>
    </w:p>
    <w:p w14:paraId="000001F8"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прибутковий заклад освіти.</w:t>
      </w:r>
    </w:p>
    <w:p w14:paraId="000001F9"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Залежно від форми</w:t>
      </w:r>
      <w:r>
        <w:rPr>
          <w:rFonts w:ascii="Times New Roman" w:eastAsia="Times New Roman" w:hAnsi="Times New Roman" w:cs="Times New Roman"/>
          <w:color w:val="000000"/>
          <w:sz w:val="28"/>
          <w:szCs w:val="28"/>
        </w:rPr>
        <w:t xml:space="preserve"> власності заклади професійної освіти утворюються та функціонують як державні, комунальні, приватні, корпоративні.</w:t>
      </w:r>
    </w:p>
    <w:p w14:paraId="000001FA" w14:textId="77777777" w:rsidR="004F66C5" w:rsidRDefault="009E6792">
      <w:pPr>
        <w:shd w:val="clear" w:color="auto" w:fill="FFFFFF"/>
        <w:spacing w:after="16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організаційно-правовою формою заклади професійної освіти державної власності можуть утворюватися та функціонувати як державні некомерційні</w:t>
      </w:r>
      <w:r>
        <w:rPr>
          <w:rFonts w:ascii="Times New Roman" w:eastAsia="Times New Roman" w:hAnsi="Times New Roman" w:cs="Times New Roman"/>
          <w:color w:val="000000"/>
          <w:sz w:val="28"/>
          <w:szCs w:val="28"/>
        </w:rPr>
        <w:t xml:space="preserve"> підприємства.</w:t>
      </w:r>
    </w:p>
    <w:p w14:paraId="000001FB" w14:textId="77777777" w:rsidR="004F66C5" w:rsidRDefault="009E6792">
      <w:pPr>
        <w:shd w:val="clear" w:color="auto" w:fill="FFFFFF"/>
        <w:spacing w:after="16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організаційно-правовою формою заклади професійної освіти комунальної власності можуть утворюватися та функціонувати як комунальні некомерційні підприємства.  </w:t>
      </w:r>
    </w:p>
    <w:p w14:paraId="000001FC" w14:textId="77777777" w:rsidR="004F66C5" w:rsidRDefault="009E6792">
      <w:pPr>
        <w:shd w:val="clear" w:color="auto" w:fill="FFFFFF"/>
        <w:spacing w:after="16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Порядок функціонування закладів професійної освіти як державних та комунальних </w:t>
      </w:r>
      <w:r>
        <w:rPr>
          <w:rFonts w:ascii="Times New Roman" w:eastAsia="Times New Roman" w:hAnsi="Times New Roman" w:cs="Times New Roman"/>
          <w:color w:val="000000"/>
          <w:sz w:val="28"/>
          <w:szCs w:val="28"/>
        </w:rPr>
        <w:t>некомерційних підприємств визначається Законом.</w:t>
      </w:r>
    </w:p>
    <w:p w14:paraId="000001FD"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Заклади професійної освіти всіх форм власності мають рівні права і обов’язки у провадженні освітньої діяльності відповідно до законодавства.</w:t>
      </w:r>
    </w:p>
    <w:p w14:paraId="000001F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5. Заклад професійної освіти може здійснювати освітню діяльність</w:t>
      </w:r>
      <w:r>
        <w:rPr>
          <w:rFonts w:ascii="Times New Roman" w:eastAsia="Times New Roman" w:hAnsi="Times New Roman" w:cs="Times New Roman"/>
          <w:color w:val="000000"/>
          <w:sz w:val="28"/>
          <w:szCs w:val="28"/>
          <w:highlight w:val="white"/>
        </w:rPr>
        <w:t xml:space="preserve"> на рівні профільної середньої та фахової передвищої освіти за умови наявності відповідної ліцензії, виданої в установленому законодавством порядку.</w:t>
      </w:r>
    </w:p>
    <w:p w14:paraId="000001F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У системі професійної освіти функціонують такі типи закладів професійної освіти:</w:t>
      </w:r>
    </w:p>
    <w:p w14:paraId="0000020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професійний коледж;</w:t>
      </w:r>
    </w:p>
    <w:p w14:paraId="0000020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w:t>
      </w:r>
      <w:r>
        <w:rPr>
          <w:rFonts w:ascii="Times New Roman" w:eastAsia="Times New Roman" w:hAnsi="Times New Roman" w:cs="Times New Roman"/>
          <w:color w:val="000000"/>
          <w:sz w:val="28"/>
          <w:szCs w:val="28"/>
        </w:rPr>
        <w:t xml:space="preserve">лад освіти </w:t>
      </w:r>
      <w:r>
        <w:rPr>
          <w:rFonts w:ascii="Times New Roman" w:eastAsia="Times New Roman" w:hAnsi="Times New Roman" w:cs="Times New Roman"/>
          <w:sz w:val="28"/>
          <w:szCs w:val="28"/>
        </w:rPr>
        <w:t>зі</w:t>
      </w:r>
      <w:r>
        <w:rPr>
          <w:rFonts w:ascii="Times New Roman" w:eastAsia="Times New Roman" w:hAnsi="Times New Roman" w:cs="Times New Roman"/>
          <w:color w:val="000000"/>
          <w:sz w:val="28"/>
          <w:szCs w:val="28"/>
        </w:rPr>
        <w:t xml:space="preserve"> специфічними умовами навчання, особливості організації освітнього процесу в яких визначаються положенням про ці заклади, що затверджується центральними органами виконавчої влади, до сфери управління яких належать заклади професійної освіти зі</w:t>
      </w:r>
      <w:r>
        <w:rPr>
          <w:rFonts w:ascii="Times New Roman" w:eastAsia="Times New Roman" w:hAnsi="Times New Roman" w:cs="Times New Roman"/>
          <w:color w:val="000000"/>
          <w:sz w:val="28"/>
          <w:szCs w:val="28"/>
        </w:rPr>
        <w:t xml:space="preserve"> специфічними умовами навчання з урахуванням вимог цього Закону.</w:t>
      </w:r>
    </w:p>
    <w:p w14:paraId="0000020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навчальн</w:t>
      </w:r>
      <w:r>
        <w:rPr>
          <w:rFonts w:ascii="Times New Roman" w:eastAsia="Times New Roman" w:hAnsi="Times New Roman" w:cs="Times New Roman"/>
          <w:sz w:val="28"/>
          <w:szCs w:val="28"/>
          <w:highlight w:val="white"/>
        </w:rPr>
        <w:t>ий</w:t>
      </w:r>
      <w:r>
        <w:rPr>
          <w:rFonts w:ascii="Times New Roman" w:eastAsia="Times New Roman" w:hAnsi="Times New Roman" w:cs="Times New Roman"/>
          <w:color w:val="000000"/>
          <w:sz w:val="28"/>
          <w:szCs w:val="28"/>
          <w:highlight w:val="white"/>
        </w:rPr>
        <w:t xml:space="preserve"> центр при установах виконання покарань, що ді</w:t>
      </w:r>
      <w:r>
        <w:rPr>
          <w:rFonts w:ascii="Times New Roman" w:eastAsia="Times New Roman" w:hAnsi="Times New Roman" w:cs="Times New Roman"/>
          <w:sz w:val="28"/>
          <w:szCs w:val="28"/>
          <w:highlight w:val="white"/>
        </w:rPr>
        <w:t>є</w:t>
      </w:r>
      <w:r>
        <w:rPr>
          <w:rFonts w:ascii="Times New Roman" w:eastAsia="Times New Roman" w:hAnsi="Times New Roman" w:cs="Times New Roman"/>
          <w:color w:val="000000"/>
          <w:sz w:val="28"/>
          <w:szCs w:val="28"/>
          <w:highlight w:val="white"/>
        </w:rPr>
        <w:t xml:space="preserve"> відповідно до положення, затвердженого Кабінетом Міністрів України.</w:t>
      </w:r>
    </w:p>
    <w:p w14:paraId="0000020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Заклад професійної освіти має власне найменування, яке включає інформацію про його тип, територіальну належність (найменування адміністративно-територіальної одиниці за місцезнаходженням закладу),</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організаційно-правову форму (для приватних закладів).</w:t>
      </w:r>
    </w:p>
    <w:p w14:paraId="00000204"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z w:val="28"/>
          <w:szCs w:val="28"/>
        </w:rPr>
        <w:t>вне найменування закладу професійної освіти може також містити інформацію про власну назву, номер закладу чи найменування засновника (засновників), про професійну або галузеву спрямованість закладу професійної освіти, спрямованість на поглиблене вивчення о</w:t>
      </w:r>
      <w:r>
        <w:rPr>
          <w:rFonts w:ascii="Times New Roman" w:eastAsia="Times New Roman" w:hAnsi="Times New Roman" w:cs="Times New Roman"/>
          <w:color w:val="000000"/>
          <w:sz w:val="28"/>
          <w:szCs w:val="28"/>
        </w:rPr>
        <w:t xml:space="preserve">кремих предметів або здобуття окремих компетентностей, забезпечення посиленої </w:t>
      </w:r>
      <w:r>
        <w:rPr>
          <w:rFonts w:ascii="Times New Roman" w:eastAsia="Times New Roman" w:hAnsi="Times New Roman" w:cs="Times New Roman"/>
          <w:color w:val="000000"/>
          <w:sz w:val="28"/>
          <w:szCs w:val="28"/>
        </w:rPr>
        <w:lastRenderedPageBreak/>
        <w:t>військової та/або фізичної підготовки тощо, а також про присвоєне закладу відповідно до вимог законодавства ім’я (псевдонім) суспільно-політичного і громадського діяча, захисника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України</w:t>
      </w:r>
      <w:r>
        <w:rPr>
          <w:rFonts w:ascii="Times New Roman" w:eastAsia="Times New Roman" w:hAnsi="Times New Roman" w:cs="Times New Roman"/>
          <w:color w:val="000000"/>
          <w:sz w:val="28"/>
          <w:szCs w:val="28"/>
        </w:rPr>
        <w:t>, діяча науки, освіти, культури та інших сфер суспільного життя.</w:t>
      </w:r>
    </w:p>
    <w:p w14:paraId="00000205"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Заклад професійної освіти може здійснювати навчально-виробничу, виробничу, інноваційну діяльність, укладати з цією метою відповідні договори про співпрацю з закладами освіти (науковими установами), іншими юридичними та фізичними особами, забезпечувати п</w:t>
      </w:r>
      <w:r>
        <w:rPr>
          <w:rFonts w:ascii="Times New Roman" w:eastAsia="Times New Roman" w:hAnsi="Times New Roman" w:cs="Times New Roman"/>
          <w:color w:val="000000"/>
          <w:sz w:val="28"/>
          <w:szCs w:val="28"/>
        </w:rPr>
        <w:t xml:space="preserve">роходження професійного навчання незайнятим населенням,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тому числі безробітними.</w:t>
      </w:r>
    </w:p>
    <w:p w14:paraId="0000020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bookmarkStart w:id="25" w:name="_heading=h.17dp8vu" w:colFirst="0" w:colLast="0"/>
      <w:bookmarkEnd w:id="25"/>
      <w:r>
        <w:rPr>
          <w:rFonts w:ascii="Times New Roman" w:eastAsia="Times New Roman" w:hAnsi="Times New Roman" w:cs="Times New Roman"/>
          <w:color w:val="000000"/>
          <w:sz w:val="28"/>
          <w:szCs w:val="28"/>
        </w:rPr>
        <w:t xml:space="preserve">Заклади професійної освіти можуть входити до складу освітніх, освітньо-наукових, науково-виробничих та освітньо-науково-виробничих комплексів, кластерів, науково-дослідних, </w:t>
      </w:r>
      <w:r>
        <w:rPr>
          <w:rFonts w:ascii="Times New Roman" w:eastAsia="Times New Roman" w:hAnsi="Times New Roman" w:cs="Times New Roman"/>
          <w:color w:val="000000"/>
          <w:sz w:val="28"/>
          <w:szCs w:val="28"/>
        </w:rPr>
        <w:t>дослідно-конструкторських, інноваційних центрів, технопарків, технополісів, інноваційних бізнес-інкубаторів, господарських об’єднань (зокрема, асоціацій, корпорацій,</w:t>
      </w:r>
      <w:r>
        <w:rPr>
          <w:rFonts w:ascii="Times New Roman" w:eastAsia="Times New Roman" w:hAnsi="Times New Roman" w:cs="Times New Roman"/>
          <w:color w:val="000000"/>
          <w:sz w:val="28"/>
          <w:szCs w:val="28"/>
          <w:highlight w:val="white"/>
        </w:rPr>
        <w:t xml:space="preserve"> консорціумів, концернів)</w:t>
      </w:r>
      <w:r>
        <w:rPr>
          <w:rFonts w:ascii="Times New Roman" w:eastAsia="Times New Roman" w:hAnsi="Times New Roman" w:cs="Times New Roman"/>
          <w:color w:val="000000"/>
          <w:sz w:val="28"/>
          <w:szCs w:val="28"/>
        </w:rPr>
        <w:t>, усі учасники яких зберігають статус юридичної особи і фінансово-</w:t>
      </w:r>
      <w:r>
        <w:rPr>
          <w:rFonts w:ascii="Times New Roman" w:eastAsia="Times New Roman" w:hAnsi="Times New Roman" w:cs="Times New Roman"/>
          <w:color w:val="000000"/>
          <w:sz w:val="28"/>
          <w:szCs w:val="28"/>
        </w:rPr>
        <w:t>господарську самостійність.</w:t>
      </w:r>
    </w:p>
    <w:p w14:paraId="0000020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Заклад професійної освіти для здійснення статутної діяльності може на договірних засадах об’єднуватися з іншими юридичними особами, створюючи освітні, освітньо-наукові, освітньо-виробничі та інші об’єднання, кожен із учасників я</w:t>
      </w:r>
      <w:r>
        <w:rPr>
          <w:rFonts w:ascii="Times New Roman" w:eastAsia="Times New Roman" w:hAnsi="Times New Roman" w:cs="Times New Roman"/>
          <w:color w:val="000000"/>
          <w:sz w:val="28"/>
          <w:szCs w:val="28"/>
        </w:rPr>
        <w:t>кого зберігає статус юридичної особи.</w:t>
      </w:r>
    </w:p>
    <w:p w14:paraId="00000208"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Заклад професійної освіти може бути засновником (співзасновником) інших юридичних осіб, які провадять свою діяльність відповідно до напрямів освітньої, виробничої, інноваційної діяльності закладу професійної освіти </w:t>
      </w:r>
      <w:r>
        <w:rPr>
          <w:rFonts w:ascii="Times New Roman" w:eastAsia="Times New Roman" w:hAnsi="Times New Roman" w:cs="Times New Roman"/>
          <w:color w:val="000000"/>
          <w:sz w:val="28"/>
          <w:szCs w:val="28"/>
        </w:rPr>
        <w:t>та/або забезпечують виконання його статутних завдань.</w:t>
      </w:r>
    </w:p>
    <w:p w14:paraId="00000209"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Заклади професійної освіти можуть провадити освітню діяльність спільно з українськими та іноземними закладами освіти за узгодженими (спільними) освітніми програмами.</w:t>
      </w:r>
    </w:p>
    <w:p w14:paraId="0000020A" w14:textId="77777777" w:rsidR="004F66C5" w:rsidRDefault="009E6792">
      <w:pPr>
        <w:shd w:val="clear" w:color="auto" w:fill="FFFFFF"/>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11. </w:t>
      </w:r>
      <w:r>
        <w:rPr>
          <w:rFonts w:ascii="Times New Roman" w:eastAsia="Times New Roman" w:hAnsi="Times New Roman" w:cs="Times New Roman"/>
          <w:sz w:val="28"/>
          <w:szCs w:val="28"/>
        </w:rPr>
        <w:t>У з</w:t>
      </w:r>
      <w:r>
        <w:rPr>
          <w:rFonts w:ascii="Times New Roman" w:eastAsia="Times New Roman" w:hAnsi="Times New Roman" w:cs="Times New Roman"/>
          <w:color w:val="000000"/>
          <w:sz w:val="28"/>
          <w:szCs w:val="28"/>
        </w:rPr>
        <w:t>аклад</w:t>
      </w:r>
      <w:r>
        <w:rPr>
          <w:rFonts w:ascii="Times New Roman" w:eastAsia="Times New Roman" w:hAnsi="Times New Roman" w:cs="Times New Roman"/>
          <w:sz w:val="28"/>
          <w:szCs w:val="28"/>
        </w:rPr>
        <w:t>і</w:t>
      </w:r>
      <w:r>
        <w:rPr>
          <w:rFonts w:ascii="Times New Roman" w:eastAsia="Times New Roman" w:hAnsi="Times New Roman" w:cs="Times New Roman"/>
          <w:color w:val="000000"/>
          <w:sz w:val="28"/>
          <w:szCs w:val="28"/>
        </w:rPr>
        <w:t xml:space="preserve"> професійної освіти</w:t>
      </w:r>
      <w:r>
        <w:rPr>
          <w:rFonts w:ascii="Times New Roman" w:eastAsia="Times New Roman" w:hAnsi="Times New Roman" w:cs="Times New Roman"/>
          <w:color w:val="000000"/>
          <w:sz w:val="28"/>
          <w:szCs w:val="28"/>
        </w:rPr>
        <w:t xml:space="preserve"> в установленому законодавством порядку може </w:t>
      </w:r>
      <w:r>
        <w:rPr>
          <w:rFonts w:ascii="Times New Roman" w:eastAsia="Times New Roman" w:hAnsi="Times New Roman" w:cs="Times New Roman"/>
          <w:sz w:val="28"/>
          <w:szCs w:val="28"/>
        </w:rPr>
        <w:t xml:space="preserve">бути створений </w:t>
      </w:r>
      <w:r>
        <w:rPr>
          <w:rFonts w:ascii="Times New Roman" w:eastAsia="Times New Roman" w:hAnsi="Times New Roman" w:cs="Times New Roman"/>
          <w:color w:val="000000"/>
          <w:sz w:val="28"/>
          <w:szCs w:val="28"/>
        </w:rPr>
        <w:t xml:space="preserve"> кваліфікаційн</w:t>
      </w:r>
      <w:r>
        <w:rPr>
          <w:rFonts w:ascii="Times New Roman" w:eastAsia="Times New Roman" w:hAnsi="Times New Roman" w:cs="Times New Roman"/>
          <w:sz w:val="28"/>
          <w:szCs w:val="28"/>
        </w:rPr>
        <w:t>ий</w:t>
      </w:r>
      <w:r>
        <w:rPr>
          <w:rFonts w:ascii="Times New Roman" w:eastAsia="Times New Roman" w:hAnsi="Times New Roman" w:cs="Times New Roman"/>
          <w:color w:val="000000"/>
          <w:sz w:val="28"/>
          <w:szCs w:val="28"/>
        </w:rPr>
        <w:t xml:space="preserve"> центр.</w:t>
      </w:r>
    </w:p>
    <w:p w14:paraId="0000020B" w14:textId="77777777" w:rsidR="004F66C5" w:rsidRDefault="009E6792">
      <w:pPr>
        <w:shd w:val="clear" w:color="auto" w:fill="FFFFFF"/>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Стаття 34. Центр професійної досконалості</w:t>
      </w:r>
    </w:p>
    <w:p w14:paraId="0000020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Заклад професійної освіти (об’єднання таких закладів) незалежно від форми власності може набути статусу центру професійної доск</w:t>
      </w:r>
      <w:r>
        <w:rPr>
          <w:rFonts w:ascii="Times New Roman" w:eastAsia="Times New Roman" w:hAnsi="Times New Roman" w:cs="Times New Roman"/>
          <w:color w:val="000000"/>
          <w:sz w:val="28"/>
          <w:szCs w:val="28"/>
        </w:rPr>
        <w:t>оналості для сприяння розвитку певних галузей економіки за моделлю поєднання освітньої, науково-дослідної та інноваційної діяльності, широкої співпраці та партнерства з роботодавцями, інвесторами та іншими зацікавленими особами, участі у реалізації націона</w:t>
      </w:r>
      <w:r>
        <w:rPr>
          <w:rFonts w:ascii="Times New Roman" w:eastAsia="Times New Roman" w:hAnsi="Times New Roman" w:cs="Times New Roman"/>
          <w:color w:val="000000"/>
          <w:sz w:val="28"/>
          <w:szCs w:val="28"/>
        </w:rPr>
        <w:t>льних та міжнародних проєктів і програм.</w:t>
      </w:r>
    </w:p>
    <w:p w14:paraId="0000020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Статус центру професійної досконалості може відображатися в найменуванні відповідного закладу професійної освіти.</w:t>
      </w:r>
    </w:p>
    <w:p w14:paraId="0000020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Надання, позбавлення статусу центру професійної досконалості закладу професійної освіти або їх </w:t>
      </w:r>
      <w:r>
        <w:rPr>
          <w:rFonts w:ascii="Times New Roman" w:eastAsia="Times New Roman" w:hAnsi="Times New Roman" w:cs="Times New Roman"/>
          <w:color w:val="000000"/>
          <w:sz w:val="28"/>
          <w:szCs w:val="28"/>
        </w:rPr>
        <w:t>об’єднань здійснюється центральним органом виконавчої влади у сфері освіти і науки за поданням засновника.</w:t>
      </w:r>
    </w:p>
    <w:p w14:paraId="0000020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Положення про центр професійної досконалості, а також порядок надання, підтвердження та позбавлення закладу професійної освіти статусу центру проф</w:t>
      </w:r>
      <w:r>
        <w:rPr>
          <w:rFonts w:ascii="Times New Roman" w:eastAsia="Times New Roman" w:hAnsi="Times New Roman" w:cs="Times New Roman"/>
          <w:color w:val="000000"/>
          <w:sz w:val="28"/>
          <w:szCs w:val="28"/>
        </w:rPr>
        <w:t>есійної досконалості затверджуються Кабінетом Міністрів України.</w:t>
      </w:r>
    </w:p>
    <w:p w14:paraId="0000021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Програми діяльності центру професійної досконалості можуть фінансуватись протягом перших п’яти років його діяльності за рахунок коштів державного бюджету.</w:t>
      </w:r>
    </w:p>
    <w:p w14:paraId="0000021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Заклад професійної освіти зі статусом центру професійної досконалості має право:</w:t>
      </w:r>
    </w:p>
    <w:p w14:paraId="0000021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підвищувати в межах бюджетного фінансування розмір оплати праці педагогічних працівників шляхом встановлення підвищених  посадових окладів і ставок заробітної плати, у т</w:t>
      </w:r>
      <w:r>
        <w:rPr>
          <w:rFonts w:ascii="Times New Roman" w:eastAsia="Times New Roman" w:hAnsi="Times New Roman" w:cs="Times New Roman"/>
          <w:color w:val="000000"/>
          <w:sz w:val="28"/>
          <w:szCs w:val="28"/>
        </w:rPr>
        <w:t>ому числі погодинної за рахунок освітньої субвенції на надання професійної освіти;</w:t>
      </w:r>
    </w:p>
    <w:p w14:paraId="0000021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зберігати статус неприбутковості;  </w:t>
      </w:r>
    </w:p>
    <w:p w14:paraId="0000021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реалізовувати інші права, передбачені законодавством.</w:t>
      </w:r>
    </w:p>
    <w:p w14:paraId="00000215"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35. Установчі документи закладу професійної освіти</w:t>
      </w:r>
    </w:p>
    <w:p w14:paraId="0000021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Установчими доку</w:t>
      </w:r>
      <w:r>
        <w:rPr>
          <w:rFonts w:ascii="Times New Roman" w:eastAsia="Times New Roman" w:hAnsi="Times New Roman" w:cs="Times New Roman"/>
          <w:color w:val="000000"/>
          <w:sz w:val="28"/>
          <w:szCs w:val="28"/>
        </w:rPr>
        <w:t>ментами закладу професійної освіти є рішення засновника (засновників) про його утворення та статут.</w:t>
      </w:r>
    </w:p>
    <w:p w14:paraId="0000021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Статут закладу професійної освіти затверджується засновником (засновниками) або уповноваженим ним (ними) органом та має містити інформацію про:</w:t>
      </w:r>
    </w:p>
    <w:p w14:paraId="00000218"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повне та </w:t>
      </w:r>
      <w:r>
        <w:rPr>
          <w:rFonts w:ascii="Times New Roman" w:eastAsia="Times New Roman" w:hAnsi="Times New Roman" w:cs="Times New Roman"/>
          <w:color w:val="000000"/>
          <w:sz w:val="28"/>
          <w:szCs w:val="28"/>
        </w:rPr>
        <w:t>скорочене найменування;</w:t>
      </w:r>
    </w:p>
    <w:p w14:paraId="00000219"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 власності, організаційно-правову форму та тип закладу;</w:t>
      </w:r>
    </w:p>
    <w:p w14:paraId="0000021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місцезнаходження;</w:t>
      </w:r>
    </w:p>
    <w:p w14:paraId="0000021B"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систему управління закладом професійної освіти, права та обов’язки органів управління, порядок прийняття ними рішень;</w:t>
      </w:r>
    </w:p>
    <w:p w14:paraId="0000021C"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мету і завдання;</w:t>
      </w:r>
    </w:p>
    <w:p w14:paraId="0000021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джерела надходженн</w:t>
      </w:r>
      <w:r>
        <w:rPr>
          <w:rFonts w:ascii="Times New Roman" w:eastAsia="Times New Roman" w:hAnsi="Times New Roman" w:cs="Times New Roman"/>
          <w:color w:val="000000"/>
          <w:sz w:val="28"/>
          <w:szCs w:val="28"/>
        </w:rPr>
        <w:t>я і порядок використання коштів і майна.</w:t>
      </w:r>
    </w:p>
    <w:p w14:paraId="0000021E"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професійної освіти (заклад</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професійної освіти зі специфічними умовами навчання).</w:t>
      </w:r>
    </w:p>
    <w:p w14:paraId="0000021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bookmarkStart w:id="26" w:name="_heading=h.3rdcrjn" w:colFirst="0" w:colLast="0"/>
      <w:bookmarkEnd w:id="26"/>
      <w:r>
        <w:rPr>
          <w:rFonts w:ascii="Times New Roman" w:eastAsia="Times New Roman" w:hAnsi="Times New Roman" w:cs="Times New Roman"/>
          <w:color w:val="000000"/>
          <w:sz w:val="28"/>
          <w:szCs w:val="28"/>
        </w:rPr>
        <w:lastRenderedPageBreak/>
        <w:t>Положення статуту не повинні суперечити законодавству.</w:t>
      </w:r>
    </w:p>
    <w:p w14:paraId="00000220"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bookmarkStart w:id="27" w:name="_heading=h.26in1rg" w:colFirst="0" w:colLast="0"/>
      <w:bookmarkEnd w:id="27"/>
      <w:r>
        <w:rPr>
          <w:rFonts w:ascii="Times New Roman" w:eastAsia="Times New Roman" w:hAnsi="Times New Roman" w:cs="Times New Roman"/>
          <w:b/>
          <w:color w:val="000000"/>
          <w:sz w:val="28"/>
          <w:szCs w:val="28"/>
        </w:rPr>
        <w:t>Стаття 36. Автономія закладів професійної освіти</w:t>
      </w:r>
    </w:p>
    <w:p w14:paraId="0000022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Заклад професійної освіти має право:</w:t>
      </w:r>
    </w:p>
    <w:p w14:paraId="0000022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розробляти, затверджувати та реалізовувати освітні про</w:t>
      </w:r>
      <w:r>
        <w:rPr>
          <w:rFonts w:ascii="Times New Roman" w:eastAsia="Times New Roman" w:hAnsi="Times New Roman" w:cs="Times New Roman"/>
          <w:color w:val="000000"/>
          <w:sz w:val="28"/>
          <w:szCs w:val="28"/>
        </w:rPr>
        <w:t xml:space="preserve">грами </w:t>
      </w:r>
      <w:r>
        <w:rPr>
          <w:rFonts w:ascii="Times New Roman" w:eastAsia="Times New Roman" w:hAnsi="Times New Roman" w:cs="Times New Roman"/>
          <w:sz w:val="28"/>
          <w:szCs w:val="28"/>
        </w:rPr>
        <w:t>з підготовки фахового спеціаліста</w:t>
      </w:r>
      <w:r>
        <w:rPr>
          <w:rFonts w:ascii="Times New Roman" w:eastAsia="Times New Roman" w:hAnsi="Times New Roman" w:cs="Times New Roman"/>
          <w:color w:val="000000"/>
          <w:sz w:val="28"/>
          <w:szCs w:val="28"/>
        </w:rPr>
        <w:t>;</w:t>
      </w:r>
    </w:p>
    <w:p w14:paraId="0000022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самостійно визначати зміст і програми освітніх компонентів;</w:t>
      </w:r>
    </w:p>
    <w:p w14:paraId="0000022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організовувати освітній процес;</w:t>
      </w:r>
    </w:p>
    <w:p w14:paraId="0000022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приймати на роботу та звільняти з роботи педагогічних та інших працівників відповідно до законодавства;</w:t>
      </w:r>
    </w:p>
    <w:p w14:paraId="0000022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забезпе</w:t>
      </w:r>
      <w:r>
        <w:rPr>
          <w:rFonts w:ascii="Times New Roman" w:eastAsia="Times New Roman" w:hAnsi="Times New Roman" w:cs="Times New Roman"/>
          <w:color w:val="000000"/>
          <w:sz w:val="28"/>
          <w:szCs w:val="28"/>
        </w:rPr>
        <w:t>чувати здобувачам професійної освіти безоплатне гаряче харчування;</w:t>
      </w:r>
    </w:p>
    <w:p w14:paraId="0000022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розробляти та впроваджувати </w:t>
      </w:r>
      <w:r>
        <w:rPr>
          <w:rFonts w:ascii="Times New Roman" w:eastAsia="Times New Roman" w:hAnsi="Times New Roman" w:cs="Times New Roman"/>
          <w:sz w:val="28"/>
          <w:szCs w:val="28"/>
        </w:rPr>
        <w:t>освітні програми неформальної освіти</w:t>
      </w:r>
      <w:r>
        <w:rPr>
          <w:rFonts w:ascii="Times New Roman" w:eastAsia="Times New Roman" w:hAnsi="Times New Roman" w:cs="Times New Roman"/>
          <w:color w:val="000000"/>
          <w:sz w:val="28"/>
          <w:szCs w:val="28"/>
        </w:rPr>
        <w:t xml:space="preserve"> (у тому числі короткостроков</w:t>
      </w:r>
      <w:r>
        <w:rPr>
          <w:rFonts w:ascii="Times New Roman" w:eastAsia="Times New Roman" w:hAnsi="Times New Roman" w:cs="Times New Roman"/>
          <w:sz w:val="28"/>
          <w:szCs w:val="28"/>
        </w:rPr>
        <w:t>і</w:t>
      </w:r>
      <w:r>
        <w:rPr>
          <w:rFonts w:ascii="Times New Roman" w:eastAsia="Times New Roman" w:hAnsi="Times New Roman" w:cs="Times New Roman"/>
          <w:color w:val="000000"/>
          <w:sz w:val="28"/>
          <w:szCs w:val="28"/>
        </w:rPr>
        <w:t xml:space="preserve">) впродовж життя, та видавати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документи власного зразку (зокрема сертифікати) про здобуті</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результати навчання;</w:t>
      </w:r>
    </w:p>
    <w:p w14:paraId="0000022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надавати додаткові освітні послуги відповідно до законодавства</w:t>
      </w:r>
      <w:r>
        <w:rPr>
          <w:rFonts w:ascii="Times New Roman" w:eastAsia="Times New Roman" w:hAnsi="Times New Roman" w:cs="Times New Roman"/>
          <w:sz w:val="28"/>
          <w:szCs w:val="28"/>
          <w:shd w:val="clear" w:color="auto" w:fill="FFF2CC"/>
        </w:rPr>
        <w:t xml:space="preserve"> </w:t>
      </w:r>
      <w:r>
        <w:rPr>
          <w:rFonts w:ascii="Times New Roman" w:eastAsia="Times New Roman" w:hAnsi="Times New Roman" w:cs="Times New Roman"/>
          <w:color w:val="000000"/>
          <w:sz w:val="28"/>
          <w:szCs w:val="28"/>
          <w:highlight w:val="white"/>
        </w:rPr>
        <w:t>;</w:t>
      </w:r>
    </w:p>
    <w:p w14:paraId="0000022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xml:space="preserve">) організовувати та здійснювати фінансово-господарську та іншу діяльність відповідно до законодавства та установчих документів закладу професійної освіти; </w:t>
      </w:r>
    </w:p>
    <w:p w14:paraId="0000022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highlight w:val="white"/>
        </w:rPr>
        <w:t>9</w:t>
      </w:r>
      <w:r>
        <w:rPr>
          <w:rFonts w:ascii="Times New Roman" w:eastAsia="Times New Roman" w:hAnsi="Times New Roman" w:cs="Times New Roman"/>
          <w:color w:val="000000"/>
          <w:sz w:val="28"/>
          <w:szCs w:val="28"/>
          <w:highlight w:val="white"/>
        </w:rPr>
        <w:t>) забезпечувати здобувачів професійної освіти медичним обслуговуванням, що здійснюється медичними працівниками, які входять до штату закладів професійної освіти або закладів охорони здоров’я, у порядку, встановленому законодавством;</w:t>
      </w:r>
    </w:p>
    <w:p w14:paraId="0000022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color w:val="000000"/>
          <w:sz w:val="28"/>
          <w:szCs w:val="28"/>
        </w:rPr>
        <w:t>) запроваджувати влас</w:t>
      </w:r>
      <w:r>
        <w:rPr>
          <w:rFonts w:ascii="Times New Roman" w:eastAsia="Times New Roman" w:hAnsi="Times New Roman" w:cs="Times New Roman"/>
          <w:color w:val="000000"/>
          <w:sz w:val="28"/>
          <w:szCs w:val="28"/>
        </w:rPr>
        <w:t>ні системи та/або форми заохочення учасників освітнього процесу за освітні, мистецькі, дослідницькі, інноваційні, спортивні та інші досягнення;</w:t>
      </w:r>
    </w:p>
    <w:p w14:paraId="0000022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 проводити профорієнтаційну роботу з учнями для сприяння їхньому професійному самовизначенню, у тому числі у </w:t>
      </w:r>
      <w:r>
        <w:rPr>
          <w:rFonts w:ascii="Times New Roman" w:eastAsia="Times New Roman" w:hAnsi="Times New Roman" w:cs="Times New Roman"/>
          <w:color w:val="000000"/>
          <w:sz w:val="28"/>
          <w:szCs w:val="28"/>
        </w:rPr>
        <w:t>закладах загальної середньої освіти, та з іншими категоріями населення;</w:t>
      </w:r>
    </w:p>
    <w:p w14:paraId="0000022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утворювати, реорганізовувати, перетворювати та ліквідовувати  структурні підрозділи відповідно до законодавства;</w:t>
      </w:r>
    </w:p>
    <w:p w14:paraId="0000022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ініціювати утворення та брати участь в об’єднаннях юридичних ос</w:t>
      </w:r>
      <w:r>
        <w:rPr>
          <w:rFonts w:ascii="Times New Roman" w:eastAsia="Times New Roman" w:hAnsi="Times New Roman" w:cs="Times New Roman"/>
          <w:color w:val="000000"/>
          <w:sz w:val="28"/>
          <w:szCs w:val="28"/>
        </w:rPr>
        <w:t>іб;</w:t>
      </w:r>
    </w:p>
    <w:p w14:paraId="0000022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провадити на підставі відповідних договорів спільну діяльність із закладами освіти, науковими установами та іншими юридичними особами;</w:t>
      </w:r>
    </w:p>
    <w:p w14:paraId="0000023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брати участь у роботі міжнародних організацій;</w:t>
      </w:r>
    </w:p>
    <w:p w14:paraId="0000023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запроваджувати власну символіку та атрибутику;</w:t>
      </w:r>
    </w:p>
    <w:p w14:paraId="0000023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звертат</w:t>
      </w:r>
      <w:r>
        <w:rPr>
          <w:rFonts w:ascii="Times New Roman" w:eastAsia="Times New Roman" w:hAnsi="Times New Roman" w:cs="Times New Roman"/>
          <w:color w:val="000000"/>
          <w:sz w:val="28"/>
          <w:szCs w:val="28"/>
        </w:rPr>
        <w:t>ися з ініціативою до органів, що здійснюють управління у сфері професійної освіти, про внесення змін до чинних або розроблення нових нормативно-правових актів у сфері професійної освіти, а також брати участь у роботі над про</w:t>
      </w:r>
      <w:r>
        <w:rPr>
          <w:rFonts w:ascii="Times New Roman" w:eastAsia="Times New Roman" w:hAnsi="Times New Roman" w:cs="Times New Roman"/>
          <w:sz w:val="28"/>
          <w:szCs w:val="28"/>
        </w:rPr>
        <w:t>є</w:t>
      </w:r>
      <w:r>
        <w:rPr>
          <w:rFonts w:ascii="Times New Roman" w:eastAsia="Times New Roman" w:hAnsi="Times New Roman" w:cs="Times New Roman"/>
          <w:color w:val="000000"/>
          <w:sz w:val="28"/>
          <w:szCs w:val="28"/>
        </w:rPr>
        <w:t>ктами відповідних документів;</w:t>
      </w:r>
    </w:p>
    <w:p w14:paraId="0000023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вільно розпоряджатися власними надходженнями;</w:t>
      </w:r>
    </w:p>
    <w:p w14:paraId="0000023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19</w:t>
      </w:r>
      <w:r>
        <w:rPr>
          <w:rFonts w:ascii="Times New Roman" w:eastAsia="Times New Roman" w:hAnsi="Times New Roman" w:cs="Times New Roman"/>
          <w:color w:val="000000"/>
          <w:sz w:val="28"/>
          <w:szCs w:val="28"/>
        </w:rPr>
        <w:t>) відкривати поточні та депозитні рахунки в банках, у тому числі валютні, у встановленому законодавством порядку;</w:t>
      </w:r>
    </w:p>
    <w:p w14:paraId="0000023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sz w:val="28"/>
          <w:szCs w:val="28"/>
        </w:rPr>
        <w:t>0</w:t>
      </w:r>
      <w:r>
        <w:rPr>
          <w:rFonts w:ascii="Times New Roman" w:eastAsia="Times New Roman" w:hAnsi="Times New Roman" w:cs="Times New Roman"/>
          <w:color w:val="000000"/>
          <w:sz w:val="28"/>
          <w:szCs w:val="28"/>
        </w:rPr>
        <w:t>) придбавати за рахунок власних надходжень майно (основні засоби) у власність, у тому числі на умовах фінансового лізингу;</w:t>
      </w:r>
    </w:p>
    <w:p w14:paraId="0000023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здійснювати іншу діяльність, не заборонену законодавством;</w:t>
      </w:r>
    </w:p>
    <w:p w14:paraId="0000023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набувати в установленому законодавством порядку статус кваліфікаційного центру;</w:t>
      </w:r>
    </w:p>
    <w:p w14:paraId="0000023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перерозподіляти обсяги державного/регіонального замовлення на підготовку фахових спеціалістів на користь перепідготовки та</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або підвищення </w:t>
      </w:r>
      <w:r>
        <w:rPr>
          <w:rFonts w:ascii="Times New Roman" w:eastAsia="Times New Roman" w:hAnsi="Times New Roman" w:cs="Times New Roman"/>
          <w:sz w:val="28"/>
          <w:szCs w:val="28"/>
        </w:rPr>
        <w:t xml:space="preserve">професійної </w:t>
      </w:r>
      <w:r>
        <w:rPr>
          <w:rFonts w:ascii="Times New Roman" w:eastAsia="Times New Roman" w:hAnsi="Times New Roman" w:cs="Times New Roman"/>
          <w:color w:val="000000"/>
          <w:sz w:val="28"/>
          <w:szCs w:val="28"/>
        </w:rPr>
        <w:t>кваліфікації за пого</w:t>
      </w:r>
      <w:r>
        <w:rPr>
          <w:rFonts w:ascii="Times New Roman" w:eastAsia="Times New Roman" w:hAnsi="Times New Roman" w:cs="Times New Roman"/>
          <w:color w:val="000000"/>
          <w:sz w:val="28"/>
          <w:szCs w:val="28"/>
        </w:rPr>
        <w:t>дженням із замовником та наглядовою радою закладу професійної освіти.</w:t>
      </w:r>
    </w:p>
    <w:p w14:paraId="00000239"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Заклади професійної освіти зі специфічними умовами навчання реалізують визначені цим Законом права</w:t>
      </w:r>
      <w:r>
        <w:rPr>
          <w:rFonts w:ascii="Times New Roman" w:eastAsia="Times New Roman" w:hAnsi="Times New Roman" w:cs="Times New Roman"/>
          <w:sz w:val="28"/>
          <w:szCs w:val="28"/>
        </w:rPr>
        <w:t xml:space="preserve"> з урахуванням установчих документів та/або законодавства у відповідній сфері. </w:t>
      </w:r>
    </w:p>
    <w:p w14:paraId="0000023A"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w:t>
      </w:r>
      <w:r>
        <w:rPr>
          <w:rFonts w:ascii="Times New Roman" w:eastAsia="Times New Roman" w:hAnsi="Times New Roman" w:cs="Times New Roman"/>
          <w:b/>
          <w:color w:val="000000"/>
          <w:sz w:val="28"/>
          <w:szCs w:val="28"/>
        </w:rPr>
        <w:t>я 37. Створення, реорганізація, ліквідація закладу професійної освіти</w:t>
      </w:r>
    </w:p>
    <w:p w14:paraId="0000023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Рішення про утворення, реорганізацію, ліквідацію закладу професійної освіти приймає його засновник (засновники) або уповноважений ним (ними) орган.</w:t>
      </w:r>
    </w:p>
    <w:p w14:paraId="0000023C"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w:t>
      </w:r>
      <w:r>
        <w:rPr>
          <w:rFonts w:ascii="Times New Roman" w:eastAsia="Times New Roman" w:hAnsi="Times New Roman" w:cs="Times New Roman"/>
          <w:color w:val="000000"/>
          <w:sz w:val="28"/>
          <w:szCs w:val="28"/>
          <w:highlight w:val="white"/>
        </w:rPr>
        <w:t>Реорганізація, ліквідація заклад</w:t>
      </w:r>
      <w:r>
        <w:rPr>
          <w:rFonts w:ascii="Times New Roman" w:eastAsia="Times New Roman" w:hAnsi="Times New Roman" w:cs="Times New Roman"/>
          <w:color w:val="000000"/>
          <w:sz w:val="28"/>
          <w:szCs w:val="28"/>
          <w:highlight w:val="white"/>
        </w:rPr>
        <w:t xml:space="preserve">у професійної освіти допускається лише після громадського обговорення проєкту відповідного рішення засновника, який оприлюднюється не менше, ніж за </w:t>
      </w:r>
      <w:r>
        <w:rPr>
          <w:rFonts w:ascii="Times New Roman" w:eastAsia="Times New Roman" w:hAnsi="Times New Roman" w:cs="Times New Roman"/>
          <w:sz w:val="28"/>
          <w:szCs w:val="28"/>
          <w:highlight w:val="white"/>
        </w:rPr>
        <w:t>три</w:t>
      </w:r>
      <w:r>
        <w:rPr>
          <w:rFonts w:ascii="Times New Roman" w:eastAsia="Times New Roman" w:hAnsi="Times New Roman" w:cs="Times New Roman"/>
          <w:color w:val="000000"/>
          <w:sz w:val="28"/>
          <w:szCs w:val="28"/>
          <w:highlight w:val="white"/>
        </w:rPr>
        <w:t xml:space="preserve"> місяці до прийняття відповідного рішення та за погодженням з центральним органом виконавчої влади у сфер</w:t>
      </w:r>
      <w:r>
        <w:rPr>
          <w:rFonts w:ascii="Times New Roman" w:eastAsia="Times New Roman" w:hAnsi="Times New Roman" w:cs="Times New Roman"/>
          <w:color w:val="000000"/>
          <w:sz w:val="28"/>
          <w:szCs w:val="28"/>
          <w:highlight w:val="white"/>
        </w:rPr>
        <w:t>і освіти і науки.</w:t>
      </w:r>
    </w:p>
    <w:p w14:paraId="0000023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 разі реорганізації чи ліквідації закладу професійної освіти засновник зобов’язаний забезпечити здобувачам освіти можливість завершити здобуття професійної освіти за відповідною професійною кваліфікацією (професійни</w:t>
      </w:r>
      <w:r>
        <w:rPr>
          <w:rFonts w:ascii="Times New Roman" w:eastAsia="Times New Roman" w:hAnsi="Times New Roman" w:cs="Times New Roman"/>
          <w:sz w:val="28"/>
          <w:szCs w:val="28"/>
        </w:rPr>
        <w:t>ми</w:t>
      </w:r>
      <w:r>
        <w:rPr>
          <w:rFonts w:ascii="Times New Roman" w:eastAsia="Times New Roman" w:hAnsi="Times New Roman" w:cs="Times New Roman"/>
          <w:color w:val="000000"/>
          <w:sz w:val="28"/>
          <w:szCs w:val="28"/>
        </w:rPr>
        <w:t xml:space="preserve"> кваліфікаці</w:t>
      </w:r>
      <w:r>
        <w:rPr>
          <w:rFonts w:ascii="Times New Roman" w:eastAsia="Times New Roman" w:hAnsi="Times New Roman" w:cs="Times New Roman"/>
          <w:sz w:val="28"/>
          <w:szCs w:val="28"/>
        </w:rPr>
        <w:t>ями</w:t>
      </w:r>
      <w:r>
        <w:rPr>
          <w:rFonts w:ascii="Times New Roman" w:eastAsia="Times New Roman" w:hAnsi="Times New Roman" w:cs="Times New Roman"/>
          <w:color w:val="000000"/>
          <w:sz w:val="28"/>
          <w:szCs w:val="28"/>
        </w:rPr>
        <w:t>).</w:t>
      </w:r>
    </w:p>
    <w:p w14:paraId="0000023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color w:val="000000"/>
          <w:sz w:val="28"/>
          <w:szCs w:val="28"/>
          <w:highlight w:val="white"/>
        </w:rPr>
        <w:t>Рішення про приєднання</w:t>
      </w:r>
      <w:r>
        <w:rPr>
          <w:rFonts w:ascii="Times New Roman" w:eastAsia="Times New Roman" w:hAnsi="Times New Roman" w:cs="Times New Roman"/>
          <w:sz w:val="28"/>
          <w:szCs w:val="28"/>
          <w:highlight w:val="white"/>
        </w:rPr>
        <w:t>/злиття, перетворення</w:t>
      </w:r>
      <w:r>
        <w:rPr>
          <w:rFonts w:ascii="Times New Roman" w:eastAsia="Times New Roman" w:hAnsi="Times New Roman" w:cs="Times New Roman"/>
          <w:color w:val="000000"/>
          <w:sz w:val="28"/>
          <w:szCs w:val="28"/>
          <w:highlight w:val="white"/>
        </w:rPr>
        <w:t xml:space="preserve"> державного або комунального закладу професійної освіти</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000000"/>
          <w:sz w:val="28"/>
          <w:szCs w:val="28"/>
          <w:highlight w:val="white"/>
        </w:rPr>
        <w:t>і приймається засновником (засновниками) або/та уповноважений ним (ними) органом за погодженням з центральним органом виконавчої влади у сфері освіти і н</w:t>
      </w:r>
      <w:r>
        <w:rPr>
          <w:rFonts w:ascii="Times New Roman" w:eastAsia="Times New Roman" w:hAnsi="Times New Roman" w:cs="Times New Roman"/>
          <w:color w:val="000000"/>
          <w:sz w:val="28"/>
          <w:szCs w:val="28"/>
          <w:highlight w:val="white"/>
        </w:rPr>
        <w:t>ауки.</w:t>
      </w:r>
    </w:p>
    <w:p w14:paraId="0000023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 У разі виділу структурного підрозділу закладу вищої освіти, в тому числі закладу вищої освіти із статусом національного, шляхом створення юридичної особи такої самої форми власності у статусі закладу професійної освіти, засновник забезпечує збереж</w:t>
      </w:r>
      <w:r>
        <w:rPr>
          <w:rFonts w:ascii="Times New Roman" w:eastAsia="Times New Roman" w:hAnsi="Times New Roman" w:cs="Times New Roman"/>
          <w:color w:val="000000"/>
          <w:sz w:val="28"/>
          <w:szCs w:val="28"/>
        </w:rPr>
        <w:t>ення та передачу новоутвореному закладу професійної освіти як окремій юридичній особі цілісного майнового комплексу відповідного структурного підрозділу закладу вищої освіти, в тому числі закладу вищої освіти із статусом національного.</w:t>
      </w:r>
    </w:p>
    <w:p w14:paraId="00000240"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38. Структура</w:t>
      </w:r>
      <w:r>
        <w:rPr>
          <w:rFonts w:ascii="Times New Roman" w:eastAsia="Times New Roman" w:hAnsi="Times New Roman" w:cs="Times New Roman"/>
          <w:b/>
          <w:color w:val="000000"/>
          <w:sz w:val="28"/>
          <w:szCs w:val="28"/>
        </w:rPr>
        <w:t xml:space="preserve"> закладу професійної освіти</w:t>
      </w:r>
    </w:p>
    <w:p w14:paraId="00000241" w14:textId="77777777" w:rsidR="004F66C5" w:rsidRDefault="009E6792">
      <w:pPr>
        <w:numPr>
          <w:ilvl w:val="0"/>
          <w:numId w:val="7"/>
        </w:numPr>
        <w:spacing w:after="12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Структурними підрозділами закладу професійної освіти можуть бути:</w:t>
      </w:r>
    </w:p>
    <w:p w14:paraId="0000024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bookmarkStart w:id="28" w:name="_heading=h.lnxbz9" w:colFirst="0" w:colLast="0"/>
      <w:bookmarkEnd w:id="28"/>
      <w:r>
        <w:rPr>
          <w:rFonts w:ascii="Times New Roman" w:eastAsia="Times New Roman" w:hAnsi="Times New Roman" w:cs="Times New Roman"/>
          <w:color w:val="000000"/>
          <w:sz w:val="28"/>
          <w:szCs w:val="28"/>
        </w:rPr>
        <w:t>навчальні, навчально-практичні, навчально-виробничі, навчально-дослідні господарства, центри, комбінати, комплекси, сектори, відділи, відділення, частини</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p>
    <w:p w14:paraId="0000024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bookmarkStart w:id="29" w:name="_heading=h.q02ye1c6wuy9" w:colFirst="0" w:colLast="0"/>
      <w:bookmarkEnd w:id="29"/>
      <w:r>
        <w:rPr>
          <w:rFonts w:ascii="Times New Roman" w:eastAsia="Times New Roman" w:hAnsi="Times New Roman" w:cs="Times New Roman"/>
          <w:color w:val="000000"/>
          <w:sz w:val="28"/>
          <w:szCs w:val="28"/>
        </w:rPr>
        <w:t xml:space="preserve">конструкторські, творчі майстерні, лабораторії, </w:t>
      </w:r>
      <w:r>
        <w:rPr>
          <w:rFonts w:ascii="Times New Roman" w:eastAsia="Times New Roman" w:hAnsi="Times New Roman" w:cs="Times New Roman"/>
          <w:color w:val="000000"/>
          <w:sz w:val="28"/>
          <w:szCs w:val="28"/>
          <w:highlight w:val="white"/>
        </w:rPr>
        <w:t xml:space="preserve">цехи, магазини, інтернет-магазини, станції технічного обслуговування транспорту, центри ремонту техніки, центри громадського харчування, </w:t>
      </w:r>
      <w:r>
        <w:rPr>
          <w:rFonts w:ascii="Times New Roman" w:eastAsia="Times New Roman" w:hAnsi="Times New Roman" w:cs="Times New Roman"/>
          <w:sz w:val="28"/>
          <w:szCs w:val="28"/>
        </w:rPr>
        <w:t>сфери послуг та обслуговування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z w:val="28"/>
          <w:szCs w:val="28"/>
        </w:rPr>
        <w:t>дослідні станції, експериментальні підп</w:t>
      </w:r>
      <w:r>
        <w:rPr>
          <w:rFonts w:ascii="Times New Roman" w:eastAsia="Times New Roman" w:hAnsi="Times New Roman" w:cs="Times New Roman"/>
          <w:color w:val="000000"/>
          <w:sz w:val="28"/>
          <w:szCs w:val="28"/>
        </w:rPr>
        <w:t>риємства, полігони, інші підрозділи, що забезпечують практичну підготовку здобувачів освіти та проведення власної фінансово-господарської діяльності;</w:t>
      </w:r>
    </w:p>
    <w:p w14:paraId="0000024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підготовчі відділення (підрозділи), підрозділи перепідготовки та підвищення професійної кваліфікації кадрі</w:t>
      </w:r>
      <w:r>
        <w:rPr>
          <w:rFonts w:ascii="Times New Roman" w:eastAsia="Times New Roman" w:hAnsi="Times New Roman" w:cs="Times New Roman"/>
          <w:color w:val="000000"/>
          <w:sz w:val="28"/>
          <w:szCs w:val="28"/>
        </w:rPr>
        <w:t>в, лабораторії, комп’ютерні та інформаційні центри, видавництва, спортивні комплекси, музеї, бібліотеки, їдальні, гуртожитки, підрозділи культурного, культурно-побутового та спортивного призначення, центри студентського спорту;</w:t>
      </w:r>
    </w:p>
    <w:p w14:paraId="00000245"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 професійної кар’єри, м</w:t>
      </w:r>
      <w:r>
        <w:rPr>
          <w:rFonts w:ascii="Times New Roman" w:eastAsia="Times New Roman" w:hAnsi="Times New Roman" w:cs="Times New Roman"/>
          <w:color w:val="000000"/>
          <w:sz w:val="28"/>
          <w:szCs w:val="28"/>
        </w:rPr>
        <w:t>етою функціонування якого є проведення заходів щодо професійної орієнтації та консультування, популяризації професійної освіти, сприяння працевлаштуванню випускників закладу професійної освіти;</w:t>
      </w:r>
    </w:p>
    <w:p w14:paraId="0000024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спеціальний навчально-реабілітаційний підрозділ, який утворюєт</w:t>
      </w:r>
      <w:r>
        <w:rPr>
          <w:rFonts w:ascii="Times New Roman" w:eastAsia="Times New Roman" w:hAnsi="Times New Roman" w:cs="Times New Roman"/>
          <w:color w:val="000000"/>
          <w:sz w:val="28"/>
          <w:szCs w:val="28"/>
        </w:rPr>
        <w:t>ься з метою організації інклюзивного освітнього процесу та спеціального навчально-реабілітаційного супроводу здобувачів професійної освіти з особливими освітніми потребами, забезпечення їм доступу до якісної професійної освіти з урахуванням обмежень життєд</w:t>
      </w:r>
      <w:r>
        <w:rPr>
          <w:rFonts w:ascii="Times New Roman" w:eastAsia="Times New Roman" w:hAnsi="Times New Roman" w:cs="Times New Roman"/>
          <w:color w:val="000000"/>
          <w:sz w:val="28"/>
          <w:szCs w:val="28"/>
        </w:rPr>
        <w:t>іяльності;</w:t>
      </w:r>
    </w:p>
    <w:p w14:paraId="0000024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інші підрозділи.</w:t>
      </w:r>
    </w:p>
    <w:p w14:paraId="0000024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Рішення про створення структурного підрозділу затверджує керівник закладу професійної освіти за погодженням з наглядовою  радою.</w:t>
      </w:r>
    </w:p>
    <w:p w14:paraId="0000024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Рішення про створення структурного підрозділу закладу професійної освіти зі специфічними умовами</w:t>
      </w:r>
      <w:r>
        <w:rPr>
          <w:rFonts w:ascii="Times New Roman" w:eastAsia="Times New Roman" w:hAnsi="Times New Roman" w:cs="Times New Roman"/>
          <w:sz w:val="28"/>
          <w:szCs w:val="28"/>
        </w:rPr>
        <w:t xml:space="preserve"> навчання затверджується керівником центрального органу виконавчої влади, якому належить заклад професійної освіти зі специфічними умовами навчання з урахуванням вимог законодавства у відповідній сфері.</w:t>
      </w:r>
    </w:p>
    <w:p w14:paraId="0000024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Структурні підрозділи діють на підставі положень, </w:t>
      </w:r>
      <w:r>
        <w:rPr>
          <w:rFonts w:ascii="Times New Roman" w:eastAsia="Times New Roman" w:hAnsi="Times New Roman" w:cs="Times New Roman"/>
          <w:color w:val="000000"/>
          <w:sz w:val="28"/>
          <w:szCs w:val="28"/>
        </w:rPr>
        <w:t>що затверджуються керівником закладу професійної освіти у порядку, визначеному установчими документами закладу професійної освіти.</w:t>
      </w:r>
    </w:p>
    <w:p w14:paraId="0000024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Заклад професійної освіти може мати у своєму складі філію (філії).</w:t>
      </w:r>
    </w:p>
    <w:p w14:paraId="0000024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Філія </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 xml:space="preserve"> це територіально відокремлений структурний підр</w:t>
      </w:r>
      <w:r>
        <w:rPr>
          <w:rFonts w:ascii="Times New Roman" w:eastAsia="Times New Roman" w:hAnsi="Times New Roman" w:cs="Times New Roman"/>
          <w:color w:val="000000"/>
          <w:sz w:val="28"/>
          <w:szCs w:val="28"/>
        </w:rPr>
        <w:t>озділ закладу професійної освіти, розташований в іншому населеному пункті, аніж місцезнаходження закладу професійної освіти, що утворюється рішенням засновника закладу професійної освіти. Філія не є юридичною особою і діє на підставі затвердженого керівник</w:t>
      </w:r>
      <w:r>
        <w:rPr>
          <w:rFonts w:ascii="Times New Roman" w:eastAsia="Times New Roman" w:hAnsi="Times New Roman" w:cs="Times New Roman"/>
          <w:color w:val="000000"/>
          <w:sz w:val="28"/>
          <w:szCs w:val="28"/>
        </w:rPr>
        <w:t>ом закладу професійної освіти положення.</w:t>
      </w:r>
    </w:p>
    <w:p w14:paraId="0000024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Філію очолює завідувач філії, який підпорядковується керівнику закладу професійної освіти.</w:t>
      </w:r>
    </w:p>
    <w:p w14:paraId="0000024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Відомості про філію закладу професійної освіти вносяться до Єдиної державної електронної бази з питань освіти.</w:t>
      </w:r>
    </w:p>
    <w:p w14:paraId="0000024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Заклади професійної освіти та інші суб’єкти освітньої діяльності відповідно до установчих документів можуть мати інші структурні підрозділи.</w:t>
      </w:r>
    </w:p>
    <w:p w14:paraId="00000250"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39. Управління закладом професійної освіти</w:t>
      </w:r>
    </w:p>
    <w:p w14:paraId="0000025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 Управління закладом професійної освіти в межах повноважень, визначених законодавством та установчими документами цього закладу, здійснюють:</w:t>
      </w:r>
    </w:p>
    <w:p w14:paraId="0000025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засновник (засновники) закладу професійної освіти або уповноважений ним орган (посадова особа);</w:t>
      </w:r>
    </w:p>
    <w:p w14:paraId="0000025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керівник закладу </w:t>
      </w:r>
      <w:r>
        <w:rPr>
          <w:rFonts w:ascii="Times New Roman" w:eastAsia="Times New Roman" w:hAnsi="Times New Roman" w:cs="Times New Roman"/>
          <w:color w:val="000000"/>
          <w:sz w:val="28"/>
          <w:szCs w:val="28"/>
          <w:highlight w:val="white"/>
        </w:rPr>
        <w:t>професійної освіти;</w:t>
      </w:r>
    </w:p>
    <w:p w14:paraId="0000025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наглядова рада;</w:t>
      </w:r>
    </w:p>
    <w:p w14:paraId="0000025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педагогічна рада;</w:t>
      </w:r>
    </w:p>
    <w:p w14:paraId="0000025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інші органи, визначені установчими документами закладу професійної освіти.</w:t>
      </w:r>
    </w:p>
    <w:p w14:paraId="0000025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 закладах професійної освіти приватної форми власності та у суб’єктах господарювання, що забезпечують відповідно до ліцензі</w:t>
      </w:r>
      <w:r>
        <w:rPr>
          <w:rFonts w:ascii="Times New Roman" w:eastAsia="Times New Roman" w:hAnsi="Times New Roman" w:cs="Times New Roman"/>
          <w:color w:val="000000"/>
          <w:sz w:val="28"/>
          <w:szCs w:val="28"/>
        </w:rPr>
        <w:t xml:space="preserve">ї здобуття особами професійної освіти, структура, склад, порядок роботи і повноваження органів управління, робочих і дорадчих органів, органів самоврядування учасників освітнього процесу, процедури обрання чи </w:t>
      </w:r>
      <w:r>
        <w:rPr>
          <w:rFonts w:ascii="Times New Roman" w:eastAsia="Times New Roman" w:hAnsi="Times New Roman" w:cs="Times New Roman"/>
          <w:color w:val="000000"/>
          <w:sz w:val="28"/>
          <w:szCs w:val="28"/>
        </w:rPr>
        <w:lastRenderedPageBreak/>
        <w:t>призначення керівників закладів та його підрозд</w:t>
      </w:r>
      <w:r>
        <w:rPr>
          <w:rFonts w:ascii="Times New Roman" w:eastAsia="Times New Roman" w:hAnsi="Times New Roman" w:cs="Times New Roman"/>
          <w:color w:val="000000"/>
          <w:sz w:val="28"/>
          <w:szCs w:val="28"/>
        </w:rPr>
        <w:t>ілів можуть визначатися установчими документами.</w:t>
      </w:r>
    </w:p>
    <w:p w14:paraId="0000025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закладах професійної освіти зі специфічними умовами навчання, структура, склад, порядок роботи і повноваження органів управління, робочих і дорадчих органів, органів самоврядування учасників освітнього про</w:t>
      </w:r>
      <w:r>
        <w:rPr>
          <w:rFonts w:ascii="Times New Roman" w:eastAsia="Times New Roman" w:hAnsi="Times New Roman" w:cs="Times New Roman"/>
          <w:color w:val="000000"/>
          <w:sz w:val="28"/>
          <w:szCs w:val="28"/>
        </w:rPr>
        <w:t xml:space="preserve">цесу, процедури обрання чи призначення керівників закладів та його підрозділів можуть визначатися установчими документами з дотриманням вимог цього Закону та </w:t>
      </w:r>
      <w:r>
        <w:rPr>
          <w:rFonts w:ascii="Times New Roman" w:eastAsia="Times New Roman" w:hAnsi="Times New Roman" w:cs="Times New Roman"/>
          <w:sz w:val="28"/>
          <w:szCs w:val="28"/>
        </w:rPr>
        <w:t>законодавства у відповідній сфері.</w:t>
      </w:r>
    </w:p>
    <w:p w14:paraId="00000259"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3. Засновник може пере</w:t>
      </w:r>
      <w:r>
        <w:rPr>
          <w:rFonts w:ascii="Times New Roman" w:eastAsia="Times New Roman" w:hAnsi="Times New Roman" w:cs="Times New Roman"/>
          <w:color w:val="000000"/>
          <w:sz w:val="28"/>
          <w:szCs w:val="28"/>
          <w:highlight w:val="white"/>
        </w:rPr>
        <w:t>дати в управління юридичній особі зак</w:t>
      </w:r>
      <w:r>
        <w:rPr>
          <w:rFonts w:ascii="Times New Roman" w:eastAsia="Times New Roman" w:hAnsi="Times New Roman" w:cs="Times New Roman"/>
          <w:color w:val="000000"/>
          <w:sz w:val="28"/>
          <w:szCs w:val="28"/>
        </w:rPr>
        <w:t xml:space="preserve">лад </w:t>
      </w:r>
      <w:r>
        <w:rPr>
          <w:rFonts w:ascii="Times New Roman" w:eastAsia="Times New Roman" w:hAnsi="Times New Roman" w:cs="Times New Roman"/>
          <w:color w:val="000000"/>
          <w:sz w:val="28"/>
          <w:szCs w:val="28"/>
        </w:rPr>
        <w:t>професійної освіти на умовах, встановлених цим Законом, та у порядку, визначеному Кабінетом Міністрів України.</w:t>
      </w:r>
    </w:p>
    <w:p w14:paraId="0000025A"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40. Засновник (засновники) закладу професійної освіти</w:t>
      </w:r>
    </w:p>
    <w:p w14:paraId="0000025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Права та обов’язки засновника (засновників) закладу професійної освіти визначають</w:t>
      </w:r>
      <w:r>
        <w:rPr>
          <w:rFonts w:ascii="Times New Roman" w:eastAsia="Times New Roman" w:hAnsi="Times New Roman" w:cs="Times New Roman"/>
          <w:color w:val="000000"/>
          <w:sz w:val="28"/>
          <w:szCs w:val="28"/>
        </w:rPr>
        <w:t>ся Законом України «Про освіту», цим Законом, іншими актами законодавства та установчими документами закладу професійної освіти.</w:t>
      </w:r>
    </w:p>
    <w:p w14:paraId="0000025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Права та обов’язки засновника (засновників) приватного закладу професійної освіти, іншого суб’єкта освітньої діяльності можуть </w:t>
      </w:r>
      <w:r>
        <w:rPr>
          <w:rFonts w:ascii="Times New Roman" w:eastAsia="Times New Roman" w:hAnsi="Times New Roman" w:cs="Times New Roman"/>
          <w:color w:val="000000"/>
          <w:sz w:val="28"/>
          <w:szCs w:val="28"/>
        </w:rPr>
        <w:t>визначатися їхніми установчими документами.</w:t>
      </w:r>
    </w:p>
    <w:p w14:paraId="0000025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2. Засновник (засновники) закладу професійної освіти або уповноважений ним (ними)</w:t>
      </w:r>
      <w:r>
        <w:rPr>
          <w:rFonts w:ascii="Times New Roman" w:eastAsia="Times New Roman" w:hAnsi="Times New Roman" w:cs="Times New Roman"/>
          <w:color w:val="000000"/>
          <w:sz w:val="28"/>
          <w:szCs w:val="28"/>
          <w:highlight w:val="white"/>
        </w:rPr>
        <w:t xml:space="preserve"> орган (посадова особа):</w:t>
      </w:r>
    </w:p>
    <w:p w14:paraId="0000025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приймає рішення про створення, реорганізацію, ліквідацію закладу професійної освіти, затверджує статут (йо</w:t>
      </w:r>
      <w:r>
        <w:rPr>
          <w:rFonts w:ascii="Times New Roman" w:eastAsia="Times New Roman" w:hAnsi="Times New Roman" w:cs="Times New Roman"/>
          <w:color w:val="000000"/>
          <w:sz w:val="28"/>
          <w:szCs w:val="28"/>
          <w:highlight w:val="white"/>
        </w:rPr>
        <w:t>го нову редакцію);</w:t>
      </w:r>
    </w:p>
    <w:p w14:paraId="0000025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shd w:val="clear" w:color="auto" w:fill="D9EAD3"/>
        </w:rPr>
      </w:pPr>
      <w:r>
        <w:rPr>
          <w:rFonts w:ascii="Times New Roman" w:eastAsia="Times New Roman" w:hAnsi="Times New Roman" w:cs="Times New Roman"/>
          <w:color w:val="000000"/>
          <w:sz w:val="28"/>
          <w:szCs w:val="28"/>
          <w:highlight w:val="white"/>
        </w:rPr>
        <w:t xml:space="preserve">затверджує положення про конкурс на посаду керівника закладу професійної освіти на основі типового положення, затвердженого центральним органом виконавчої влади у сфері освіти і науки; </w:t>
      </w:r>
    </w:p>
    <w:p w14:paraId="0000026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приймає рішення про проведення конкурсу на посаду керівника закладу професійної освіти у випадку створення закладу професійної освіти;</w:t>
      </w:r>
    </w:p>
    <w:p w14:paraId="0000026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укладає </w:t>
      </w:r>
      <w:r>
        <w:rPr>
          <w:rFonts w:ascii="Times New Roman" w:eastAsia="Times New Roman" w:hAnsi="Times New Roman" w:cs="Times New Roman"/>
          <w:color w:val="333333"/>
          <w:sz w:val="28"/>
          <w:szCs w:val="28"/>
          <w:highlight w:val="white"/>
        </w:rPr>
        <w:t>строковий трудовий договір (контракт)</w:t>
      </w:r>
      <w:r>
        <w:rPr>
          <w:rFonts w:ascii="Times New Roman" w:eastAsia="Times New Roman" w:hAnsi="Times New Roman" w:cs="Times New Roman"/>
          <w:color w:val="000000"/>
          <w:sz w:val="28"/>
          <w:szCs w:val="28"/>
          <w:highlight w:val="white"/>
        </w:rPr>
        <w:t xml:space="preserve"> з керівником закладу професійної освіти, обраним (призначеним) у порядку, в</w:t>
      </w:r>
      <w:r>
        <w:rPr>
          <w:rFonts w:ascii="Times New Roman" w:eastAsia="Times New Roman" w:hAnsi="Times New Roman" w:cs="Times New Roman"/>
          <w:color w:val="000000"/>
          <w:sz w:val="28"/>
          <w:szCs w:val="28"/>
          <w:highlight w:val="white"/>
        </w:rPr>
        <w:t>становленому цим Законом, положенням про конкурс та установчими документами закладу професійної освіти;</w:t>
      </w:r>
    </w:p>
    <w:p w14:paraId="00000262"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застосовує до керівника закладу професійної освіти заохочення та дисциплінарні стягнення відповідно до законодавства про працю та умов контракту;</w:t>
      </w:r>
    </w:p>
    <w:p w14:paraId="0000026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розрив</w:t>
      </w:r>
      <w:r>
        <w:rPr>
          <w:rFonts w:ascii="Times New Roman" w:eastAsia="Times New Roman" w:hAnsi="Times New Roman" w:cs="Times New Roman"/>
          <w:color w:val="000000"/>
          <w:sz w:val="28"/>
          <w:szCs w:val="28"/>
          <w:highlight w:val="white"/>
        </w:rPr>
        <w:t xml:space="preserve">ає </w:t>
      </w:r>
      <w:r>
        <w:rPr>
          <w:rFonts w:ascii="Times New Roman" w:eastAsia="Times New Roman" w:hAnsi="Times New Roman" w:cs="Times New Roman"/>
          <w:color w:val="333333"/>
          <w:sz w:val="28"/>
          <w:szCs w:val="28"/>
          <w:highlight w:val="white"/>
        </w:rPr>
        <w:t>строковий трудовий договір (контракт)</w:t>
      </w:r>
      <w:r>
        <w:rPr>
          <w:rFonts w:ascii="Times New Roman" w:eastAsia="Times New Roman" w:hAnsi="Times New Roman" w:cs="Times New Roman"/>
          <w:color w:val="000000"/>
          <w:sz w:val="28"/>
          <w:szCs w:val="28"/>
          <w:highlight w:val="white"/>
        </w:rPr>
        <w:t xml:space="preserve"> із керівником закладу професійної освіти з підстав, визначених законодавством про </w:t>
      </w:r>
      <w:r>
        <w:rPr>
          <w:rFonts w:ascii="Times New Roman" w:eastAsia="Times New Roman" w:hAnsi="Times New Roman" w:cs="Times New Roman"/>
          <w:color w:val="000000"/>
          <w:sz w:val="28"/>
          <w:szCs w:val="28"/>
          <w:highlight w:val="white"/>
        </w:rPr>
        <w:lastRenderedPageBreak/>
        <w:t>працю, установчими документами закладу професійної освіти та/або цим контрактом;</w:t>
      </w:r>
    </w:p>
    <w:p w14:paraId="0000026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забезпечує фінансування та виконання стратегії і пер</w:t>
      </w:r>
      <w:r>
        <w:rPr>
          <w:rFonts w:ascii="Times New Roman" w:eastAsia="Times New Roman" w:hAnsi="Times New Roman" w:cs="Times New Roman"/>
          <w:color w:val="000000"/>
          <w:sz w:val="28"/>
          <w:szCs w:val="28"/>
          <w:highlight w:val="white"/>
        </w:rPr>
        <w:t xml:space="preserve">спективного плану розвитку закладу </w:t>
      </w:r>
      <w:r>
        <w:rPr>
          <w:rFonts w:ascii="Times New Roman" w:eastAsia="Times New Roman" w:hAnsi="Times New Roman" w:cs="Times New Roman"/>
          <w:sz w:val="28"/>
          <w:szCs w:val="28"/>
        </w:rPr>
        <w:t xml:space="preserve">професійної </w:t>
      </w:r>
      <w:r>
        <w:rPr>
          <w:rFonts w:ascii="Times New Roman" w:eastAsia="Times New Roman" w:hAnsi="Times New Roman" w:cs="Times New Roman"/>
          <w:color w:val="000000"/>
          <w:sz w:val="28"/>
          <w:szCs w:val="28"/>
          <w:highlight w:val="white"/>
        </w:rPr>
        <w:t>освіти;</w:t>
      </w:r>
    </w:p>
    <w:p w14:paraId="0000026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shd w:val="clear" w:color="auto" w:fill="FF9900"/>
        </w:rPr>
      </w:pPr>
      <w:r>
        <w:rPr>
          <w:rFonts w:ascii="Times New Roman" w:eastAsia="Times New Roman" w:hAnsi="Times New Roman" w:cs="Times New Roman"/>
          <w:color w:val="000000"/>
          <w:sz w:val="28"/>
          <w:szCs w:val="28"/>
          <w:highlight w:val="white"/>
        </w:rPr>
        <w:t>доводить до відома закладу професійної освіти граничні обсяги видатків на плановий бюджетний період та приймає фінансовий звіт закладу професійної освіти у випадках та порядку, визначених законодавство</w:t>
      </w:r>
      <w:r>
        <w:rPr>
          <w:rFonts w:ascii="Times New Roman" w:eastAsia="Times New Roman" w:hAnsi="Times New Roman" w:cs="Times New Roman"/>
          <w:color w:val="000000"/>
          <w:sz w:val="28"/>
          <w:szCs w:val="28"/>
          <w:highlight w:val="white"/>
        </w:rPr>
        <w:t>м;</w:t>
      </w:r>
    </w:p>
    <w:p w14:paraId="0000026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здійснює контроль за використанням закладом професійної освіти освіти публічних коштів;</w:t>
      </w:r>
    </w:p>
    <w:p w14:paraId="0000026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здійснює контроль за дотриманням установчих документів закладу </w:t>
      </w:r>
      <w:r>
        <w:rPr>
          <w:rFonts w:ascii="Times New Roman" w:eastAsia="Times New Roman" w:hAnsi="Times New Roman" w:cs="Times New Roman"/>
          <w:sz w:val="28"/>
          <w:szCs w:val="28"/>
        </w:rPr>
        <w:t xml:space="preserve">професійної </w:t>
      </w:r>
      <w:r>
        <w:rPr>
          <w:rFonts w:ascii="Times New Roman" w:eastAsia="Times New Roman" w:hAnsi="Times New Roman" w:cs="Times New Roman"/>
          <w:color w:val="000000"/>
          <w:sz w:val="28"/>
          <w:szCs w:val="28"/>
          <w:highlight w:val="white"/>
        </w:rPr>
        <w:t>освіти;</w:t>
      </w:r>
    </w:p>
    <w:p w14:paraId="0000026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забезпечує створення у закладі </w:t>
      </w:r>
      <w:r>
        <w:rPr>
          <w:rFonts w:ascii="Times New Roman" w:eastAsia="Times New Roman" w:hAnsi="Times New Roman" w:cs="Times New Roman"/>
          <w:sz w:val="28"/>
          <w:szCs w:val="28"/>
        </w:rPr>
        <w:t xml:space="preserve">професійної </w:t>
      </w:r>
      <w:r>
        <w:rPr>
          <w:rFonts w:ascii="Times New Roman" w:eastAsia="Times New Roman" w:hAnsi="Times New Roman" w:cs="Times New Roman"/>
          <w:color w:val="000000"/>
          <w:sz w:val="28"/>
          <w:szCs w:val="28"/>
          <w:highlight w:val="white"/>
        </w:rPr>
        <w:t>освіти інклюзивного освітнього середовища, універсального дизайну та розумного пристосування;</w:t>
      </w:r>
    </w:p>
    <w:p w14:paraId="0000026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w:t>
      </w:r>
      <w:r>
        <w:rPr>
          <w:rFonts w:ascii="Times New Roman" w:eastAsia="Times New Roman" w:hAnsi="Times New Roman" w:cs="Times New Roman"/>
          <w:color w:val="000000"/>
          <w:sz w:val="28"/>
          <w:szCs w:val="28"/>
          <w:highlight w:val="white"/>
        </w:rPr>
        <w:t>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14:paraId="0000026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здійснює к</w:t>
      </w:r>
      <w:r>
        <w:rPr>
          <w:rFonts w:ascii="Times New Roman" w:eastAsia="Times New Roman" w:hAnsi="Times New Roman" w:cs="Times New Roman"/>
          <w:color w:val="000000"/>
          <w:sz w:val="28"/>
          <w:szCs w:val="28"/>
          <w:highlight w:val="white"/>
        </w:rPr>
        <w:t xml:space="preserve">онтроль за виконанням плану заходів, спрямованих на запобігання та протидію булінгу (цькуванню) в закладі </w:t>
      </w:r>
      <w:r>
        <w:rPr>
          <w:rFonts w:ascii="Times New Roman" w:eastAsia="Times New Roman" w:hAnsi="Times New Roman" w:cs="Times New Roman"/>
          <w:sz w:val="28"/>
          <w:szCs w:val="28"/>
        </w:rPr>
        <w:t xml:space="preserve">професійної </w:t>
      </w:r>
      <w:r>
        <w:rPr>
          <w:rFonts w:ascii="Times New Roman" w:eastAsia="Times New Roman" w:hAnsi="Times New Roman" w:cs="Times New Roman"/>
          <w:color w:val="000000"/>
          <w:sz w:val="28"/>
          <w:szCs w:val="28"/>
          <w:highlight w:val="white"/>
        </w:rPr>
        <w:t>освіти; розглядає скарги про відмову у реагуванні на випадки булінгу (цькування) за заявами здобувачів освіти, їхніх батьків, законних пре</w:t>
      </w:r>
      <w:r>
        <w:rPr>
          <w:rFonts w:ascii="Times New Roman" w:eastAsia="Times New Roman" w:hAnsi="Times New Roman" w:cs="Times New Roman"/>
          <w:color w:val="000000"/>
          <w:sz w:val="28"/>
          <w:szCs w:val="28"/>
          <w:highlight w:val="white"/>
        </w:rPr>
        <w:t xml:space="preserve">дставників, інших осіб та приймає рішення за результатами розгляду таких скарг; сприяє створенню безпечного освітнього середовища в закладі </w:t>
      </w:r>
      <w:r>
        <w:rPr>
          <w:rFonts w:ascii="Times New Roman" w:eastAsia="Times New Roman" w:hAnsi="Times New Roman" w:cs="Times New Roman"/>
          <w:sz w:val="28"/>
          <w:szCs w:val="28"/>
        </w:rPr>
        <w:t xml:space="preserve">професійної </w:t>
      </w:r>
      <w:r>
        <w:rPr>
          <w:rFonts w:ascii="Times New Roman" w:eastAsia="Times New Roman" w:hAnsi="Times New Roman" w:cs="Times New Roman"/>
          <w:color w:val="000000"/>
          <w:sz w:val="28"/>
          <w:szCs w:val="28"/>
          <w:highlight w:val="white"/>
        </w:rPr>
        <w:t xml:space="preserve">освіти та вживає заходів для надання соціальних та психолого-педагогічних послуг здобувачам освіти, які </w:t>
      </w:r>
      <w:r>
        <w:rPr>
          <w:rFonts w:ascii="Times New Roman" w:eastAsia="Times New Roman" w:hAnsi="Times New Roman" w:cs="Times New Roman"/>
          <w:color w:val="000000"/>
          <w:sz w:val="28"/>
          <w:szCs w:val="28"/>
          <w:highlight w:val="white"/>
        </w:rPr>
        <w:t>вчинили булінг (цькування), стали його свідками або постраждали від булінгу (цькування);</w:t>
      </w:r>
    </w:p>
    <w:p w14:paraId="0000026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ініціює за потребою проведення інституційного аудиту в позаплановому порядку відповідно до законодавства;</w:t>
      </w:r>
    </w:p>
    <w:p w14:paraId="0000026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реалізує інші права та обов’язки засновника закладу професійн</w:t>
      </w:r>
      <w:r>
        <w:rPr>
          <w:rFonts w:ascii="Times New Roman" w:eastAsia="Times New Roman" w:hAnsi="Times New Roman" w:cs="Times New Roman"/>
          <w:color w:val="000000"/>
          <w:sz w:val="28"/>
          <w:szCs w:val="28"/>
          <w:highlight w:val="white"/>
        </w:rPr>
        <w:t>ої освіти, передбачені законодавством та установчими документами закладу професійної освіти.</w:t>
      </w:r>
    </w:p>
    <w:p w14:paraId="0000026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Засновник або уповноважений ним орган (особа) не має права втручатися в діяльність закладу професійної освіти, що здійснюється ним </w:t>
      </w:r>
      <w:r>
        <w:rPr>
          <w:rFonts w:ascii="Times New Roman" w:eastAsia="Times New Roman" w:hAnsi="Times New Roman" w:cs="Times New Roman"/>
          <w:color w:val="000000"/>
          <w:sz w:val="28"/>
          <w:szCs w:val="28"/>
        </w:rPr>
        <w:lastRenderedPageBreak/>
        <w:t>у межах його автономних прав,</w:t>
      </w:r>
      <w:r>
        <w:rPr>
          <w:rFonts w:ascii="Times New Roman" w:eastAsia="Times New Roman" w:hAnsi="Times New Roman" w:cs="Times New Roman"/>
          <w:color w:val="000000"/>
          <w:sz w:val="28"/>
          <w:szCs w:val="28"/>
        </w:rPr>
        <w:t xml:space="preserve"> визначених законом та установчими документами.</w:t>
      </w:r>
    </w:p>
    <w:p w14:paraId="0000026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Засновник (засновники) закладу професійної освіти забезпечує (забезпечують):</w:t>
      </w:r>
    </w:p>
    <w:p w14:paraId="0000026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утримання та розвиток матеріально-технічної бази заснованого ним закладу професійної освіти на рівні, достатньому для виконання вимог державного стандарту та професійних стандартів, ліцензійних умов провадження освітньої діяльності у сфері професійної осві</w:t>
      </w:r>
      <w:r>
        <w:rPr>
          <w:rFonts w:ascii="Times New Roman" w:eastAsia="Times New Roman" w:hAnsi="Times New Roman" w:cs="Times New Roman"/>
          <w:color w:val="000000"/>
          <w:sz w:val="28"/>
          <w:szCs w:val="28"/>
        </w:rPr>
        <w:t>ти, вимог охорони праці, безпеки життєдіяльності, пожежної безпеки та інших вимог законодавства;</w:t>
      </w:r>
    </w:p>
    <w:p w14:paraId="0000027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дотримання принципів універсального дизайну та/або розумного пристосування під час про</w:t>
      </w:r>
      <w:r>
        <w:rPr>
          <w:rFonts w:ascii="Times New Roman" w:eastAsia="Times New Roman" w:hAnsi="Times New Roman" w:cs="Times New Roman"/>
          <w:sz w:val="28"/>
          <w:szCs w:val="28"/>
        </w:rPr>
        <w:t>є</w:t>
      </w:r>
      <w:r>
        <w:rPr>
          <w:rFonts w:ascii="Times New Roman" w:eastAsia="Times New Roman" w:hAnsi="Times New Roman" w:cs="Times New Roman"/>
          <w:color w:val="000000"/>
          <w:sz w:val="28"/>
          <w:szCs w:val="28"/>
        </w:rPr>
        <w:t>ктування, будівництва та реконструкції будівель, споруд, приміщень закла</w:t>
      </w:r>
      <w:r>
        <w:rPr>
          <w:rFonts w:ascii="Times New Roman" w:eastAsia="Times New Roman" w:hAnsi="Times New Roman" w:cs="Times New Roman"/>
          <w:color w:val="000000"/>
          <w:sz w:val="28"/>
          <w:szCs w:val="28"/>
        </w:rPr>
        <w:t>дів професійної освіти;</w:t>
      </w:r>
    </w:p>
    <w:p w14:paraId="0000027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освітнього середовища, що забезпечує безперешкодний доступ до освітнього процесу, зокрема для осіб з особливими освітніми потребами, у тому числі шляхом використання універсального дизайну та розумного пристосування;</w:t>
      </w:r>
    </w:p>
    <w:p w14:paraId="0000027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можли</w:t>
      </w:r>
      <w:r>
        <w:rPr>
          <w:rFonts w:ascii="Times New Roman" w:eastAsia="Times New Roman" w:hAnsi="Times New Roman" w:cs="Times New Roman"/>
          <w:color w:val="000000"/>
          <w:sz w:val="28"/>
          <w:szCs w:val="28"/>
        </w:rPr>
        <w:t xml:space="preserve">вість здобувачам </w:t>
      </w:r>
      <w:r>
        <w:rPr>
          <w:rFonts w:ascii="Times New Roman" w:eastAsia="Times New Roman" w:hAnsi="Times New Roman" w:cs="Times New Roman"/>
          <w:sz w:val="28"/>
          <w:szCs w:val="28"/>
        </w:rPr>
        <w:t xml:space="preserve">професійної </w:t>
      </w:r>
      <w:r>
        <w:rPr>
          <w:rFonts w:ascii="Times New Roman" w:eastAsia="Times New Roman" w:hAnsi="Times New Roman" w:cs="Times New Roman"/>
          <w:color w:val="000000"/>
          <w:sz w:val="28"/>
          <w:szCs w:val="28"/>
        </w:rPr>
        <w:t>освіти завершити навчання у разі реорганізації чи ліквідації закладу професійної освіти;</w:t>
      </w:r>
    </w:p>
    <w:p w14:paraId="00000273"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оприлюднення публічної інформації відповідно до вимог законів України «Про освіту», «Про доступ до публічної інформації» та «Про відкритіс</w:t>
      </w:r>
      <w:r>
        <w:rPr>
          <w:rFonts w:ascii="Times New Roman" w:eastAsia="Times New Roman" w:hAnsi="Times New Roman" w:cs="Times New Roman"/>
          <w:color w:val="000000"/>
          <w:sz w:val="28"/>
          <w:szCs w:val="28"/>
        </w:rPr>
        <w:t>ть використання публічних коштів», цього Закону крім відомостей, що становлять комерційну таємницю чи містять конфіденційну інформацію відповідно до вимог законодавства.</w:t>
      </w:r>
    </w:p>
    <w:p w14:paraId="00000274" w14:textId="77777777" w:rsidR="004F66C5" w:rsidRDefault="009E679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41. Керівник закладу професійної освіти</w:t>
      </w:r>
    </w:p>
    <w:p w14:paraId="00000275"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Керівник закладу професійної освіти </w:t>
      </w:r>
      <w:r>
        <w:rPr>
          <w:rFonts w:ascii="Times New Roman" w:eastAsia="Times New Roman" w:hAnsi="Times New Roman" w:cs="Times New Roman"/>
          <w:color w:val="000000"/>
          <w:sz w:val="28"/>
          <w:szCs w:val="28"/>
        </w:rPr>
        <w:t>здійснює безпосереднє управління закладом і несе відповідальність за освітню, фінансово-господарську та іншу діяльність закладу професійної освіти.</w:t>
      </w:r>
    </w:p>
    <w:p w14:paraId="00000276"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Керівником закладу професійної освіти може бути особа, яка вільно володіє державною мовою, має вищу освіт</w:t>
      </w:r>
      <w:r>
        <w:rPr>
          <w:rFonts w:ascii="Times New Roman" w:eastAsia="Times New Roman" w:hAnsi="Times New Roman" w:cs="Times New Roman"/>
          <w:color w:val="000000"/>
          <w:sz w:val="28"/>
          <w:szCs w:val="28"/>
        </w:rPr>
        <w:t>у та не менше трьох років стажу педагогічної та/або науково-педагогічної роботи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або роботи на керівних посадах на підприємствах, в установах, організаціях.</w:t>
      </w:r>
    </w:p>
    <w:p w14:paraId="00000277" w14:textId="77777777" w:rsidR="004F66C5" w:rsidRDefault="009E6792">
      <w:pPr>
        <w:shd w:val="clear" w:color="auto" w:fill="FFFFFF"/>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Керівником державного і комунального закладу професійної освіти має бути громадянин України.</w:t>
      </w:r>
    </w:p>
    <w:p w14:paraId="00000278" w14:textId="77777777" w:rsidR="004F66C5" w:rsidRDefault="009E6792">
      <w:pPr>
        <w:shd w:val="clear" w:color="auto" w:fill="FFFFFF"/>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3. Повноваження (права і обов’язки) та відповідальність керівника закладу професійної освіти визначаються цим Законом, Законом України «Про освіту», іншими законодавчими актами та установчими документами закладу професійної освіти.</w:t>
      </w:r>
    </w:p>
    <w:p w14:paraId="00000279"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Не може обіймати поса</w:t>
      </w:r>
      <w:r>
        <w:rPr>
          <w:rFonts w:ascii="Times New Roman" w:eastAsia="Times New Roman" w:hAnsi="Times New Roman" w:cs="Times New Roman"/>
          <w:color w:val="000000"/>
          <w:sz w:val="28"/>
          <w:szCs w:val="28"/>
        </w:rPr>
        <w:t>ду керівника закладу професійної освіти особа, яка:</w:t>
      </w:r>
    </w:p>
    <w:p w14:paraId="0000027A"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є недієздатною або цивільна дієздатність якої обмежена;</w:t>
      </w:r>
    </w:p>
    <w:p w14:paraId="0000027B"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має судимість за вчинення злочину;</w:t>
      </w:r>
    </w:p>
    <w:p w14:paraId="0000027C"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позбавлена права обіймати відповідну посаду або займатися відповідною діяльністю;</w:t>
      </w:r>
    </w:p>
    <w:p w14:paraId="0000027D"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за рішенням суду бу</w:t>
      </w:r>
      <w:r>
        <w:rPr>
          <w:rFonts w:ascii="Times New Roman" w:eastAsia="Times New Roman" w:hAnsi="Times New Roman" w:cs="Times New Roman"/>
          <w:sz w:val="28"/>
          <w:szCs w:val="28"/>
        </w:rPr>
        <w:t>ла визнана винною у вчиненні корупційного або пов’язаного з корупцією правопорушення – протягом трьох років з дня набрання відповідним рішенням суду законної сили;</w:t>
      </w:r>
    </w:p>
    <w:p w14:paraId="0000027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підпадає під дію частини третьої або четвертої статті 1 Закону України «Про очищення влад</w:t>
      </w:r>
      <w:r>
        <w:rPr>
          <w:rFonts w:ascii="Times New Roman" w:eastAsia="Times New Roman" w:hAnsi="Times New Roman" w:cs="Times New Roman"/>
          <w:color w:val="000000"/>
          <w:sz w:val="28"/>
          <w:szCs w:val="28"/>
        </w:rPr>
        <w:t>и»;</w:t>
      </w:r>
    </w:p>
    <w:p w14:paraId="0000027F"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відомості про яку внесені до Єдиного державного реєстру осіб, щодо яких застосовано положення Закону України «Про очищення влади»</w:t>
      </w:r>
      <w:r>
        <w:rPr>
          <w:rFonts w:ascii="Times New Roman" w:eastAsia="Times New Roman" w:hAnsi="Times New Roman" w:cs="Times New Roman"/>
          <w:sz w:val="28"/>
          <w:szCs w:val="28"/>
        </w:rPr>
        <w:t>;</w:t>
      </w:r>
    </w:p>
    <w:p w14:paraId="00000280"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вчинила кримінальне правопорушення, пов’язане з колабораціонізмом, що було встановлено обвинувальним вироком суду, </w:t>
      </w:r>
      <w:r>
        <w:rPr>
          <w:rFonts w:ascii="Times New Roman" w:eastAsia="Times New Roman" w:hAnsi="Times New Roman" w:cs="Times New Roman"/>
          <w:sz w:val="28"/>
          <w:szCs w:val="28"/>
        </w:rPr>
        <w:t>який набрав законної сили;</w:t>
      </w:r>
    </w:p>
    <w:p w14:paraId="00000281"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8) вчинила злочин проти статевої свободи чи статевої недоторканості особи, що було встановлено обвинувальним вироком суду, який набрав законної сили.</w:t>
      </w:r>
    </w:p>
    <w:p w14:paraId="00000282"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5. Керівник закладу професійної освіти:</w:t>
      </w:r>
    </w:p>
    <w:p w14:paraId="00000283"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діє від імені закладу професійної освіт</w:t>
      </w:r>
      <w:r>
        <w:rPr>
          <w:rFonts w:ascii="Times New Roman" w:eastAsia="Times New Roman" w:hAnsi="Times New Roman" w:cs="Times New Roman"/>
          <w:color w:val="000000"/>
          <w:sz w:val="28"/>
          <w:szCs w:val="28"/>
        </w:rPr>
        <w:t>и без довіреності в межах повноважень, передбачених законом та установчими документами закладу професійної освіти та представляє заклад у відносинах з іншими особами;</w:t>
      </w:r>
    </w:p>
    <w:p w14:paraId="00000284"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підписує документи з питань освітньої, фінансово-господарської та іншої діяльності заклад</w:t>
      </w:r>
      <w:r>
        <w:rPr>
          <w:rFonts w:ascii="Times New Roman" w:eastAsia="Times New Roman" w:hAnsi="Times New Roman" w:cs="Times New Roman"/>
          <w:color w:val="000000"/>
          <w:sz w:val="28"/>
          <w:szCs w:val="28"/>
        </w:rPr>
        <w:t>у;</w:t>
      </w:r>
    </w:p>
    <w:p w14:paraId="00000285"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приймає рішення щодо діяльності закладу професійної освіти в межах своїх повноважень, у тому числі розпоряджається в установлених межах і порядку майном закладу та його коштами;</w:t>
      </w:r>
    </w:p>
    <w:p w14:paraId="0000028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призначає на посаду, переводить на іншу посаду та звільняє з посади працівників закладу професійної освіти, визначає їхні посадові обов’язки, заохочує та </w:t>
      </w:r>
      <w:r>
        <w:rPr>
          <w:rFonts w:ascii="Times New Roman" w:eastAsia="Times New Roman" w:hAnsi="Times New Roman" w:cs="Times New Roman"/>
          <w:color w:val="000000"/>
          <w:sz w:val="28"/>
          <w:szCs w:val="28"/>
          <w:highlight w:val="white"/>
        </w:rPr>
        <w:t xml:space="preserve">притягує </w:t>
      </w:r>
      <w:r>
        <w:rPr>
          <w:rFonts w:ascii="Times New Roman" w:eastAsia="Times New Roman" w:hAnsi="Times New Roman" w:cs="Times New Roman"/>
          <w:color w:val="000000"/>
          <w:sz w:val="28"/>
          <w:szCs w:val="28"/>
        </w:rPr>
        <w:t>до дисциплінарної відповідальності, а також вирішує інші питання, пов’язані з трудовими відно</w:t>
      </w:r>
      <w:r>
        <w:rPr>
          <w:rFonts w:ascii="Times New Roman" w:eastAsia="Times New Roman" w:hAnsi="Times New Roman" w:cs="Times New Roman"/>
          <w:color w:val="000000"/>
          <w:sz w:val="28"/>
          <w:szCs w:val="28"/>
        </w:rPr>
        <w:t>синами, відповідно до вимог законодавства;</w:t>
      </w:r>
    </w:p>
    <w:p w14:paraId="0000028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визначає режим роботи закладу професійної освіти;</w:t>
      </w:r>
    </w:p>
    <w:p w14:paraId="00000288"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утворює, реорганізовує та ліквідовує структурні підрозділи у порядку, визначеному законодавством та установчими документами закладу;</w:t>
      </w:r>
    </w:p>
    <w:p w14:paraId="00000289"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lastRenderedPageBreak/>
        <w:t>видає відповідно до своєї комп</w:t>
      </w:r>
      <w:r>
        <w:rPr>
          <w:rFonts w:ascii="Times New Roman" w:eastAsia="Times New Roman" w:hAnsi="Times New Roman" w:cs="Times New Roman"/>
          <w:color w:val="000000"/>
          <w:sz w:val="28"/>
          <w:szCs w:val="28"/>
        </w:rPr>
        <w:t>етенції накази, доручення і контролює їх виконання;</w:t>
      </w:r>
    </w:p>
    <w:p w14:paraId="0000028A"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здійснює правочини, у тому числі укладає договори з фізичними та/або юридичними особами відповідно до  </w:t>
      </w:r>
      <w:r>
        <w:rPr>
          <w:rFonts w:ascii="Times New Roman" w:eastAsia="Times New Roman" w:hAnsi="Times New Roman" w:cs="Times New Roman"/>
          <w:color w:val="000000"/>
          <w:sz w:val="28"/>
          <w:szCs w:val="28"/>
        </w:rPr>
        <w:t xml:space="preserve"> сво</w:t>
      </w:r>
      <w:r>
        <w:rPr>
          <w:rFonts w:ascii="Times New Roman" w:eastAsia="Times New Roman" w:hAnsi="Times New Roman" w:cs="Times New Roman"/>
          <w:sz w:val="28"/>
          <w:szCs w:val="28"/>
        </w:rPr>
        <w:t>їх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повноважень</w:t>
      </w:r>
      <w:r>
        <w:rPr>
          <w:rFonts w:ascii="Times New Roman" w:eastAsia="Times New Roman" w:hAnsi="Times New Roman" w:cs="Times New Roman"/>
          <w:color w:val="000000"/>
          <w:sz w:val="28"/>
          <w:szCs w:val="28"/>
        </w:rPr>
        <w:t>;</w:t>
      </w:r>
    </w:p>
    <w:p w14:paraId="0000028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має право звертатися до центрального органу виконавчої влади із забезпечення якос</w:t>
      </w:r>
      <w:r>
        <w:rPr>
          <w:rFonts w:ascii="Times New Roman" w:eastAsia="Times New Roman" w:hAnsi="Times New Roman" w:cs="Times New Roman"/>
          <w:color w:val="000000"/>
          <w:sz w:val="28"/>
          <w:szCs w:val="28"/>
        </w:rPr>
        <w:t>ті освіти із заявою щодо проведення позапланового інституційного аудиту закладу професійної освіти;</w:t>
      </w:r>
    </w:p>
    <w:p w14:paraId="0000028C"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зараховує, переводить, відраховує, поновлює здобувачів </w:t>
      </w:r>
      <w:r>
        <w:rPr>
          <w:rFonts w:ascii="Times New Roman" w:eastAsia="Times New Roman" w:hAnsi="Times New Roman" w:cs="Times New Roman"/>
          <w:sz w:val="28"/>
          <w:szCs w:val="28"/>
        </w:rPr>
        <w:t xml:space="preserve">професійної </w:t>
      </w:r>
      <w:r>
        <w:rPr>
          <w:rFonts w:ascii="Times New Roman" w:eastAsia="Times New Roman" w:hAnsi="Times New Roman" w:cs="Times New Roman"/>
          <w:color w:val="000000"/>
          <w:sz w:val="28"/>
          <w:szCs w:val="28"/>
        </w:rPr>
        <w:t xml:space="preserve"> освіти відповідно до вимог законодавства, а також заохочує та притягує до відповідальнос</w:t>
      </w:r>
      <w:r>
        <w:rPr>
          <w:rFonts w:ascii="Times New Roman" w:eastAsia="Times New Roman" w:hAnsi="Times New Roman" w:cs="Times New Roman"/>
          <w:color w:val="000000"/>
          <w:sz w:val="28"/>
          <w:szCs w:val="28"/>
        </w:rPr>
        <w:t xml:space="preserve">ті здобувачів </w:t>
      </w:r>
      <w:r>
        <w:rPr>
          <w:rFonts w:ascii="Times New Roman" w:eastAsia="Times New Roman" w:hAnsi="Times New Roman" w:cs="Times New Roman"/>
          <w:sz w:val="28"/>
          <w:szCs w:val="28"/>
        </w:rPr>
        <w:t xml:space="preserve">професійної </w:t>
      </w:r>
      <w:r>
        <w:rPr>
          <w:rFonts w:ascii="Times New Roman" w:eastAsia="Times New Roman" w:hAnsi="Times New Roman" w:cs="Times New Roman"/>
          <w:color w:val="000000"/>
          <w:sz w:val="28"/>
          <w:szCs w:val="28"/>
        </w:rPr>
        <w:t>освіти;</w:t>
      </w:r>
    </w:p>
    <w:p w14:paraId="0000028D"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забезпечує дотримання законодавства, установчих документів закладу професійної освіти, виконання рішень педагогічної ради та вищого органу громадського самоврядування;</w:t>
      </w:r>
    </w:p>
    <w:p w14:paraId="0000028E"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сприяє та створює умови для діяльності органів самовря</w:t>
      </w:r>
      <w:r>
        <w:rPr>
          <w:rFonts w:ascii="Times New Roman" w:eastAsia="Times New Roman" w:hAnsi="Times New Roman" w:cs="Times New Roman"/>
          <w:color w:val="000000"/>
          <w:sz w:val="28"/>
          <w:szCs w:val="28"/>
        </w:rPr>
        <w:t>дування закладу освіти;</w:t>
      </w:r>
    </w:p>
    <w:p w14:paraId="0000028F"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організовує та здійснює фінансово-господарську діяльність закладу професійної освіти в межах затвердженого кошторису;</w:t>
      </w:r>
    </w:p>
    <w:p w14:paraId="00000290"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затверджує штатний розпис відповідно до законодавства;</w:t>
      </w:r>
    </w:p>
    <w:p w14:paraId="00000291"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затверджує кошторис (фінансовий план)  за погодженням наглядової ради;</w:t>
      </w:r>
    </w:p>
    <w:p w14:paraId="00000292"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color w:val="000000"/>
          <w:sz w:val="28"/>
          <w:szCs w:val="28"/>
          <w:highlight w:val="white"/>
        </w:rPr>
        <w:t>забезпечує розроблення та виконання стратегії розвитку закладу професійної освіти;</w:t>
      </w:r>
    </w:p>
    <w:p w14:paraId="00000293"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затверджує правила внутрішнього розпорядку закладу;</w:t>
      </w:r>
    </w:p>
    <w:p w14:paraId="0000029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забезпечує організацію освітнього процесу та видач</w:t>
      </w:r>
      <w:r>
        <w:rPr>
          <w:rFonts w:ascii="Times New Roman" w:eastAsia="Times New Roman" w:hAnsi="Times New Roman" w:cs="Times New Roman"/>
          <w:sz w:val="28"/>
          <w:szCs w:val="28"/>
        </w:rPr>
        <w:t>у документів про освіту;</w:t>
      </w:r>
    </w:p>
    <w:p w14:paraId="0000029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 погодженням з наглядовою та педагогічною радами затверджує освітні програми закладу професійної освіти та організовує контроль за їх виконанням;</w:t>
      </w:r>
    </w:p>
    <w:p w14:paraId="0000029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створює умови для реалізації прав та обов’язків усіх учасників освітнього процесу, у тому числі реалізації академічних свобод педагогічних працівників;</w:t>
      </w:r>
    </w:p>
    <w:p w14:paraId="0000029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створює умови для реалізації індивідуальних освітніх траєкторій здобувачів професійної освіти, формуванн</w:t>
      </w:r>
      <w:r>
        <w:rPr>
          <w:rFonts w:ascii="Times New Roman" w:eastAsia="Times New Roman" w:hAnsi="Times New Roman" w:cs="Times New Roman"/>
          <w:color w:val="000000"/>
          <w:sz w:val="28"/>
          <w:szCs w:val="28"/>
        </w:rPr>
        <w:t>я у разі потреби індивідуального навчального плану здобувача професійної освіти;</w:t>
      </w:r>
    </w:p>
    <w:p w14:paraId="0000029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забезпечує створення та функціонування внутрішньої системи забезпечення якості освіти </w:t>
      </w:r>
      <w:r>
        <w:rPr>
          <w:rFonts w:ascii="Times New Roman" w:eastAsia="Times New Roman" w:hAnsi="Times New Roman" w:cs="Times New Roman"/>
          <w:sz w:val="28"/>
          <w:szCs w:val="28"/>
          <w:highlight w:val="white"/>
        </w:rPr>
        <w:t>у</w:t>
      </w:r>
      <w:r>
        <w:rPr>
          <w:rFonts w:ascii="Times New Roman" w:eastAsia="Times New Roman" w:hAnsi="Times New Roman" w:cs="Times New Roman"/>
          <w:color w:val="000000"/>
          <w:sz w:val="28"/>
          <w:szCs w:val="28"/>
          <w:highlight w:val="white"/>
        </w:rPr>
        <w:t xml:space="preserve"> закладі про</w:t>
      </w:r>
      <w:r>
        <w:rPr>
          <w:rFonts w:ascii="Times New Roman" w:eastAsia="Times New Roman" w:hAnsi="Times New Roman" w:cs="Times New Roman"/>
          <w:sz w:val="28"/>
          <w:szCs w:val="28"/>
          <w:highlight w:val="white"/>
        </w:rPr>
        <w:t xml:space="preserve">фесійної </w:t>
      </w:r>
      <w:r>
        <w:rPr>
          <w:rFonts w:ascii="Times New Roman" w:eastAsia="Times New Roman" w:hAnsi="Times New Roman" w:cs="Times New Roman"/>
          <w:color w:val="000000"/>
          <w:sz w:val="28"/>
          <w:szCs w:val="28"/>
          <w:highlight w:val="white"/>
        </w:rPr>
        <w:t>освіти;</w:t>
      </w:r>
    </w:p>
    <w:p w14:paraId="0000029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створює умови для підвищення кваліфікації та атестації педа</w:t>
      </w:r>
      <w:r>
        <w:rPr>
          <w:rFonts w:ascii="Times New Roman" w:eastAsia="Times New Roman" w:hAnsi="Times New Roman" w:cs="Times New Roman"/>
          <w:color w:val="000000"/>
          <w:sz w:val="28"/>
          <w:szCs w:val="28"/>
        </w:rPr>
        <w:t>гогічних працівників;</w:t>
      </w:r>
    </w:p>
    <w:p w14:paraId="0000029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сприяє проходженню сертифікації педагогічними працівниками закладу професійної освіти;</w:t>
      </w:r>
    </w:p>
    <w:p w14:paraId="0000029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сприяє захисту здобувачів </w:t>
      </w:r>
      <w:r>
        <w:rPr>
          <w:rFonts w:ascii="Times New Roman" w:eastAsia="Times New Roman" w:hAnsi="Times New Roman" w:cs="Times New Roman"/>
          <w:sz w:val="28"/>
          <w:szCs w:val="28"/>
          <w:highlight w:val="white"/>
        </w:rPr>
        <w:t xml:space="preserve">професійної </w:t>
      </w:r>
      <w:r>
        <w:rPr>
          <w:rFonts w:ascii="Times New Roman" w:eastAsia="Times New Roman" w:hAnsi="Times New Roman" w:cs="Times New Roman"/>
          <w:color w:val="000000"/>
          <w:sz w:val="28"/>
          <w:szCs w:val="28"/>
        </w:rPr>
        <w:t>освіти та працівників від будь-яких форм фізичного або психологічного насильства у закладі, в тому числі запо</w:t>
      </w:r>
      <w:r>
        <w:rPr>
          <w:rFonts w:ascii="Times New Roman" w:eastAsia="Times New Roman" w:hAnsi="Times New Roman" w:cs="Times New Roman"/>
          <w:color w:val="000000"/>
          <w:sz w:val="28"/>
          <w:szCs w:val="28"/>
        </w:rPr>
        <w:t>біганню та протидії булінгу (цькуванню);</w:t>
      </w:r>
    </w:p>
    <w:p w14:paraId="0000029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сприяє організації харчування та медичному обслуговуванню здобувачів освіти та працівників закладу професійної освіти;</w:t>
      </w:r>
    </w:p>
    <w:p w14:paraId="0000029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сприяє створенню необхідних умов для здобуття освіти особами з особливими освітніми потребами;</w:t>
      </w:r>
    </w:p>
    <w:p w14:paraId="0000029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z w:val="28"/>
          <w:szCs w:val="28"/>
        </w:rPr>
        <w:t>ормує засади, створює умови, сприяє формуванню культури здорового способу життя здобувачів професійної  освіти та працівників закладу професійної освіти;</w:t>
      </w:r>
    </w:p>
    <w:p w14:paraId="0000029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організовує створення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закладі професійної освіти безпечного освітнього середовища;</w:t>
      </w:r>
    </w:p>
    <w:p w14:paraId="000002A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забезпечує відкри</w:t>
      </w:r>
      <w:r>
        <w:rPr>
          <w:rFonts w:ascii="Times New Roman" w:eastAsia="Times New Roman" w:hAnsi="Times New Roman" w:cs="Times New Roman"/>
          <w:color w:val="000000"/>
          <w:sz w:val="28"/>
          <w:szCs w:val="28"/>
        </w:rPr>
        <w:t>тість і прозорість діяльності закладу, зокрема шляхом 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та інших законів України;</w:t>
      </w:r>
    </w:p>
    <w:p w14:paraId="000002A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w:t>
      </w:r>
      <w:r>
        <w:rPr>
          <w:rFonts w:ascii="Times New Roman" w:eastAsia="Times New Roman" w:hAnsi="Times New Roman" w:cs="Times New Roman"/>
          <w:color w:val="000000"/>
          <w:sz w:val="28"/>
          <w:szCs w:val="28"/>
        </w:rPr>
        <w:t>зпечує дотримання вимог щодо охорони дитинства, охорони праці та безпеки життєдіяльності, санітарно-протиепідемічних, санітарно-гігієнічних та протипожежних норм і правил;</w:t>
      </w:r>
    </w:p>
    <w:p w14:paraId="000002A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сприяє працевлаштуванню випускників закладів професійної освіти;</w:t>
      </w:r>
    </w:p>
    <w:p w14:paraId="000002A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проводить моніторин</w:t>
      </w:r>
      <w:r>
        <w:rPr>
          <w:rFonts w:ascii="Times New Roman" w:eastAsia="Times New Roman" w:hAnsi="Times New Roman" w:cs="Times New Roman"/>
          <w:color w:val="000000"/>
          <w:sz w:val="28"/>
          <w:szCs w:val="28"/>
        </w:rPr>
        <w:t xml:space="preserve">г </w:t>
      </w:r>
      <w:r>
        <w:rPr>
          <w:rFonts w:ascii="Times New Roman" w:eastAsia="Times New Roman" w:hAnsi="Times New Roman" w:cs="Times New Roman"/>
          <w:sz w:val="28"/>
          <w:szCs w:val="28"/>
        </w:rPr>
        <w:t xml:space="preserve">з </w:t>
      </w:r>
      <w:r>
        <w:rPr>
          <w:rFonts w:ascii="Times New Roman" w:eastAsia="Times New Roman" w:hAnsi="Times New Roman" w:cs="Times New Roman"/>
          <w:color w:val="000000"/>
          <w:sz w:val="28"/>
          <w:szCs w:val="28"/>
        </w:rPr>
        <w:t>працевлаштування, визначення основних тенденцій розвитку ринку праці, вивчення якості наданої освіти та прогнозування потреби у фахівцях;</w:t>
      </w:r>
    </w:p>
    <w:p w14:paraId="000002A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щороку звітує на загальних зборах (конференції) трудового колективу та наглядовій раді про свою роботу та виконанн</w:t>
      </w:r>
      <w:r>
        <w:rPr>
          <w:rFonts w:ascii="Times New Roman" w:eastAsia="Times New Roman" w:hAnsi="Times New Roman" w:cs="Times New Roman"/>
          <w:color w:val="000000"/>
          <w:sz w:val="28"/>
          <w:szCs w:val="28"/>
        </w:rPr>
        <w:t>я стратегії розвитку закладу професійної освіти;</w:t>
      </w:r>
    </w:p>
    <w:p w14:paraId="000002A5" w14:textId="77777777" w:rsidR="004F66C5" w:rsidRDefault="009E6792">
      <w:pP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 xml:space="preserve">створює необхідні умови для творчості педагогічних працівників, здобувачів </w:t>
      </w:r>
      <w:r>
        <w:rPr>
          <w:rFonts w:ascii="Times New Roman" w:eastAsia="Times New Roman" w:hAnsi="Times New Roman" w:cs="Times New Roman"/>
          <w:sz w:val="28"/>
          <w:szCs w:val="28"/>
        </w:rPr>
        <w:t>професійної</w:t>
      </w:r>
      <w:r>
        <w:rPr>
          <w:rFonts w:ascii="Times New Roman" w:eastAsia="Times New Roman" w:hAnsi="Times New Roman" w:cs="Times New Roman"/>
          <w:color w:val="000000"/>
          <w:sz w:val="28"/>
          <w:szCs w:val="28"/>
        </w:rPr>
        <w:t xml:space="preserve"> освіти, для використання і впровадження ними прогресивних форм і методів навчання, розвитку інноваційної  </w:t>
      </w:r>
      <w:r>
        <w:rPr>
          <w:rFonts w:ascii="Times New Roman" w:eastAsia="Times New Roman" w:hAnsi="Times New Roman" w:cs="Times New Roman"/>
          <w:sz w:val="28"/>
          <w:szCs w:val="28"/>
        </w:rPr>
        <w:t>та експеримент</w:t>
      </w:r>
      <w:r>
        <w:rPr>
          <w:rFonts w:ascii="Times New Roman" w:eastAsia="Times New Roman" w:hAnsi="Times New Roman" w:cs="Times New Roman"/>
          <w:sz w:val="28"/>
          <w:szCs w:val="28"/>
        </w:rPr>
        <w:t>альної діяльності;</w:t>
      </w:r>
    </w:p>
    <w:p w14:paraId="000002A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здійснює інші повноваження</w:t>
      </w:r>
      <w:r>
        <w:rPr>
          <w:rFonts w:ascii="Times New Roman" w:eastAsia="Times New Roman" w:hAnsi="Times New Roman" w:cs="Times New Roman"/>
          <w:color w:val="000000"/>
          <w:sz w:val="28"/>
          <w:szCs w:val="28"/>
        </w:rPr>
        <w:t>, покладені на нього законодавством, засновником, установчими документами закладу професійної освіти, колективним договором, контрактом.</w:t>
      </w:r>
    </w:p>
    <w:p w14:paraId="000002A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 Керівник закладу професійної освіти (крім приватного закладу) зобов’яза</w:t>
      </w:r>
      <w:r>
        <w:rPr>
          <w:rFonts w:ascii="Times New Roman" w:eastAsia="Times New Roman" w:hAnsi="Times New Roman" w:cs="Times New Roman"/>
          <w:color w:val="000000"/>
          <w:sz w:val="28"/>
          <w:szCs w:val="28"/>
        </w:rPr>
        <w:t xml:space="preserve">ний протягом першого року після призначення на посаду пройти курс підвищення професійної кваліфікації з управлінської діяльності обсягом не менше 2 кредитів </w:t>
      </w:r>
      <w:r>
        <w:rPr>
          <w:rFonts w:ascii="Times New Roman" w:eastAsia="Times New Roman" w:hAnsi="Times New Roman" w:cs="Times New Roman"/>
          <w:color w:val="000000"/>
          <w:sz w:val="28"/>
          <w:szCs w:val="28"/>
          <w:highlight w:val="white"/>
        </w:rPr>
        <w:t>Європейської кредитної трансферно-накопичувальної системи</w:t>
      </w:r>
      <w:r>
        <w:rPr>
          <w:rFonts w:ascii="Times New Roman" w:eastAsia="Times New Roman" w:hAnsi="Times New Roman" w:cs="Times New Roman"/>
          <w:color w:val="000000"/>
          <w:sz w:val="28"/>
          <w:szCs w:val="28"/>
        </w:rPr>
        <w:t>.</w:t>
      </w:r>
    </w:p>
    <w:p w14:paraId="000002A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Кваліфікаційні вимоги до керівника приватного закладу професійної освіти, іншого суб’єкта освітньої діяльності, його права та обов’язки   визначаються їхніми установчими документами.</w:t>
      </w:r>
    </w:p>
    <w:p w14:paraId="000002A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У разі, якщо освітню діяльність у сфері професійної освіти здійснює ст</w:t>
      </w:r>
      <w:r>
        <w:rPr>
          <w:rFonts w:ascii="Times New Roman" w:eastAsia="Times New Roman" w:hAnsi="Times New Roman" w:cs="Times New Roman"/>
          <w:color w:val="000000"/>
          <w:sz w:val="28"/>
          <w:szCs w:val="28"/>
        </w:rPr>
        <w:t>рук</w:t>
      </w:r>
      <w:r>
        <w:rPr>
          <w:rFonts w:ascii="Times New Roman" w:eastAsia="Times New Roman" w:hAnsi="Times New Roman" w:cs="Times New Roman"/>
          <w:color w:val="000000"/>
          <w:sz w:val="28"/>
          <w:szCs w:val="28"/>
          <w:highlight w:val="white"/>
        </w:rPr>
        <w:t xml:space="preserve">турний підрозділ закладу фахової передвищої </w:t>
      </w:r>
      <w:r>
        <w:rPr>
          <w:rFonts w:ascii="Times New Roman" w:eastAsia="Times New Roman" w:hAnsi="Times New Roman" w:cs="Times New Roman"/>
          <w:color w:val="000000"/>
          <w:sz w:val="28"/>
          <w:szCs w:val="28"/>
        </w:rPr>
        <w:t>або вищої освіти, то визначені цим Законом та іншими актами законодавства права та обов’язки керівника закладу професійної освіти виконує керівник закладу фахової передвищої, або вищої освіти, або уповноважена</w:t>
      </w:r>
      <w:r>
        <w:rPr>
          <w:rFonts w:ascii="Times New Roman" w:eastAsia="Times New Roman" w:hAnsi="Times New Roman" w:cs="Times New Roman"/>
          <w:color w:val="000000"/>
          <w:sz w:val="28"/>
          <w:szCs w:val="28"/>
        </w:rPr>
        <w:t xml:space="preserve"> ним особа.</w:t>
      </w:r>
    </w:p>
    <w:p w14:paraId="000002A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Керівництво діяльністю закладу професійної освіти зі специфічними умовами навчання здійснює керівник. Порядок обрання, призначення, вимоги до нього, його права і обов’язки встановлюються центральним органом виконавчої влади, до сфери управління якого на</w:t>
      </w:r>
      <w:r>
        <w:rPr>
          <w:rFonts w:ascii="Times New Roman" w:eastAsia="Times New Roman" w:hAnsi="Times New Roman" w:cs="Times New Roman"/>
          <w:color w:val="000000"/>
          <w:sz w:val="28"/>
          <w:szCs w:val="28"/>
        </w:rPr>
        <w:t>лежить заклад професійної освіти зі специфічними умовами навчання з урахуванням вимог цього Закону.</w:t>
      </w:r>
    </w:p>
    <w:p w14:paraId="000002AB"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42. Обрання, призначення на посаду та звільнення з посади керівника закладу професійної освіти</w:t>
      </w:r>
    </w:p>
    <w:p w14:paraId="000002A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 Керівник державного, комунального закладу професійн</w:t>
      </w:r>
      <w:r>
        <w:rPr>
          <w:rFonts w:ascii="Times New Roman" w:eastAsia="Times New Roman" w:hAnsi="Times New Roman" w:cs="Times New Roman"/>
          <w:color w:val="000000"/>
          <w:sz w:val="28"/>
          <w:szCs w:val="28"/>
          <w:highlight w:val="white"/>
        </w:rPr>
        <w:t>ої освіти обирається на посаду за результатами конкурсу.</w:t>
      </w:r>
    </w:p>
    <w:p w14:paraId="000002A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Керівник приватного закладу професійної освіти (або відповідного структурного підрозділу) призначається на посаду засновником (засновниками) або уповноваженою на це особою відповідно до їх установчих</w:t>
      </w:r>
      <w:r>
        <w:rPr>
          <w:rFonts w:ascii="Times New Roman" w:eastAsia="Times New Roman" w:hAnsi="Times New Roman" w:cs="Times New Roman"/>
          <w:color w:val="000000"/>
          <w:sz w:val="28"/>
          <w:szCs w:val="28"/>
          <w:highlight w:val="white"/>
        </w:rPr>
        <w:t xml:space="preserve"> документів.</w:t>
      </w:r>
    </w:p>
    <w:p w14:paraId="000002AE"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Конкурс з обрання керівника державного, комунального закладу професійної освіти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14:paraId="000002AF"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Загальна трив</w:t>
      </w:r>
      <w:r>
        <w:rPr>
          <w:rFonts w:ascii="Times New Roman" w:eastAsia="Times New Roman" w:hAnsi="Times New Roman" w:cs="Times New Roman"/>
          <w:color w:val="000000"/>
          <w:sz w:val="28"/>
          <w:szCs w:val="28"/>
          <w:highlight w:val="white"/>
        </w:rPr>
        <w:t>алість конкурсу не може перевищувати двох місяців з дня його оголошення.</w:t>
      </w:r>
    </w:p>
    <w:p w14:paraId="000002B0"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Рішення про проведення конкурсу державного чи комунального закладу професійної освіти приймає:</w:t>
      </w:r>
    </w:p>
    <w:p w14:paraId="000002B1"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засновник одночасно з прийняттям рішення про утворення нового закладу професійної освіти</w:t>
      </w:r>
      <w:r>
        <w:rPr>
          <w:rFonts w:ascii="Times New Roman" w:eastAsia="Times New Roman" w:hAnsi="Times New Roman" w:cs="Times New Roman"/>
          <w:color w:val="000000"/>
          <w:sz w:val="28"/>
          <w:szCs w:val="28"/>
          <w:highlight w:val="white"/>
        </w:rPr>
        <w:t>;</w:t>
      </w:r>
    </w:p>
    <w:p w14:paraId="000002B2"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наглядова рада не менше ніж за два місяці до завершення строку дії контракту, укладеного з керівником закладу професійної освіти;</w:t>
      </w:r>
    </w:p>
    <w:p w14:paraId="000002B3"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наглядова рада не пізніше трьох робочих днів з дня дострокового припинення договору, укладеного з керівником відповідного за</w:t>
      </w:r>
      <w:r>
        <w:rPr>
          <w:rFonts w:ascii="Times New Roman" w:eastAsia="Times New Roman" w:hAnsi="Times New Roman" w:cs="Times New Roman"/>
          <w:color w:val="000000"/>
          <w:sz w:val="28"/>
          <w:szCs w:val="28"/>
          <w:highlight w:val="white"/>
        </w:rPr>
        <w:t>кладу професійної освіти, чи визнання попереднього конкурсу таким, що не відбувся.</w:t>
      </w:r>
    </w:p>
    <w:p w14:paraId="000002B4"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3. Протягом 10 робочих днів з дня завершення строку подання документів для участі в конкурсі наглядова рада закладу професійної освіти здійснює відбір кандидатів, яких буде </w:t>
      </w:r>
      <w:r>
        <w:rPr>
          <w:rFonts w:ascii="Times New Roman" w:eastAsia="Times New Roman" w:hAnsi="Times New Roman" w:cs="Times New Roman"/>
          <w:color w:val="000000"/>
          <w:sz w:val="28"/>
          <w:szCs w:val="28"/>
          <w:highlight w:val="white"/>
        </w:rPr>
        <w:t>рекомендовано засновнику для призначення керівником закладу профе</w:t>
      </w:r>
      <w:r>
        <w:rPr>
          <w:rFonts w:ascii="Times New Roman" w:eastAsia="Times New Roman" w:hAnsi="Times New Roman" w:cs="Times New Roman"/>
          <w:sz w:val="28"/>
          <w:szCs w:val="28"/>
          <w:highlight w:val="white"/>
        </w:rPr>
        <w:t xml:space="preserve">сійної </w:t>
      </w:r>
      <w:r>
        <w:rPr>
          <w:rFonts w:ascii="Times New Roman" w:eastAsia="Times New Roman" w:hAnsi="Times New Roman" w:cs="Times New Roman"/>
          <w:color w:val="000000"/>
          <w:sz w:val="28"/>
          <w:szCs w:val="28"/>
          <w:highlight w:val="white"/>
        </w:rPr>
        <w:t>освіти.</w:t>
      </w:r>
    </w:p>
    <w:p w14:paraId="000002B5"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Наглядова рада зобов’язана організувати та забезпечити за запитом кандидатів ознайомлення із закладом професійної освіти, його трудовим колективом та представниками органів гро</w:t>
      </w:r>
      <w:r>
        <w:rPr>
          <w:rFonts w:ascii="Times New Roman" w:eastAsia="Times New Roman" w:hAnsi="Times New Roman" w:cs="Times New Roman"/>
          <w:color w:val="000000"/>
          <w:sz w:val="28"/>
          <w:szCs w:val="28"/>
          <w:highlight w:val="white"/>
        </w:rPr>
        <w:t>мадського самоврядування такого закладу не пізніше п’яти робочих днів до початку проведення відбору кандидатів, яких буде рекомендовано засновнику для обрання керівником закладу освіти.</w:t>
      </w:r>
    </w:p>
    <w:p w14:paraId="000002B6"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4. Під час конкурсного відбору кандидатів, яких буде рекомендовано зас</w:t>
      </w:r>
      <w:r>
        <w:rPr>
          <w:rFonts w:ascii="Times New Roman" w:eastAsia="Times New Roman" w:hAnsi="Times New Roman" w:cs="Times New Roman"/>
          <w:color w:val="000000"/>
          <w:sz w:val="28"/>
          <w:szCs w:val="28"/>
          <w:highlight w:val="white"/>
        </w:rPr>
        <w:t>новнику для призначення керівником закладу освіти, наглядова рада закладу освіти має право:</w:t>
      </w:r>
    </w:p>
    <w:p w14:paraId="000002B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проводити співбесіду з кандидатами, які претендують на посаду керівник</w:t>
      </w:r>
      <w:r>
        <w:rPr>
          <w:rFonts w:ascii="Times New Roman" w:eastAsia="Times New Roman" w:hAnsi="Times New Roman" w:cs="Times New Roman"/>
          <w:sz w:val="28"/>
          <w:szCs w:val="28"/>
          <w:highlight w:val="white"/>
        </w:rPr>
        <w:t>а</w:t>
      </w:r>
      <w:r>
        <w:rPr>
          <w:rFonts w:ascii="Times New Roman" w:eastAsia="Times New Roman" w:hAnsi="Times New Roman" w:cs="Times New Roman"/>
          <w:color w:val="000000"/>
          <w:sz w:val="28"/>
          <w:szCs w:val="28"/>
          <w:highlight w:val="white"/>
        </w:rPr>
        <w:t xml:space="preserve"> закладу професійної освіти;</w:t>
      </w:r>
    </w:p>
    <w:p w14:paraId="000002B8"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вимагати у кандидата проведення публічної та відкритої презентац</w:t>
      </w:r>
      <w:r>
        <w:rPr>
          <w:rFonts w:ascii="Times New Roman" w:eastAsia="Times New Roman" w:hAnsi="Times New Roman" w:cs="Times New Roman"/>
          <w:color w:val="000000"/>
          <w:sz w:val="28"/>
          <w:szCs w:val="28"/>
          <w:highlight w:val="white"/>
        </w:rPr>
        <w:t>ії державною мовою перспективного плану розвитку закладу професійної освіти, а також надання відповідей на запитання членів наглядової ради в межах змісту конкурсного відбору.</w:t>
      </w:r>
    </w:p>
    <w:p w14:paraId="000002B9"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5. Наглядова рада протягом двох робочих днів з дня завершення конкурсного відбор</w:t>
      </w:r>
      <w:r>
        <w:rPr>
          <w:rFonts w:ascii="Times New Roman" w:eastAsia="Times New Roman" w:hAnsi="Times New Roman" w:cs="Times New Roman"/>
          <w:color w:val="000000"/>
          <w:sz w:val="28"/>
          <w:szCs w:val="28"/>
          <w:highlight w:val="white"/>
        </w:rPr>
        <w:t>у повідомляє засновника про кандидатів, яких рекомендовано для призначення керівником закладу професійної освіти.</w:t>
      </w:r>
    </w:p>
    <w:p w14:paraId="000002BA"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6. Засновник протягом </w:t>
      </w:r>
      <w:r>
        <w:rPr>
          <w:rFonts w:ascii="Times New Roman" w:eastAsia="Times New Roman" w:hAnsi="Times New Roman" w:cs="Times New Roman"/>
          <w:sz w:val="28"/>
          <w:szCs w:val="28"/>
          <w:highlight w:val="white"/>
        </w:rPr>
        <w:t xml:space="preserve">п'яти </w:t>
      </w:r>
      <w:r>
        <w:rPr>
          <w:rFonts w:ascii="Times New Roman" w:eastAsia="Times New Roman" w:hAnsi="Times New Roman" w:cs="Times New Roman"/>
          <w:color w:val="000000"/>
          <w:sz w:val="28"/>
          <w:szCs w:val="28"/>
          <w:highlight w:val="white"/>
        </w:rPr>
        <w:t xml:space="preserve"> робочих днів після отримання від наглядової ради переліку кандидатів, яких рекомендовано для призначення керівником закладу професійної освіти перевіряє подані документи кандидатів щодо відповідності установленим вимогам, та має право проводити співбесіду</w:t>
      </w:r>
      <w:r>
        <w:rPr>
          <w:rFonts w:ascii="Times New Roman" w:eastAsia="Times New Roman" w:hAnsi="Times New Roman" w:cs="Times New Roman"/>
          <w:color w:val="000000"/>
          <w:sz w:val="28"/>
          <w:szCs w:val="28"/>
          <w:highlight w:val="white"/>
        </w:rPr>
        <w:t xml:space="preserve"> з кандидатами.</w:t>
      </w:r>
    </w:p>
    <w:p w14:paraId="000002BB"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Засновник визначає переможця конкурсу або визнає конкурс таким, що не відбувся, не пізніше сьомого робочого дня з моменту отримання від наглядової ради переліку кандидатів, яких рекомендовано засновнику для призначення керівником закладу пр</w:t>
      </w:r>
      <w:r>
        <w:rPr>
          <w:rFonts w:ascii="Times New Roman" w:eastAsia="Times New Roman" w:hAnsi="Times New Roman" w:cs="Times New Roman"/>
          <w:color w:val="000000"/>
          <w:sz w:val="28"/>
          <w:szCs w:val="28"/>
          <w:highlight w:val="white"/>
        </w:rPr>
        <w:t>офесійної освіти.</w:t>
      </w:r>
    </w:p>
    <w:p w14:paraId="000002BC"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Не може бути визначено переможцем конкурсу особу, яка не може обіймати посаду керівника закладу професійної освіти відповідно до цього Закону.</w:t>
      </w:r>
    </w:p>
    <w:p w14:paraId="000002BD"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7. Конкурс визнається таким, що не відбувся, якщо:</w:t>
      </w:r>
    </w:p>
    <w:p w14:paraId="000002BE"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відсутні заяви про участь у конкурсі;</w:t>
      </w:r>
    </w:p>
    <w:p w14:paraId="000002BF"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до уча</w:t>
      </w:r>
      <w:r>
        <w:rPr>
          <w:rFonts w:ascii="Times New Roman" w:eastAsia="Times New Roman" w:hAnsi="Times New Roman" w:cs="Times New Roman"/>
          <w:color w:val="000000"/>
          <w:sz w:val="28"/>
          <w:szCs w:val="28"/>
          <w:highlight w:val="white"/>
        </w:rPr>
        <w:t>сті в конкурсі не допущено жодного кандидата;</w:t>
      </w:r>
    </w:p>
    <w:p w14:paraId="000002C0"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жоден із кандидатів не обраний засновником для призначення на посаду керівника закладу професійної освіти, відповідно до вимог цього </w:t>
      </w:r>
      <w:r>
        <w:rPr>
          <w:rFonts w:ascii="Times New Roman" w:eastAsia="Times New Roman" w:hAnsi="Times New Roman" w:cs="Times New Roman"/>
          <w:sz w:val="28"/>
          <w:szCs w:val="28"/>
          <w:highlight w:val="white"/>
        </w:rPr>
        <w:t>З</w:t>
      </w:r>
      <w:r>
        <w:rPr>
          <w:rFonts w:ascii="Times New Roman" w:eastAsia="Times New Roman" w:hAnsi="Times New Roman" w:cs="Times New Roman"/>
          <w:color w:val="000000"/>
          <w:sz w:val="28"/>
          <w:szCs w:val="28"/>
          <w:highlight w:val="white"/>
        </w:rPr>
        <w:t>акону та положення про конкурс на посаду керівника закладу професійної освіт</w:t>
      </w:r>
      <w:r>
        <w:rPr>
          <w:rFonts w:ascii="Times New Roman" w:eastAsia="Times New Roman" w:hAnsi="Times New Roman" w:cs="Times New Roman"/>
          <w:color w:val="000000"/>
          <w:sz w:val="28"/>
          <w:szCs w:val="28"/>
          <w:highlight w:val="white"/>
        </w:rPr>
        <w:t>и.</w:t>
      </w:r>
    </w:p>
    <w:p w14:paraId="000002C1"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разі визнання конкурсу таким, що не відбувся, наглядова рада протягом трьох робочих днів оголошує повторний конкурс.</w:t>
      </w:r>
    </w:p>
    <w:p w14:paraId="000002C2"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Протягом двох робочих днів з дня оприлюднення рішення про переможця конкурсу посадова особа засновника (голова відповідної ради чи </w:t>
      </w:r>
      <w:r>
        <w:rPr>
          <w:rFonts w:ascii="Times New Roman" w:eastAsia="Times New Roman" w:hAnsi="Times New Roman" w:cs="Times New Roman"/>
          <w:color w:val="000000"/>
          <w:sz w:val="28"/>
          <w:szCs w:val="28"/>
        </w:rPr>
        <w:t>керівник державного органу) або керівник уповноваженого засновником органу (структурного підрозділу з питань освіти) призначає переможця конкурсу на посаду та укладає з ним контракт.</w:t>
      </w:r>
    </w:p>
    <w:p w14:paraId="000002C3"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Pr>
          <w:rFonts w:ascii="Times New Roman" w:eastAsia="Times New Roman" w:hAnsi="Times New Roman" w:cs="Times New Roman"/>
          <w:color w:val="333333"/>
          <w:sz w:val="28"/>
          <w:szCs w:val="28"/>
          <w:highlight w:val="white"/>
        </w:rPr>
        <w:t>Строковий трудовий договір (контракт)</w:t>
      </w:r>
      <w:r>
        <w:rPr>
          <w:rFonts w:ascii="Times New Roman" w:eastAsia="Times New Roman" w:hAnsi="Times New Roman" w:cs="Times New Roman"/>
          <w:color w:val="000000"/>
          <w:sz w:val="28"/>
          <w:szCs w:val="28"/>
        </w:rPr>
        <w:t xml:space="preserve"> укладається на шість років. Після закінчення строку, на який укладено контракт, о</w:t>
      </w:r>
      <w:r>
        <w:rPr>
          <w:rFonts w:ascii="Times New Roman" w:eastAsia="Times New Roman" w:hAnsi="Times New Roman" w:cs="Times New Roman"/>
          <w:color w:val="000000"/>
          <w:sz w:val="28"/>
          <w:szCs w:val="28"/>
          <w:highlight w:val="white"/>
        </w:rPr>
        <w:t>соба має право брати участь у конкурсі на посаду керівника того самого закладу професійної освіти.</w:t>
      </w:r>
    </w:p>
    <w:p w14:paraId="000002C4"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З особою, яка призначається на посаду керівника закладу професійної освіти </w:t>
      </w:r>
      <w:r>
        <w:rPr>
          <w:rFonts w:ascii="Times New Roman" w:eastAsia="Times New Roman" w:hAnsi="Times New Roman" w:cs="Times New Roman"/>
          <w:color w:val="000000"/>
          <w:sz w:val="28"/>
          <w:szCs w:val="28"/>
        </w:rPr>
        <w:t xml:space="preserve">вперше, укладається </w:t>
      </w:r>
      <w:r>
        <w:rPr>
          <w:rFonts w:ascii="Times New Roman" w:eastAsia="Times New Roman" w:hAnsi="Times New Roman" w:cs="Times New Roman"/>
          <w:color w:val="333333"/>
          <w:sz w:val="28"/>
          <w:szCs w:val="28"/>
          <w:highlight w:val="white"/>
        </w:rPr>
        <w:t>строковий трудовий договір (контракт)</w:t>
      </w:r>
      <w:r>
        <w:rPr>
          <w:rFonts w:ascii="Times New Roman" w:eastAsia="Times New Roman" w:hAnsi="Times New Roman" w:cs="Times New Roman"/>
          <w:color w:val="000000"/>
          <w:sz w:val="28"/>
          <w:szCs w:val="28"/>
        </w:rPr>
        <w:t xml:space="preserve"> строком на два роки. Після закінчення строку дії такого контракту та за умови належного його виконання сторони мають право продовжити строк дії відповідного контракту ще на чотири роки без</w:t>
      </w:r>
      <w:r>
        <w:rPr>
          <w:rFonts w:ascii="Times New Roman" w:eastAsia="Times New Roman" w:hAnsi="Times New Roman" w:cs="Times New Roman"/>
          <w:color w:val="000000"/>
          <w:sz w:val="28"/>
          <w:szCs w:val="28"/>
          <w:highlight w:val="white"/>
        </w:rPr>
        <w:t xml:space="preserve"> проведенн</w:t>
      </w:r>
      <w:r>
        <w:rPr>
          <w:rFonts w:ascii="Times New Roman" w:eastAsia="Times New Roman" w:hAnsi="Times New Roman" w:cs="Times New Roman"/>
          <w:color w:val="000000"/>
          <w:sz w:val="28"/>
          <w:szCs w:val="28"/>
          <w:highlight w:val="white"/>
        </w:rPr>
        <w:t>я конкурсу.</w:t>
      </w:r>
    </w:p>
    <w:p w14:paraId="000002C5"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10. </w:t>
      </w:r>
      <w:r>
        <w:rPr>
          <w:rFonts w:ascii="Times New Roman" w:eastAsia="Times New Roman" w:hAnsi="Times New Roman" w:cs="Times New Roman"/>
          <w:color w:val="333333"/>
          <w:sz w:val="28"/>
          <w:szCs w:val="28"/>
          <w:highlight w:val="white"/>
        </w:rPr>
        <w:t>Строковий трудовий договір (контракт)</w:t>
      </w:r>
      <w:r>
        <w:rPr>
          <w:rFonts w:ascii="Times New Roman" w:eastAsia="Times New Roman" w:hAnsi="Times New Roman" w:cs="Times New Roman"/>
          <w:color w:val="000000"/>
          <w:sz w:val="28"/>
          <w:szCs w:val="28"/>
          <w:highlight w:val="white"/>
        </w:rPr>
        <w:t xml:space="preserve"> з керівником закладу професійної освіти має містити такі істотні умови:</w:t>
      </w:r>
    </w:p>
    <w:p w14:paraId="000002C6"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строк його дії;</w:t>
      </w:r>
    </w:p>
    <w:p w14:paraId="000002C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права, обов’язки і відповідальність сторін (</w:t>
      </w:r>
      <w:r>
        <w:rPr>
          <w:rFonts w:ascii="Times New Roman" w:eastAsia="Times New Roman" w:hAnsi="Times New Roman" w:cs="Times New Roman"/>
          <w:sz w:val="28"/>
          <w:szCs w:val="28"/>
          <w:highlight w:val="white"/>
        </w:rPr>
        <w:t>у</w:t>
      </w:r>
      <w:r>
        <w:rPr>
          <w:rFonts w:ascii="Times New Roman" w:eastAsia="Times New Roman" w:hAnsi="Times New Roman" w:cs="Times New Roman"/>
          <w:color w:val="000000"/>
          <w:sz w:val="28"/>
          <w:szCs w:val="28"/>
          <w:highlight w:val="white"/>
        </w:rPr>
        <w:t xml:space="preserve"> тому числі матеріальна);</w:t>
      </w:r>
    </w:p>
    <w:p w14:paraId="000002C8"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ключові показники ефективності керівника за</w:t>
      </w:r>
      <w:r>
        <w:rPr>
          <w:rFonts w:ascii="Times New Roman" w:eastAsia="Times New Roman" w:hAnsi="Times New Roman" w:cs="Times New Roman"/>
          <w:color w:val="000000"/>
          <w:sz w:val="28"/>
          <w:szCs w:val="28"/>
          <w:highlight w:val="white"/>
        </w:rPr>
        <w:t>кладу професійної освіти;</w:t>
      </w:r>
    </w:p>
    <w:p w14:paraId="000002C9"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умови матеріального забезпечення, зокрема, розмір основної винагороди та розмір і порядок виплати премії за результатами виконання ключових показників ефективності;</w:t>
      </w:r>
    </w:p>
    <w:p w14:paraId="000002CA"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умови організації праці керівника закладу професійної освіти;</w:t>
      </w:r>
    </w:p>
    <w:p w14:paraId="000002CB"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умо</w:t>
      </w:r>
      <w:r>
        <w:rPr>
          <w:rFonts w:ascii="Times New Roman" w:eastAsia="Times New Roman" w:hAnsi="Times New Roman" w:cs="Times New Roman"/>
          <w:color w:val="000000"/>
          <w:sz w:val="28"/>
          <w:szCs w:val="28"/>
          <w:highlight w:val="white"/>
        </w:rPr>
        <w:t>ви та порядок внесення змін до контракту;</w:t>
      </w:r>
    </w:p>
    <w:p w14:paraId="000002CC"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умови розірвання договору, в тому числі дострокового.</w:t>
      </w:r>
    </w:p>
    <w:p w14:paraId="000002CD"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11. Керівник закладу професійної освіти звільняється з посади у зв’язку із закінченням строку дії контракту або достроково відповідно до вимог законодавства та </w:t>
      </w:r>
      <w:r>
        <w:rPr>
          <w:rFonts w:ascii="Times New Roman" w:eastAsia="Times New Roman" w:hAnsi="Times New Roman" w:cs="Times New Roman"/>
          <w:color w:val="000000"/>
          <w:sz w:val="28"/>
          <w:szCs w:val="28"/>
        </w:rPr>
        <w:t>умов укладеного контракту.</w:t>
      </w:r>
    </w:p>
    <w:p w14:paraId="000002CE"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Припинення контракту з керівником державного чи комунального закладу професійної освіти у зв’язку із закінченням строку його дії або його дострокове розірвання здійснюється відповідною посадовою особою засновника (головою відпові</w:t>
      </w:r>
      <w:r>
        <w:rPr>
          <w:rFonts w:ascii="Times New Roman" w:eastAsia="Times New Roman" w:hAnsi="Times New Roman" w:cs="Times New Roman"/>
          <w:color w:val="000000"/>
          <w:sz w:val="28"/>
          <w:szCs w:val="28"/>
        </w:rPr>
        <w:t>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14:paraId="000002CF"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Керівник приватного закладу професійної освіти звільняється з посади засновником (засновниками) відповідно до положень законодавства про працю, установчих документів закладу професійної освіти та укладеного контракту.</w:t>
      </w:r>
    </w:p>
    <w:p w14:paraId="000002D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12. У разі припинення контракту, уклад</w:t>
      </w:r>
      <w:r>
        <w:rPr>
          <w:rFonts w:ascii="Times New Roman" w:eastAsia="Times New Roman" w:hAnsi="Times New Roman" w:cs="Times New Roman"/>
          <w:color w:val="000000"/>
          <w:sz w:val="28"/>
          <w:szCs w:val="28"/>
          <w:highlight w:val="white"/>
        </w:rPr>
        <w:t>еного з керівником державного (комунального) закладу професійної освіти, та/або відмови особи, обраної на відповідну посаду, у порядку, встановленому цим Законом, від укладання контракту, виконання його обов’язків покладається відповідно до установчих доку</w:t>
      </w:r>
      <w:r>
        <w:rPr>
          <w:rFonts w:ascii="Times New Roman" w:eastAsia="Times New Roman" w:hAnsi="Times New Roman" w:cs="Times New Roman"/>
          <w:color w:val="000000"/>
          <w:sz w:val="28"/>
          <w:szCs w:val="28"/>
          <w:highlight w:val="white"/>
        </w:rPr>
        <w:t>ментів або за рішенням наглядової ради на іншу особу з числа педагогічних працівників цього закладу професійної освіти не більше ніж на</w:t>
      </w:r>
      <w:r>
        <w:rPr>
          <w:rFonts w:ascii="Times New Roman" w:eastAsia="Times New Roman" w:hAnsi="Times New Roman" w:cs="Times New Roman"/>
          <w:sz w:val="28"/>
          <w:szCs w:val="28"/>
          <w:highlight w:val="white"/>
        </w:rPr>
        <w:t xml:space="preserve"> шість</w:t>
      </w:r>
      <w:r>
        <w:rPr>
          <w:rFonts w:ascii="Times New Roman" w:eastAsia="Times New Roman" w:hAnsi="Times New Roman" w:cs="Times New Roman"/>
          <w:color w:val="000000"/>
          <w:sz w:val="28"/>
          <w:szCs w:val="28"/>
          <w:highlight w:val="white"/>
        </w:rPr>
        <w:t xml:space="preserve"> місяців.</w:t>
      </w:r>
    </w:p>
    <w:p w14:paraId="000002D1"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Стаття 43. Педагогічна рада</w:t>
      </w:r>
    </w:p>
    <w:p w14:paraId="000002D2"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 Педагогічна рада є основним постійно діючим колегіальним органом управлінн</w:t>
      </w:r>
      <w:r>
        <w:rPr>
          <w:rFonts w:ascii="Times New Roman" w:eastAsia="Times New Roman" w:hAnsi="Times New Roman" w:cs="Times New Roman"/>
          <w:color w:val="000000"/>
          <w:sz w:val="28"/>
          <w:szCs w:val="28"/>
        </w:rPr>
        <w:t>я закладу професійної освіти.</w:t>
      </w:r>
    </w:p>
    <w:p w14:paraId="000002D3"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Повноваження педагогічної ради визначаються цим Законом, іншими актами законодавства і установчими документами закладу професійної освіти.</w:t>
      </w:r>
    </w:p>
    <w:p w14:paraId="000002D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Усі педагогічні працівники зобов’язані брати участь у засіданнях педагогічної ради. </w:t>
      </w:r>
      <w:r>
        <w:rPr>
          <w:rFonts w:ascii="Times New Roman" w:eastAsia="Times New Roman" w:hAnsi="Times New Roman" w:cs="Times New Roman"/>
          <w:color w:val="000000"/>
          <w:sz w:val="28"/>
          <w:szCs w:val="28"/>
        </w:rPr>
        <w:t>Головою педагогічної ради є керівник закладу професійної освіти.</w:t>
      </w:r>
    </w:p>
    <w:p w14:paraId="000002D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До складу педагогічної ради можуть входити представники органу самоврядування здобувачів професійної освіти відповідно до квот, визначених установчими документами закладу професійної освіт</w:t>
      </w:r>
      <w:r>
        <w:rPr>
          <w:rFonts w:ascii="Times New Roman" w:eastAsia="Times New Roman" w:hAnsi="Times New Roman" w:cs="Times New Roman"/>
          <w:color w:val="000000"/>
          <w:sz w:val="28"/>
          <w:szCs w:val="28"/>
        </w:rPr>
        <w:t>и.</w:t>
      </w:r>
    </w:p>
    <w:p w14:paraId="000002D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Виборні представники з числа здобувачів професійної освіти закладу професійної освіти беруть участь у роботі педагогічної ради закладу професійної освіти під час розгляду питань, що стосуються організації освітнього процесу, навчання, побуту та відпочин</w:t>
      </w:r>
      <w:r>
        <w:rPr>
          <w:rFonts w:ascii="Times New Roman" w:eastAsia="Times New Roman" w:hAnsi="Times New Roman" w:cs="Times New Roman"/>
          <w:color w:val="000000"/>
          <w:sz w:val="28"/>
          <w:szCs w:val="28"/>
        </w:rPr>
        <w:t>ку здобувачів професійної освіти.</w:t>
      </w:r>
    </w:p>
    <w:p w14:paraId="000002D7"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4. Педагогічна рада:</w:t>
      </w:r>
    </w:p>
    <w:p w14:paraId="000002D8"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color w:val="000000"/>
          <w:sz w:val="28"/>
          <w:szCs w:val="28"/>
          <w:highlight w:val="white"/>
        </w:rPr>
        <w:lastRenderedPageBreak/>
        <w:t>погоджує освітні програми, зміни до них та оцінює результати їх виконання;</w:t>
      </w:r>
    </w:p>
    <w:p w14:paraId="000002D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погоджує положення про організацію освітнього процесу в закладі професійної освіти;</w:t>
      </w:r>
    </w:p>
    <w:p w14:paraId="000002D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затверджує положення про внутрішню систему</w:t>
      </w:r>
      <w:r>
        <w:rPr>
          <w:rFonts w:ascii="Times New Roman" w:eastAsia="Times New Roman" w:hAnsi="Times New Roman" w:cs="Times New Roman"/>
          <w:color w:val="000000"/>
          <w:sz w:val="28"/>
          <w:szCs w:val="28"/>
          <w:highlight w:val="white"/>
        </w:rPr>
        <w:t xml:space="preserve"> забезпечення якості освіти, що повинна включати систему та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здобув</w:t>
      </w:r>
      <w:r>
        <w:rPr>
          <w:rFonts w:ascii="Times New Roman" w:eastAsia="Times New Roman" w:hAnsi="Times New Roman" w:cs="Times New Roman"/>
          <w:color w:val="000000"/>
          <w:sz w:val="28"/>
          <w:szCs w:val="28"/>
          <w:highlight w:val="white"/>
        </w:rPr>
        <w:t>ачів освіти за конкретні порушення академічної доброчесності;</w:t>
      </w:r>
    </w:p>
    <w:p w14:paraId="000002DB" w14:textId="77777777" w:rsidR="004F66C5" w:rsidRDefault="009E6792">
      <w:pPr>
        <w:spacing w:after="120" w:line="240" w:lineRule="auto"/>
        <w:ind w:firstLine="709"/>
        <w:jc w:val="both"/>
        <w:rPr>
          <w:rFonts w:ascii="Times New Roman" w:eastAsia="Times New Roman" w:hAnsi="Times New Roman" w:cs="Times New Roman"/>
          <w:strike/>
          <w:color w:val="000000"/>
          <w:sz w:val="28"/>
          <w:szCs w:val="28"/>
          <w:highlight w:val="white"/>
        </w:rPr>
      </w:pPr>
      <w:r>
        <w:rPr>
          <w:rFonts w:ascii="Times New Roman" w:eastAsia="Times New Roman" w:hAnsi="Times New Roman" w:cs="Times New Roman"/>
          <w:color w:val="000000"/>
          <w:sz w:val="28"/>
          <w:szCs w:val="28"/>
          <w:highlight w:val="white"/>
        </w:rPr>
        <w:t>схвалює зразки документів власного зразка, що видаються закладами професійної освіти відповідно до цього Закону;</w:t>
      </w:r>
    </w:p>
    <w:p w14:paraId="000002D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приймає рішення щодо вдосконалення навчально-методичного забезпечення освітнього процесу;</w:t>
      </w:r>
    </w:p>
    <w:p w14:paraId="000002DD"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color w:val="000000"/>
          <w:sz w:val="28"/>
          <w:szCs w:val="28"/>
          <w:highlight w:val="white"/>
        </w:rPr>
        <w:t>приймає рішення щодо переведення здобувачів професійної освіти, їх відрахування, притягнення до дисциплінарної відповідальності;</w:t>
      </w:r>
    </w:p>
    <w:p w14:paraId="000002D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приймає рішення про відзначення, заох</w:t>
      </w:r>
      <w:r>
        <w:rPr>
          <w:rFonts w:ascii="Times New Roman" w:eastAsia="Times New Roman" w:hAnsi="Times New Roman" w:cs="Times New Roman"/>
          <w:color w:val="000000"/>
          <w:sz w:val="28"/>
          <w:szCs w:val="28"/>
          <w:highlight w:val="white"/>
        </w:rPr>
        <w:t>очення учасників освітнього процесу;</w:t>
      </w:r>
    </w:p>
    <w:p w14:paraId="000002DF"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розглядає питання підвищення професійної кваліфікації педагогічних працівників, розвитку їхнь</w:t>
      </w:r>
      <w:r>
        <w:rPr>
          <w:rFonts w:ascii="Times New Roman" w:eastAsia="Times New Roman" w:hAnsi="Times New Roman" w:cs="Times New Roman"/>
          <w:sz w:val="28"/>
          <w:szCs w:val="28"/>
        </w:rPr>
        <w:t>ої</w:t>
      </w:r>
      <w:r>
        <w:rPr>
          <w:rFonts w:ascii="Times New Roman" w:eastAsia="Times New Roman" w:hAnsi="Times New Roman" w:cs="Times New Roman"/>
          <w:color w:val="000000"/>
          <w:sz w:val="28"/>
          <w:szCs w:val="28"/>
        </w:rPr>
        <w:t xml:space="preserve"> творчої ініціативи, професійної майстерності, визначає заходи щодо підвищення професійної кваліфікації педагогічних працівн</w:t>
      </w:r>
      <w:r>
        <w:rPr>
          <w:rFonts w:ascii="Times New Roman" w:eastAsia="Times New Roman" w:hAnsi="Times New Roman" w:cs="Times New Roman"/>
          <w:color w:val="000000"/>
          <w:sz w:val="28"/>
          <w:szCs w:val="28"/>
        </w:rPr>
        <w:t>иків, формує та затверджує річний план підвищення професійної кваліфікації педагогічних працівників;</w:t>
      </w:r>
    </w:p>
    <w:p w14:paraId="000002E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приймає рішення щодо визнання результатів підвищення кваліфікації педагогічних працівників, отриманих ними поза закладами освіти, що мають ліцензію на підв</w:t>
      </w:r>
      <w:r>
        <w:rPr>
          <w:rFonts w:ascii="Times New Roman" w:eastAsia="Times New Roman" w:hAnsi="Times New Roman" w:cs="Times New Roman"/>
          <w:color w:val="000000"/>
          <w:sz w:val="28"/>
          <w:szCs w:val="28"/>
        </w:rPr>
        <w:t xml:space="preserve">ищення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кваліфікації або провадять освітню діяльність за акредитованою освітньою програмою;</w:t>
      </w:r>
    </w:p>
    <w:p w14:paraId="000002E1"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w:t>
      </w:r>
      <w:r>
        <w:rPr>
          <w:rFonts w:ascii="Times New Roman" w:eastAsia="Times New Roman" w:hAnsi="Times New Roman" w:cs="Times New Roman"/>
          <w:color w:val="000000"/>
          <w:sz w:val="28"/>
          <w:szCs w:val="28"/>
        </w:rPr>
        <w:t>ці з іншими закладами освіти, науковими установами, фізичними та юридичними особами, які сприяють розвитку освіти;</w:t>
      </w:r>
    </w:p>
    <w:p w14:paraId="000002E2"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може ініціювати проведення позапланового інституційного аудиту, моніторингу якості освіти та/або освітньої діяльності закладу професійної осв</w:t>
      </w:r>
      <w:r>
        <w:rPr>
          <w:rFonts w:ascii="Times New Roman" w:eastAsia="Times New Roman" w:hAnsi="Times New Roman" w:cs="Times New Roman"/>
          <w:color w:val="000000"/>
          <w:sz w:val="28"/>
          <w:szCs w:val="28"/>
        </w:rPr>
        <w:t>іти;</w:t>
      </w:r>
    </w:p>
    <w:p w14:paraId="000002E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розглядає інші питання, віднесені законодавством та/або установчими документами закладу пр</w:t>
      </w:r>
      <w:r>
        <w:rPr>
          <w:rFonts w:ascii="Times New Roman" w:eastAsia="Times New Roman" w:hAnsi="Times New Roman" w:cs="Times New Roman"/>
          <w:sz w:val="28"/>
          <w:szCs w:val="28"/>
        </w:rPr>
        <w:t xml:space="preserve">офесійної </w:t>
      </w:r>
      <w:r>
        <w:rPr>
          <w:rFonts w:ascii="Times New Roman" w:eastAsia="Times New Roman" w:hAnsi="Times New Roman" w:cs="Times New Roman"/>
          <w:color w:val="000000"/>
          <w:sz w:val="28"/>
          <w:szCs w:val="28"/>
        </w:rPr>
        <w:t>освіти до її повноважень.</w:t>
      </w:r>
    </w:p>
    <w:p w14:paraId="000002E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 Засідання педагогічної ради є правомочним, якщо на ньому присутні не менше двох третин її складу. Рішення з усіх питань пр</w:t>
      </w:r>
      <w:r>
        <w:rPr>
          <w:rFonts w:ascii="Times New Roman" w:eastAsia="Times New Roman" w:hAnsi="Times New Roman" w:cs="Times New Roman"/>
          <w:color w:val="000000"/>
          <w:sz w:val="28"/>
          <w:szCs w:val="28"/>
        </w:rPr>
        <w:t>иймаються більшістю голосів від її складу. Рішення педагогічної ради оформлюються протоколом її засідання, підписуються головою та секретарем педагогічної ради.</w:t>
      </w:r>
    </w:p>
    <w:p w14:paraId="000002E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Рішення педагогічної ради, прийняті в межах її повноважень, вводяться в дію наказами керівни</w:t>
      </w:r>
      <w:r>
        <w:rPr>
          <w:rFonts w:ascii="Times New Roman" w:eastAsia="Times New Roman" w:hAnsi="Times New Roman" w:cs="Times New Roman"/>
          <w:color w:val="000000"/>
          <w:sz w:val="28"/>
          <w:szCs w:val="28"/>
        </w:rPr>
        <w:t>ка закладу професійної освіти та є обов’язковими до виконання всіма учасниками освітнього процесу у закладі професійної освіти.</w:t>
      </w:r>
    </w:p>
    <w:p w14:paraId="000002E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Приватний заклад професійної освіти та інші суб’єкти господарювання, що здійснюють освітню діяльність та (або) надають послуг</w:t>
      </w:r>
      <w:r>
        <w:rPr>
          <w:rFonts w:ascii="Times New Roman" w:eastAsia="Times New Roman" w:hAnsi="Times New Roman" w:cs="Times New Roman"/>
          <w:color w:val="000000"/>
          <w:sz w:val="28"/>
          <w:szCs w:val="28"/>
        </w:rPr>
        <w:t>и із здобуття професійної освіти наділяють повноваженнями,  зазначеними у четвертій частині  цієї статті, посадову особу чи орган (органи), визначені установчими документами.</w:t>
      </w:r>
    </w:p>
    <w:p w14:paraId="000002E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Стаття 44. Наглядова рада закладу професійної освіти</w:t>
      </w:r>
    </w:p>
    <w:p w14:paraId="000002E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 Наглядова рада закладу професійної освіти утворюється за рішенням засновника або уповноваженого ним органу на визначений засновником строк, але не менше ніж на </w:t>
      </w:r>
      <w:r>
        <w:rPr>
          <w:rFonts w:ascii="Times New Roman" w:eastAsia="Times New Roman" w:hAnsi="Times New Roman" w:cs="Times New Roman"/>
          <w:sz w:val="28"/>
          <w:szCs w:val="28"/>
          <w:highlight w:val="white"/>
        </w:rPr>
        <w:t>три</w:t>
      </w:r>
      <w:r>
        <w:rPr>
          <w:rFonts w:ascii="Times New Roman" w:eastAsia="Times New Roman" w:hAnsi="Times New Roman" w:cs="Times New Roman"/>
          <w:color w:val="000000"/>
          <w:sz w:val="28"/>
          <w:szCs w:val="28"/>
          <w:highlight w:val="white"/>
        </w:rPr>
        <w:t xml:space="preserve"> роки.</w:t>
      </w:r>
    </w:p>
    <w:p w14:paraId="000002E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Порядок формування та діяльності наглядової ради визначається цим Законом, устан</w:t>
      </w:r>
      <w:r>
        <w:rPr>
          <w:rFonts w:ascii="Times New Roman" w:eastAsia="Times New Roman" w:hAnsi="Times New Roman" w:cs="Times New Roman"/>
          <w:color w:val="000000"/>
          <w:sz w:val="28"/>
          <w:szCs w:val="28"/>
          <w:highlight w:val="white"/>
        </w:rPr>
        <w:t>овчими документами закладу професійної освіти та типовим порядком, затв</w:t>
      </w:r>
      <w:r>
        <w:rPr>
          <w:rFonts w:ascii="Times New Roman" w:eastAsia="Times New Roman" w:hAnsi="Times New Roman" w:cs="Times New Roman"/>
          <w:color w:val="000000"/>
          <w:sz w:val="28"/>
          <w:szCs w:val="28"/>
        </w:rPr>
        <w:t>ердженим центральним органом виконавчої вл</w:t>
      </w:r>
      <w:r>
        <w:rPr>
          <w:rFonts w:ascii="Times New Roman" w:eastAsia="Times New Roman" w:hAnsi="Times New Roman" w:cs="Times New Roman"/>
          <w:color w:val="000000"/>
          <w:sz w:val="28"/>
          <w:szCs w:val="28"/>
          <w:highlight w:val="white"/>
        </w:rPr>
        <w:t>ади у сфері освіти і науки.</w:t>
      </w:r>
    </w:p>
    <w:p w14:paraId="000002E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Кількість членів наглядової ради має відповідати непарному числу та не перевищувати п’ятнадцять осіб.</w:t>
      </w:r>
    </w:p>
    <w:p w14:paraId="000002E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До складу наг</w:t>
      </w:r>
      <w:r>
        <w:rPr>
          <w:rFonts w:ascii="Times New Roman" w:eastAsia="Times New Roman" w:hAnsi="Times New Roman" w:cs="Times New Roman"/>
          <w:color w:val="000000"/>
          <w:sz w:val="28"/>
          <w:szCs w:val="28"/>
          <w:highlight w:val="white"/>
        </w:rPr>
        <w:t xml:space="preserve">лядової ради входять представники засновника закладу професійної освіти та представники роботодавців, їх </w:t>
      </w:r>
      <w:r>
        <w:rPr>
          <w:rFonts w:ascii="Times New Roman" w:eastAsia="Times New Roman" w:hAnsi="Times New Roman" w:cs="Times New Roman"/>
          <w:sz w:val="28"/>
          <w:szCs w:val="28"/>
          <w:highlight w:val="white"/>
        </w:rPr>
        <w:t>об'єднання</w:t>
      </w:r>
      <w:r>
        <w:rPr>
          <w:rFonts w:ascii="Times New Roman" w:eastAsia="Times New Roman" w:hAnsi="Times New Roman" w:cs="Times New Roman"/>
          <w:color w:val="000000"/>
          <w:sz w:val="28"/>
          <w:szCs w:val="28"/>
          <w:highlight w:val="white"/>
        </w:rPr>
        <w:t xml:space="preserve"> (не менше двох третин від складу наглядової ради), які надають матеріальну допомогу закладу професійної освіти, інвестують у його діяльність</w:t>
      </w:r>
      <w:r>
        <w:rPr>
          <w:rFonts w:ascii="Times New Roman" w:eastAsia="Times New Roman" w:hAnsi="Times New Roman" w:cs="Times New Roman"/>
          <w:color w:val="000000"/>
          <w:sz w:val="28"/>
          <w:szCs w:val="28"/>
          <w:highlight w:val="white"/>
        </w:rPr>
        <w:t xml:space="preserve"> та співпрацюють з ним, </w:t>
      </w:r>
      <w:r>
        <w:rPr>
          <w:rFonts w:ascii="Times New Roman" w:eastAsia="Times New Roman" w:hAnsi="Times New Roman" w:cs="Times New Roman"/>
          <w:sz w:val="28"/>
          <w:szCs w:val="28"/>
          <w:highlight w:val="white"/>
        </w:rPr>
        <w:t>у</w:t>
      </w:r>
      <w:r>
        <w:rPr>
          <w:rFonts w:ascii="Times New Roman" w:eastAsia="Times New Roman" w:hAnsi="Times New Roman" w:cs="Times New Roman"/>
          <w:color w:val="000000"/>
          <w:sz w:val="28"/>
          <w:szCs w:val="28"/>
          <w:highlight w:val="white"/>
        </w:rPr>
        <w:t xml:space="preserve"> тому числі в рамках дуальної форми здобуття освіти, надають місця для проходження практичної підготовки здобувачів освіти тощо.</w:t>
      </w:r>
    </w:p>
    <w:p w14:paraId="000002E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До складу наглядової ради закладу професійної освіти не можуть входити здобувачі освіти та працівники </w:t>
      </w:r>
      <w:r>
        <w:rPr>
          <w:rFonts w:ascii="Times New Roman" w:eastAsia="Times New Roman" w:hAnsi="Times New Roman" w:cs="Times New Roman"/>
          <w:color w:val="000000"/>
          <w:sz w:val="28"/>
          <w:szCs w:val="28"/>
          <w:highlight w:val="white"/>
        </w:rPr>
        <w:t xml:space="preserve">цього закладу </w:t>
      </w:r>
      <w:r>
        <w:rPr>
          <w:rFonts w:ascii="Times New Roman" w:eastAsia="Times New Roman" w:hAnsi="Times New Roman" w:cs="Times New Roman"/>
          <w:sz w:val="28"/>
          <w:szCs w:val="28"/>
          <w:highlight w:val="white"/>
        </w:rPr>
        <w:t xml:space="preserve">професійної </w:t>
      </w:r>
      <w:r>
        <w:rPr>
          <w:rFonts w:ascii="Times New Roman" w:eastAsia="Times New Roman" w:hAnsi="Times New Roman" w:cs="Times New Roman"/>
          <w:color w:val="000000"/>
          <w:sz w:val="28"/>
          <w:szCs w:val="28"/>
          <w:highlight w:val="white"/>
        </w:rPr>
        <w:t>освіти.</w:t>
      </w:r>
    </w:p>
    <w:p w14:paraId="000002E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Члени наглядової ради закладу професійної освіти мають право брати участь у роботі колегіальних органів закладу професійної освіти з правом дорадчого голосу.</w:t>
      </w:r>
    </w:p>
    <w:p w14:paraId="000002E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4. Повноваження наглядової ради закладу професійної освіти:</w:t>
      </w:r>
    </w:p>
    <w:p w14:paraId="000002EF" w14:textId="77777777" w:rsidR="004F66C5" w:rsidRDefault="009E6792">
      <w:pPr>
        <w:spacing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w:t>
      </w:r>
      <w:r>
        <w:rPr>
          <w:rFonts w:ascii="Times New Roman" w:eastAsia="Times New Roman" w:hAnsi="Times New Roman" w:cs="Times New Roman"/>
          <w:color w:val="000000"/>
          <w:sz w:val="28"/>
          <w:szCs w:val="28"/>
          <w:highlight w:val="white"/>
        </w:rPr>
        <w:t xml:space="preserve"> разі дострокового припинення повноважень керівника закладу професійної освіти протягом трьох днів подає засновнику кандидата на </w:t>
      </w:r>
      <w:r>
        <w:rPr>
          <w:rFonts w:ascii="Times New Roman" w:eastAsia="Times New Roman" w:hAnsi="Times New Roman" w:cs="Times New Roman"/>
          <w:color w:val="000000"/>
          <w:sz w:val="28"/>
          <w:szCs w:val="28"/>
          <w:highlight w:val="white"/>
        </w:rPr>
        <w:lastRenderedPageBreak/>
        <w:t>призначення тимчасово виконуючого обов'язки керівника закладу професійної освіти;</w:t>
      </w:r>
    </w:p>
    <w:p w14:paraId="000002F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подає засновнику кандидатів для призначення н</w:t>
      </w:r>
      <w:r>
        <w:rPr>
          <w:rFonts w:ascii="Times New Roman" w:eastAsia="Times New Roman" w:hAnsi="Times New Roman" w:cs="Times New Roman"/>
          <w:color w:val="000000"/>
          <w:sz w:val="28"/>
          <w:szCs w:val="28"/>
          <w:highlight w:val="white"/>
        </w:rPr>
        <w:t>а  посаду керівника закладу професійної освіти;</w:t>
      </w:r>
    </w:p>
    <w:p w14:paraId="000002F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розглядає та затверджує звіт керівника закладу професійної освіти;</w:t>
      </w:r>
    </w:p>
    <w:p w14:paraId="000002F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повідомляє засновника про результати розгляду та затвердження звіту керівника закладу професійної освіти;</w:t>
      </w:r>
    </w:p>
    <w:p w14:paraId="000002F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має право вносити засновнику заклад</w:t>
      </w:r>
      <w:r>
        <w:rPr>
          <w:rFonts w:ascii="Times New Roman" w:eastAsia="Times New Roman" w:hAnsi="Times New Roman" w:cs="Times New Roman"/>
          <w:color w:val="000000"/>
          <w:sz w:val="28"/>
          <w:szCs w:val="28"/>
          <w:highlight w:val="white"/>
        </w:rPr>
        <w:t>у освіти подання про заохочення керівника закладу професійної освіти або притягнення його до дисциплінарної відповідальності, або ініціювати його звільнення з підстав, визначених законом та / або контрактом;</w:t>
      </w:r>
    </w:p>
    <w:p w14:paraId="000002F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highlight w:val="white"/>
        </w:rPr>
        <w:t xml:space="preserve">бере участь у розробленні та </w:t>
      </w:r>
      <w:r>
        <w:rPr>
          <w:rFonts w:ascii="Times New Roman" w:eastAsia="Times New Roman" w:hAnsi="Times New Roman" w:cs="Times New Roman"/>
          <w:color w:val="000000"/>
          <w:sz w:val="28"/>
          <w:szCs w:val="28"/>
          <w:highlight w:val="white"/>
        </w:rPr>
        <w:t>затвердж</w:t>
      </w:r>
      <w:r>
        <w:rPr>
          <w:rFonts w:ascii="Times New Roman" w:eastAsia="Times New Roman" w:hAnsi="Times New Roman" w:cs="Times New Roman"/>
          <w:sz w:val="28"/>
          <w:szCs w:val="28"/>
          <w:highlight w:val="white"/>
        </w:rPr>
        <w:t>енні</w:t>
      </w:r>
      <w:r>
        <w:rPr>
          <w:rFonts w:ascii="Times New Roman" w:eastAsia="Times New Roman" w:hAnsi="Times New Roman" w:cs="Times New Roman"/>
          <w:color w:val="000000"/>
          <w:sz w:val="28"/>
          <w:szCs w:val="28"/>
          <w:highlight w:val="white"/>
        </w:rPr>
        <w:t xml:space="preserve"> страте</w:t>
      </w:r>
      <w:r>
        <w:rPr>
          <w:rFonts w:ascii="Times New Roman" w:eastAsia="Times New Roman" w:hAnsi="Times New Roman" w:cs="Times New Roman"/>
          <w:color w:val="000000"/>
          <w:sz w:val="28"/>
          <w:szCs w:val="28"/>
          <w:highlight w:val="white"/>
        </w:rPr>
        <w:t>гі</w:t>
      </w:r>
      <w:r>
        <w:rPr>
          <w:rFonts w:ascii="Times New Roman" w:eastAsia="Times New Roman" w:hAnsi="Times New Roman" w:cs="Times New Roman"/>
          <w:sz w:val="28"/>
          <w:szCs w:val="28"/>
          <w:highlight w:val="white"/>
        </w:rPr>
        <w:t>ї</w:t>
      </w:r>
      <w:r>
        <w:rPr>
          <w:rFonts w:ascii="Times New Roman" w:eastAsia="Times New Roman" w:hAnsi="Times New Roman" w:cs="Times New Roman"/>
          <w:color w:val="000000"/>
          <w:sz w:val="28"/>
          <w:szCs w:val="28"/>
          <w:highlight w:val="white"/>
        </w:rPr>
        <w:t xml:space="preserve"> та перспективн</w:t>
      </w:r>
      <w:r>
        <w:rPr>
          <w:rFonts w:ascii="Times New Roman" w:eastAsia="Times New Roman" w:hAnsi="Times New Roman" w:cs="Times New Roman"/>
          <w:sz w:val="28"/>
          <w:szCs w:val="28"/>
          <w:highlight w:val="white"/>
        </w:rPr>
        <w:t>ого</w:t>
      </w:r>
      <w:r>
        <w:rPr>
          <w:rFonts w:ascii="Times New Roman" w:eastAsia="Times New Roman" w:hAnsi="Times New Roman" w:cs="Times New Roman"/>
          <w:color w:val="000000"/>
          <w:sz w:val="28"/>
          <w:szCs w:val="28"/>
          <w:highlight w:val="white"/>
        </w:rPr>
        <w:t xml:space="preserve"> плану розвитку закладу професійної освіти, аналізує стан їхнього виконання;</w:t>
      </w:r>
    </w:p>
    <w:p w14:paraId="000002F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може надавати рекомендації керівнику закладу професійної освіти за результатами аналізу стану виконання стратегії та перспективного плану розвитку закладу про</w:t>
      </w:r>
      <w:r>
        <w:rPr>
          <w:rFonts w:ascii="Times New Roman" w:eastAsia="Times New Roman" w:hAnsi="Times New Roman" w:cs="Times New Roman"/>
          <w:color w:val="000000"/>
          <w:sz w:val="28"/>
          <w:szCs w:val="28"/>
          <w:highlight w:val="white"/>
        </w:rPr>
        <w:t>фесійної освіти;</w:t>
      </w:r>
    </w:p>
    <w:p w14:paraId="000002F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затверджує ключові показники ефективності керівника закладу професійної освіти та педагогічних працівників;</w:t>
      </w:r>
    </w:p>
    <w:p w14:paraId="000002F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затверджує рішення про преміювання керівника закладу професійної освіти та педагогічних працівників за результатами виконання ключових показників ефективності;</w:t>
      </w:r>
    </w:p>
    <w:p w14:paraId="000002F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погоджує кошторис закладу професійної освіти, має право проводити моніторинг його виконання і вн</w:t>
      </w:r>
      <w:r>
        <w:rPr>
          <w:rFonts w:ascii="Times New Roman" w:eastAsia="Times New Roman" w:hAnsi="Times New Roman" w:cs="Times New Roman"/>
          <w:color w:val="000000"/>
          <w:sz w:val="28"/>
          <w:szCs w:val="28"/>
          <w:highlight w:val="white"/>
        </w:rPr>
        <w:t>осити відповідні рекомендації та пропозиції, що є обов’язковими для розгляду керівником закладу професійної освіти;</w:t>
      </w:r>
    </w:p>
    <w:p w14:paraId="000002F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розробляє та надає засновнику на затвердження перелік платних освітніх та інших послуг, які може надавати заклад професійної освіти; </w:t>
      </w:r>
    </w:p>
    <w:p w14:paraId="000002F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затвер</w:t>
      </w:r>
      <w:r>
        <w:rPr>
          <w:rFonts w:ascii="Times New Roman" w:eastAsia="Times New Roman" w:hAnsi="Times New Roman" w:cs="Times New Roman"/>
          <w:color w:val="000000"/>
          <w:sz w:val="28"/>
          <w:szCs w:val="28"/>
          <w:highlight w:val="white"/>
        </w:rPr>
        <w:t>джує умови конкурсного відбору приватного партнера у разі укладення договору про державно-приватне партнерство;</w:t>
      </w:r>
    </w:p>
    <w:p w14:paraId="000002F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ухвалює відповідно до законодавства рішення про розміщення власних надходжень закладу професійної освіти у територіальних органах центрального о</w:t>
      </w:r>
      <w:r>
        <w:rPr>
          <w:rFonts w:ascii="Times New Roman" w:eastAsia="Times New Roman" w:hAnsi="Times New Roman" w:cs="Times New Roman"/>
          <w:color w:val="000000"/>
          <w:sz w:val="28"/>
          <w:szCs w:val="28"/>
          <w:highlight w:val="white"/>
        </w:rPr>
        <w:t>ргану виконавчої влади у сфері казначейського обслуговування бюджетних коштів, або в банківських установах;</w:t>
      </w:r>
    </w:p>
    <w:p w14:paraId="000002F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сприяє залученню додаткових джерел фінансування;</w:t>
      </w:r>
    </w:p>
    <w:p w14:paraId="000002F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надає згоду керівнику закладу професійної освіти на укладення договорів за рахунок власних надходжень закладу професійної освіти на суму, що перевищує 5 відсотки від кошторису закладу професійної освіти;</w:t>
      </w:r>
    </w:p>
    <w:p w14:paraId="000002F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highlight w:val="white"/>
        </w:rPr>
        <w:lastRenderedPageBreak/>
        <w:t>погоджує</w:t>
      </w:r>
      <w:r>
        <w:rPr>
          <w:rFonts w:ascii="Times New Roman" w:eastAsia="Times New Roman" w:hAnsi="Times New Roman" w:cs="Times New Roman"/>
          <w:color w:val="000000"/>
          <w:sz w:val="28"/>
          <w:szCs w:val="28"/>
          <w:highlight w:val="white"/>
        </w:rPr>
        <w:t xml:space="preserve"> перелік професійних кваліфікацій, за якими </w:t>
      </w:r>
      <w:r>
        <w:rPr>
          <w:rFonts w:ascii="Times New Roman" w:eastAsia="Times New Roman" w:hAnsi="Times New Roman" w:cs="Times New Roman"/>
          <w:color w:val="000000"/>
          <w:sz w:val="28"/>
          <w:szCs w:val="28"/>
          <w:highlight w:val="white"/>
        </w:rPr>
        <w:t>заклад професійної освіти надає освітні послуги;</w:t>
      </w:r>
    </w:p>
    <w:p w14:paraId="000002F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погоджує освітні програми закладу професійної освіти;</w:t>
      </w:r>
    </w:p>
    <w:p w14:paraId="0000030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надає пропозиції</w:t>
      </w:r>
      <w:r>
        <w:rPr>
          <w:rFonts w:ascii="Times New Roman" w:eastAsia="Times New Roman" w:hAnsi="Times New Roman" w:cs="Times New Roman"/>
          <w:color w:val="000000"/>
          <w:sz w:val="28"/>
          <w:szCs w:val="28"/>
          <w:highlight w:val="white"/>
        </w:rPr>
        <w:t xml:space="preserve"> про започаткування, провадження та розширення освітньої діяльності закладу професійної освіти;</w:t>
      </w:r>
    </w:p>
    <w:p w14:paraId="0000030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має право вносити пропозиції щодо організ</w:t>
      </w:r>
      <w:r>
        <w:rPr>
          <w:rFonts w:ascii="Times New Roman" w:eastAsia="Times New Roman" w:hAnsi="Times New Roman" w:cs="Times New Roman"/>
          <w:color w:val="000000"/>
          <w:sz w:val="28"/>
          <w:szCs w:val="28"/>
          <w:highlight w:val="white"/>
        </w:rPr>
        <w:t>ації освітнього процесу, зокрема запровадження додаткових форм здобуття професійної освіти у закладі професійної освіти;</w:t>
      </w:r>
    </w:p>
    <w:p w14:paraId="0000030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highlight w:val="white"/>
        </w:rPr>
        <w:t>погоджує</w:t>
      </w:r>
      <w:r>
        <w:rPr>
          <w:rFonts w:ascii="Times New Roman" w:eastAsia="Times New Roman" w:hAnsi="Times New Roman" w:cs="Times New Roman"/>
          <w:color w:val="000000"/>
          <w:sz w:val="28"/>
          <w:szCs w:val="28"/>
          <w:highlight w:val="white"/>
        </w:rPr>
        <w:t xml:space="preserve"> правила прийому до закладу професійної освіти;</w:t>
      </w:r>
    </w:p>
    <w:p w14:paraId="0000030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погоджує положення про внутрішню систему забезпечення якості освіти </w:t>
      </w:r>
      <w:r>
        <w:rPr>
          <w:rFonts w:ascii="Times New Roman" w:eastAsia="Times New Roman" w:hAnsi="Times New Roman" w:cs="Times New Roman"/>
          <w:sz w:val="28"/>
          <w:szCs w:val="28"/>
          <w:highlight w:val="white"/>
        </w:rPr>
        <w:t>у</w:t>
      </w:r>
      <w:r>
        <w:rPr>
          <w:rFonts w:ascii="Times New Roman" w:eastAsia="Times New Roman" w:hAnsi="Times New Roman" w:cs="Times New Roman"/>
          <w:color w:val="000000"/>
          <w:sz w:val="28"/>
          <w:szCs w:val="28"/>
          <w:highlight w:val="white"/>
        </w:rPr>
        <w:t xml:space="preserve"> закладі п</w:t>
      </w:r>
      <w:r>
        <w:rPr>
          <w:rFonts w:ascii="Times New Roman" w:eastAsia="Times New Roman" w:hAnsi="Times New Roman" w:cs="Times New Roman"/>
          <w:color w:val="000000"/>
          <w:sz w:val="28"/>
          <w:szCs w:val="28"/>
          <w:highlight w:val="white"/>
        </w:rPr>
        <w:t>рофесійної освіти;</w:t>
      </w:r>
    </w:p>
    <w:p w14:paraId="0000030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має право ініціювати проведення позапланового інституційного аудиту діяльності закладу професійної освіти;</w:t>
      </w:r>
    </w:p>
    <w:p w14:paraId="0000030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має право звернутися до контролюючих органів у разі виявлення порушень законодавства;</w:t>
      </w:r>
    </w:p>
    <w:p w14:paraId="0000030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має право вносити пропозиції відповідним орг</w:t>
      </w:r>
      <w:r>
        <w:rPr>
          <w:rFonts w:ascii="Times New Roman" w:eastAsia="Times New Roman" w:hAnsi="Times New Roman" w:cs="Times New Roman"/>
          <w:color w:val="000000"/>
          <w:sz w:val="28"/>
          <w:szCs w:val="28"/>
          <w:highlight w:val="white"/>
        </w:rPr>
        <w:t>анам державної влади чи органам місцевого самоврядування щодо розвитку мережі закладів професійної освіти, а також щодо ліквідації, реорганізації закладу професійної освіти;</w:t>
      </w:r>
    </w:p>
    <w:p w14:paraId="0000030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надає згоду засновнику на укладення договору щодо передачі в управління закладу пр</w:t>
      </w:r>
      <w:r>
        <w:rPr>
          <w:rFonts w:ascii="Times New Roman" w:eastAsia="Times New Roman" w:hAnsi="Times New Roman" w:cs="Times New Roman"/>
          <w:sz w:val="28"/>
          <w:szCs w:val="28"/>
        </w:rPr>
        <w:t>офесійної освіти;</w:t>
      </w:r>
    </w:p>
    <w:p w14:paraId="0000030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надає згоду засновнику на укладення договору передачі в управління закладу професійної освіти;</w:t>
      </w:r>
    </w:p>
    <w:p w14:paraId="0000030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здійснює інші повноваження, визначені цим Законом, установчими документами закладу професійної освіти.</w:t>
      </w:r>
    </w:p>
    <w:p w14:paraId="0000030A"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color w:val="000000"/>
          <w:sz w:val="28"/>
          <w:szCs w:val="28"/>
          <w:highlight w:val="white"/>
        </w:rPr>
        <w:t>5. Рішення наглядової ради закладу профе</w:t>
      </w:r>
      <w:r>
        <w:rPr>
          <w:rFonts w:ascii="Times New Roman" w:eastAsia="Times New Roman" w:hAnsi="Times New Roman" w:cs="Times New Roman"/>
          <w:color w:val="000000"/>
          <w:sz w:val="28"/>
          <w:szCs w:val="28"/>
          <w:highlight w:val="white"/>
        </w:rPr>
        <w:t>сійної освіти є обов’язковими до розгляду засновником (засновниками), керівником закладу професійної освіти та іншими органами управління закладу професійної освіти.</w:t>
      </w:r>
    </w:p>
    <w:p w14:paraId="0000030B"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Стаття 45. Особливості освітньої діяльності суб’єктів, що здійснюють навчання на робочому </w:t>
      </w:r>
      <w:r>
        <w:rPr>
          <w:rFonts w:ascii="Times New Roman" w:eastAsia="Times New Roman" w:hAnsi="Times New Roman" w:cs="Times New Roman"/>
          <w:b/>
          <w:color w:val="000000"/>
          <w:sz w:val="28"/>
          <w:szCs w:val="28"/>
        </w:rPr>
        <w:t>місці (на виробництві)</w:t>
      </w:r>
    </w:p>
    <w:p w14:paraId="0000030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рганізаці</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xml:space="preserve"> та забезпечення професійного навчання на робочому місці (на виробництві) не підляга</w:t>
      </w:r>
      <w:r>
        <w:rPr>
          <w:rFonts w:ascii="Times New Roman" w:eastAsia="Times New Roman" w:hAnsi="Times New Roman" w:cs="Times New Roman"/>
          <w:sz w:val="28"/>
          <w:szCs w:val="28"/>
        </w:rPr>
        <w:t>ють</w:t>
      </w:r>
      <w:r>
        <w:rPr>
          <w:rFonts w:ascii="Times New Roman" w:eastAsia="Times New Roman" w:hAnsi="Times New Roman" w:cs="Times New Roman"/>
          <w:color w:val="000000"/>
          <w:sz w:val="28"/>
          <w:szCs w:val="28"/>
        </w:rPr>
        <w:t xml:space="preserve"> ліцензуванню.</w:t>
      </w:r>
    </w:p>
    <w:p w14:paraId="0000030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Особам, які успішно пройшли навчання на робочому місці (на виробництві), може видаватись документ власного зразка.</w:t>
      </w:r>
    </w:p>
    <w:p w14:paraId="0000030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Такий документ дає право цим особам виконувати трудові функції, що передбачають володіння відповідними результатами навчання </w:t>
      </w:r>
      <w:r>
        <w:rPr>
          <w:rFonts w:ascii="Times New Roman" w:eastAsia="Times New Roman" w:hAnsi="Times New Roman" w:cs="Times New Roman"/>
          <w:color w:val="000000"/>
          <w:sz w:val="28"/>
          <w:szCs w:val="28"/>
        </w:rPr>
        <w:lastRenderedPageBreak/>
        <w:t>(компетентностями) лише у того суб’єкта господарювання (роботодавця), який його видав.</w:t>
      </w:r>
    </w:p>
    <w:p w14:paraId="0000030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Інформація про видані документи власного зр</w:t>
      </w:r>
      <w:r>
        <w:rPr>
          <w:rFonts w:ascii="Times New Roman" w:eastAsia="Times New Roman" w:hAnsi="Times New Roman" w:cs="Times New Roman"/>
          <w:color w:val="000000"/>
          <w:sz w:val="28"/>
          <w:szCs w:val="28"/>
        </w:rPr>
        <w:t>азка не підлягає внесенню суб’єктом господарювання, що здійснює навчання на робочому місці (на виробництві), до Єдиної державної електронної бази з питань освіти.</w:t>
      </w:r>
    </w:p>
    <w:p w14:paraId="00000310"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 Особи, які пройшли навчання у суб’єкта господарювання, можуть у порядку, визначеному закон</w:t>
      </w:r>
      <w:r>
        <w:rPr>
          <w:rFonts w:ascii="Times New Roman" w:eastAsia="Times New Roman" w:hAnsi="Times New Roman" w:cs="Times New Roman"/>
          <w:color w:val="000000"/>
          <w:sz w:val="28"/>
          <w:szCs w:val="28"/>
        </w:rPr>
        <w:t>одавством, підтвердити здобуті повну або часткову професійну кваліфікацію у кваліфікаційному центрі.</w:t>
      </w:r>
    </w:p>
    <w:p w14:paraId="00000311"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Юридичні особи або структурні підрозділи юридичних осіб, що забезпечують здобуття неформальної професійної освіти працівниками з метою розвитку власного</w:t>
      </w:r>
      <w:r>
        <w:rPr>
          <w:rFonts w:ascii="Times New Roman" w:eastAsia="Times New Roman" w:hAnsi="Times New Roman" w:cs="Times New Roman"/>
          <w:sz w:val="28"/>
          <w:szCs w:val="28"/>
        </w:rPr>
        <w:t xml:space="preserve"> персоналу, можуть мати статус закладів професійної освіти. Назва такого закладу визначається установчими документами засновника.</w:t>
      </w:r>
    </w:p>
    <w:p w14:paraId="00000312" w14:textId="77777777" w:rsidR="004F66C5" w:rsidRDefault="009E6792">
      <w:pPr>
        <w:spacing w:after="120" w:line="240" w:lineRule="auto"/>
        <w:ind w:firstLine="709"/>
        <w:jc w:val="center"/>
        <w:rPr>
          <w:rFonts w:ascii="Times New Roman" w:eastAsia="Times New Roman" w:hAnsi="Times New Roman" w:cs="Times New Roman"/>
          <w:b/>
          <w:color w:val="000000"/>
          <w:sz w:val="28"/>
          <w:szCs w:val="28"/>
        </w:rPr>
      </w:pPr>
      <w:bookmarkStart w:id="30" w:name="_heading=h.35nkun2" w:colFirst="0" w:colLast="0"/>
      <w:bookmarkEnd w:id="30"/>
      <w:r>
        <w:rPr>
          <w:rFonts w:ascii="Times New Roman" w:eastAsia="Times New Roman" w:hAnsi="Times New Roman" w:cs="Times New Roman"/>
          <w:b/>
          <w:color w:val="000000"/>
          <w:sz w:val="28"/>
          <w:szCs w:val="28"/>
        </w:rPr>
        <w:t>Розділ VІ</w:t>
      </w:r>
    </w:p>
    <w:p w14:paraId="00000313" w14:textId="77777777" w:rsidR="004F66C5" w:rsidRDefault="009E6792">
      <w:pPr>
        <w:spacing w:after="120" w:line="240" w:lineRule="auto"/>
        <w:ind w:firstLine="709"/>
        <w:jc w:val="center"/>
        <w:rPr>
          <w:rFonts w:ascii="Times New Roman" w:eastAsia="Times New Roman" w:hAnsi="Times New Roman" w:cs="Times New Roman"/>
          <w:b/>
          <w:color w:val="000000"/>
          <w:sz w:val="28"/>
          <w:szCs w:val="28"/>
        </w:rPr>
      </w:pPr>
      <w:bookmarkStart w:id="31" w:name="_heading=h.pbn7kifdbnt1" w:colFirst="0" w:colLast="0"/>
      <w:bookmarkEnd w:id="31"/>
      <w:r>
        <w:rPr>
          <w:rFonts w:ascii="Times New Roman" w:eastAsia="Times New Roman" w:hAnsi="Times New Roman" w:cs="Times New Roman"/>
          <w:b/>
          <w:color w:val="000000"/>
          <w:sz w:val="28"/>
          <w:szCs w:val="28"/>
        </w:rPr>
        <w:t xml:space="preserve"> ЗАБЕЗПЕЧЕННЯ ЯКОСТІ ПРОФЕСІЙНОЇ ОСВІТИ</w:t>
      </w:r>
    </w:p>
    <w:p w14:paraId="00000314"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46. Система забезпечення якості професійної освіти</w:t>
      </w:r>
    </w:p>
    <w:p w14:paraId="0000031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Система забезпечення якості у сфері професійної освіти формується відповідно до Закону України «Про освіту» з урахуванням особливостей, визначених цим Законом, та включає:</w:t>
      </w:r>
    </w:p>
    <w:p w14:paraId="0000031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систему забезпечення якості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закладах професійної освіти (внутрішня система з</w:t>
      </w:r>
      <w:r>
        <w:rPr>
          <w:rFonts w:ascii="Times New Roman" w:eastAsia="Times New Roman" w:hAnsi="Times New Roman" w:cs="Times New Roman"/>
          <w:color w:val="000000"/>
          <w:sz w:val="28"/>
          <w:szCs w:val="28"/>
        </w:rPr>
        <w:t>абезпечення якості освіти);</w:t>
      </w:r>
    </w:p>
    <w:p w14:paraId="0000031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систему зовнішнього забезпечення якості професійної освіти;</w:t>
      </w:r>
    </w:p>
    <w:p w14:paraId="0000031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систему забезпечення якості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діяльності органів управління, установ і органів, що здійснюють зовнішнє забезпечення якості професійної освіти.</w:t>
      </w:r>
    </w:p>
    <w:p w14:paraId="0000031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Внутрішня систем</w:t>
      </w:r>
      <w:r>
        <w:rPr>
          <w:rFonts w:ascii="Times New Roman" w:eastAsia="Times New Roman" w:hAnsi="Times New Roman" w:cs="Times New Roman"/>
          <w:color w:val="000000"/>
          <w:sz w:val="28"/>
          <w:szCs w:val="28"/>
        </w:rPr>
        <w:t>а забезпечення якості професійної освіти формується закладом професійної освіти незалежно від типу та форми власності та має, зокрема, включати: механізми забезпечення академічної доброчесності, види відповідальності педагогічних працівників і здобувачів п</w:t>
      </w:r>
      <w:r>
        <w:rPr>
          <w:rFonts w:ascii="Times New Roman" w:eastAsia="Times New Roman" w:hAnsi="Times New Roman" w:cs="Times New Roman"/>
          <w:color w:val="000000"/>
          <w:sz w:val="28"/>
          <w:szCs w:val="28"/>
        </w:rPr>
        <w:t>рофесійної освіти за конкретні порушення академічної доброчесності, систему оцінювання результатів навчання здобувачів професійної освіти за відповідною освітньою програмою, систему оцінювання результатів діяльності педагогічних працівників, інші процедури</w:t>
      </w:r>
      <w:r>
        <w:rPr>
          <w:rFonts w:ascii="Times New Roman" w:eastAsia="Times New Roman" w:hAnsi="Times New Roman" w:cs="Times New Roman"/>
          <w:color w:val="000000"/>
          <w:sz w:val="28"/>
          <w:szCs w:val="28"/>
        </w:rPr>
        <w:t>, інструменти та заходи забезпечення якості освіти, що визначаються закладом професійної освіти.</w:t>
      </w:r>
    </w:p>
    <w:p w14:paraId="0000031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Методичні рекомендації з питань формування внутрішньої системи забезпечення якості професійної освіти розробляються центральним </w:t>
      </w:r>
      <w:r>
        <w:rPr>
          <w:rFonts w:ascii="Times New Roman" w:eastAsia="Times New Roman" w:hAnsi="Times New Roman" w:cs="Times New Roman"/>
          <w:color w:val="000000"/>
          <w:sz w:val="28"/>
          <w:szCs w:val="28"/>
        </w:rPr>
        <w:lastRenderedPageBreak/>
        <w:t>органом виконавчої влади із заб</w:t>
      </w:r>
      <w:r>
        <w:rPr>
          <w:rFonts w:ascii="Times New Roman" w:eastAsia="Times New Roman" w:hAnsi="Times New Roman" w:cs="Times New Roman"/>
          <w:color w:val="000000"/>
          <w:sz w:val="28"/>
          <w:szCs w:val="28"/>
        </w:rPr>
        <w:t>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14:paraId="0000031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Система зовнішнього забезпечення якості професійної освіти включає:</w:t>
      </w:r>
    </w:p>
    <w:p w14:paraId="0000031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інструменти, процедури та заходи з</w:t>
      </w:r>
      <w:r>
        <w:rPr>
          <w:rFonts w:ascii="Times New Roman" w:eastAsia="Times New Roman" w:hAnsi="Times New Roman" w:cs="Times New Roman"/>
          <w:color w:val="000000"/>
          <w:sz w:val="28"/>
          <w:szCs w:val="28"/>
        </w:rPr>
        <w:t>абезпечення і підвищення якості професійної освіти:</w:t>
      </w:r>
    </w:p>
    <w:p w14:paraId="0000031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стандартизацію;</w:t>
      </w:r>
    </w:p>
    <w:p w14:paraId="0000031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ліцензування освітньої діяльності;</w:t>
      </w:r>
    </w:p>
    <w:p w14:paraId="0000031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інституційний аудит;</w:t>
      </w:r>
    </w:p>
    <w:p w14:paraId="0000032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моніторинг якості освіти;</w:t>
      </w:r>
    </w:p>
    <w:p w14:paraId="0000032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атестацію педагогічних працівників;</w:t>
      </w:r>
    </w:p>
    <w:p w14:paraId="0000032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сертифікацію педагогічних працівників;</w:t>
      </w:r>
    </w:p>
    <w:p w14:paraId="0000032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органи і установи, що здійсн</w:t>
      </w:r>
      <w:r>
        <w:rPr>
          <w:rFonts w:ascii="Times New Roman" w:eastAsia="Times New Roman" w:hAnsi="Times New Roman" w:cs="Times New Roman"/>
          <w:color w:val="000000"/>
          <w:sz w:val="28"/>
          <w:szCs w:val="28"/>
        </w:rPr>
        <w:t>юють зовнішнє забезпечення якості професійної освіти:</w:t>
      </w:r>
    </w:p>
    <w:p w14:paraId="0000032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центральний орган виконавчої влади у сфері освіти і науки;</w:t>
      </w:r>
    </w:p>
    <w:p w14:paraId="0000032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red"/>
        </w:rPr>
      </w:pPr>
      <w:r>
        <w:rPr>
          <w:rFonts w:ascii="Times New Roman" w:eastAsia="Times New Roman" w:hAnsi="Times New Roman" w:cs="Times New Roman"/>
          <w:color w:val="000000"/>
          <w:sz w:val="28"/>
          <w:szCs w:val="28"/>
        </w:rPr>
        <w:t>центральний орган виконавчої влади із забезпечення якості освіти;</w:t>
      </w:r>
    </w:p>
    <w:p w14:paraId="00000326"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4. Система забезпечення якості діяльності органів управління та установ, що відповідають за забезпечення якості професійної освіти, визначаються цим Законом та Законом України «Про освіту».</w:t>
      </w:r>
    </w:p>
    <w:p w14:paraId="0000032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Стаття 47. Забезпечення академічної доброчесності у сфері професій</w:t>
      </w:r>
      <w:r>
        <w:rPr>
          <w:rFonts w:ascii="Times New Roman" w:eastAsia="Times New Roman" w:hAnsi="Times New Roman" w:cs="Times New Roman"/>
          <w:b/>
          <w:color w:val="000000"/>
          <w:sz w:val="28"/>
          <w:szCs w:val="28"/>
        </w:rPr>
        <w:t>ної освіти</w:t>
      </w:r>
    </w:p>
    <w:p w14:paraId="0000032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Кожен учасник освітнього процесу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закладі професійної освіти зобов’язаний дотримуватися академічної доброчесності.</w:t>
      </w:r>
    </w:p>
    <w:p w14:paraId="0000032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Система та механізми забезпечення академічної доброчесності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закладах професійної освіти формуються відповідно до Закону У</w:t>
      </w:r>
      <w:r>
        <w:rPr>
          <w:rFonts w:ascii="Times New Roman" w:eastAsia="Times New Roman" w:hAnsi="Times New Roman" w:cs="Times New Roman"/>
          <w:color w:val="000000"/>
          <w:sz w:val="28"/>
          <w:szCs w:val="28"/>
        </w:rPr>
        <w:t>країни «Про освіту» з урахуванням вимог, визначених цим Законом та внутрішніми положеннями закладу професійної освіти.</w:t>
      </w:r>
    </w:p>
    <w:p w14:paraId="0000032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Керівник, педагогічні працівники закладу професійної освіти забезпечують дотримання принципів академічної доброчесності відповідно до </w:t>
      </w:r>
      <w:r>
        <w:rPr>
          <w:rFonts w:ascii="Times New Roman" w:eastAsia="Times New Roman" w:hAnsi="Times New Roman" w:cs="Times New Roman"/>
          <w:color w:val="000000"/>
          <w:sz w:val="28"/>
          <w:szCs w:val="28"/>
        </w:rPr>
        <w:t>своєї компетенції.</w:t>
      </w:r>
    </w:p>
    <w:p w14:paraId="0000032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Порушеннями академічної доброчесності у системі професійної освіти є академічний плагіат, фабрикація, фальсифікація, списування, обман, хабарництво, необ’єктивне оцінювання, що визначені Законом України «Про освіту», а також такі форм</w:t>
      </w:r>
      <w:r>
        <w:rPr>
          <w:rFonts w:ascii="Times New Roman" w:eastAsia="Times New Roman" w:hAnsi="Times New Roman" w:cs="Times New Roman"/>
          <w:color w:val="000000"/>
          <w:sz w:val="28"/>
          <w:szCs w:val="28"/>
        </w:rPr>
        <w:t>и обману, як:</w:t>
      </w:r>
    </w:p>
    <w:p w14:paraId="0000032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надання педагогічними працівниками та іншими особами допомоги здобувачам професійної освіти під час проходження ними поточного, підсумкового та вихідного оцінювання, зовнішнього незалежного оцінювання, не передбаченої умовами та/або процедурами їх проходже</w:t>
      </w:r>
      <w:r>
        <w:rPr>
          <w:rFonts w:ascii="Times New Roman" w:eastAsia="Times New Roman" w:hAnsi="Times New Roman" w:cs="Times New Roman"/>
          <w:color w:val="000000"/>
          <w:sz w:val="28"/>
          <w:szCs w:val="28"/>
        </w:rPr>
        <w:t>ння;</w:t>
      </w:r>
    </w:p>
    <w:p w14:paraId="0000032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використання здобувачем професійної освіти під час проходження оцінювання результатів навчання, не передбачених допоміжних матеріалів та/або технічних засобів;</w:t>
      </w:r>
    </w:p>
    <w:p w14:paraId="0000032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проходження процедури оцінювання результатів навчання замість інших осіб.</w:t>
      </w:r>
    </w:p>
    <w:p w14:paraId="0000032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5. Педагогічні пр</w:t>
      </w:r>
      <w:r>
        <w:rPr>
          <w:rFonts w:ascii="Times New Roman" w:eastAsia="Times New Roman" w:hAnsi="Times New Roman" w:cs="Times New Roman"/>
          <w:color w:val="000000"/>
          <w:sz w:val="28"/>
          <w:szCs w:val="28"/>
          <w:highlight w:val="white"/>
        </w:rPr>
        <w:t>ацівники, стосовно яких встановлено факт порушення академічної доброчесності:</w:t>
      </w:r>
    </w:p>
    <w:p w14:paraId="0000033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не можуть бути залучені до проведення процедур та заходів зовнішнього забезпечення і підвищення якості освіти, олімпіад, конкурсів професійної майстерності та інших змагань;</w:t>
      </w:r>
    </w:p>
    <w:p w14:paraId="0000033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не можуть бути допущені до позачергової атестації, що має на меті підвищення кваліфікаційної категорії або присвоєння педагогічного звання;</w:t>
      </w:r>
    </w:p>
    <w:p w14:paraId="0000033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не можуть отримувати будь-які види заохочення (премії, інші заохочувальні виплати, нагороди тощо) протягом одно</w:t>
      </w:r>
      <w:r>
        <w:rPr>
          <w:rFonts w:ascii="Times New Roman" w:eastAsia="Times New Roman" w:hAnsi="Times New Roman" w:cs="Times New Roman"/>
          <w:color w:val="000000"/>
          <w:sz w:val="28"/>
          <w:szCs w:val="28"/>
        </w:rPr>
        <w:t>го року;</w:t>
      </w:r>
    </w:p>
    <w:p w14:paraId="0000033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можуть бути позбавлені педагогічного звання, кваліфікаційної категорії.</w:t>
      </w:r>
    </w:p>
    <w:p w14:paraId="0000033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За порушення академічної доброчесності до здобувача професійної освіти може бути застосовано такі види академічної відповідальності:</w:t>
      </w:r>
    </w:p>
    <w:p w14:paraId="0000033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зауваження;</w:t>
      </w:r>
    </w:p>
    <w:p w14:paraId="0000033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повторне проходжен</w:t>
      </w:r>
      <w:r>
        <w:rPr>
          <w:rFonts w:ascii="Times New Roman" w:eastAsia="Times New Roman" w:hAnsi="Times New Roman" w:cs="Times New Roman"/>
          <w:color w:val="000000"/>
          <w:sz w:val="28"/>
          <w:szCs w:val="28"/>
        </w:rPr>
        <w:t>ня поточного, підсумкового та вихідного оцінювання;</w:t>
      </w:r>
    </w:p>
    <w:p w14:paraId="0000033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повторне проходження відповідного освітнього компонента освітньої програми, в тому числі практичної підготовки;</w:t>
      </w:r>
    </w:p>
    <w:p w14:paraId="0000033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позбавлення отриманих із порушеннями академічної доброчесності академічної стипендії, </w:t>
      </w:r>
      <w:r>
        <w:rPr>
          <w:rFonts w:ascii="Times New Roman" w:eastAsia="Times New Roman" w:hAnsi="Times New Roman" w:cs="Times New Roman"/>
          <w:color w:val="000000"/>
          <w:sz w:val="28"/>
          <w:szCs w:val="28"/>
        </w:rPr>
        <w:t>призових місць на змаганнях, турнірах, олімпіадах, конкурсах тощо;</w:t>
      </w:r>
    </w:p>
    <w:p w14:paraId="0000033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відрахування із закладу професійної освіти.</w:t>
      </w:r>
    </w:p>
    <w:p w14:paraId="0000033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Рішення про академічну відповідальність здобувачів професійної освіти приймає педагогічний працівник, який виявив порушення академічної доброчесності, або педагогічна рада закладу професійної освіти відповідно до положення про внутрішню систему забезпеч</w:t>
      </w:r>
      <w:r>
        <w:rPr>
          <w:rFonts w:ascii="Times New Roman" w:eastAsia="Times New Roman" w:hAnsi="Times New Roman" w:cs="Times New Roman"/>
          <w:color w:val="000000"/>
          <w:sz w:val="28"/>
          <w:szCs w:val="28"/>
        </w:rPr>
        <w:t>ення якості освіти.</w:t>
      </w:r>
    </w:p>
    <w:p w14:paraId="0000033B"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Рішення про позбавлення здобувача професійної освіти академічної стипендії, призових місць на змаганнях, турнірах, олімпіадах, конкурсах тощо, отриманих із порушеннями академічної доброчесності, приймає орган (посадова особа), який їх н</w:t>
      </w:r>
      <w:r>
        <w:rPr>
          <w:rFonts w:ascii="Times New Roman" w:eastAsia="Times New Roman" w:hAnsi="Times New Roman" w:cs="Times New Roman"/>
          <w:color w:val="000000"/>
          <w:sz w:val="28"/>
          <w:szCs w:val="28"/>
        </w:rPr>
        <w:t>адав (присвоїв) у порядку, визначеному законодавством.</w:t>
      </w:r>
    </w:p>
    <w:p w14:paraId="0000033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Види академічної відповідальності, що можуть бути застосовані до здобувачів професійної освіти та педагогічних працівників, повинні бути співмірними із вчиненими порушеннями. За одне порушення може </w:t>
      </w:r>
      <w:r>
        <w:rPr>
          <w:rFonts w:ascii="Times New Roman" w:eastAsia="Times New Roman" w:hAnsi="Times New Roman" w:cs="Times New Roman"/>
          <w:color w:val="000000"/>
          <w:sz w:val="28"/>
          <w:szCs w:val="28"/>
        </w:rPr>
        <w:t>бути застосовано лише один із видів академічної відповідальності.</w:t>
      </w:r>
    </w:p>
    <w:p w14:paraId="0000033D"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професійної освіти.</w:t>
      </w:r>
    </w:p>
    <w:p w14:paraId="0000033E" w14:textId="77777777" w:rsidR="004F66C5" w:rsidRDefault="009E6792">
      <w:pPr>
        <w:shd w:val="clear" w:color="auto" w:fill="FFFFFF"/>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Ста</w:t>
      </w:r>
      <w:r>
        <w:rPr>
          <w:rFonts w:ascii="Times New Roman" w:eastAsia="Times New Roman" w:hAnsi="Times New Roman" w:cs="Times New Roman"/>
          <w:b/>
          <w:color w:val="000000"/>
          <w:sz w:val="28"/>
          <w:szCs w:val="28"/>
          <w:highlight w:val="white"/>
        </w:rPr>
        <w:t>ття 48. Ліцензування освітньої діяльності</w:t>
      </w:r>
    </w:p>
    <w:p w14:paraId="0000033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 Освітня діяльність у сфері професійної освіти провадиться за наявності ліцензії. Отримання ліцензії на освітню діяльність відбувається на підставі заяви (декларації) кандидата, в якій він зобов’язується дотримув</w:t>
      </w:r>
      <w:r>
        <w:rPr>
          <w:rFonts w:ascii="Times New Roman" w:eastAsia="Times New Roman" w:hAnsi="Times New Roman" w:cs="Times New Roman"/>
          <w:color w:val="000000"/>
          <w:sz w:val="28"/>
          <w:szCs w:val="28"/>
          <w:highlight w:val="white"/>
        </w:rPr>
        <w:t>атись встановлених вимог і стандартів, а також надає перелік документів, визначений ліцензійними умовами провадження освітньої діяльності у сфері професійної освіти.</w:t>
      </w:r>
    </w:p>
    <w:p w14:paraId="0000034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Ліцензійні умови провадження освітньої діяльності повинні містити вичерпний перелік док</w:t>
      </w:r>
      <w:r>
        <w:rPr>
          <w:rFonts w:ascii="Times New Roman" w:eastAsia="Times New Roman" w:hAnsi="Times New Roman" w:cs="Times New Roman"/>
          <w:color w:val="000000"/>
          <w:sz w:val="28"/>
          <w:szCs w:val="28"/>
          <w:highlight w:val="white"/>
        </w:rPr>
        <w:t>ументів, що додаються до заяви (декларації), у який визначено вичерпні критерії до кадрового, навчально-методичного та матеріально-технічного забезпечення, необхідні для започаткування та здійснення освітньої діяльності у сфері професійної освіти.</w:t>
      </w:r>
    </w:p>
    <w:p w14:paraId="0000034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Ліцензій</w:t>
      </w:r>
      <w:r>
        <w:rPr>
          <w:rFonts w:ascii="Times New Roman" w:eastAsia="Times New Roman" w:hAnsi="Times New Roman" w:cs="Times New Roman"/>
          <w:color w:val="000000"/>
          <w:sz w:val="28"/>
          <w:szCs w:val="28"/>
          <w:highlight w:val="white"/>
        </w:rPr>
        <w:t>ні умови повинні</w:t>
      </w:r>
      <w:r>
        <w:rPr>
          <w:rFonts w:ascii="Times New Roman" w:eastAsia="Times New Roman" w:hAnsi="Times New Roman" w:cs="Times New Roman"/>
          <w:b/>
          <w:color w:val="000000"/>
          <w:sz w:val="28"/>
          <w:szCs w:val="28"/>
          <w:highlight w:val="white"/>
        </w:rPr>
        <w:t xml:space="preserve"> </w:t>
      </w:r>
      <w:r>
        <w:rPr>
          <w:rFonts w:ascii="Times New Roman" w:eastAsia="Times New Roman" w:hAnsi="Times New Roman" w:cs="Times New Roman"/>
          <w:color w:val="000000"/>
          <w:sz w:val="28"/>
          <w:szCs w:val="28"/>
          <w:highlight w:val="white"/>
        </w:rPr>
        <w:t>допускати набуття права на здійснення освітньої діяльності у сфері професійної освіти за декларативним принципом.</w:t>
      </w:r>
    </w:p>
    <w:p w14:paraId="0000034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Ліцензійні умови провадження освітньої діяльності у сфері професійної освіти розробляються центральним органом виконавчої вла</w:t>
      </w:r>
      <w:r>
        <w:rPr>
          <w:rFonts w:ascii="Times New Roman" w:eastAsia="Times New Roman" w:hAnsi="Times New Roman" w:cs="Times New Roman"/>
          <w:color w:val="000000"/>
          <w:sz w:val="28"/>
          <w:szCs w:val="28"/>
          <w:highlight w:val="white"/>
        </w:rPr>
        <w:t>ди у сфері освіти і науки та затверджуються Кабінетом Міністрів України.</w:t>
      </w:r>
    </w:p>
    <w:p w14:paraId="0000034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Органом ліцензування у сфері професійної освіти є центральний орган виконавчої влади із забезпечення якості освіти.</w:t>
      </w:r>
    </w:p>
    <w:p w14:paraId="0000034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4. Ліцензії на провадження освітньої діяльності у сфері професій</w:t>
      </w:r>
      <w:r>
        <w:rPr>
          <w:rFonts w:ascii="Times New Roman" w:eastAsia="Times New Roman" w:hAnsi="Times New Roman" w:cs="Times New Roman"/>
          <w:color w:val="000000"/>
          <w:sz w:val="28"/>
          <w:szCs w:val="28"/>
          <w:highlight w:val="white"/>
        </w:rPr>
        <w:t>ної освіти можуть бути анульовані у порядку та з підстав, передбачених цим Законом, законами України «Про освіту» та «Про ліцензування видів господарської діяльності».</w:t>
      </w:r>
    </w:p>
    <w:p w14:paraId="00000345" w14:textId="77777777" w:rsidR="004F66C5" w:rsidRDefault="009E6792">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Підставами для переоформлення ліцензії без проведення процедури ліцензування, крім підстав, визначених Законом України «Про ліцензування видів господарської діяльності», також є: </w:t>
      </w:r>
    </w:p>
    <w:p w14:paraId="00000346" w14:textId="77777777" w:rsidR="004F66C5" w:rsidRDefault="009E6792">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реорганізація юридичних осіб, що мають ліцензії на провадження освітнь</w:t>
      </w:r>
      <w:r>
        <w:rPr>
          <w:rFonts w:ascii="Times New Roman" w:eastAsia="Times New Roman" w:hAnsi="Times New Roman" w:cs="Times New Roman"/>
          <w:sz w:val="28"/>
          <w:szCs w:val="28"/>
        </w:rPr>
        <w:t xml:space="preserve">ої діяльності </w:t>
      </w:r>
      <w:r>
        <w:rPr>
          <w:rFonts w:ascii="Times New Roman" w:eastAsia="Times New Roman" w:hAnsi="Times New Roman" w:cs="Times New Roman"/>
          <w:sz w:val="28"/>
          <w:szCs w:val="28"/>
          <w:highlight w:val="white"/>
        </w:rPr>
        <w:t>у сфері професійної освіти</w:t>
      </w:r>
      <w:r>
        <w:rPr>
          <w:rFonts w:ascii="Times New Roman" w:eastAsia="Times New Roman" w:hAnsi="Times New Roman" w:cs="Times New Roman"/>
          <w:sz w:val="28"/>
          <w:szCs w:val="28"/>
        </w:rPr>
        <w:t xml:space="preserve"> шляхом злиття, приєднання або перетворення;</w:t>
      </w:r>
    </w:p>
    <w:p w14:paraId="00000347" w14:textId="77777777" w:rsidR="004F66C5" w:rsidRDefault="009E6792">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зміна форми власності закладу професійної освіти;</w:t>
      </w:r>
    </w:p>
    <w:p w14:paraId="00000348" w14:textId="77777777" w:rsidR="004F66C5" w:rsidRDefault="009E6792">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реорганізація структурного підрозділу суб’єкта, що провадить освітню діяльність за відповідними професійними кваліфікаціями у сфері професійної освіти;</w:t>
      </w:r>
    </w:p>
    <w:p w14:paraId="00000349" w14:textId="77777777" w:rsidR="004F66C5" w:rsidRDefault="009E6792">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зміна найменування чи юридичної адреси (без зміни місця провадження освітньої діяльності) закладу </w:t>
      </w:r>
      <w:r>
        <w:rPr>
          <w:rFonts w:ascii="Times New Roman" w:eastAsia="Times New Roman" w:hAnsi="Times New Roman" w:cs="Times New Roman"/>
          <w:sz w:val="28"/>
          <w:szCs w:val="28"/>
        </w:rPr>
        <w:t>та/або відокремленого структурного підрозділу;</w:t>
      </w:r>
    </w:p>
    <w:p w14:paraId="0000034A" w14:textId="77777777" w:rsidR="004F66C5" w:rsidRDefault="009E6792">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зміна назви професії (професійної назви роботи) або класу класифікаційного угруповання за Національним класифікатором України «Класифікатор професій» ДК 003:2010, за якими здійснюється освітня діяльність у </w:t>
      </w:r>
      <w:r>
        <w:rPr>
          <w:rFonts w:ascii="Times New Roman" w:eastAsia="Times New Roman" w:hAnsi="Times New Roman" w:cs="Times New Roman"/>
          <w:sz w:val="28"/>
          <w:szCs w:val="28"/>
        </w:rPr>
        <w:t>сфері професійної освіти.</w:t>
      </w:r>
    </w:p>
    <w:p w14:paraId="0000034B" w14:textId="77777777" w:rsidR="004F66C5" w:rsidRDefault="009E6792">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Переоформлення ліцензії на провадження освітньої діяльності здійснюється без проведення процедури ліцензування на основі ліцензій відповідних юридичних осіб.</w:t>
      </w:r>
    </w:p>
    <w:p w14:paraId="0000034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6. Освітня діяльність з надання освітніх послуг у сфері неформальної осв</w:t>
      </w:r>
      <w:r>
        <w:rPr>
          <w:rFonts w:ascii="Times New Roman" w:eastAsia="Times New Roman" w:hAnsi="Times New Roman" w:cs="Times New Roman"/>
          <w:color w:val="000000"/>
          <w:sz w:val="28"/>
          <w:szCs w:val="28"/>
          <w:highlight w:val="white"/>
        </w:rPr>
        <w:t>іти (у тому числі розроблення, затвердження та реалізація освітніх програм неформальної освіти) не потребує ліцензування.</w:t>
      </w:r>
    </w:p>
    <w:p w14:paraId="0000034D"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49. Інституційний аудит</w:t>
      </w:r>
    </w:p>
    <w:p w14:paraId="0000034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Інституційний аудит проводиться у закладах професійної освіти виключно у позаплановому порядку відпо</w:t>
      </w:r>
      <w:r>
        <w:rPr>
          <w:rFonts w:ascii="Times New Roman" w:eastAsia="Times New Roman" w:hAnsi="Times New Roman" w:cs="Times New Roman"/>
          <w:color w:val="000000"/>
          <w:sz w:val="28"/>
          <w:szCs w:val="28"/>
        </w:rPr>
        <w:t>відно до Закону України «Про освіту», цього Закону та у порядку, затвердженому центральним органом виконавчої влади у сфері освіти і науки.</w:t>
      </w:r>
    </w:p>
    <w:p w14:paraId="0000034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Інституційний аудит проводиться працівниками центрального органу виконавчої влади із забезпечення якості освіти т</w:t>
      </w:r>
      <w:r>
        <w:rPr>
          <w:rFonts w:ascii="Times New Roman" w:eastAsia="Times New Roman" w:hAnsi="Times New Roman" w:cs="Times New Roman"/>
          <w:color w:val="000000"/>
          <w:sz w:val="28"/>
          <w:szCs w:val="28"/>
        </w:rPr>
        <w:t>а його територіальних органів із залученням на підставі цивільно-правових договорів інших фахівців (експертів) у сфері професійної освіти.</w:t>
      </w:r>
    </w:p>
    <w:p w14:paraId="0000035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 результатами проведення інституційного аудиту засновнику та закладу професійної освіти надаються:</w:t>
      </w:r>
    </w:p>
    <w:p w14:paraId="0000035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висновок про </w:t>
      </w:r>
      <w:r>
        <w:rPr>
          <w:rFonts w:ascii="Times New Roman" w:eastAsia="Times New Roman" w:hAnsi="Times New Roman" w:cs="Times New Roman"/>
          <w:color w:val="000000"/>
          <w:sz w:val="28"/>
          <w:szCs w:val="28"/>
        </w:rPr>
        <w:t>якість освітньої та управлінської діяльності закладу професійної освіти та внутрішню систему забезпечення якості професійної освіти;</w:t>
      </w:r>
    </w:p>
    <w:p w14:paraId="0000035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рекомендації керівникові та/або засновнику закладу професійної освіти щодо вдосконалення діяльності закладу професійної осв</w:t>
      </w:r>
      <w:r>
        <w:rPr>
          <w:rFonts w:ascii="Times New Roman" w:eastAsia="Times New Roman" w:hAnsi="Times New Roman" w:cs="Times New Roman"/>
          <w:color w:val="000000"/>
          <w:sz w:val="28"/>
          <w:szCs w:val="28"/>
        </w:rPr>
        <w:t>іти, а також приведення освітнього та управлінського процесів у відповідність із вимогами законодавства, зокрема ліцензійних умов.</w:t>
      </w:r>
    </w:p>
    <w:p w14:paraId="0000035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Керівник закладу професійної освіти має право подати до центрального органу виконавчої влади із забезпечення якості освіти</w:t>
      </w:r>
      <w:r>
        <w:rPr>
          <w:rFonts w:ascii="Times New Roman" w:eastAsia="Times New Roman" w:hAnsi="Times New Roman" w:cs="Times New Roman"/>
          <w:color w:val="000000"/>
          <w:sz w:val="28"/>
          <w:szCs w:val="28"/>
        </w:rPr>
        <w:t xml:space="preserve">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w:t>
      </w: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 xml:space="preserve"> дня їх надходження.</w:t>
      </w:r>
    </w:p>
    <w:p w14:paraId="0000035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Висновок про якість освітньої та управлінської діяльності закладу професійної освіти та рекомендації щодо вдосконалення його діяльності, уточнені за результатами розгляду заперечень, оприлюднюються на вебсайтах закладу професійної освіти, засновника (кр</w:t>
      </w:r>
      <w:r>
        <w:rPr>
          <w:rFonts w:ascii="Times New Roman" w:eastAsia="Times New Roman" w:hAnsi="Times New Roman" w:cs="Times New Roman"/>
          <w:color w:val="000000"/>
          <w:sz w:val="28"/>
          <w:szCs w:val="28"/>
        </w:rPr>
        <w:t>ім засновника приватного закладу професійної освіти) та органу, що проводив інституційний аудит, протягом трьох робочих днів з дня завершення розгляду заперечень.</w:t>
      </w:r>
    </w:p>
    <w:p w14:paraId="0000035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У разі виявлення невідповідності освітньої діяльності закладу професійної освіти вимогам з</w:t>
      </w:r>
      <w:r>
        <w:rPr>
          <w:rFonts w:ascii="Times New Roman" w:eastAsia="Times New Roman" w:hAnsi="Times New Roman" w:cs="Times New Roman"/>
          <w:color w:val="000000"/>
          <w:sz w:val="28"/>
          <w:szCs w:val="28"/>
        </w:rPr>
        <w:t>аконодавства, зокрема ліцензійних умов, орган, який провів інституційний аудит, визначає строк (строки) усунення порушень у роботі закладу професійної освіти, який (які) не може (можуть) перевищувати одного року. До усунення порушень у роботі закладу профе</w:t>
      </w:r>
      <w:r>
        <w:rPr>
          <w:rFonts w:ascii="Times New Roman" w:eastAsia="Times New Roman" w:hAnsi="Times New Roman" w:cs="Times New Roman"/>
          <w:color w:val="000000"/>
          <w:sz w:val="28"/>
          <w:szCs w:val="28"/>
        </w:rPr>
        <w:t>сійної освіти, допущених з вини керівника закладу професійної освіти, до нього не застосовуються заохочення (премії, інші заохочувальні виплати, нагороди тощо).</w:t>
      </w:r>
    </w:p>
    <w:p w14:paraId="0000035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Після закінчення визначеного строку проводиться перевірка результатів усунення відповідних пору</w:t>
      </w:r>
      <w:r>
        <w:rPr>
          <w:rFonts w:ascii="Times New Roman" w:eastAsia="Times New Roman" w:hAnsi="Times New Roman" w:cs="Times New Roman"/>
          <w:color w:val="000000"/>
          <w:sz w:val="28"/>
          <w:szCs w:val="28"/>
        </w:rPr>
        <w:t>шень. У разі негативних результатів такої перевірки засновнику закладу професійної освіти можуть бути надані рекомендації щодо зміни керівника закладу професійної освіти, реорганізації (злиття, приєднання, поділу, перетворення) або ліквідації закладу профе</w:t>
      </w:r>
      <w:r>
        <w:rPr>
          <w:rFonts w:ascii="Times New Roman" w:eastAsia="Times New Roman" w:hAnsi="Times New Roman" w:cs="Times New Roman"/>
          <w:color w:val="000000"/>
          <w:sz w:val="28"/>
          <w:szCs w:val="28"/>
        </w:rPr>
        <w:t>сійної освіти. У разі неусунення протягом визначеного строку порушень ліцензійних умов центральний орган виконавчої влади із забезпечення якості освіти може в установленому порядку зупинити дію ліцензії на провадження освітньої діяльності за відповідною пр</w:t>
      </w:r>
      <w:r>
        <w:rPr>
          <w:rFonts w:ascii="Times New Roman" w:eastAsia="Times New Roman" w:hAnsi="Times New Roman" w:cs="Times New Roman"/>
          <w:color w:val="000000"/>
          <w:sz w:val="28"/>
          <w:szCs w:val="28"/>
        </w:rPr>
        <w:t>офесійною кваліфікацією або анулювати її.</w:t>
      </w:r>
    </w:p>
    <w:p w14:paraId="0000035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У порядку, визначеному цим Законом, інституційний аудит проводиться також у суб’єктів освітньої діяльності, що мають ліцензію на провадження освітньої діяльності у сфері професійної освіти.</w:t>
      </w:r>
    </w:p>
    <w:p w14:paraId="00000358"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50. Моніторинг</w:t>
      </w:r>
      <w:r>
        <w:rPr>
          <w:rFonts w:ascii="Times New Roman" w:eastAsia="Times New Roman" w:hAnsi="Times New Roman" w:cs="Times New Roman"/>
          <w:b/>
          <w:color w:val="000000"/>
          <w:sz w:val="28"/>
          <w:szCs w:val="28"/>
        </w:rPr>
        <w:t xml:space="preserve"> якості професійної освіти</w:t>
      </w:r>
    </w:p>
    <w:p w14:paraId="0000035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Моніторинг якості освіти у закладах професійної освіти проводиться на засадах, визначених Законом України «Про освіту».</w:t>
      </w:r>
    </w:p>
    <w:p w14:paraId="0000035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Моніторинг якості професійної освіти може бути внутрішнім та зовнішнім.</w:t>
      </w:r>
    </w:p>
    <w:p w14:paraId="0000035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Внутрішній моніторинг якості</w:t>
      </w:r>
      <w:r>
        <w:rPr>
          <w:rFonts w:ascii="Times New Roman" w:eastAsia="Times New Roman" w:hAnsi="Times New Roman" w:cs="Times New Roman"/>
          <w:color w:val="000000"/>
          <w:sz w:val="28"/>
          <w:szCs w:val="28"/>
        </w:rPr>
        <w:t xml:space="preserve"> професійної освіти, контроль за його дотриманням організовується педагогічною радою закладу професійної освіти (іншого суб’єкта освітньої діяльності).</w:t>
      </w:r>
    </w:p>
    <w:p w14:paraId="0000035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Зовнішній моніторинг якості професійної освіти проводиться з метою отримання об’єктивних даних про як</w:t>
      </w:r>
      <w:r>
        <w:rPr>
          <w:rFonts w:ascii="Times New Roman" w:eastAsia="Times New Roman" w:hAnsi="Times New Roman" w:cs="Times New Roman"/>
          <w:color w:val="000000"/>
          <w:sz w:val="28"/>
          <w:szCs w:val="28"/>
        </w:rPr>
        <w:t>ість професійної освіти, забезпечення засновника, органів влади, громадськості відповідною статистичною та аналітичною інформацією.</w:t>
      </w:r>
    </w:p>
    <w:p w14:paraId="0000035D"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51. Підвищення кваліфікації педагогічних працівників</w:t>
      </w:r>
    </w:p>
    <w:p w14:paraId="0000035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Педагогічні працівники закладів професійної освіти незалежно </w:t>
      </w:r>
      <w:r>
        <w:rPr>
          <w:rFonts w:ascii="Times New Roman" w:eastAsia="Times New Roman" w:hAnsi="Times New Roman" w:cs="Times New Roman"/>
          <w:color w:val="000000"/>
          <w:sz w:val="28"/>
          <w:szCs w:val="28"/>
        </w:rPr>
        <w:t xml:space="preserve">від типу і форм власності </w:t>
      </w:r>
      <w:r>
        <w:rPr>
          <w:rFonts w:ascii="Times New Roman" w:eastAsia="Times New Roman" w:hAnsi="Times New Roman" w:cs="Times New Roman"/>
          <w:sz w:val="28"/>
          <w:szCs w:val="28"/>
        </w:rPr>
        <w:t>підвищують кваліфікацію</w:t>
      </w:r>
      <w:r>
        <w:rPr>
          <w:rFonts w:ascii="Times New Roman" w:eastAsia="Times New Roman" w:hAnsi="Times New Roman" w:cs="Times New Roman"/>
          <w:color w:val="000000"/>
          <w:sz w:val="28"/>
          <w:szCs w:val="28"/>
        </w:rPr>
        <w:t xml:space="preserve"> відповідно до Закону України «Про освіту» з урахуванням особливостей, визначених цим Законом, та в порядку, затвердженому Кабінетом Міністрів України.</w:t>
      </w:r>
    </w:p>
    <w:p w14:paraId="0000035F"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red"/>
        </w:rPr>
      </w:pPr>
      <w:r>
        <w:rPr>
          <w:rFonts w:ascii="Times New Roman" w:eastAsia="Times New Roman" w:hAnsi="Times New Roman" w:cs="Times New Roman"/>
          <w:color w:val="000000"/>
          <w:sz w:val="28"/>
          <w:szCs w:val="28"/>
        </w:rPr>
        <w:t xml:space="preserve">2. Загальний обсяг підвищення кваліфікації педагогічного працівника впродовж п’яти років не може бути меншим, ніж </w:t>
      </w:r>
      <w:r>
        <w:rPr>
          <w:rFonts w:ascii="Times New Roman" w:eastAsia="Times New Roman" w:hAnsi="Times New Roman" w:cs="Times New Roman"/>
          <w:sz w:val="28"/>
          <w:szCs w:val="28"/>
        </w:rPr>
        <w:t>п’ять кредитів ЄКТС</w:t>
      </w:r>
      <w:r>
        <w:rPr>
          <w:rFonts w:ascii="Times New Roman" w:eastAsia="Times New Roman" w:hAnsi="Times New Roman" w:cs="Times New Roman"/>
          <w:sz w:val="28"/>
          <w:szCs w:val="28"/>
          <w:highlight w:val="white"/>
        </w:rPr>
        <w:t>.</w:t>
      </w:r>
    </w:p>
    <w:p w14:paraId="0000036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Педагогічним працівникам відшкодовуються відповідно до законодавства витрати, пов’язані з відрядженням на підвищення </w:t>
      </w:r>
      <w:r>
        <w:rPr>
          <w:rFonts w:ascii="Times New Roman" w:eastAsia="Times New Roman" w:hAnsi="Times New Roman" w:cs="Times New Roman"/>
          <w:sz w:val="28"/>
          <w:szCs w:val="28"/>
          <w:highlight w:val="red"/>
        </w:rPr>
        <w:t xml:space="preserve"> </w:t>
      </w:r>
      <w:r>
        <w:rPr>
          <w:rFonts w:ascii="Times New Roman" w:eastAsia="Times New Roman" w:hAnsi="Times New Roman" w:cs="Times New Roman"/>
          <w:color w:val="000000"/>
          <w:sz w:val="28"/>
          <w:szCs w:val="28"/>
        </w:rPr>
        <w:t>кваліфікації.</w:t>
      </w:r>
    </w:p>
    <w:p w14:paraId="0000036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Заклад професійної освіти створює </w:t>
      </w:r>
      <w:r>
        <w:rPr>
          <w:rFonts w:ascii="Times New Roman" w:eastAsia="Times New Roman" w:hAnsi="Times New Roman" w:cs="Times New Roman"/>
          <w:sz w:val="28"/>
          <w:szCs w:val="28"/>
        </w:rPr>
        <w:t xml:space="preserve">умови </w:t>
      </w:r>
      <w:r>
        <w:rPr>
          <w:rFonts w:ascii="Times New Roman" w:eastAsia="Times New Roman" w:hAnsi="Times New Roman" w:cs="Times New Roman"/>
          <w:color w:val="000000"/>
          <w:sz w:val="28"/>
          <w:szCs w:val="28"/>
        </w:rPr>
        <w:t>працівникам для їхнього професійного розвитку.</w:t>
      </w:r>
    </w:p>
    <w:p w14:paraId="0000036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підвищенні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кваліфікації педагогічних працівників,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тому числі стажуванні, за ними зберігаються середня заробітна плата, посада, гарантії і компенсації відповідно до законодавства.</w:t>
      </w:r>
    </w:p>
    <w:p w14:paraId="00000363"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52. Атестація та сертифікація педагогічних працівників</w:t>
      </w:r>
    </w:p>
    <w:p w14:paraId="00000364"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 Атестація педагогічних працівників закладів професійної освіт</w:t>
      </w:r>
      <w:r>
        <w:rPr>
          <w:rFonts w:ascii="Times New Roman" w:eastAsia="Times New Roman" w:hAnsi="Times New Roman" w:cs="Times New Roman"/>
          <w:color w:val="000000"/>
          <w:sz w:val="28"/>
          <w:szCs w:val="28"/>
        </w:rPr>
        <w:t>и (у тому числі зі специфічними умовами навчання) проводиться на засадах, визначених Законом України «Про освіту» та відповідно до положення про атестацію педагогічних працівників, затвердженого центральним органом виконавчої влади у сфері освіти і науки.</w:t>
      </w:r>
    </w:p>
    <w:p w14:paraId="00000365"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Особливості атестації педагогічних працівників закладів професійної освіти зі специфічними умовами навчання визначаються центральними органами виконавчої влади, до сфери управління яких вони належать, з урахуванням вимог цього Закону та законодавства у від</w:t>
      </w:r>
      <w:r>
        <w:rPr>
          <w:rFonts w:ascii="Times New Roman" w:eastAsia="Times New Roman" w:hAnsi="Times New Roman" w:cs="Times New Roman"/>
          <w:sz w:val="28"/>
          <w:szCs w:val="28"/>
        </w:rPr>
        <w:t>повідній сфері.</w:t>
      </w:r>
    </w:p>
    <w:p w14:paraId="0000036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Сертифікація педагогічних працівників закладів професійної освіти проводиться на засадах, визначених Законом України «Про освіту» та відповідно до положення про сертифікацію педагогічних працівників, затвердженого центральним органом вик</w:t>
      </w:r>
      <w:r>
        <w:rPr>
          <w:rFonts w:ascii="Times New Roman" w:eastAsia="Times New Roman" w:hAnsi="Times New Roman" w:cs="Times New Roman"/>
          <w:color w:val="000000"/>
          <w:sz w:val="28"/>
          <w:szCs w:val="28"/>
        </w:rPr>
        <w:t>онавчої влади у сфері освіти і науки.</w:t>
      </w:r>
    </w:p>
    <w:p w14:paraId="00000367"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Стаття 53.</w:t>
      </w:r>
      <w:r>
        <w:rPr>
          <w:rFonts w:ascii="Times New Roman" w:eastAsia="Times New Roman" w:hAnsi="Times New Roman" w:cs="Times New Roman"/>
          <w:b/>
          <w:sz w:val="28"/>
          <w:szCs w:val="28"/>
        </w:rPr>
        <w:t xml:space="preserve"> Наукове і </w:t>
      </w:r>
      <w:r>
        <w:rPr>
          <w:rFonts w:ascii="Times New Roman" w:eastAsia="Times New Roman" w:hAnsi="Times New Roman" w:cs="Times New Roman"/>
          <w:b/>
          <w:color w:val="000000"/>
          <w:sz w:val="28"/>
          <w:szCs w:val="28"/>
        </w:rPr>
        <w:t>методичне, інформаційне забезпечення системи професійної освіти</w:t>
      </w:r>
    </w:p>
    <w:p w14:paraId="0000036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Наукове і методичне забезпечення системи професійної освіти здійснюється відповідно до статті 75 Закону України «Про освіту» з ура</w:t>
      </w:r>
      <w:r>
        <w:rPr>
          <w:rFonts w:ascii="Times New Roman" w:eastAsia="Times New Roman" w:hAnsi="Times New Roman" w:cs="Times New Roman"/>
          <w:color w:val="000000"/>
          <w:sz w:val="28"/>
          <w:szCs w:val="28"/>
        </w:rPr>
        <w:t>хуванням особливостей, визначених цим Законом.</w:t>
      </w:r>
    </w:p>
    <w:p w14:paraId="0000036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мережі Інтернет, цифрових і мультимедійн</w:t>
      </w:r>
      <w:r>
        <w:rPr>
          <w:rFonts w:ascii="Times New Roman" w:eastAsia="Times New Roman" w:hAnsi="Times New Roman" w:cs="Times New Roman"/>
          <w:color w:val="000000"/>
          <w:sz w:val="28"/>
          <w:szCs w:val="28"/>
        </w:rPr>
        <w:t>их освітніх ресурсів, у порядку, визначеному законодавством.</w:t>
      </w:r>
    </w:p>
    <w:p w14:paraId="0000036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w:t>
      </w:r>
      <w:r>
        <w:rPr>
          <w:rFonts w:ascii="Times New Roman" w:eastAsia="Times New Roman" w:hAnsi="Times New Roman" w:cs="Times New Roman"/>
          <w:color w:val="000000"/>
          <w:sz w:val="28"/>
          <w:szCs w:val="28"/>
        </w:rPr>
        <w:t>і розміщуються безоплатні електронні версії навчальної літератури або електронні навчальні ресурси для здобуття професійної освіти, а також інші навчальні матеріали, повністю чи частково виготовлені за кошти державного бюджету.</w:t>
      </w:r>
    </w:p>
    <w:p w14:paraId="0000036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 метою забезпечення проф</w:t>
      </w:r>
      <w:r>
        <w:rPr>
          <w:rFonts w:ascii="Times New Roman" w:eastAsia="Times New Roman" w:hAnsi="Times New Roman" w:cs="Times New Roman"/>
          <w:color w:val="000000"/>
          <w:sz w:val="28"/>
          <w:szCs w:val="28"/>
        </w:rPr>
        <w:t xml:space="preserve">есійного розвитку педагогічних працівників, наукової та методичної підтримки закладів професійної освіти функціонують центри розвитку професійної освіти. </w:t>
      </w:r>
      <w:r>
        <w:rPr>
          <w:rFonts w:ascii="Times New Roman" w:eastAsia="Times New Roman" w:hAnsi="Times New Roman" w:cs="Times New Roman"/>
          <w:sz w:val="28"/>
          <w:szCs w:val="28"/>
        </w:rPr>
        <w:t xml:space="preserve"> </w:t>
      </w:r>
    </w:p>
    <w:p w14:paraId="0000036C"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центри розвитку професійної освіти затверджується центральним органом виконавчої влади</w:t>
      </w:r>
      <w:r>
        <w:rPr>
          <w:rFonts w:ascii="Times New Roman" w:eastAsia="Times New Roman" w:hAnsi="Times New Roman" w:cs="Times New Roman"/>
          <w:color w:val="000000"/>
          <w:sz w:val="28"/>
          <w:szCs w:val="28"/>
        </w:rPr>
        <w:t xml:space="preserve"> у сфері освіти і науки.</w:t>
      </w:r>
    </w:p>
    <w:p w14:paraId="0000036D" w14:textId="77777777" w:rsidR="004F66C5" w:rsidRDefault="004F66C5">
      <w:pPr>
        <w:widowControl w:val="0"/>
        <w:spacing w:after="120" w:line="240" w:lineRule="auto"/>
        <w:ind w:firstLine="709"/>
        <w:jc w:val="both"/>
        <w:rPr>
          <w:rFonts w:ascii="Times New Roman" w:eastAsia="Times New Roman" w:hAnsi="Times New Roman" w:cs="Times New Roman"/>
          <w:sz w:val="28"/>
          <w:szCs w:val="28"/>
        </w:rPr>
      </w:pPr>
    </w:p>
    <w:p w14:paraId="0000036E" w14:textId="77777777" w:rsidR="004F66C5" w:rsidRDefault="009E6792">
      <w:pPr>
        <w:spacing w:after="12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РОЗДІЛ VІІ</w:t>
      </w:r>
    </w:p>
    <w:p w14:paraId="0000036F" w14:textId="77777777" w:rsidR="004F66C5" w:rsidRDefault="009E6792">
      <w:pPr>
        <w:spacing w:after="12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УПРАВЛІННЯ У СФЕРІ ПРОФЕСІЙНОЇ ОСВІТИ</w:t>
      </w:r>
    </w:p>
    <w:p w14:paraId="0000037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Стаття 54. Органи управління у сфері професійної освіти</w:t>
      </w:r>
    </w:p>
    <w:p w14:paraId="0000037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органів управління у сфері професійної освіти належать:</w:t>
      </w:r>
    </w:p>
    <w:p w14:paraId="0000037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Кабінет Міністрів України;</w:t>
      </w:r>
    </w:p>
    <w:p w14:paraId="0000037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центральний орган виконавчої влади у сф</w:t>
      </w:r>
      <w:r>
        <w:rPr>
          <w:rFonts w:ascii="Times New Roman" w:eastAsia="Times New Roman" w:hAnsi="Times New Roman" w:cs="Times New Roman"/>
          <w:color w:val="000000"/>
          <w:sz w:val="28"/>
          <w:szCs w:val="28"/>
        </w:rPr>
        <w:t>ері освіти і науки;</w:t>
      </w:r>
    </w:p>
    <w:p w14:paraId="0000037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центральний орган виконавчої влади із забезпечення якості освіти;</w:t>
      </w:r>
    </w:p>
    <w:p w14:paraId="0000037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державні органи, до сфери управління яких належать заклади професійної освіти;</w:t>
      </w:r>
    </w:p>
    <w:p w14:paraId="0000037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Верховна Рада Автономної Республіки Крим;</w:t>
      </w:r>
    </w:p>
    <w:p w14:paraId="0000037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Рада міністрів Автономної Республіки Крим;</w:t>
      </w:r>
    </w:p>
    <w:p w14:paraId="0000037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обласні та Київська, Севастопольська міські  ради;</w:t>
      </w:r>
    </w:p>
    <w:p w14:paraId="00000379"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обласні та Київська, Севастопольська міські державні адміністрації</w:t>
      </w:r>
      <w:r>
        <w:rPr>
          <w:rFonts w:ascii="Times New Roman" w:eastAsia="Times New Roman" w:hAnsi="Times New Roman" w:cs="Times New Roman"/>
          <w:sz w:val="28"/>
          <w:szCs w:val="28"/>
        </w:rPr>
        <w:t>;</w:t>
      </w:r>
    </w:p>
    <w:p w14:paraId="0000037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міські ради територіальних громад з адміністративним центром у містах обласного значення – обласних центрах.</w:t>
      </w:r>
    </w:p>
    <w:p w14:paraId="0000037B"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55. Повноваження Кабінету Міністрів України</w:t>
      </w:r>
    </w:p>
    <w:p w14:paraId="0000037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Кабінет Міністрів України:</w:t>
      </w:r>
    </w:p>
    <w:p w14:paraId="0000037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забезпечує проведення державної політики у сфері професійної освіти;</w:t>
      </w:r>
    </w:p>
    <w:p w14:paraId="0000037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затверджує методичні рекомендації формування мережі закладів професійної освіти;</w:t>
      </w:r>
    </w:p>
    <w:p w14:paraId="0000037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розробляє, затверджує та заб</w:t>
      </w:r>
      <w:r>
        <w:rPr>
          <w:rFonts w:ascii="Times New Roman" w:eastAsia="Times New Roman" w:hAnsi="Times New Roman" w:cs="Times New Roman"/>
          <w:color w:val="000000"/>
          <w:sz w:val="28"/>
          <w:szCs w:val="28"/>
        </w:rPr>
        <w:t>езпечує виконання державних цільових програм у сфері професійної освіти;</w:t>
      </w:r>
    </w:p>
    <w:p w14:paraId="0000038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затверджує порядок розподілу субвенції з державного бюджету місцевим бюджетам на забезпечення здобуття професійної освіти;</w:t>
      </w:r>
    </w:p>
    <w:p w14:paraId="0000038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затверджує порядок розподілу субвенції з державного бюджету </w:t>
      </w:r>
      <w:r>
        <w:rPr>
          <w:rFonts w:ascii="Times New Roman" w:eastAsia="Times New Roman" w:hAnsi="Times New Roman" w:cs="Times New Roman"/>
          <w:color w:val="000000"/>
          <w:sz w:val="28"/>
          <w:szCs w:val="28"/>
          <w:highlight w:val="white"/>
        </w:rPr>
        <w:t>місцевим бюджетам на розвиток системи професійної освіти;</w:t>
      </w:r>
    </w:p>
    <w:p w14:paraId="0000038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здійснює повноваження засновника державних закладів професійної освіти або доручає їх здійснення уповноваженому ним органу;</w:t>
      </w:r>
    </w:p>
    <w:p w14:paraId="0000038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затверджує політику управління майном державних та комунальних закладів пр</w:t>
      </w:r>
      <w:r>
        <w:rPr>
          <w:rFonts w:ascii="Times New Roman" w:eastAsia="Times New Roman" w:hAnsi="Times New Roman" w:cs="Times New Roman"/>
          <w:color w:val="000000"/>
          <w:sz w:val="28"/>
          <w:szCs w:val="28"/>
          <w:highlight w:val="white"/>
        </w:rPr>
        <w:t>офесійної освіти;</w:t>
      </w:r>
    </w:p>
    <w:p w14:paraId="0000038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забезпечує рівні умови діяльності закладів професійної освіти усіх форм власності;</w:t>
      </w:r>
    </w:p>
    <w:p w14:paraId="0000038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затверджує порядок забезпечення осіб, які здобувають професійну освіту, спеціальним одягом, спеціальним взуттям та іншими засобами індивідуального захисту;</w:t>
      </w:r>
    </w:p>
    <w:p w14:paraId="0000038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затверджує порядок практичної підготовки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здобувачів професійної освіти;</w:t>
      </w:r>
    </w:p>
    <w:p w14:paraId="0000038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затверджує типове положення про регіональну раду професійної освіти;</w:t>
      </w:r>
    </w:p>
    <w:p w14:paraId="0000038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затверджує порядок</w:t>
      </w:r>
      <w:r>
        <w:rPr>
          <w:rFonts w:ascii="Times New Roman" w:eastAsia="Times New Roman" w:hAnsi="Times New Roman" w:cs="Times New Roman"/>
          <w:color w:val="000000"/>
          <w:sz w:val="28"/>
          <w:szCs w:val="28"/>
          <w:highlight w:val="white"/>
        </w:rPr>
        <w:t xml:space="preserve"> визнання, присвоєння та/або підтвердження  </w:t>
      </w:r>
      <w:r>
        <w:rPr>
          <w:rFonts w:ascii="Times New Roman" w:eastAsia="Times New Roman" w:hAnsi="Times New Roman" w:cs="Times New Roman"/>
          <w:color w:val="000000"/>
          <w:sz w:val="28"/>
          <w:szCs w:val="28"/>
        </w:rPr>
        <w:t>професійних кваліфікацій кваліфікаційними центрами;</w:t>
      </w:r>
    </w:p>
    <w:p w14:paraId="0000038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забезпечує розроблення і здійснення заходів щодо створення матеріально-технічної бази закладів професійної освіти та інших умов, необхідних для розвитку системи професійної освіти;</w:t>
      </w:r>
    </w:p>
    <w:p w14:paraId="0000038A"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затверджує методику розрахунку вартості освітніх послуг у сфері професійної</w:t>
      </w:r>
      <w:r>
        <w:rPr>
          <w:rFonts w:ascii="Times New Roman" w:eastAsia="Times New Roman" w:hAnsi="Times New Roman" w:cs="Times New Roman"/>
          <w:sz w:val="28"/>
          <w:szCs w:val="28"/>
        </w:rPr>
        <w:t xml:space="preserve"> освіти;</w:t>
      </w:r>
    </w:p>
    <w:p w14:paraId="0000038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здійснює інші повноваження, передбачені законами України.</w:t>
      </w:r>
    </w:p>
    <w:p w14:paraId="0000038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Стаття 56. Повноваження центрального органу виконавчої влади у сфері освіти і науки</w:t>
      </w:r>
    </w:p>
    <w:p w14:paraId="0000038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Центральний орган виконавчої влади у сфері освіти і науки:</w:t>
      </w:r>
    </w:p>
    <w:p w14:paraId="0000038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забезпечує формування та реалізує державну політику у сфері професійної освіти;</w:t>
      </w:r>
    </w:p>
    <w:p w14:paraId="0000038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організовує та координує аналітично-прогностичну діяльність у сфері професійної освіти;</w:t>
      </w:r>
    </w:p>
    <w:p w14:paraId="00000390"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розробляє методику розрахунку вартості освітніх послуг у сфері професійної освіти;</w:t>
      </w:r>
    </w:p>
    <w:p w14:paraId="0000039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узагальнює та забезпечує впровадження кращого світового і </w:t>
      </w:r>
      <w:r>
        <w:rPr>
          <w:rFonts w:ascii="Times New Roman" w:eastAsia="Times New Roman" w:hAnsi="Times New Roman" w:cs="Times New Roman"/>
          <w:sz w:val="28"/>
          <w:szCs w:val="28"/>
        </w:rPr>
        <w:t>українського</w:t>
      </w:r>
      <w:r>
        <w:rPr>
          <w:rFonts w:ascii="Times New Roman" w:eastAsia="Times New Roman" w:hAnsi="Times New Roman" w:cs="Times New Roman"/>
          <w:color w:val="000000"/>
          <w:sz w:val="28"/>
          <w:szCs w:val="28"/>
        </w:rPr>
        <w:t xml:space="preserve"> досвіду у сфері професійної освіти, розробляє стратегічні напрями розвитку професійної освіти з урахуванням науково-технічного прогресу та інших факторів;</w:t>
      </w:r>
    </w:p>
    <w:p w14:paraId="0000039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формує мережу та забезпечує ді</w:t>
      </w:r>
      <w:r>
        <w:rPr>
          <w:rFonts w:ascii="Times New Roman" w:eastAsia="Times New Roman" w:hAnsi="Times New Roman" w:cs="Times New Roman"/>
          <w:color w:val="000000"/>
          <w:sz w:val="28"/>
          <w:szCs w:val="28"/>
        </w:rPr>
        <w:t>яльність державних закладів професійної освіти;</w:t>
      </w:r>
    </w:p>
    <w:p w14:paraId="0000039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поданням центрального органу виконавчої влади із забезпечення якості освіти затверджує порядок проведення інституційного аудиту у сфері професійної освіти;</w:t>
      </w:r>
    </w:p>
    <w:p w14:paraId="0000039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дорученням і в межах, встановлених Кабінетом М</w:t>
      </w:r>
      <w:r>
        <w:rPr>
          <w:rFonts w:ascii="Times New Roman" w:eastAsia="Times New Roman" w:hAnsi="Times New Roman" w:cs="Times New Roman"/>
          <w:color w:val="000000"/>
          <w:sz w:val="28"/>
          <w:szCs w:val="28"/>
        </w:rPr>
        <w:t>іністрів України, здійснює повноваження засновника щодо державних закладів професійної освіти;</w:t>
      </w:r>
    </w:p>
    <w:p w14:paraId="0000039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розробляє та затверджує примірні договори про державно-приватне партнерство у сфері професійної освіти;</w:t>
      </w:r>
    </w:p>
    <w:p w14:paraId="0000039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межах компетенції та відповідно до законодавства формує</w:t>
      </w:r>
      <w:r>
        <w:rPr>
          <w:rFonts w:ascii="Times New Roman" w:eastAsia="Times New Roman" w:hAnsi="Times New Roman" w:cs="Times New Roman"/>
          <w:color w:val="000000"/>
          <w:sz w:val="28"/>
          <w:szCs w:val="28"/>
        </w:rPr>
        <w:t xml:space="preserve"> пропозиції щодо обсягу коштів державного бюджету для забезпечення функціонування системи професійної освіти, у тому числі шляхом надання освітньої та інших субвенцій з державного бюджету місцевим бюджетам;</w:t>
      </w:r>
    </w:p>
    <w:p w14:paraId="0000039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розподіляє субвенції з державного бюджету місцеви</w:t>
      </w:r>
      <w:r>
        <w:rPr>
          <w:rFonts w:ascii="Times New Roman" w:eastAsia="Times New Roman" w:hAnsi="Times New Roman" w:cs="Times New Roman"/>
          <w:color w:val="000000"/>
          <w:sz w:val="28"/>
          <w:szCs w:val="28"/>
          <w:highlight w:val="white"/>
        </w:rPr>
        <w:t xml:space="preserve">м бюджетам на забезпечення здобуття професійної освіти, на розвиток системи професійної освіти та інші субвенції, визначені </w:t>
      </w:r>
      <w:r>
        <w:rPr>
          <w:rFonts w:ascii="Times New Roman" w:eastAsia="Times New Roman" w:hAnsi="Times New Roman" w:cs="Times New Roman"/>
          <w:sz w:val="28"/>
          <w:szCs w:val="28"/>
          <w:highlight w:val="white"/>
        </w:rPr>
        <w:t>З</w:t>
      </w:r>
      <w:r>
        <w:rPr>
          <w:rFonts w:ascii="Times New Roman" w:eastAsia="Times New Roman" w:hAnsi="Times New Roman" w:cs="Times New Roman"/>
          <w:color w:val="000000"/>
          <w:sz w:val="28"/>
          <w:szCs w:val="28"/>
          <w:highlight w:val="white"/>
        </w:rPr>
        <w:t>аконом;</w:t>
      </w:r>
    </w:p>
    <w:p w14:paraId="0000039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здійснює моніторинг зайнятості випускників закладів професійної освіти та оприлюднює знеособлені статистичні дані в мережі </w:t>
      </w:r>
      <w:r>
        <w:rPr>
          <w:rFonts w:ascii="Times New Roman" w:eastAsia="Times New Roman" w:hAnsi="Times New Roman" w:cs="Times New Roman"/>
          <w:color w:val="000000"/>
          <w:sz w:val="28"/>
          <w:szCs w:val="28"/>
        </w:rPr>
        <w:t>Інтернет;</w:t>
      </w:r>
    </w:p>
    <w:p w14:paraId="0000039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здійснює інші повноваження, передбачені цим та іншими законами України.</w:t>
      </w:r>
    </w:p>
    <w:p w14:paraId="0000039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Стаття 57. Повноваження державних органів, до сфери управління яких належать заклади професійної освіти</w:t>
      </w:r>
    </w:p>
    <w:p w14:paraId="0000039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Державні органи, до сфери управління яких належать заклади професій</w:t>
      </w:r>
      <w:r>
        <w:rPr>
          <w:rFonts w:ascii="Times New Roman" w:eastAsia="Times New Roman" w:hAnsi="Times New Roman" w:cs="Times New Roman"/>
          <w:color w:val="000000"/>
          <w:sz w:val="28"/>
          <w:szCs w:val="28"/>
        </w:rPr>
        <w:t>ної освіти:</w:t>
      </w:r>
    </w:p>
    <w:p w14:paraId="0000039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беруть участь у формуванні та реалізації державної політики у сфері професійної освіти;</w:t>
      </w:r>
    </w:p>
    <w:p w14:paraId="0000039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здійснюють аналіз, моніторинг якості освітньої діяльності закладів професійної освіти, що перебувають у сфері їх управління;</w:t>
      </w:r>
    </w:p>
    <w:p w14:paraId="0000039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дорученням і в межах, встановлених Кабінетом Міністрів України, здійснюють повноваження засновника щодо державних закладів професійної освіти, що перебувають у їхньому підпорядкуванні;</w:t>
      </w:r>
    </w:p>
    <w:p w14:paraId="0000039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межах компетенції та відповідно до законодавства формують та розпо</w:t>
      </w:r>
      <w:r>
        <w:rPr>
          <w:rFonts w:ascii="Times New Roman" w:eastAsia="Times New Roman" w:hAnsi="Times New Roman" w:cs="Times New Roman"/>
          <w:color w:val="000000"/>
          <w:sz w:val="28"/>
          <w:szCs w:val="28"/>
          <w:highlight w:val="white"/>
        </w:rPr>
        <w:t>діляють обсяги фінансування з державного бюджету закладів професійної освіти, що належать до сфери їхнього управління;</w:t>
      </w:r>
    </w:p>
    <w:p w14:paraId="000003A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забезпечують у межах компетенції та відповідно до законодавства соціальний захист учасників освітнього процесу та сприяють працевлаштуван</w:t>
      </w:r>
      <w:r>
        <w:rPr>
          <w:rFonts w:ascii="Times New Roman" w:eastAsia="Times New Roman" w:hAnsi="Times New Roman" w:cs="Times New Roman"/>
          <w:color w:val="000000"/>
          <w:sz w:val="28"/>
          <w:szCs w:val="28"/>
        </w:rPr>
        <w:t>ню осіб, які здобули професійну освіту у закладах освіти, що перебувають у сфері їх управління;</w:t>
      </w:r>
    </w:p>
    <w:p w14:paraId="000003A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здійснюють інші повноваження, передбачені цим та іншими законами України.</w:t>
      </w:r>
    </w:p>
    <w:p w14:paraId="000003A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Центральні органи виконавчої влади, до сфери управління яких належать заклади профе</w:t>
      </w:r>
      <w:r>
        <w:rPr>
          <w:rFonts w:ascii="Times New Roman" w:eastAsia="Times New Roman" w:hAnsi="Times New Roman" w:cs="Times New Roman"/>
          <w:color w:val="000000"/>
          <w:sz w:val="28"/>
          <w:szCs w:val="28"/>
        </w:rPr>
        <w:t>сійної освіти зі специфічними умовами навчання, мають право встановлювати обумовлені специфікою навчання:</w:t>
      </w:r>
    </w:p>
    <w:p w14:paraId="000003A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вимоги щодо управління відповідним закладом освіти та його структури;</w:t>
      </w:r>
    </w:p>
    <w:p w14:paraId="000003A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додаткові кваліфікаційні вимоги та порядок призначення керівників, педагог</w:t>
      </w:r>
      <w:r>
        <w:rPr>
          <w:rFonts w:ascii="Times New Roman" w:eastAsia="Times New Roman" w:hAnsi="Times New Roman" w:cs="Times New Roman"/>
          <w:color w:val="000000"/>
          <w:sz w:val="28"/>
          <w:szCs w:val="28"/>
        </w:rPr>
        <w:t>ічних працівників та порядок заміщення вакантних посад, особливості реалізації ними визначених цим Законом прав і обов’язків;</w:t>
      </w:r>
    </w:p>
    <w:p w14:paraId="000003A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правила прийому осіб на навчання;</w:t>
      </w:r>
    </w:p>
    <w:p w14:paraId="000003A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особливості організації освітнього процесу, у тому числі вимоги до освітніх та/або навчаль</w:t>
      </w:r>
      <w:r>
        <w:rPr>
          <w:rFonts w:ascii="Times New Roman" w:eastAsia="Times New Roman" w:hAnsi="Times New Roman" w:cs="Times New Roman"/>
          <w:color w:val="000000"/>
          <w:sz w:val="28"/>
          <w:szCs w:val="28"/>
        </w:rPr>
        <w:t>них програм і планів;</w:t>
      </w:r>
    </w:p>
    <w:p w14:paraId="000003A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порядок переведення, переривання навчання, відрахування та поновлення осіб;</w:t>
      </w:r>
    </w:p>
    <w:p w14:paraId="000003A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вимоги до матеріально-технічного забезпечення відповідного закладу освіти;</w:t>
      </w:r>
    </w:p>
    <w:p w14:paraId="000003A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порядки забезпечення спеціальним одягом, спеціальним взуттям та іншими зас</w:t>
      </w:r>
      <w:r>
        <w:rPr>
          <w:rFonts w:ascii="Times New Roman" w:eastAsia="Times New Roman" w:hAnsi="Times New Roman" w:cs="Times New Roman"/>
          <w:color w:val="000000"/>
          <w:sz w:val="28"/>
          <w:szCs w:val="28"/>
        </w:rPr>
        <w:t xml:space="preserve">обами індивідуального захисту осіб, які здобувають освіту в закладах професійної освіти </w:t>
      </w:r>
      <w:r>
        <w:rPr>
          <w:rFonts w:ascii="Times New Roman" w:eastAsia="Times New Roman" w:hAnsi="Times New Roman" w:cs="Times New Roman"/>
          <w:sz w:val="28"/>
          <w:szCs w:val="28"/>
        </w:rPr>
        <w:t>зі</w:t>
      </w:r>
      <w:r>
        <w:rPr>
          <w:rFonts w:ascii="Times New Roman" w:eastAsia="Times New Roman" w:hAnsi="Times New Roman" w:cs="Times New Roman"/>
          <w:color w:val="000000"/>
          <w:sz w:val="28"/>
          <w:szCs w:val="28"/>
        </w:rPr>
        <w:t xml:space="preserve"> специфічними умовами навчання;</w:t>
      </w:r>
    </w:p>
    <w:p w14:paraId="000003A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8) норми навчального навантаження осіб, які здобувають освіту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закладах професійної освіти </w:t>
      </w:r>
      <w:r>
        <w:rPr>
          <w:rFonts w:ascii="Times New Roman" w:eastAsia="Times New Roman" w:hAnsi="Times New Roman" w:cs="Times New Roman"/>
          <w:sz w:val="28"/>
          <w:szCs w:val="28"/>
        </w:rPr>
        <w:t>зі</w:t>
      </w:r>
      <w:r>
        <w:rPr>
          <w:rFonts w:ascii="Times New Roman" w:eastAsia="Times New Roman" w:hAnsi="Times New Roman" w:cs="Times New Roman"/>
          <w:color w:val="000000"/>
          <w:sz w:val="28"/>
          <w:szCs w:val="28"/>
        </w:rPr>
        <w:t xml:space="preserve"> специфічними умовами навчання;</w:t>
      </w:r>
    </w:p>
    <w:p w14:paraId="000003A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норми</w:t>
      </w:r>
      <w:r>
        <w:rPr>
          <w:rFonts w:ascii="Times New Roman" w:eastAsia="Times New Roman" w:hAnsi="Times New Roman" w:cs="Times New Roman"/>
          <w:color w:val="000000"/>
          <w:sz w:val="28"/>
          <w:szCs w:val="28"/>
        </w:rPr>
        <w:t xml:space="preserve"> робочого часу викладача закладу професійної освіти </w:t>
      </w:r>
      <w:r>
        <w:rPr>
          <w:rFonts w:ascii="Times New Roman" w:eastAsia="Times New Roman" w:hAnsi="Times New Roman" w:cs="Times New Roman"/>
          <w:sz w:val="28"/>
          <w:szCs w:val="28"/>
        </w:rPr>
        <w:t>зі</w:t>
      </w:r>
      <w:r>
        <w:rPr>
          <w:rFonts w:ascii="Times New Roman" w:eastAsia="Times New Roman" w:hAnsi="Times New Roman" w:cs="Times New Roman"/>
          <w:color w:val="000000"/>
          <w:sz w:val="28"/>
          <w:szCs w:val="28"/>
        </w:rPr>
        <w:t xml:space="preserve"> специфічними умовами навчання;</w:t>
      </w:r>
    </w:p>
    <w:p w14:paraId="000003AC"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норми часу навчальної роботи закладів професійної освіти зі специфічними умовами навчання.</w:t>
      </w:r>
    </w:p>
    <w:p w14:paraId="000003A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Документи, визначені  у пунктах 3-5, 8, 9, 10 цієї частини, розробляються у відповідності до вимог цього Закону та погоджуються з центральним органом виконавчої влади у сфері освіти і науки.</w:t>
      </w:r>
    </w:p>
    <w:p w14:paraId="000003AE" w14:textId="77777777" w:rsidR="004F66C5" w:rsidRDefault="009E6792">
      <w:pPr>
        <w:widowControl w:val="0"/>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58. Повноваження центрального органу виконавчої влади із з</w:t>
      </w:r>
      <w:r>
        <w:rPr>
          <w:rFonts w:ascii="Times New Roman" w:eastAsia="Times New Roman" w:hAnsi="Times New Roman" w:cs="Times New Roman"/>
          <w:b/>
          <w:color w:val="000000"/>
          <w:sz w:val="28"/>
          <w:szCs w:val="28"/>
        </w:rPr>
        <w:t>абезпечення якості освіти</w:t>
      </w:r>
    </w:p>
    <w:p w14:paraId="000003AF"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Центральний орган виконавчої влади із забезпечення якості освіти та його територіальні органи:</w:t>
      </w:r>
    </w:p>
    <w:p w14:paraId="000003B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проводять інституційний аудит закладів професійної освіти;</w:t>
      </w:r>
    </w:p>
    <w:p w14:paraId="000003B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надають рекомендації закладам професійної освіти щодо організації та функціонування внутрішньої системи забезпечення якості професійної освіти;</w:t>
      </w:r>
    </w:p>
    <w:p w14:paraId="000003B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порядку, визначеному законодавством, проводять моніторинг якості освітньої діяльності закладів професійної осв</w:t>
      </w:r>
      <w:r>
        <w:rPr>
          <w:rFonts w:ascii="Times New Roman" w:eastAsia="Times New Roman" w:hAnsi="Times New Roman" w:cs="Times New Roman"/>
          <w:color w:val="000000"/>
          <w:sz w:val="28"/>
          <w:szCs w:val="28"/>
        </w:rPr>
        <w:t xml:space="preserve">іти та якості здобутої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них професійної освіти;</w:t>
      </w:r>
    </w:p>
    <w:p w14:paraId="000003B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здійснюють державний нагляд (контроль) за дотриманням законодавства закладами професійної освіти, за додержанням вимог ліцензійних умов у сфері професійної освіти;</w:t>
      </w:r>
    </w:p>
    <w:p w14:paraId="000003B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здійснюють ліцензування освітньої діяльност</w:t>
      </w:r>
      <w:r>
        <w:rPr>
          <w:rFonts w:ascii="Times New Roman" w:eastAsia="Times New Roman" w:hAnsi="Times New Roman" w:cs="Times New Roman"/>
          <w:color w:val="000000"/>
          <w:sz w:val="28"/>
          <w:szCs w:val="28"/>
        </w:rPr>
        <w:t>і та нагляд (контроль) за додержанням вимог ліцензійних умов у сфері професійної освіти;</w:t>
      </w:r>
    </w:p>
    <w:p w14:paraId="000003B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w:t>
      </w:r>
      <w:r>
        <w:rPr>
          <w:rFonts w:ascii="Times New Roman" w:eastAsia="Times New Roman" w:hAnsi="Times New Roman" w:cs="Times New Roman"/>
          <w:color w:val="000000"/>
          <w:sz w:val="28"/>
          <w:szCs w:val="28"/>
        </w:rPr>
        <w:t>ування, їх структурних підрозділів з питань освіти (за наявності) в частині, що стосується дотримання законодавства з питань професійної освіти і забезпечення якості професійної освіти на відповідній території, та надають їм відповідні висновки і рекоменда</w:t>
      </w:r>
      <w:r>
        <w:rPr>
          <w:rFonts w:ascii="Times New Roman" w:eastAsia="Times New Roman" w:hAnsi="Times New Roman" w:cs="Times New Roman"/>
          <w:color w:val="000000"/>
          <w:sz w:val="28"/>
          <w:szCs w:val="28"/>
        </w:rPr>
        <w:t>ції, що оприлюднюються на офіційному вебсайті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14:paraId="000003B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звертаються до суду з </w:t>
      </w:r>
      <w:r>
        <w:rPr>
          <w:rFonts w:ascii="Times New Roman" w:eastAsia="Times New Roman" w:hAnsi="Times New Roman" w:cs="Times New Roman"/>
          <w:color w:val="000000"/>
          <w:sz w:val="28"/>
          <w:szCs w:val="28"/>
        </w:rPr>
        <w:t xml:space="preserve">позовами до місцевих органів виконавчої влади та органів місцевого самоврядування, їх посадових осіб щодо </w:t>
      </w:r>
      <w:r>
        <w:rPr>
          <w:rFonts w:ascii="Times New Roman" w:eastAsia="Times New Roman" w:hAnsi="Times New Roman" w:cs="Times New Roman"/>
          <w:color w:val="000000"/>
          <w:sz w:val="28"/>
          <w:szCs w:val="28"/>
        </w:rPr>
        <w:lastRenderedPageBreak/>
        <w:t>усунення порушень та виконання вимог законодавства у сфері професійної освіти;</w:t>
      </w:r>
    </w:p>
    <w:p w14:paraId="000003B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здійснюють інші повноваження, визначені цим та іншими законами України.</w:t>
      </w:r>
    </w:p>
    <w:p w14:paraId="000003B8"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59. Повноваження Верховної Ради Автономної Республіки Крим, Ради міністрів Автономної Республіки Крим, обласних та Київської, Севастопольської міських рад</w:t>
      </w:r>
      <w:r>
        <w:rPr>
          <w:rFonts w:ascii="Times New Roman" w:eastAsia="Times New Roman" w:hAnsi="Times New Roman" w:cs="Times New Roman"/>
          <w:b/>
          <w:sz w:val="28"/>
          <w:szCs w:val="28"/>
        </w:rPr>
        <w:t>,</w:t>
      </w:r>
      <w:r>
        <w:rPr>
          <w:rFonts w:ascii="Times New Roman" w:eastAsia="Times New Roman" w:hAnsi="Times New Roman" w:cs="Times New Roman"/>
          <w:b/>
          <w:color w:val="000000"/>
          <w:sz w:val="28"/>
          <w:szCs w:val="28"/>
        </w:rPr>
        <w:t xml:space="preserve"> місцевих державних адміністрацій</w:t>
      </w:r>
      <w:r>
        <w:rPr>
          <w:rFonts w:ascii="Times New Roman" w:eastAsia="Times New Roman" w:hAnsi="Times New Roman" w:cs="Times New Roman"/>
          <w:b/>
          <w:sz w:val="28"/>
          <w:szCs w:val="28"/>
        </w:rPr>
        <w:t>, міських рад територіальних громад з адміністративним центр</w:t>
      </w:r>
      <w:r>
        <w:rPr>
          <w:rFonts w:ascii="Times New Roman" w:eastAsia="Times New Roman" w:hAnsi="Times New Roman" w:cs="Times New Roman"/>
          <w:b/>
          <w:sz w:val="28"/>
          <w:szCs w:val="28"/>
        </w:rPr>
        <w:t>ом у містах обласного значення – обласних центрах</w:t>
      </w:r>
    </w:p>
    <w:p w14:paraId="000003B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Верховна Рада Автономної Республіки Крим, Рада міністрів Автономної Республіки Крим, обласні та Київська, Севастопольська міські ради та місцеві державні адміністрацій відповідають за реалізацію державно</w:t>
      </w:r>
      <w:r>
        <w:rPr>
          <w:rFonts w:ascii="Times New Roman" w:eastAsia="Times New Roman" w:hAnsi="Times New Roman" w:cs="Times New Roman"/>
          <w:color w:val="000000"/>
          <w:sz w:val="28"/>
          <w:szCs w:val="28"/>
        </w:rPr>
        <w:t>ї політики у сфері професійної освіти, забезпечення якості та доступності професійної освіти на відповідній території.</w:t>
      </w:r>
    </w:p>
    <w:p w14:paraId="000003B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Верховна Рада Автономної Республіки Крим, обласні ради, Київська та Севастопольська міські ради:</w:t>
      </w:r>
    </w:p>
    <w:p w14:paraId="000003BB"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затверджують регіональні програми роз</w:t>
      </w:r>
      <w:r>
        <w:rPr>
          <w:rFonts w:ascii="Times New Roman" w:eastAsia="Times New Roman" w:hAnsi="Times New Roman" w:cs="Times New Roman"/>
          <w:color w:val="000000"/>
          <w:sz w:val="28"/>
          <w:szCs w:val="28"/>
        </w:rPr>
        <w:t>витку професійної освіти;</w:t>
      </w:r>
    </w:p>
    <w:p w14:paraId="000003BC"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засновують комунальні заклади професійної освіти та здійснюють інші повноваження засновника, визначені цим та іншими законами;</w:t>
      </w:r>
    </w:p>
    <w:p w14:paraId="000003BD"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межах компетенції та відповідно до законодавства формують та затверджують обсяги фінансування для здо</w:t>
      </w:r>
      <w:r>
        <w:rPr>
          <w:rFonts w:ascii="Times New Roman" w:eastAsia="Times New Roman" w:hAnsi="Times New Roman" w:cs="Times New Roman"/>
          <w:color w:val="000000"/>
          <w:sz w:val="28"/>
          <w:szCs w:val="28"/>
          <w:highlight w:val="white"/>
        </w:rPr>
        <w:t>буття професійної освіти, фахової передвищої освіти за рахунок коштів відповідного місцевого бюджету для закладів професійної освіти, що перебувають у сфері їх управління та/або передані їм на фінансування;</w:t>
      </w:r>
    </w:p>
    <w:p w14:paraId="000003BE"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розподіляють відповідно до законодавства кошти ос</w:t>
      </w:r>
      <w:r>
        <w:rPr>
          <w:rFonts w:ascii="Times New Roman" w:eastAsia="Times New Roman" w:hAnsi="Times New Roman" w:cs="Times New Roman"/>
          <w:color w:val="000000"/>
          <w:sz w:val="28"/>
          <w:szCs w:val="28"/>
          <w:highlight w:val="white"/>
        </w:rPr>
        <w:t>вітньої субвенції з державного бюджету місцевим бюджетам для здобуття повної загальної середньої освіти у закладах професійної освіти;</w:t>
      </w:r>
    </w:p>
    <w:p w14:paraId="000003BF"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забезпечують у межах компетенції та відповідно до законодавства соціальний захист учасників освітнього процесу; </w:t>
      </w:r>
    </w:p>
    <w:p w14:paraId="000003C0"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здійснюю</w:t>
      </w:r>
      <w:r>
        <w:rPr>
          <w:rFonts w:ascii="Times New Roman" w:eastAsia="Times New Roman" w:hAnsi="Times New Roman" w:cs="Times New Roman"/>
          <w:color w:val="000000"/>
          <w:sz w:val="28"/>
          <w:szCs w:val="28"/>
        </w:rPr>
        <w:t>ть інші повноваження, передбачені Законом.</w:t>
      </w:r>
    </w:p>
    <w:p w14:paraId="000003C1"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Обласні, Київська та Севастопольська державні адміністрації</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Рада міністрів Автономної Республіки Крим у сфері професійної освіти:</w:t>
      </w:r>
    </w:p>
    <w:p w14:paraId="000003C2"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планують та забезпечують розвиток мережі закладів професійної освіти з урахуванням соціально-економічної та демографічної ситуацій відповідного регіону, а також з урахуванням потреб держави та інших регіонів;</w:t>
      </w:r>
    </w:p>
    <w:p w14:paraId="000003C3"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розробляють та виконують регіональну стратегію та регіональні програми розвитку професійної освіти</w:t>
      </w:r>
      <w:r>
        <w:rPr>
          <w:rFonts w:ascii="Times New Roman" w:eastAsia="Times New Roman" w:hAnsi="Times New Roman" w:cs="Times New Roman"/>
          <w:color w:val="000000"/>
          <w:sz w:val="28"/>
          <w:szCs w:val="28"/>
        </w:rPr>
        <w:t>;</w:t>
      </w:r>
    </w:p>
    <w:p w14:paraId="000003C4"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проводять моніторингові дослідження, аналіз потреб регіонального ринку праці;</w:t>
      </w:r>
    </w:p>
    <w:p w14:paraId="000003C5"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основі аналізу потреб регіонального ринку праці складають середньостроковий</w:t>
      </w:r>
      <w:r>
        <w:rPr>
          <w:rFonts w:ascii="Times New Roman" w:eastAsia="Times New Roman" w:hAnsi="Times New Roman" w:cs="Times New Roman"/>
          <w:color w:val="000000"/>
          <w:sz w:val="28"/>
          <w:szCs w:val="28"/>
        </w:rPr>
        <w:t xml:space="preserve"> прогноз таких потреб;</w:t>
      </w:r>
    </w:p>
    <w:p w14:paraId="000003C6"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сприяють працевлаштуванню осіб, які здобули професійну освіту у закладах освіти;</w:t>
      </w:r>
    </w:p>
    <w:p w14:paraId="000003C7"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формують і розміщують регіональне замовлення на підготовку фахових спеціалістів</w:t>
      </w:r>
      <w:r>
        <w:rPr>
          <w:rFonts w:ascii="Times New Roman" w:eastAsia="Times New Roman" w:hAnsi="Times New Roman" w:cs="Times New Roman"/>
          <w:sz w:val="28"/>
          <w:szCs w:val="28"/>
        </w:rPr>
        <w:t xml:space="preserve"> обсягом не менше 20 відсотків від загальної кількості випускників, які з</w:t>
      </w:r>
      <w:r>
        <w:rPr>
          <w:rFonts w:ascii="Times New Roman" w:eastAsia="Times New Roman" w:hAnsi="Times New Roman" w:cs="Times New Roman"/>
          <w:sz w:val="28"/>
          <w:szCs w:val="28"/>
        </w:rPr>
        <w:t>добули базову середню освіту у поточному навчальному році пропорційно в кожному районі області;</w:t>
      </w:r>
    </w:p>
    <w:p w14:paraId="000003C8"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формують і розміщують регіональне замовлення на </w:t>
      </w:r>
      <w:r>
        <w:rPr>
          <w:rFonts w:ascii="Times New Roman" w:eastAsia="Times New Roman" w:hAnsi="Times New Roman" w:cs="Times New Roman"/>
          <w:color w:val="000000"/>
          <w:sz w:val="28"/>
          <w:szCs w:val="28"/>
        </w:rPr>
        <w:t>перепідготовку та підвищення професійної кваліфікації;</w:t>
      </w:r>
    </w:p>
    <w:p w14:paraId="000003C9"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здійснюють контроль за виконанням показників державного </w:t>
      </w:r>
      <w:r>
        <w:rPr>
          <w:rFonts w:ascii="Times New Roman" w:eastAsia="Times New Roman" w:hAnsi="Times New Roman" w:cs="Times New Roman"/>
          <w:color w:val="000000"/>
          <w:sz w:val="28"/>
          <w:szCs w:val="28"/>
        </w:rPr>
        <w:t>та регіонального замовлення;</w:t>
      </w:r>
    </w:p>
    <w:p w14:paraId="000003CA"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 xml:space="preserve">затверджують </w:t>
      </w:r>
      <w:r>
        <w:rPr>
          <w:rFonts w:ascii="Times New Roman" w:eastAsia="Times New Roman" w:hAnsi="Times New Roman" w:cs="Times New Roman"/>
          <w:color w:val="000000"/>
          <w:sz w:val="28"/>
          <w:szCs w:val="28"/>
          <w:highlight w:val="white"/>
        </w:rPr>
        <w:t>положення про регіональну раду професійної освіти та зміни до нього;</w:t>
      </w:r>
    </w:p>
    <w:p w14:paraId="000003CB"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36"/>
          <w:szCs w:val="36"/>
          <w:highlight w:val="white"/>
        </w:rPr>
      </w:pPr>
      <w:r>
        <w:rPr>
          <w:rFonts w:ascii="Times New Roman" w:eastAsia="Times New Roman" w:hAnsi="Times New Roman" w:cs="Times New Roman"/>
          <w:sz w:val="28"/>
          <w:szCs w:val="28"/>
        </w:rPr>
        <w:t>здійснюють оголошення конкурсу на посаду керівника закладу професійної освіти;</w:t>
      </w:r>
    </w:p>
    <w:p w14:paraId="000003CC"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здійснюють інші повноваження, передбачені </w:t>
      </w: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аконом.</w:t>
      </w:r>
    </w:p>
    <w:p w14:paraId="000003CD"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Міські ради </w:t>
      </w:r>
      <w:r>
        <w:rPr>
          <w:rFonts w:ascii="Times New Roman" w:eastAsia="Times New Roman" w:hAnsi="Times New Roman" w:cs="Times New Roman"/>
          <w:sz w:val="28"/>
          <w:szCs w:val="28"/>
        </w:rPr>
        <w:t>територіальних громад з адміністративним центром у містах обласного значення – обласних центрах:</w:t>
      </w:r>
    </w:p>
    <w:p w14:paraId="000003CE"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розробляють та виконують місцеві програми розвитку професійної освіти;</w:t>
      </w:r>
    </w:p>
    <w:p w14:paraId="000003CF"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проводять моніторингові дослідження, аналіз потреб місцевого ринку праці;</w:t>
      </w:r>
    </w:p>
    <w:p w14:paraId="000003D0"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основі анал</w:t>
      </w:r>
      <w:r>
        <w:rPr>
          <w:rFonts w:ascii="Times New Roman" w:eastAsia="Times New Roman" w:hAnsi="Times New Roman" w:cs="Times New Roman"/>
          <w:sz w:val="28"/>
          <w:szCs w:val="28"/>
        </w:rPr>
        <w:t>ізу потреб місцевого ринку праці складають середньостроковий прогноз таких потреб;</w:t>
      </w:r>
    </w:p>
    <w:p w14:paraId="000003D1"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сприяють працевлаштуванню осіб, які здобули професійну освіту у закладах професійної освіти;</w:t>
      </w:r>
    </w:p>
    <w:p w14:paraId="000003D2"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формують і розміщують регіональне замовлення на підготовку фахових спеціалістів </w:t>
      </w:r>
      <w:r>
        <w:rPr>
          <w:rFonts w:ascii="Times New Roman" w:eastAsia="Times New Roman" w:hAnsi="Times New Roman" w:cs="Times New Roman"/>
          <w:sz w:val="28"/>
          <w:szCs w:val="28"/>
        </w:rPr>
        <w:t>обсягом не менше 20 відсотків від загальної кількості випускників, які здобули базову середню освіту у поточному навчальному році  у територіальній громаді;</w:t>
      </w:r>
    </w:p>
    <w:p w14:paraId="000003D3"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формують і розміщують регіональне замовлення на перепідготовку та підвищення професійної кваліфіка</w:t>
      </w:r>
      <w:r>
        <w:rPr>
          <w:rFonts w:ascii="Times New Roman" w:eastAsia="Times New Roman" w:hAnsi="Times New Roman" w:cs="Times New Roman"/>
          <w:sz w:val="28"/>
          <w:szCs w:val="28"/>
        </w:rPr>
        <w:t>ції;</w:t>
      </w:r>
    </w:p>
    <w:p w14:paraId="000003D4"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здійснюють оголошення конкурсу на посаду керівника закладу професійної освіти;</w:t>
      </w:r>
    </w:p>
    <w:p w14:paraId="000003D5"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здійснюють контроль за виконанням показників державного та регіонального замовлення.</w:t>
      </w:r>
    </w:p>
    <w:p w14:paraId="000003D6"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60. Державний нагляд (контроль) у сфері професійної освіти</w:t>
      </w:r>
    </w:p>
    <w:p w14:paraId="000003D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Державний нагляд (контроль) у сфері професійної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Законом України </w:t>
      </w:r>
      <w:r>
        <w:rPr>
          <w:rFonts w:ascii="Times New Roman" w:eastAsia="Times New Roman" w:hAnsi="Times New Roman" w:cs="Times New Roman"/>
          <w:color w:val="000000"/>
          <w:sz w:val="28"/>
          <w:szCs w:val="28"/>
        </w:rPr>
        <w:t>«Про освіту» та цим Законом.</w:t>
      </w:r>
    </w:p>
    <w:p w14:paraId="000003D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Заходами державного нагляду (контролю) у сфері професійної освіти є:</w:t>
      </w:r>
    </w:p>
    <w:p w14:paraId="000003D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інституційний аудит;</w:t>
      </w:r>
    </w:p>
    <w:p w14:paraId="000003D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позапланова перевірка.</w:t>
      </w:r>
    </w:p>
    <w:p w14:paraId="000003D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Центральний орган виконавчої влади із забезпечення якості освіти та його територіальні органи проводять інст</w:t>
      </w:r>
      <w:r>
        <w:rPr>
          <w:rFonts w:ascii="Times New Roman" w:eastAsia="Times New Roman" w:hAnsi="Times New Roman" w:cs="Times New Roman"/>
          <w:color w:val="000000"/>
          <w:sz w:val="28"/>
          <w:szCs w:val="28"/>
        </w:rPr>
        <w:t>итуційний аудит, позапланові перевірки відповідно до Закону України «Про освіту», цього Закону та згідно з порядками, затвердженими центральним органом виконавчої влади у сфері освіти і науки.</w:t>
      </w:r>
    </w:p>
    <w:p w14:paraId="000003D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Стаття 61. Регіональна рада професійної освіти</w:t>
      </w:r>
    </w:p>
    <w:p w14:paraId="000003D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 Регіональна рада професійної освіти є консультативно-дорадчим органом, що утворюється при Раді міністрів Автономної Республіки Крим, обласних, Київській та Севастопольській міських державних адміністраціях для участі у формуванні та реалізації регіональ</w:t>
      </w:r>
      <w:r>
        <w:rPr>
          <w:rFonts w:ascii="Times New Roman" w:eastAsia="Times New Roman" w:hAnsi="Times New Roman" w:cs="Times New Roman"/>
          <w:color w:val="000000"/>
          <w:sz w:val="28"/>
          <w:szCs w:val="28"/>
          <w:highlight w:val="white"/>
        </w:rPr>
        <w:t>ної політики у сфері професійної освіти.</w:t>
      </w:r>
    </w:p>
    <w:p w14:paraId="000003D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До складу регіональної ради професійної освіти входять на паритетних засадах представники:</w:t>
      </w:r>
    </w:p>
    <w:p w14:paraId="000003D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 обласної державної адміністрації та органів місцевого самоврядування;</w:t>
      </w:r>
    </w:p>
    <w:p w14:paraId="000003E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роботодавців та/або їх об’єднань;</w:t>
      </w:r>
    </w:p>
    <w:p w14:paraId="000003E1" w14:textId="77777777" w:rsidR="004F66C5" w:rsidRDefault="009E6792">
      <w:pP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3) закладів</w:t>
      </w:r>
      <w:r>
        <w:rPr>
          <w:rFonts w:ascii="Times New Roman" w:eastAsia="Times New Roman" w:hAnsi="Times New Roman" w:cs="Times New Roman"/>
          <w:color w:val="000000"/>
          <w:sz w:val="28"/>
          <w:szCs w:val="28"/>
          <w:highlight w:val="white"/>
        </w:rPr>
        <w:t xml:space="preserve"> професійної освіти</w:t>
      </w:r>
      <w:r>
        <w:rPr>
          <w:rFonts w:ascii="Times New Roman" w:eastAsia="Times New Roman" w:hAnsi="Times New Roman" w:cs="Times New Roman"/>
          <w:sz w:val="28"/>
          <w:szCs w:val="28"/>
          <w:highlight w:val="white"/>
        </w:rPr>
        <w:t>;</w:t>
      </w:r>
    </w:p>
    <w:p w14:paraId="000003E2" w14:textId="77777777" w:rsidR="004F66C5" w:rsidRDefault="009E6792">
      <w:pP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наукових установ та  центрів розвитку професійної освіти;</w:t>
      </w:r>
    </w:p>
    <w:p w14:paraId="000003E3" w14:textId="77777777" w:rsidR="004F66C5" w:rsidRDefault="009E6792">
      <w:pP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5) </w:t>
      </w:r>
      <w:r>
        <w:rPr>
          <w:rFonts w:ascii="Times New Roman" w:eastAsia="Times New Roman" w:hAnsi="Times New Roman" w:cs="Times New Roman"/>
          <w:sz w:val="28"/>
          <w:szCs w:val="28"/>
        </w:rPr>
        <w:t xml:space="preserve">профспілок та </w:t>
      </w:r>
      <w:r>
        <w:rPr>
          <w:rFonts w:ascii="Times New Roman" w:eastAsia="Times New Roman" w:hAnsi="Times New Roman" w:cs="Times New Roman"/>
          <w:sz w:val="28"/>
          <w:szCs w:val="28"/>
          <w:highlight w:val="white"/>
        </w:rPr>
        <w:t>громадських організацій у сфері професійної освіти;</w:t>
      </w:r>
    </w:p>
    <w:p w14:paraId="000003E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highlight w:val="white"/>
        </w:rPr>
        <w:t>6) центрів зайнятості.</w:t>
      </w:r>
    </w:p>
    <w:p w14:paraId="000003E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Регіональна рада професійної освіти створюється і діє на підставі положення, яке розробляється на основі Типового положення, що затверджується Кабінетом Міністрів України.</w:t>
      </w:r>
    </w:p>
    <w:p w14:paraId="000003E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4. Регіональні ради професійної освіти:</w:t>
      </w:r>
    </w:p>
    <w:p w14:paraId="000003E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 сприяють формуванню та реалізації регі</w:t>
      </w:r>
      <w:r>
        <w:rPr>
          <w:rFonts w:ascii="Times New Roman" w:eastAsia="Times New Roman" w:hAnsi="Times New Roman" w:cs="Times New Roman"/>
          <w:color w:val="000000"/>
          <w:sz w:val="28"/>
          <w:szCs w:val="28"/>
          <w:highlight w:val="white"/>
        </w:rPr>
        <w:t>ональної політики у сфері професійної освіти;</w:t>
      </w:r>
    </w:p>
    <w:p w14:paraId="000003E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надають пропозиції щодо розвитку системи професійної освіти регіону;</w:t>
      </w:r>
    </w:p>
    <w:p w14:paraId="000003E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3) надають пропозиції щодо підготовки здобувачів освіти з урахуванням програм економічного та соціального розвитку регіону, демографічної </w:t>
      </w:r>
      <w:r>
        <w:rPr>
          <w:rFonts w:ascii="Times New Roman" w:eastAsia="Times New Roman" w:hAnsi="Times New Roman" w:cs="Times New Roman"/>
          <w:color w:val="000000"/>
          <w:sz w:val="28"/>
          <w:szCs w:val="28"/>
          <w:highlight w:val="white"/>
        </w:rPr>
        <w:t>ситуації, результатів статистичних спостережень, аналітичної інформації щодо праці та зайнятості населення, прогнозних показників розвитку регіонального ринку праці тощо;</w:t>
      </w:r>
    </w:p>
    <w:p w14:paraId="000003E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4) надають пропозиції щодо розвитку мережі та ефективності діяльності закладів профес</w:t>
      </w:r>
      <w:r>
        <w:rPr>
          <w:rFonts w:ascii="Times New Roman" w:eastAsia="Times New Roman" w:hAnsi="Times New Roman" w:cs="Times New Roman"/>
          <w:color w:val="000000"/>
          <w:sz w:val="28"/>
          <w:szCs w:val="28"/>
          <w:highlight w:val="white"/>
        </w:rPr>
        <w:t>ійної освіти та їхнього фінансування;</w:t>
      </w:r>
    </w:p>
    <w:p w14:paraId="000003E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5) сприяють залученню </w:t>
      </w:r>
      <w:r>
        <w:rPr>
          <w:rFonts w:ascii="Times New Roman" w:eastAsia="Times New Roman" w:hAnsi="Times New Roman" w:cs="Times New Roman"/>
          <w:sz w:val="28"/>
          <w:szCs w:val="28"/>
          <w:highlight w:val="white"/>
        </w:rPr>
        <w:t xml:space="preserve">українських </w:t>
      </w:r>
      <w:r>
        <w:rPr>
          <w:rFonts w:ascii="Times New Roman" w:eastAsia="Times New Roman" w:hAnsi="Times New Roman" w:cs="Times New Roman"/>
          <w:color w:val="000000"/>
          <w:sz w:val="28"/>
          <w:szCs w:val="28"/>
          <w:highlight w:val="white"/>
        </w:rPr>
        <w:t>та іноземних партнерів, реалізації міжнародних про</w:t>
      </w:r>
      <w:r>
        <w:rPr>
          <w:rFonts w:ascii="Times New Roman" w:eastAsia="Times New Roman" w:hAnsi="Times New Roman" w:cs="Times New Roman"/>
          <w:sz w:val="28"/>
          <w:szCs w:val="28"/>
          <w:highlight w:val="white"/>
        </w:rPr>
        <w:t>є</w:t>
      </w:r>
      <w:r>
        <w:rPr>
          <w:rFonts w:ascii="Times New Roman" w:eastAsia="Times New Roman" w:hAnsi="Times New Roman" w:cs="Times New Roman"/>
          <w:color w:val="000000"/>
          <w:sz w:val="28"/>
          <w:szCs w:val="28"/>
          <w:highlight w:val="white"/>
        </w:rPr>
        <w:t>ктів;</w:t>
      </w:r>
    </w:p>
    <w:p w14:paraId="000003E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6) </w:t>
      </w:r>
      <w:r>
        <w:rPr>
          <w:rFonts w:ascii="Times New Roman" w:eastAsia="Times New Roman" w:hAnsi="Times New Roman" w:cs="Times New Roman"/>
          <w:sz w:val="28"/>
          <w:szCs w:val="28"/>
          <w:highlight w:val="white"/>
        </w:rPr>
        <w:t>на</w:t>
      </w:r>
      <w:r>
        <w:rPr>
          <w:rFonts w:ascii="Times New Roman" w:eastAsia="Times New Roman" w:hAnsi="Times New Roman" w:cs="Times New Roman"/>
          <w:color w:val="000000"/>
          <w:sz w:val="28"/>
          <w:szCs w:val="28"/>
          <w:highlight w:val="white"/>
        </w:rPr>
        <w:t>дають пропозиції щодо прийняття нових, внесення змін до чинних нормативно-правових актів;</w:t>
      </w:r>
    </w:p>
    <w:p w14:paraId="000003E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7) </w:t>
      </w:r>
      <w:r>
        <w:rPr>
          <w:rFonts w:ascii="Times New Roman" w:eastAsia="Times New Roman" w:hAnsi="Times New Roman" w:cs="Times New Roman"/>
          <w:sz w:val="28"/>
          <w:szCs w:val="28"/>
          <w:highlight w:val="white"/>
        </w:rPr>
        <w:t>надають</w:t>
      </w:r>
      <w:r>
        <w:rPr>
          <w:rFonts w:ascii="Times New Roman" w:eastAsia="Times New Roman" w:hAnsi="Times New Roman" w:cs="Times New Roman"/>
          <w:color w:val="000000"/>
          <w:sz w:val="28"/>
          <w:szCs w:val="28"/>
          <w:highlight w:val="white"/>
        </w:rPr>
        <w:t xml:space="preserve"> пропозиції щодо регіо</w:t>
      </w:r>
      <w:r>
        <w:rPr>
          <w:rFonts w:ascii="Times New Roman" w:eastAsia="Times New Roman" w:hAnsi="Times New Roman" w:cs="Times New Roman"/>
          <w:color w:val="000000"/>
          <w:sz w:val="28"/>
          <w:szCs w:val="28"/>
          <w:highlight w:val="white"/>
        </w:rPr>
        <w:t>нального замовлення.</w:t>
      </w:r>
    </w:p>
    <w:p w14:paraId="000003E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5. Рішення регіональних рад професійної освіти є обов’язковими для розгляду місцевими органами виконавчої влади, органами місцевого самоврядування та враховуються при прийнятті рішень.</w:t>
      </w:r>
    </w:p>
    <w:p w14:paraId="000003EF" w14:textId="77777777" w:rsidR="004F66C5" w:rsidRDefault="004F66C5">
      <w:pPr>
        <w:spacing w:after="120" w:line="240" w:lineRule="auto"/>
        <w:ind w:firstLine="709"/>
        <w:jc w:val="both"/>
        <w:rPr>
          <w:rFonts w:ascii="Times New Roman" w:eastAsia="Times New Roman" w:hAnsi="Times New Roman" w:cs="Times New Roman"/>
          <w:color w:val="000000"/>
          <w:sz w:val="28"/>
          <w:szCs w:val="28"/>
          <w:highlight w:val="white"/>
        </w:rPr>
      </w:pPr>
    </w:p>
    <w:p w14:paraId="000003F0" w14:textId="77777777" w:rsidR="004F66C5" w:rsidRDefault="009E6792">
      <w:pPr>
        <w:spacing w:after="12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Розділ VІІІ. ФІНАНСОВО-ЕКОНОМІЧНІ ВІДНОСИНИ У СФЕ</w:t>
      </w:r>
      <w:r>
        <w:rPr>
          <w:rFonts w:ascii="Times New Roman" w:eastAsia="Times New Roman" w:hAnsi="Times New Roman" w:cs="Times New Roman"/>
          <w:b/>
          <w:color w:val="000000"/>
          <w:sz w:val="28"/>
          <w:szCs w:val="28"/>
        </w:rPr>
        <w:t>РІ ПРОФЕСІЙНОЇ ОСВІТИ</w:t>
      </w:r>
    </w:p>
    <w:p w14:paraId="000003F1"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Стаття 62. Фінансування системи професійної освіти</w:t>
      </w:r>
    </w:p>
    <w:p w14:paraId="000003F2" w14:textId="77777777" w:rsidR="004F66C5" w:rsidRDefault="009E6792">
      <w:pPr>
        <w:numPr>
          <w:ilvl w:val="0"/>
          <w:numId w:val="8"/>
        </w:numPr>
        <w:spacing w:after="12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Фінансування системи професійної освіти здійснюється за рахунок:</w:t>
      </w:r>
    </w:p>
    <w:p w14:paraId="000003F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коштів державного бюджету шляхом надання міжбюджетних трансфертів місцевим бюджетам, у тому числі освітньої субвенції, субвенцій з метою розвитку закладів професійної освіти відповідно до порядків, </w:t>
      </w:r>
      <w:r>
        <w:rPr>
          <w:rFonts w:ascii="Times New Roman" w:eastAsia="Times New Roman" w:hAnsi="Times New Roman" w:cs="Times New Roman"/>
          <w:color w:val="000000"/>
          <w:sz w:val="28"/>
          <w:szCs w:val="28"/>
          <w:highlight w:val="white"/>
        </w:rPr>
        <w:t>розроблених центральним органом виконавчої влади, що забез</w:t>
      </w:r>
      <w:r>
        <w:rPr>
          <w:rFonts w:ascii="Times New Roman" w:eastAsia="Times New Roman" w:hAnsi="Times New Roman" w:cs="Times New Roman"/>
          <w:color w:val="000000"/>
          <w:sz w:val="28"/>
          <w:szCs w:val="28"/>
          <w:highlight w:val="white"/>
        </w:rPr>
        <w:t>печує формування та реалізує державну політику у сфері освіти і науки, та затверджених Кабінетом Міністрів України</w:t>
      </w:r>
      <w:r>
        <w:rPr>
          <w:rFonts w:ascii="Times New Roman" w:eastAsia="Times New Roman" w:hAnsi="Times New Roman" w:cs="Times New Roman"/>
          <w:color w:val="000000"/>
          <w:sz w:val="28"/>
          <w:szCs w:val="28"/>
        </w:rPr>
        <w:t>;</w:t>
      </w:r>
    </w:p>
    <w:p w14:paraId="000003F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видатків </w:t>
      </w:r>
      <w:r>
        <w:rPr>
          <w:rFonts w:ascii="Times New Roman" w:eastAsia="Times New Roman" w:hAnsi="Times New Roman" w:cs="Times New Roman"/>
          <w:color w:val="000000"/>
          <w:sz w:val="28"/>
          <w:szCs w:val="28"/>
          <w:highlight w:val="white"/>
        </w:rPr>
        <w:t xml:space="preserve">місцевих бюджетів на професійну освіту шляхом їх розподілу між закладами професійної освіти для забезпечення функціонування таких закладів та ефективного надання ними освітніх послуг на принципах  рівності, доступності та прозорості, </w:t>
      </w:r>
      <w:r>
        <w:rPr>
          <w:rFonts w:ascii="Times New Roman" w:eastAsia="Times New Roman" w:hAnsi="Times New Roman" w:cs="Times New Roman"/>
          <w:color w:val="000000"/>
          <w:sz w:val="28"/>
          <w:szCs w:val="28"/>
        </w:rPr>
        <w:t>інших джерел, не забор</w:t>
      </w:r>
      <w:r>
        <w:rPr>
          <w:rFonts w:ascii="Times New Roman" w:eastAsia="Times New Roman" w:hAnsi="Times New Roman" w:cs="Times New Roman"/>
          <w:color w:val="000000"/>
          <w:sz w:val="28"/>
          <w:szCs w:val="28"/>
        </w:rPr>
        <w:t>онених законодавством.</w:t>
      </w:r>
    </w:p>
    <w:p w14:paraId="000003F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highlight w:val="white"/>
        </w:rPr>
        <w:t>Обсяг фінансування у закладах професійної освіти незалежно від їх форми власності та джерела фінансування (державний бюджет, місцеві бюджети, кошти фізичних або юридичних осіб) повинен забезпечувати покриття витрат, пов’язаних з н</w:t>
      </w:r>
      <w:r>
        <w:rPr>
          <w:rFonts w:ascii="Times New Roman" w:eastAsia="Times New Roman" w:hAnsi="Times New Roman" w:cs="Times New Roman"/>
          <w:color w:val="000000"/>
          <w:sz w:val="28"/>
          <w:szCs w:val="28"/>
          <w:highlight w:val="white"/>
        </w:rPr>
        <w:t xml:space="preserve">аданням </w:t>
      </w:r>
      <w:r>
        <w:rPr>
          <w:rFonts w:ascii="Times New Roman" w:eastAsia="Times New Roman" w:hAnsi="Times New Roman" w:cs="Times New Roman"/>
          <w:sz w:val="28"/>
          <w:szCs w:val="28"/>
          <w:highlight w:val="white"/>
        </w:rPr>
        <w:t xml:space="preserve">професійної </w:t>
      </w:r>
      <w:r>
        <w:rPr>
          <w:rFonts w:ascii="Times New Roman" w:eastAsia="Times New Roman" w:hAnsi="Times New Roman" w:cs="Times New Roman"/>
          <w:color w:val="000000"/>
          <w:sz w:val="28"/>
          <w:szCs w:val="28"/>
          <w:highlight w:val="white"/>
        </w:rPr>
        <w:t>освіти, а саме на:</w:t>
      </w:r>
    </w:p>
    <w:p w14:paraId="000003F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забезпечення освітнього процесу витратними та навчальними матеріалами і засобами;</w:t>
      </w:r>
    </w:p>
    <w:p w14:paraId="000003F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створення та забезпечення діяльності навчально-практичних центрів;</w:t>
      </w:r>
    </w:p>
    <w:p w14:paraId="000003F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заробітну плату з нарахуваннями працівникам закладів професійної осв</w:t>
      </w:r>
      <w:r>
        <w:rPr>
          <w:rFonts w:ascii="Times New Roman" w:eastAsia="Times New Roman" w:hAnsi="Times New Roman" w:cs="Times New Roman"/>
          <w:color w:val="000000"/>
          <w:sz w:val="28"/>
          <w:szCs w:val="28"/>
        </w:rPr>
        <w:t xml:space="preserve">іти (крім педагогічних працівників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частині надання ними повної загальної середньої освіти);</w:t>
      </w:r>
    </w:p>
    <w:p w14:paraId="000003F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оплату комунальних послуг та енергоносіїв, отриманих (спожитих) для організації освітнього процесу та забезпечення функціонування закладу професійної освіти;</w:t>
      </w:r>
    </w:p>
    <w:p w14:paraId="000003F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випл</w:t>
      </w:r>
      <w:r>
        <w:rPr>
          <w:rFonts w:ascii="Times New Roman" w:eastAsia="Times New Roman" w:hAnsi="Times New Roman" w:cs="Times New Roman"/>
          <w:color w:val="000000"/>
          <w:sz w:val="28"/>
          <w:szCs w:val="28"/>
        </w:rPr>
        <w:t>ату стипендій, проведення соціальних виплат, іншого соціального забезпечення студентам, які навчаються на умовах регіонального замовлення відповідно до державних пільг та гарантій;</w:t>
      </w:r>
    </w:p>
    <w:p w14:paraId="000003F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придбання спеціального одягу та інших засобів індивідуального захисту;</w:t>
      </w:r>
    </w:p>
    <w:p w14:paraId="000003F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буді</w:t>
      </w:r>
      <w:r>
        <w:rPr>
          <w:rFonts w:ascii="Times New Roman" w:eastAsia="Times New Roman" w:hAnsi="Times New Roman" w:cs="Times New Roman"/>
          <w:color w:val="000000"/>
          <w:sz w:val="28"/>
          <w:szCs w:val="28"/>
        </w:rPr>
        <w:t>вництво, утримання та ремонт споруд, будівель, інших інфраструктурних об’єктів, розвиток матеріально-технічної бази (у тому числі ліцензійне програмне забезпечення) закладу професійної освіти;</w:t>
      </w:r>
    </w:p>
    <w:p w14:paraId="000003F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належних побутових та санітарно-гігієнічних умов п</w:t>
      </w:r>
      <w:r>
        <w:rPr>
          <w:rFonts w:ascii="Times New Roman" w:eastAsia="Times New Roman" w:hAnsi="Times New Roman" w:cs="Times New Roman"/>
          <w:color w:val="000000"/>
          <w:sz w:val="28"/>
          <w:szCs w:val="28"/>
        </w:rPr>
        <w:t>роживання в гуртожитках закладів професійної освіти;</w:t>
      </w:r>
    </w:p>
    <w:p w14:paraId="000003F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закладу професійної освіти транспортними засобами для перевезення здобувачів професійної освіти та працівників;</w:t>
      </w:r>
    </w:p>
    <w:p w14:paraId="000003F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харчування та підвезення до/з місця навчання здобувачів професійної освіти, </w:t>
      </w:r>
      <w:r>
        <w:rPr>
          <w:rFonts w:ascii="Times New Roman" w:eastAsia="Times New Roman" w:hAnsi="Times New Roman" w:cs="Times New Roman"/>
          <w:sz w:val="28"/>
          <w:szCs w:val="28"/>
          <w:highlight w:val="white"/>
        </w:rPr>
        <w:t xml:space="preserve">у </w:t>
      </w:r>
      <w:r>
        <w:rPr>
          <w:rFonts w:ascii="Times New Roman" w:eastAsia="Times New Roman" w:hAnsi="Times New Roman" w:cs="Times New Roman"/>
          <w:sz w:val="28"/>
          <w:szCs w:val="28"/>
          <w:highlight w:val="white"/>
        </w:rPr>
        <w:t>тому числі шкільними автобусами</w:t>
      </w:r>
      <w:r>
        <w:rPr>
          <w:rFonts w:ascii="Times New Roman" w:eastAsia="Times New Roman" w:hAnsi="Times New Roman" w:cs="Times New Roman"/>
          <w:color w:val="000000"/>
          <w:sz w:val="28"/>
          <w:szCs w:val="28"/>
        </w:rPr>
        <w:t>;</w:t>
      </w:r>
    </w:p>
    <w:p w14:paraId="0000040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проведення заходів професійної орієнтації та розвитку професійної кар’єри;</w:t>
      </w:r>
    </w:p>
    <w:p w14:paraId="0000040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розроблення та реалізацію </w:t>
      </w:r>
      <w:r>
        <w:rPr>
          <w:rFonts w:ascii="Times New Roman" w:eastAsia="Times New Roman" w:hAnsi="Times New Roman" w:cs="Times New Roman"/>
          <w:color w:val="000000"/>
          <w:sz w:val="28"/>
          <w:szCs w:val="28"/>
        </w:rPr>
        <w:t xml:space="preserve"> освітніх програм;</w:t>
      </w:r>
    </w:p>
    <w:p w14:paraId="0000040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витрати, безпосередньо або опосередковано пов’язані з набором, навчанням та вихідним оцінюванням здобув</w:t>
      </w:r>
      <w:r>
        <w:rPr>
          <w:rFonts w:ascii="Times New Roman" w:eastAsia="Times New Roman" w:hAnsi="Times New Roman" w:cs="Times New Roman"/>
          <w:color w:val="000000"/>
          <w:sz w:val="28"/>
          <w:szCs w:val="28"/>
        </w:rPr>
        <w:t>ачів професійної освіти, зокрема оплата ваучерів для проходження оцінювання в кваліфікаційних центрах;</w:t>
      </w:r>
    </w:p>
    <w:p w14:paraId="0000040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підвищення професійної кваліфікації педагогічних та інших працівників;</w:t>
      </w:r>
    </w:p>
    <w:p w14:paraId="0000040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виконання вимог законодавства у сфері охорони праці, протипожежної безпеки та циві</w:t>
      </w:r>
      <w:r>
        <w:rPr>
          <w:rFonts w:ascii="Times New Roman" w:eastAsia="Times New Roman" w:hAnsi="Times New Roman" w:cs="Times New Roman"/>
          <w:color w:val="000000"/>
          <w:sz w:val="28"/>
          <w:szCs w:val="28"/>
        </w:rPr>
        <w:t>льного захисту;</w:t>
      </w:r>
    </w:p>
    <w:p w14:paraId="0000040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придбання ліцензійного програмного забезпечення та підтримку його в актуальному стані;</w:t>
      </w:r>
    </w:p>
    <w:p w14:paraId="0000040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інформаційне, навчально-методичне, науково-методичне, матеріально-технічне забезпечення освітнього процесу;</w:t>
      </w:r>
    </w:p>
    <w:p w14:paraId="0000040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інші витрати, визначені законодавством, устан</w:t>
      </w:r>
      <w:r>
        <w:rPr>
          <w:rFonts w:ascii="Times New Roman" w:eastAsia="Times New Roman" w:hAnsi="Times New Roman" w:cs="Times New Roman"/>
          <w:color w:val="000000"/>
          <w:sz w:val="28"/>
          <w:szCs w:val="28"/>
        </w:rPr>
        <w:t>овчими документами або рішеннями засновника (засновників) закладу професійної освіти.</w:t>
      </w:r>
    </w:p>
    <w:p w14:paraId="0000040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 3. Здобуття професійної освіти з державного та місцевих бюджетів фінансується </w:t>
      </w:r>
      <w:r>
        <w:rPr>
          <w:rFonts w:ascii="Times New Roman" w:eastAsia="Times New Roman" w:hAnsi="Times New Roman" w:cs="Times New Roman"/>
          <w:color w:val="000000"/>
          <w:sz w:val="28"/>
          <w:szCs w:val="28"/>
          <w:highlight w:val="white"/>
        </w:rPr>
        <w:t>в обсязі, достатньому для дотримання ліцензійних умов та виконання освітніх програм.</w:t>
      </w:r>
    </w:p>
    <w:p w14:paraId="0000040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Стаття 63</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b/>
          <w:color w:val="000000"/>
          <w:sz w:val="28"/>
          <w:szCs w:val="28"/>
          <w:highlight w:val="white"/>
        </w:rPr>
        <w:t xml:space="preserve">Кошторис (фінансовий план) державного та комунального закладу професійної освіти. </w:t>
      </w:r>
    </w:p>
    <w:p w14:paraId="0000040A"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 Кошторис державного або комунального закладу професійної освіти розробляється у порядку, затвердженому центральним органом виконавчої влади у сфері освіти і на</w:t>
      </w:r>
      <w:r>
        <w:rPr>
          <w:rFonts w:ascii="Times New Roman" w:eastAsia="Times New Roman" w:hAnsi="Times New Roman" w:cs="Times New Roman"/>
          <w:color w:val="000000"/>
          <w:sz w:val="28"/>
          <w:szCs w:val="28"/>
          <w:highlight w:val="white"/>
        </w:rPr>
        <w:t>уки, затверджується керівником закладу професійної освіти за погодженням з наглядовою радою закладу професійної освіти.</w:t>
      </w:r>
    </w:p>
    <w:p w14:paraId="0000040B"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Кошторис закладу професійної освіти зі специфічними умовами навчання розробляється та затверджується у порядку, затвердженому центральни</w:t>
      </w:r>
      <w:r>
        <w:rPr>
          <w:rFonts w:ascii="Times New Roman" w:eastAsia="Times New Roman" w:hAnsi="Times New Roman" w:cs="Times New Roman"/>
          <w:color w:val="000000"/>
          <w:sz w:val="28"/>
          <w:szCs w:val="28"/>
          <w:highlight w:val="white"/>
        </w:rPr>
        <w:t xml:space="preserve">м органом виконавчої влади, </w:t>
      </w:r>
      <w:r>
        <w:rPr>
          <w:rFonts w:ascii="Times New Roman" w:eastAsia="Times New Roman" w:hAnsi="Times New Roman" w:cs="Times New Roman"/>
          <w:color w:val="000000"/>
          <w:sz w:val="28"/>
          <w:szCs w:val="28"/>
        </w:rPr>
        <w:t>до сфери управління яких належать заклади професійної освіти зі специфічними умовами навчання</w:t>
      </w:r>
      <w:r>
        <w:rPr>
          <w:rFonts w:ascii="Times New Roman" w:eastAsia="Times New Roman" w:hAnsi="Times New Roman" w:cs="Times New Roman"/>
          <w:color w:val="000000"/>
          <w:sz w:val="28"/>
          <w:szCs w:val="28"/>
          <w:highlight w:val="white"/>
        </w:rPr>
        <w:t>.</w:t>
      </w:r>
    </w:p>
    <w:p w14:paraId="0000040C"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Порядок формування кошторису державного або комунального  закладу професійної освіти має ґрунтуватися на принципі  автономії закла</w:t>
      </w:r>
      <w:r>
        <w:rPr>
          <w:rFonts w:ascii="Times New Roman" w:eastAsia="Times New Roman" w:hAnsi="Times New Roman" w:cs="Times New Roman"/>
          <w:color w:val="000000"/>
          <w:sz w:val="28"/>
          <w:szCs w:val="28"/>
          <w:highlight w:val="white"/>
        </w:rPr>
        <w:t xml:space="preserve">ду професійної освіти та враховувати:  </w:t>
      </w:r>
    </w:p>
    <w:p w14:paraId="0000040D"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освітню субвенцію;</w:t>
      </w:r>
    </w:p>
    <w:p w14:paraId="0000040E"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субвенцію з державного бюджету на розвиток  системи професійної освіти; </w:t>
      </w:r>
    </w:p>
    <w:p w14:paraId="0000040F"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субвенцію з державного бюджету на надання державної підтримки особам з особливими освітніми потребами, які здобувають професійну освіту;</w:t>
      </w:r>
    </w:p>
    <w:p w14:paraId="00000410"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субвенцію з державного бюджету на підвищення професійної кваліфікації педагогічних працівників закладу професійної осві</w:t>
      </w:r>
      <w:r>
        <w:rPr>
          <w:rFonts w:ascii="Times New Roman" w:eastAsia="Times New Roman" w:hAnsi="Times New Roman" w:cs="Times New Roman"/>
          <w:color w:val="000000"/>
          <w:sz w:val="28"/>
          <w:szCs w:val="28"/>
          <w:highlight w:val="white"/>
        </w:rPr>
        <w:t xml:space="preserve">ти; </w:t>
      </w:r>
    </w:p>
    <w:p w14:paraId="00000411"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фінансування здобуття професійної освіти за рахунок коштів місцевого бюджету;</w:t>
      </w:r>
    </w:p>
    <w:p w14:paraId="00000412"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фінансування здобуття професійної освіти за рахунок коштів державного бюджету;</w:t>
      </w:r>
    </w:p>
    <w:p w14:paraId="00000413"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фінансування здобуття професійної освіти за рахунок коштів фізичних та юридичних осіб;</w:t>
      </w:r>
    </w:p>
    <w:p w14:paraId="00000414"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надходж</w:t>
      </w:r>
      <w:r>
        <w:rPr>
          <w:rFonts w:ascii="Times New Roman" w:eastAsia="Times New Roman" w:hAnsi="Times New Roman" w:cs="Times New Roman"/>
          <w:color w:val="000000"/>
          <w:sz w:val="28"/>
          <w:szCs w:val="28"/>
          <w:highlight w:val="white"/>
        </w:rPr>
        <w:t>ення коштів до спеціального фонду закладу професійної освіти;</w:t>
      </w:r>
    </w:p>
    <w:p w14:paraId="00000415"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інші джерела надходження коштів, не заборонених законодавством;</w:t>
      </w:r>
    </w:p>
    <w:p w14:paraId="00000416"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кількість здобувачів професійної освіти за відповідн</w:t>
      </w:r>
      <w:r>
        <w:rPr>
          <w:rFonts w:ascii="Times New Roman" w:eastAsia="Times New Roman" w:hAnsi="Times New Roman" w:cs="Times New Roman"/>
          <w:sz w:val="28"/>
          <w:szCs w:val="28"/>
          <w:highlight w:val="white"/>
        </w:rPr>
        <w:t>ою</w:t>
      </w:r>
      <w:r>
        <w:rPr>
          <w:rFonts w:ascii="Times New Roman" w:eastAsia="Times New Roman" w:hAnsi="Times New Roman" w:cs="Times New Roman"/>
          <w:color w:val="000000"/>
          <w:sz w:val="28"/>
          <w:szCs w:val="28"/>
          <w:highlight w:val="white"/>
        </w:rPr>
        <w:t xml:space="preserve"> професійн</w:t>
      </w:r>
      <w:r>
        <w:rPr>
          <w:rFonts w:ascii="Times New Roman" w:eastAsia="Times New Roman" w:hAnsi="Times New Roman" w:cs="Times New Roman"/>
          <w:sz w:val="28"/>
          <w:szCs w:val="28"/>
          <w:highlight w:val="white"/>
        </w:rPr>
        <w:t>ою</w:t>
      </w:r>
      <w:r>
        <w:rPr>
          <w:rFonts w:ascii="Times New Roman" w:eastAsia="Times New Roman" w:hAnsi="Times New Roman" w:cs="Times New Roman"/>
          <w:color w:val="000000"/>
          <w:sz w:val="28"/>
          <w:szCs w:val="28"/>
          <w:highlight w:val="white"/>
        </w:rPr>
        <w:t xml:space="preserve"> кваліфікаці</w:t>
      </w:r>
      <w:r>
        <w:rPr>
          <w:rFonts w:ascii="Times New Roman" w:eastAsia="Times New Roman" w:hAnsi="Times New Roman" w:cs="Times New Roman"/>
          <w:sz w:val="28"/>
          <w:szCs w:val="28"/>
          <w:highlight w:val="white"/>
        </w:rPr>
        <w:t>єю</w:t>
      </w:r>
      <w:r>
        <w:rPr>
          <w:rFonts w:ascii="Times New Roman" w:eastAsia="Times New Roman" w:hAnsi="Times New Roman" w:cs="Times New Roman"/>
          <w:color w:val="000000"/>
          <w:sz w:val="28"/>
          <w:szCs w:val="28"/>
          <w:highlight w:val="white"/>
        </w:rPr>
        <w:t xml:space="preserve"> (професійни</w:t>
      </w:r>
      <w:r>
        <w:rPr>
          <w:rFonts w:ascii="Times New Roman" w:eastAsia="Times New Roman" w:hAnsi="Times New Roman" w:cs="Times New Roman"/>
          <w:sz w:val="28"/>
          <w:szCs w:val="28"/>
          <w:highlight w:val="white"/>
        </w:rPr>
        <w:t xml:space="preserve">ми </w:t>
      </w:r>
      <w:r>
        <w:rPr>
          <w:rFonts w:ascii="Times New Roman" w:eastAsia="Times New Roman" w:hAnsi="Times New Roman" w:cs="Times New Roman"/>
          <w:color w:val="000000"/>
          <w:sz w:val="28"/>
          <w:szCs w:val="28"/>
          <w:highlight w:val="white"/>
        </w:rPr>
        <w:t xml:space="preserve"> кваліфікаці</w:t>
      </w:r>
      <w:r>
        <w:rPr>
          <w:rFonts w:ascii="Times New Roman" w:eastAsia="Times New Roman" w:hAnsi="Times New Roman" w:cs="Times New Roman"/>
          <w:sz w:val="28"/>
          <w:szCs w:val="28"/>
          <w:highlight w:val="white"/>
        </w:rPr>
        <w:t>ями</w:t>
      </w:r>
      <w:r>
        <w:rPr>
          <w:rFonts w:ascii="Times New Roman" w:eastAsia="Times New Roman" w:hAnsi="Times New Roman" w:cs="Times New Roman"/>
          <w:color w:val="000000"/>
          <w:sz w:val="28"/>
          <w:szCs w:val="28"/>
          <w:highlight w:val="white"/>
        </w:rPr>
        <w:t>);</w:t>
      </w:r>
    </w:p>
    <w:p w14:paraId="00000417"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соціальний стан з</w:t>
      </w:r>
      <w:r>
        <w:rPr>
          <w:rFonts w:ascii="Times New Roman" w:eastAsia="Times New Roman" w:hAnsi="Times New Roman" w:cs="Times New Roman"/>
          <w:color w:val="000000"/>
          <w:sz w:val="28"/>
          <w:szCs w:val="28"/>
          <w:highlight w:val="white"/>
        </w:rPr>
        <w:t xml:space="preserve">добувачів професійної освіти; </w:t>
      </w:r>
    </w:p>
    <w:p w14:paraId="00000418"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освітні програми, за якими здобувачі освіти здобувають професійну освіту; </w:t>
      </w:r>
    </w:p>
    <w:p w14:paraId="00000419"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штатний розпис закладу професійної освіти; </w:t>
      </w:r>
    </w:p>
    <w:p w14:paraId="0000041A"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структуру закладу професійної освіти, площі приміщень земельних ділянок, перелік наявного навчально-виробн</w:t>
      </w:r>
      <w:r>
        <w:rPr>
          <w:rFonts w:ascii="Times New Roman" w:eastAsia="Times New Roman" w:hAnsi="Times New Roman" w:cs="Times New Roman"/>
          <w:color w:val="000000"/>
          <w:sz w:val="28"/>
          <w:szCs w:val="28"/>
          <w:highlight w:val="white"/>
        </w:rPr>
        <w:t>ичого обладнання;</w:t>
      </w:r>
    </w:p>
    <w:p w14:paraId="0000041B"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план перспективного розвитку закладу професійної освіти.</w:t>
      </w:r>
    </w:p>
    <w:p w14:paraId="0000041C" w14:textId="77777777" w:rsidR="004F66C5" w:rsidRDefault="009E6792">
      <w:pPr>
        <w:spacing w:after="160" w:line="259"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До кошторису (фінансового плану) закладу професійної освіти можуть бути внесені зміни в установленому порядку протягом поточного фінансового року.</w:t>
      </w:r>
    </w:p>
    <w:p w14:paraId="0000041D" w14:textId="77777777" w:rsidR="004F66C5" w:rsidRDefault="009E6792">
      <w:pPr>
        <w:spacing w:after="160" w:line="259"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4. Порядок розроб</w:t>
      </w:r>
      <w:r>
        <w:rPr>
          <w:rFonts w:ascii="Times New Roman" w:eastAsia="Times New Roman" w:hAnsi="Times New Roman" w:cs="Times New Roman"/>
          <w:sz w:val="28"/>
          <w:szCs w:val="28"/>
          <w:highlight w:val="white"/>
        </w:rPr>
        <w:t>лення</w:t>
      </w:r>
      <w:r>
        <w:rPr>
          <w:rFonts w:ascii="Times New Roman" w:eastAsia="Times New Roman" w:hAnsi="Times New Roman" w:cs="Times New Roman"/>
          <w:color w:val="000000"/>
          <w:sz w:val="28"/>
          <w:szCs w:val="28"/>
          <w:highlight w:val="white"/>
        </w:rPr>
        <w:t xml:space="preserve"> фінансов</w:t>
      </w:r>
      <w:r>
        <w:rPr>
          <w:rFonts w:ascii="Times New Roman" w:eastAsia="Times New Roman" w:hAnsi="Times New Roman" w:cs="Times New Roman"/>
          <w:color w:val="000000"/>
          <w:sz w:val="28"/>
          <w:szCs w:val="28"/>
          <w:highlight w:val="white"/>
        </w:rPr>
        <w:t xml:space="preserve">ого плану здійснюється відповідно до </w:t>
      </w:r>
      <w:r>
        <w:rPr>
          <w:rFonts w:ascii="Times New Roman" w:eastAsia="Times New Roman" w:hAnsi="Times New Roman" w:cs="Times New Roman"/>
          <w:sz w:val="28"/>
          <w:szCs w:val="28"/>
          <w:highlight w:val="white"/>
        </w:rPr>
        <w:t>З</w:t>
      </w:r>
      <w:r>
        <w:rPr>
          <w:rFonts w:ascii="Times New Roman" w:eastAsia="Times New Roman" w:hAnsi="Times New Roman" w:cs="Times New Roman"/>
          <w:color w:val="000000"/>
          <w:sz w:val="28"/>
          <w:szCs w:val="28"/>
          <w:highlight w:val="white"/>
        </w:rPr>
        <w:t>акону.</w:t>
      </w:r>
    </w:p>
    <w:p w14:paraId="0000041E" w14:textId="77777777" w:rsidR="004F66C5" w:rsidRDefault="009E6792">
      <w:pPr>
        <w:spacing w:before="20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Освітня субвенція з державного бюджету на здобуття профільної середньої освіти у приватному закладі, що надає професійну освіту, і має ліцензію на провадження освітньої діяльності у</w:t>
      </w:r>
      <w:r>
        <w:rPr>
          <w:rFonts w:ascii="Times New Roman" w:eastAsia="Times New Roman" w:hAnsi="Times New Roman" w:cs="Times New Roman"/>
          <w:sz w:val="28"/>
          <w:szCs w:val="28"/>
        </w:rPr>
        <w:t xml:space="preserve"> сфері загальної середньої освіти, здійснюється шляхом надання такому закладу у порядку, визначеному Кабінетом Міністрів України, цільового обсягу коштів у розмірі фінансового нормативу (з урахуванням відповідних коригуючих коефіцієнтів) бюджетної забезпеч</w:t>
      </w:r>
      <w:r>
        <w:rPr>
          <w:rFonts w:ascii="Times New Roman" w:eastAsia="Times New Roman" w:hAnsi="Times New Roman" w:cs="Times New Roman"/>
          <w:sz w:val="28"/>
          <w:szCs w:val="28"/>
        </w:rPr>
        <w:t xml:space="preserve">еності одного здобувача освіти, який здобуває профільну середню освіту. </w:t>
      </w:r>
    </w:p>
    <w:p w14:paraId="0000041F" w14:textId="77777777" w:rsidR="004F66C5" w:rsidRDefault="009E6792">
      <w:pPr>
        <w:spacing w:before="20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Приватний заклад, що надає професійну освіту, має право відмовитися від освітньої субвенції з державного бюджету на здобуття повної загальної середньої освіти.</w:t>
      </w:r>
    </w:p>
    <w:p w14:paraId="00000420" w14:textId="77777777" w:rsidR="004F66C5" w:rsidRDefault="009E6792">
      <w:pPr>
        <w:spacing w:before="20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64. Фінансово-го</w:t>
      </w:r>
      <w:r>
        <w:rPr>
          <w:rFonts w:ascii="Times New Roman" w:eastAsia="Times New Roman" w:hAnsi="Times New Roman" w:cs="Times New Roman"/>
          <w:b/>
          <w:color w:val="000000"/>
          <w:sz w:val="28"/>
          <w:szCs w:val="28"/>
        </w:rPr>
        <w:t>сподарська діяльність закладів професійної освіти</w:t>
      </w:r>
    </w:p>
    <w:p w14:paraId="00000421" w14:textId="77777777" w:rsidR="004F66C5" w:rsidRDefault="009E6792">
      <w:pPr>
        <w:spacing w:before="20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Заклад професійної освіти має право:</w:t>
      </w:r>
    </w:p>
    <w:p w14:paraId="00000422" w14:textId="77777777" w:rsidR="004F66C5" w:rsidRDefault="009E6792">
      <w:pPr>
        <w:spacing w:before="20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проводити фінансово-господарську діяльність, пов’язану з виготовленням і реалізацією товарів/продуктів праці, виконанням робіт або наданням послуг, які забезпечують п</w:t>
      </w:r>
      <w:r>
        <w:rPr>
          <w:rFonts w:ascii="Times New Roman" w:eastAsia="Times New Roman" w:hAnsi="Times New Roman" w:cs="Times New Roman"/>
          <w:sz w:val="28"/>
          <w:szCs w:val="28"/>
        </w:rPr>
        <w:t>рактичну підготовку здобувачів професійної освіти та здобуття ними компетентностей, визначених освітньою програмою та/ або професійним стандартом</w:t>
      </w:r>
      <w:r>
        <w:rPr>
          <w:rFonts w:ascii="Times New Roman" w:eastAsia="Times New Roman" w:hAnsi="Times New Roman" w:cs="Times New Roman"/>
          <w:color w:val="000000"/>
          <w:sz w:val="28"/>
          <w:szCs w:val="28"/>
        </w:rPr>
        <w:t>;</w:t>
      </w:r>
    </w:p>
    <w:p w14:paraId="0000042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проводити іншу фінансово-господарську діяльність, що передбачена установчими документами закладу професійної освіти, або погоджена наглядовою радою закладу професійної освіти;</w:t>
      </w:r>
    </w:p>
    <w:p w14:paraId="0000042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рамках державно-приватного партнерства без обмежень залучати від фізичних та ю</w:t>
      </w:r>
      <w:r>
        <w:rPr>
          <w:rFonts w:ascii="Times New Roman" w:eastAsia="Times New Roman" w:hAnsi="Times New Roman" w:cs="Times New Roman"/>
          <w:color w:val="000000"/>
          <w:sz w:val="28"/>
          <w:szCs w:val="28"/>
        </w:rPr>
        <w:t>ридичних осіб незалежно від форми власності інтелектуальні, матеріальні ресурси (навчальна література у паперовому та електронному вигляді, прилади, обладнання, механізми, запасні частини, витратні матеріали, реактиви, зразки цих предметів, паливно-мастиль</w:t>
      </w:r>
      <w:r>
        <w:rPr>
          <w:rFonts w:ascii="Times New Roman" w:eastAsia="Times New Roman" w:hAnsi="Times New Roman" w:cs="Times New Roman"/>
          <w:color w:val="000000"/>
          <w:sz w:val="28"/>
          <w:szCs w:val="28"/>
        </w:rPr>
        <w:t>ні матеріали, будівельні матеріали, інше) та грошові кошти.</w:t>
      </w:r>
    </w:p>
    <w:p w14:paraId="0000042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Фінансово-господарська діяльність закладу професійної освіти не може створювати небезпеку для життя та/або здоров’я людини чи негативно впливати на якість професійної освіти.</w:t>
      </w:r>
    </w:p>
    <w:p w14:paraId="0000042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3. Для проведення </w:t>
      </w:r>
      <w:r>
        <w:rPr>
          <w:rFonts w:ascii="Times New Roman" w:eastAsia="Times New Roman" w:hAnsi="Times New Roman" w:cs="Times New Roman"/>
          <w:color w:val="000000"/>
          <w:sz w:val="28"/>
          <w:szCs w:val="28"/>
          <w:highlight w:val="white"/>
        </w:rPr>
        <w:t>власної фінансово-господарської діяльності заклад професійної освіти має право створювати структурні підрозділи в порядку визначеному цим Законом.</w:t>
      </w:r>
    </w:p>
    <w:p w14:paraId="0000042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4. Для проведення господарської діяльності, яка потребує ліцензування відповідно до Закону України «Про ліцен</w:t>
      </w:r>
      <w:r>
        <w:rPr>
          <w:rFonts w:ascii="Times New Roman" w:eastAsia="Times New Roman" w:hAnsi="Times New Roman" w:cs="Times New Roman"/>
          <w:color w:val="000000"/>
          <w:sz w:val="28"/>
          <w:szCs w:val="28"/>
          <w:highlight w:val="white"/>
        </w:rPr>
        <w:t>зування видів господарської діяльності», заклад професійної освіти має отримати відповідну ліцензію в установленому законодавством порядку.</w:t>
      </w:r>
    </w:p>
    <w:p w14:paraId="0000042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5. Державні та комунальні заклади професійної освіти мають право надавати платні освітні та інші послуги, перелік як</w:t>
      </w:r>
      <w:r>
        <w:rPr>
          <w:rFonts w:ascii="Times New Roman" w:eastAsia="Times New Roman" w:hAnsi="Times New Roman" w:cs="Times New Roman"/>
          <w:color w:val="000000"/>
          <w:sz w:val="28"/>
          <w:szCs w:val="28"/>
          <w:highlight w:val="white"/>
        </w:rPr>
        <w:t>их затверджено Кабінетом Міністрів України, а також інші платні послуги, перелік яких затверджено засновником за поданням наглядової ради.</w:t>
      </w:r>
    </w:p>
    <w:p w14:paraId="0000042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red"/>
        </w:rPr>
      </w:pPr>
      <w:r>
        <w:rPr>
          <w:rFonts w:ascii="Times New Roman" w:eastAsia="Times New Roman" w:hAnsi="Times New Roman" w:cs="Times New Roman"/>
          <w:color w:val="000000"/>
          <w:sz w:val="28"/>
          <w:szCs w:val="28"/>
          <w:highlight w:val="white"/>
        </w:rPr>
        <w:t>6. Власні надходження державних і комунальних закладів професійної освіти розміщуються на поточних та/або депозитних рахунках банків державного сектору у порядку, встановленому Кабінетом Міністрів України.</w:t>
      </w:r>
    </w:p>
    <w:p w14:paraId="0000042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Кошти, отримані державними і комунальними закладам</w:t>
      </w:r>
      <w:r>
        <w:rPr>
          <w:rFonts w:ascii="Times New Roman" w:eastAsia="Times New Roman" w:hAnsi="Times New Roman" w:cs="Times New Roman"/>
          <w:color w:val="000000"/>
          <w:sz w:val="28"/>
          <w:szCs w:val="28"/>
          <w:highlight w:val="white"/>
        </w:rPr>
        <w:t>и професійної освіти в рамках державно-приватного партнерства, розміщуються в банках державного сектору та використовуються на цілі та в порядку, визначені договором про державно-приватне партнерство, з метою забезпечення здійснення статутної діяльності за</w:t>
      </w:r>
      <w:r>
        <w:rPr>
          <w:rFonts w:ascii="Times New Roman" w:eastAsia="Times New Roman" w:hAnsi="Times New Roman" w:cs="Times New Roman"/>
          <w:color w:val="000000"/>
          <w:sz w:val="28"/>
          <w:szCs w:val="28"/>
          <w:highlight w:val="white"/>
        </w:rPr>
        <w:t xml:space="preserve">кладу професійної освіти. </w:t>
      </w:r>
    </w:p>
    <w:p w14:paraId="0000042B"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Зазначені доходи, а також відсотки, отримані від розміщення коштів закладу професійної освіти на вкладних (депозитних) рахунках </w:t>
      </w:r>
      <w:r>
        <w:rPr>
          <w:rFonts w:ascii="Times New Roman" w:eastAsia="Times New Roman" w:hAnsi="Times New Roman" w:cs="Times New Roman"/>
          <w:sz w:val="28"/>
          <w:szCs w:val="28"/>
          <w:highlight w:val="white"/>
        </w:rPr>
        <w:t>у</w:t>
      </w:r>
      <w:r>
        <w:rPr>
          <w:rFonts w:ascii="Times New Roman" w:eastAsia="Times New Roman" w:hAnsi="Times New Roman" w:cs="Times New Roman"/>
          <w:color w:val="000000"/>
          <w:sz w:val="28"/>
          <w:szCs w:val="28"/>
          <w:highlight w:val="white"/>
        </w:rPr>
        <w:t xml:space="preserve"> банках державного сектору, спрямовуються:</w:t>
      </w:r>
    </w:p>
    <w:p w14:paraId="0000042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не менше 70 відсотків коштів, отриманих протягом бюджетно</w:t>
      </w:r>
      <w:r>
        <w:rPr>
          <w:rFonts w:ascii="Times New Roman" w:eastAsia="Times New Roman" w:hAnsi="Times New Roman" w:cs="Times New Roman"/>
          <w:color w:val="000000"/>
          <w:sz w:val="28"/>
          <w:szCs w:val="28"/>
          <w:highlight w:val="white"/>
        </w:rPr>
        <w:t>го періоду, – на поліпшення та розвиток матеріально-технічної бази закладу професійної освіти (будівництво, капітальний та поточний ремонти, придбання рухомого та нерухомого майна, запасних частин, витратних матеріалів, поліпшення матеріально-технічного, н</w:t>
      </w:r>
      <w:r>
        <w:rPr>
          <w:rFonts w:ascii="Times New Roman" w:eastAsia="Times New Roman" w:hAnsi="Times New Roman" w:cs="Times New Roman"/>
          <w:color w:val="000000"/>
          <w:sz w:val="28"/>
          <w:szCs w:val="28"/>
          <w:highlight w:val="white"/>
        </w:rPr>
        <w:t>авчально-лабораторного, навчально-методичного забезпечення освітнього процесу тощо), оплату комунальних послуг, отриманих для провадження власної господарської діяльності, харчування та підвезення здобувачів закладу професійної освіти, забезпечення статутн</w:t>
      </w:r>
      <w:r>
        <w:rPr>
          <w:rFonts w:ascii="Times New Roman" w:eastAsia="Times New Roman" w:hAnsi="Times New Roman" w:cs="Times New Roman"/>
          <w:color w:val="000000"/>
          <w:sz w:val="28"/>
          <w:szCs w:val="28"/>
          <w:highlight w:val="white"/>
        </w:rPr>
        <w:t>ої діяльності;</w:t>
      </w:r>
    </w:p>
    <w:p w14:paraId="0000042D"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до 30 відсотків, отриманих протягом бюджетного періоду, – на оплату праці, заохочення, зокрема преміювання працівників, залучених до організації та провадження власної господарської діяльності, і здобувачів професійної освіти відповідно до к</w:t>
      </w:r>
      <w:r>
        <w:rPr>
          <w:rFonts w:ascii="Times New Roman" w:eastAsia="Times New Roman" w:hAnsi="Times New Roman" w:cs="Times New Roman"/>
          <w:color w:val="000000"/>
          <w:sz w:val="28"/>
          <w:szCs w:val="28"/>
          <w:highlight w:val="white"/>
        </w:rPr>
        <w:t>олективного договору та внутрішніх актів закладу професійної освіти.</w:t>
      </w:r>
    </w:p>
    <w:p w14:paraId="0000042E"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7. Власна фінансово-господарська діяльність закладів професійної освіти, у тому числі реалізація виготовлених товарів, наданих послуг, виконаних робіт, не підлягають оподаткуванню у випад</w:t>
      </w:r>
      <w:r>
        <w:rPr>
          <w:rFonts w:ascii="Times New Roman" w:eastAsia="Times New Roman" w:hAnsi="Times New Roman" w:cs="Times New Roman"/>
          <w:color w:val="000000"/>
          <w:sz w:val="28"/>
          <w:szCs w:val="28"/>
          <w:highlight w:val="white"/>
        </w:rPr>
        <w:t>ках, визначених Податковим кодексом України.</w:t>
      </w:r>
    </w:p>
    <w:p w14:paraId="0000042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8. Не використані в поточному році кошти загального та спеціального фондів не можуть бути вилучені з рахунків закладів професійної освіти та зберігаються на таких рахунках для здійснення видатків у наступному бю</w:t>
      </w:r>
      <w:r>
        <w:rPr>
          <w:rFonts w:ascii="Times New Roman" w:eastAsia="Times New Roman" w:hAnsi="Times New Roman" w:cs="Times New Roman"/>
          <w:color w:val="000000"/>
          <w:sz w:val="28"/>
          <w:szCs w:val="28"/>
          <w:highlight w:val="white"/>
        </w:rPr>
        <w:t>джетному періоді відповідно до їхніх кошторисів.</w:t>
      </w:r>
    </w:p>
    <w:p w14:paraId="00000430"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65. Штатні розписи закладів професійної освіти</w:t>
      </w:r>
    </w:p>
    <w:p w14:paraId="0000043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Штатні розписи державних і комунальних закладів професійної освіти розробляються у порядку, затвердженому центральним органом виконавчої влади у сфері</w:t>
      </w:r>
      <w:r>
        <w:rPr>
          <w:rFonts w:ascii="Times New Roman" w:eastAsia="Times New Roman" w:hAnsi="Times New Roman" w:cs="Times New Roman"/>
          <w:color w:val="000000"/>
          <w:sz w:val="28"/>
          <w:szCs w:val="28"/>
        </w:rPr>
        <w:t xml:space="preserve"> освіти і науки, затверджуються керівником закладу професійної освіти та погоджуються засновником або уповноваженим ним органом.</w:t>
      </w:r>
    </w:p>
    <w:p w14:paraId="0000043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Штатні розписи закладів професійної освіти зі специфічними умовами навчання розробляються у порядку, затвердженому центральним </w:t>
      </w:r>
      <w:r>
        <w:rPr>
          <w:rFonts w:ascii="Times New Roman" w:eastAsia="Times New Roman" w:hAnsi="Times New Roman" w:cs="Times New Roman"/>
          <w:color w:val="000000"/>
          <w:sz w:val="28"/>
          <w:szCs w:val="28"/>
        </w:rPr>
        <w:t>органом виконавчої влади, до сфери управління яки</w:t>
      </w:r>
      <w:r>
        <w:rPr>
          <w:rFonts w:ascii="Times New Roman" w:eastAsia="Times New Roman" w:hAnsi="Times New Roman" w:cs="Times New Roman"/>
          <w:sz w:val="28"/>
          <w:szCs w:val="28"/>
        </w:rPr>
        <w:t>х</w:t>
      </w:r>
      <w:r>
        <w:rPr>
          <w:rFonts w:ascii="Times New Roman" w:eastAsia="Times New Roman" w:hAnsi="Times New Roman" w:cs="Times New Roman"/>
          <w:color w:val="000000"/>
          <w:sz w:val="28"/>
          <w:szCs w:val="28"/>
        </w:rPr>
        <w:t xml:space="preserve"> належать заклади професійної освіти зі специфічними умовами навчання.</w:t>
      </w:r>
    </w:p>
    <w:p w14:paraId="0000043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Порядок формування штатних розписів державних і комунальних закладів професійної освіти має ґрунтуватися на принципі автономії закла</w:t>
      </w:r>
      <w:r>
        <w:rPr>
          <w:rFonts w:ascii="Times New Roman" w:eastAsia="Times New Roman" w:hAnsi="Times New Roman" w:cs="Times New Roman"/>
          <w:color w:val="000000"/>
          <w:sz w:val="28"/>
          <w:szCs w:val="28"/>
        </w:rPr>
        <w:t>дів професійної освіти та містити:</w:t>
      </w:r>
    </w:p>
    <w:p w14:paraId="0000043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методику розрахунку мінімальної кількості штатних одиниць (працівників), що фінансуються за кошти загального фонду державного та/або місцевих бюджетів, яка має передбачати:</w:t>
      </w:r>
    </w:p>
    <w:p w14:paraId="0000043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врахування кількості здобувачів професійної о</w:t>
      </w:r>
      <w:r>
        <w:rPr>
          <w:rFonts w:ascii="Times New Roman" w:eastAsia="Times New Roman" w:hAnsi="Times New Roman" w:cs="Times New Roman"/>
          <w:color w:val="000000"/>
          <w:sz w:val="28"/>
          <w:szCs w:val="28"/>
        </w:rPr>
        <w:t>світи, які здобувають професійну освіту за відповідними професійними кваліфікаціями (групами професійних кваліфікацій);</w:t>
      </w:r>
    </w:p>
    <w:p w14:paraId="0000043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врахування структури закладу професійної освіти, площі приміщень, земельних ділянок, переліку наявного навчального обладнання;</w:t>
      </w:r>
    </w:p>
    <w:p w14:paraId="0000043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процедуру включення до штатного розпису нових (необхідних) штатних одиниць та/або одиниць, що фінансуються за кошти загального фонду державного та/або місцевих бюджетів.</w:t>
      </w:r>
    </w:p>
    <w:p w14:paraId="00000438"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3. За рахунок власних надходжень до штатного розпису можуть бути включені також інш</w:t>
      </w:r>
      <w:r>
        <w:rPr>
          <w:rFonts w:ascii="Times New Roman" w:eastAsia="Times New Roman" w:hAnsi="Times New Roman" w:cs="Times New Roman"/>
          <w:color w:val="000000"/>
          <w:sz w:val="28"/>
          <w:szCs w:val="28"/>
        </w:rPr>
        <w:t>і посади, необхідні для провадження власної фінансово-господарської та/або освітньої діяльності закладу професійної освіти.</w:t>
      </w:r>
    </w:p>
    <w:p w14:paraId="00000439"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Стаття 66. Майно закладів професійної освіти</w:t>
      </w:r>
    </w:p>
    <w:p w14:paraId="0000043A" w14:textId="77777777" w:rsidR="004F66C5" w:rsidRDefault="009E6792">
      <w:pPr>
        <w:widowControl w:val="0"/>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Майно, що передається державному або комунальному закладу професійної освіти засновником, закріплюється за закладом освіти на праві оперативного управління і не може бути предметом застави, а також не підлягає вилученню, безоплатній передачі юридичним ч</w:t>
      </w:r>
      <w:r>
        <w:rPr>
          <w:rFonts w:ascii="Times New Roman" w:eastAsia="Times New Roman" w:hAnsi="Times New Roman" w:cs="Times New Roman"/>
          <w:color w:val="000000"/>
          <w:sz w:val="28"/>
          <w:szCs w:val="28"/>
        </w:rPr>
        <w:t>и фізичним особам, крім випадків, передбачених законодавством.</w:t>
      </w:r>
    </w:p>
    <w:p w14:paraId="0000043B"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Розпорядження майном в інший спосіб здійснюється в межах повноважень закладів професійної освіти, у порядку та у спосіб, визначених законодавством.</w:t>
      </w:r>
    </w:p>
    <w:p w14:paraId="0000043C"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Заклад професійної освіти  має право:</w:t>
      </w:r>
    </w:p>
    <w:p w14:paraId="0000043D"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отри</w:t>
      </w:r>
      <w:r>
        <w:rPr>
          <w:rFonts w:ascii="Times New Roman" w:eastAsia="Times New Roman" w:hAnsi="Times New Roman" w:cs="Times New Roman"/>
          <w:color w:val="000000"/>
          <w:sz w:val="28"/>
          <w:szCs w:val="28"/>
        </w:rPr>
        <w:t>мувати майно в оперативне управління (господарське відання),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w:t>
      </w:r>
      <w:r>
        <w:rPr>
          <w:rFonts w:ascii="Times New Roman" w:eastAsia="Times New Roman" w:hAnsi="Times New Roman" w:cs="Times New Roman"/>
          <w:color w:val="000000"/>
          <w:sz w:val="28"/>
          <w:szCs w:val="28"/>
        </w:rPr>
        <w:t>йну допомогу;</w:t>
      </w:r>
    </w:p>
    <w:p w14:paraId="0000043E"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провадити фінансово-господарську діяльність в Україні та за кордоном;</w:t>
      </w:r>
    </w:p>
    <w:p w14:paraId="0000043F"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використовувати майно, закріплене за ним на праві оперативного управління або господарського відання, у тому числі для провадження господарської діяльності, передавати в ко</w:t>
      </w:r>
      <w:r>
        <w:rPr>
          <w:rFonts w:ascii="Times New Roman" w:eastAsia="Times New Roman" w:hAnsi="Times New Roman" w:cs="Times New Roman"/>
          <w:color w:val="000000"/>
          <w:sz w:val="28"/>
          <w:szCs w:val="28"/>
        </w:rPr>
        <w:t>ристування відповідно до законодавства;</w:t>
      </w:r>
    </w:p>
    <w:p w14:paraId="00000440"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створювати власні або використовувати за договором інші матеріально-технічні бази для провадження освітньої, дослідницької, інноваційної, господарської, виробничої, спортивної або культурно-мистецької діяльності;</w:t>
      </w:r>
    </w:p>
    <w:p w14:paraId="00000441"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w:t>
      </w:r>
      <w:r>
        <w:rPr>
          <w:rFonts w:ascii="Times New Roman" w:eastAsia="Times New Roman" w:hAnsi="Times New Roman" w:cs="Times New Roman"/>
          <w:color w:val="000000"/>
          <w:sz w:val="28"/>
          <w:szCs w:val="28"/>
        </w:rPr>
        <w:t>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14:paraId="00000442"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здійснювати будівництво та капітальний ремонт основних фондів за погодженням із засновнико</w:t>
      </w:r>
      <w:r>
        <w:rPr>
          <w:rFonts w:ascii="Times New Roman" w:eastAsia="Times New Roman" w:hAnsi="Times New Roman" w:cs="Times New Roman"/>
          <w:color w:val="000000"/>
          <w:sz w:val="28"/>
          <w:szCs w:val="28"/>
        </w:rPr>
        <w:t>м;</w:t>
      </w:r>
    </w:p>
    <w:p w14:paraId="00000443"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спрямовувати кошти на соціальну підтримку педагогічних та інших працівників закладу професійної освіти, а також здобувачів професійної освіти;</w:t>
      </w:r>
    </w:p>
    <w:p w14:paraId="00000444"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засновувати підприємства для провадження інноваційної та/або виробничої діяльності;</w:t>
      </w:r>
    </w:p>
    <w:p w14:paraId="00000445"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здійснювати перекази в іно</w:t>
      </w:r>
      <w:r>
        <w:rPr>
          <w:rFonts w:ascii="Times New Roman" w:eastAsia="Times New Roman" w:hAnsi="Times New Roman" w:cs="Times New Roman"/>
          <w:color w:val="000000"/>
          <w:sz w:val="28"/>
          <w:szCs w:val="28"/>
        </w:rPr>
        <w:t>земній валюті внесків за колективне членство в освітніх і наукових асоціаціях, а також за передплату іноземних наукових видань та доступ до міжнародних інформаційних мереж і баз даних;</w:t>
      </w:r>
    </w:p>
    <w:p w14:paraId="00000446"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здійснювати інші дії та заходи, не заборонені законом, спрямовані на зм</w:t>
      </w:r>
      <w:r>
        <w:rPr>
          <w:rFonts w:ascii="Times New Roman" w:eastAsia="Times New Roman" w:hAnsi="Times New Roman" w:cs="Times New Roman"/>
          <w:color w:val="000000"/>
          <w:sz w:val="28"/>
          <w:szCs w:val="28"/>
        </w:rPr>
        <w:t>іцнення матеріальної бази закладу професійної освіти.</w:t>
      </w:r>
    </w:p>
    <w:p w14:paraId="0000044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Землекористування та реалізація прав на землю здійснюються закладами професійної освіти відповідно до </w:t>
      </w:r>
      <w:hyperlink r:id="rId9">
        <w:r>
          <w:rPr>
            <w:rFonts w:ascii="Times New Roman" w:eastAsia="Times New Roman" w:hAnsi="Times New Roman" w:cs="Times New Roman"/>
            <w:color w:val="000000"/>
            <w:sz w:val="28"/>
            <w:szCs w:val="28"/>
          </w:rPr>
          <w:t>Земельного кодексу України</w:t>
        </w:r>
      </w:hyperlink>
      <w:r>
        <w:rPr>
          <w:rFonts w:ascii="Times New Roman" w:eastAsia="Times New Roman" w:hAnsi="Times New Roman" w:cs="Times New Roman"/>
          <w:color w:val="000000"/>
          <w:sz w:val="28"/>
          <w:szCs w:val="28"/>
        </w:rPr>
        <w:t>.</w:t>
      </w:r>
    </w:p>
    <w:p w14:paraId="00000448"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Буд</w:t>
      </w:r>
      <w:r>
        <w:rPr>
          <w:rFonts w:ascii="Times New Roman" w:eastAsia="Times New Roman" w:hAnsi="Times New Roman" w:cs="Times New Roman"/>
          <w:color w:val="000000"/>
          <w:sz w:val="28"/>
          <w:szCs w:val="28"/>
        </w:rPr>
        <w:t>івлі, споруди і приміщення закладів професійної освіти повинні відповідати вимогам доступності згідно з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w:t>
      </w:r>
      <w:r>
        <w:rPr>
          <w:rFonts w:ascii="Times New Roman" w:eastAsia="Times New Roman" w:hAnsi="Times New Roman" w:cs="Times New Roman"/>
          <w:color w:val="000000"/>
          <w:sz w:val="28"/>
          <w:szCs w:val="28"/>
        </w:rPr>
        <w:t>ся їх розумне пристосування з урахуванням універсального дизайну.</w:t>
      </w:r>
    </w:p>
    <w:p w14:paraId="00000449"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Проектування, будівництво будівель, споруд і приміщень закладів професійної освіти здійснюються з урахуванням потреб осіб з особливими освітніми потребами.</w:t>
      </w:r>
    </w:p>
    <w:p w14:paraId="0000044A"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Рухоме та нерухоме майно держав</w:t>
      </w:r>
      <w:r>
        <w:rPr>
          <w:rFonts w:ascii="Times New Roman" w:eastAsia="Times New Roman" w:hAnsi="Times New Roman" w:cs="Times New Roman"/>
          <w:color w:val="000000"/>
          <w:sz w:val="28"/>
          <w:szCs w:val="28"/>
        </w:rPr>
        <w:t>ного або комунального закладу професійної освіти може бути передано в оренду у порядку, визначеному законодавством, за умови збереження безпечного освітнього середовища та якщо це не погіршуватиме умови здійснення освітньої діяльності та соціально-побутові</w:t>
      </w:r>
      <w:r>
        <w:rPr>
          <w:rFonts w:ascii="Times New Roman" w:eastAsia="Times New Roman" w:hAnsi="Times New Roman" w:cs="Times New Roman"/>
          <w:color w:val="000000"/>
          <w:sz w:val="28"/>
          <w:szCs w:val="28"/>
        </w:rPr>
        <w:t xml:space="preserve"> умови учасників освітнього процесу.</w:t>
      </w:r>
    </w:p>
    <w:p w14:paraId="0000044B"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підлягає передачі в оренду майно, яке використовується для забезпечення освітнього процесу і без якого неможливе досягнення результатів навчання, передбачених освітніми програмами.</w:t>
      </w:r>
    </w:p>
    <w:p w14:paraId="0000044C" w14:textId="77777777" w:rsidR="004F66C5" w:rsidRDefault="009E6792">
      <w:pPr>
        <w:shd w:val="clear" w:color="auto" w:fill="FFFFFF"/>
        <w:spacing w:after="12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Передача в оренду державного, комун</w:t>
      </w:r>
      <w:r>
        <w:rPr>
          <w:rFonts w:ascii="Times New Roman" w:eastAsia="Times New Roman" w:hAnsi="Times New Roman" w:cs="Times New Roman"/>
          <w:color w:val="000000"/>
          <w:sz w:val="28"/>
          <w:szCs w:val="28"/>
        </w:rPr>
        <w:t>ального майна, закріпленого за державними, комунальними закладами професійної освіти на праві оперативного управління або господарського відання, здійснюється без права їх викупу.</w:t>
      </w:r>
    </w:p>
    <w:p w14:paraId="0000044D"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Заклади професійної освіти несуть відповідальність перед засновником за збереження та використання за призначенням закріпленого за ними майна.</w:t>
      </w:r>
    </w:p>
    <w:p w14:paraId="0000044E"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 за використанням майна закладів професійної освіти здійснюється засновником.</w:t>
      </w:r>
    </w:p>
    <w:p w14:paraId="0000044F"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Майно (об’єкти, споруди,</w:t>
      </w:r>
      <w:r>
        <w:rPr>
          <w:rFonts w:ascii="Times New Roman" w:eastAsia="Times New Roman" w:hAnsi="Times New Roman" w:cs="Times New Roman"/>
          <w:color w:val="000000"/>
          <w:sz w:val="28"/>
          <w:szCs w:val="28"/>
        </w:rPr>
        <w:t xml:space="preserve"> основні фонди) закладів професійної освіти, що перебувають у державній або комунальній власності, може вилучатися засновником лише за умови подальшого використання цього майна і коштів, одержаних від його реалізації, на розвиток системи професійної освіти</w:t>
      </w:r>
      <w:r>
        <w:rPr>
          <w:rFonts w:ascii="Times New Roman" w:eastAsia="Times New Roman" w:hAnsi="Times New Roman" w:cs="Times New Roman"/>
          <w:color w:val="000000"/>
          <w:sz w:val="28"/>
          <w:szCs w:val="28"/>
        </w:rPr>
        <w:t>.</w:t>
      </w:r>
    </w:p>
    <w:p w14:paraId="00000450"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Майно, у тому числі земельні ділянки, ліквідованих державних, комунальних закладів професійної освіти або тих, діяльність яких зупинена, відповідно до рішення засновника може бути використане для забезпечення здобуття освіти, надання послуг у сферах с</w:t>
      </w:r>
      <w:r>
        <w:rPr>
          <w:rFonts w:ascii="Times New Roman" w:eastAsia="Times New Roman" w:hAnsi="Times New Roman" w:cs="Times New Roman"/>
          <w:color w:val="000000"/>
          <w:sz w:val="28"/>
          <w:szCs w:val="28"/>
        </w:rPr>
        <w:t>оціального захисту, культури, спорту та охорони здоров’я, у тому числі на засадах державно-приватного партнерства.</w:t>
      </w:r>
    </w:p>
    <w:p w14:paraId="00000451"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неможливості використання майна ліквідованих комунальних закладів професійної освіти у сільській місцевості на цілі, зазначені у абзац</w:t>
      </w:r>
      <w:r>
        <w:rPr>
          <w:rFonts w:ascii="Times New Roman" w:eastAsia="Times New Roman" w:hAnsi="Times New Roman" w:cs="Times New Roman"/>
          <w:color w:val="000000"/>
          <w:sz w:val="28"/>
          <w:szCs w:val="28"/>
        </w:rPr>
        <w:t>і першому цієї частини, відповідна місцева рада після громадського обговорення може прийняти обґрунтоване рішення про використання такого майна для інших потреб суспільного життя, у тому числі шляхом передачі в оренду.</w:t>
      </w:r>
    </w:p>
    <w:p w14:paraId="00000452"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Рішення про передачу в оренду зазначе</w:t>
      </w:r>
      <w:r>
        <w:rPr>
          <w:rFonts w:ascii="Times New Roman" w:eastAsia="Times New Roman" w:hAnsi="Times New Roman" w:cs="Times New Roman"/>
          <w:color w:val="000000"/>
          <w:sz w:val="28"/>
          <w:szCs w:val="28"/>
        </w:rPr>
        <w:t>ного вище майна може бути прийнято не раніше одного року з дати внесення запису про державну реєстрацію припинення закладу професійної освіти до Єдиного державного реєстру юридичних осіб, фізичних осіб – підприємців та громадських формувань.</w:t>
      </w:r>
    </w:p>
    <w:p w14:paraId="00000453"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Кошти, отримані від використання майна ліквідованих державних, комунальних закладів професійної освіти або тих, діяльність яких зупинена відповідно до рішень засновника, використовуються виключно на освітні потреби закладів професійної освіти.</w:t>
      </w:r>
    </w:p>
    <w:p w14:paraId="00000454"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Майно, у том</w:t>
      </w:r>
      <w:r>
        <w:rPr>
          <w:rFonts w:ascii="Times New Roman" w:eastAsia="Times New Roman" w:hAnsi="Times New Roman" w:cs="Times New Roman"/>
          <w:color w:val="000000"/>
          <w:sz w:val="28"/>
          <w:szCs w:val="28"/>
        </w:rPr>
        <w:t xml:space="preserve">у числі земельні ділянки, ліквідованих державних, комунальних закладів професійної освіти або тих, діяльність яких зупинена, не може бути предметом застави, стягнення, джерелом погашення боргу, щодо такого майна не можуть вчинятися будь-які дії, наслідком </w:t>
      </w:r>
      <w:r>
        <w:rPr>
          <w:rFonts w:ascii="Times New Roman" w:eastAsia="Times New Roman" w:hAnsi="Times New Roman" w:cs="Times New Roman"/>
          <w:color w:val="000000"/>
          <w:sz w:val="28"/>
          <w:szCs w:val="28"/>
        </w:rPr>
        <w:t>яких може бути припинення державної (комунальної) власності на таке майно.</w:t>
      </w:r>
    </w:p>
    <w:p w14:paraId="00000455" w14:textId="77777777" w:rsidR="004F66C5" w:rsidRDefault="009E6792">
      <w:pPr>
        <w:shd w:val="clear" w:color="auto" w:fill="FFFFFF"/>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67. Оренда закладів професійної освіти</w:t>
      </w:r>
    </w:p>
    <w:p w14:paraId="00000456"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Заклад професійної освіти може бути переданий в оренду як єдиний майновий комплекс зі збереженням його діяльності у порядку, встанов</w:t>
      </w:r>
      <w:r>
        <w:rPr>
          <w:rFonts w:ascii="Times New Roman" w:eastAsia="Times New Roman" w:hAnsi="Times New Roman" w:cs="Times New Roman"/>
          <w:color w:val="000000"/>
          <w:sz w:val="28"/>
          <w:szCs w:val="28"/>
        </w:rPr>
        <w:t>леному Законом України «Про оренду державного та комунального майна» та цим Законом.</w:t>
      </w:r>
    </w:p>
    <w:p w14:paraId="0000045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 працівниками закладу професійної освіти, переданого в оренду як єдиний майновий комплекс, зберігається робоче місце та заробітна плата у розмірі не менше, ніж на мом</w:t>
      </w:r>
      <w:r>
        <w:rPr>
          <w:rFonts w:ascii="Times New Roman" w:eastAsia="Times New Roman" w:hAnsi="Times New Roman" w:cs="Times New Roman"/>
          <w:color w:val="000000"/>
          <w:sz w:val="28"/>
          <w:szCs w:val="28"/>
        </w:rPr>
        <w:t>ент укладання договору оренди на період до одного року. Виплата заробітної плати, а також поточні і капітальні видатки здійснюється орендарем.</w:t>
      </w:r>
    </w:p>
    <w:p w14:paraId="00000458"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 особами, які навчаються на умовах державного або регіонального замовлення у закладі професійної освіти, яки</w:t>
      </w:r>
      <w:r>
        <w:rPr>
          <w:rFonts w:ascii="Times New Roman" w:eastAsia="Times New Roman" w:hAnsi="Times New Roman" w:cs="Times New Roman"/>
          <w:color w:val="000000"/>
          <w:sz w:val="28"/>
          <w:szCs w:val="28"/>
        </w:rPr>
        <w:t>й передається в оренду як єдиний майновий комплекс, зберігається і виплачується призначена академічна та соціальна стипендії за рахунок бюджетних коштів.</w:t>
      </w:r>
    </w:p>
    <w:p w14:paraId="00000459"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Передання закладу професійної освіти в оренду як єдиного майнового комплексу не повинно порушувати пра</w:t>
      </w:r>
      <w:r>
        <w:rPr>
          <w:rFonts w:ascii="Times New Roman" w:eastAsia="Times New Roman" w:hAnsi="Times New Roman" w:cs="Times New Roman"/>
          <w:color w:val="000000"/>
          <w:sz w:val="28"/>
          <w:szCs w:val="28"/>
        </w:rPr>
        <w:t>ва та інтереси осіб, які навчаються у цьому закладі професійної освіти. Обов’язок щодо вирішення питань продовження безперервного здобуття професійної освіти, стипендіальне забезпечення та забезпечення інших прав здобувачів освіти покладається на засновник</w:t>
      </w:r>
      <w:r>
        <w:rPr>
          <w:rFonts w:ascii="Times New Roman" w:eastAsia="Times New Roman" w:hAnsi="Times New Roman" w:cs="Times New Roman"/>
          <w:color w:val="000000"/>
          <w:sz w:val="28"/>
          <w:szCs w:val="28"/>
        </w:rPr>
        <w:t>а (засновників) закладу професійної освіти.</w:t>
      </w:r>
    </w:p>
    <w:p w14:paraId="0000045A"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Передача закладу професійної освіти в оренду як єдиного майнового комплексу не впливає на чинність усіх дозволів, ліцензій та договорів такого закладу освіти.</w:t>
      </w:r>
    </w:p>
    <w:p w14:paraId="0000045B"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Не допускається припинення освітньої діяльності</w:t>
      </w:r>
      <w:r>
        <w:rPr>
          <w:rFonts w:ascii="Times New Roman" w:eastAsia="Times New Roman" w:hAnsi="Times New Roman" w:cs="Times New Roman"/>
          <w:color w:val="000000"/>
          <w:sz w:val="28"/>
          <w:szCs w:val="28"/>
        </w:rPr>
        <w:t xml:space="preserve"> закладів професійної освіти, які передані в оренду як єдиний майновий комплекс.</w:t>
      </w:r>
    </w:p>
    <w:p w14:paraId="0000045C"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Стаття 68. Передача закладу професійної освіти </w:t>
      </w:r>
      <w:r>
        <w:rPr>
          <w:rFonts w:ascii="Times New Roman" w:eastAsia="Times New Roman" w:hAnsi="Times New Roman" w:cs="Times New Roman"/>
          <w:b/>
          <w:sz w:val="28"/>
          <w:szCs w:val="28"/>
        </w:rPr>
        <w:t xml:space="preserve">в управління </w:t>
      </w:r>
    </w:p>
    <w:p w14:paraId="0000045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sz w:val="28"/>
          <w:szCs w:val="28"/>
        </w:rPr>
        <w:t>Передача закладу професійної освіти в управління закладу професійної освіти полягає у делегуванні однієї або де</w:t>
      </w:r>
      <w:r>
        <w:rPr>
          <w:rFonts w:ascii="Times New Roman" w:eastAsia="Times New Roman" w:hAnsi="Times New Roman" w:cs="Times New Roman"/>
          <w:sz w:val="28"/>
          <w:szCs w:val="28"/>
        </w:rPr>
        <w:t>кількох функцій керівника, інших посадових осіб з метою оптимізації виконання адміністративних, господарських, кадрових, бухгалтерських або інших функцій.</w:t>
      </w:r>
    </w:p>
    <w:p w14:paraId="0000045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sz w:val="28"/>
          <w:szCs w:val="28"/>
        </w:rPr>
        <w:t>Засновник може прийняти рішення про передачу закладу (закладів) професійної освіти в управління су</w:t>
      </w:r>
      <w:r>
        <w:rPr>
          <w:rFonts w:ascii="Times New Roman" w:eastAsia="Times New Roman" w:hAnsi="Times New Roman" w:cs="Times New Roman"/>
          <w:sz w:val="28"/>
          <w:szCs w:val="28"/>
        </w:rPr>
        <w:t>б’єкту господарювання.</w:t>
      </w:r>
    </w:p>
    <w:p w14:paraId="0000045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такому випадку адміністративні, господарські, бухгалтерські або інші функції з управління закладом/закладами професійної освіти надаються централізовано одним суб’єктом господарювання. При цьому вартість виконання таких функцій (на</w:t>
      </w:r>
      <w:r>
        <w:rPr>
          <w:rFonts w:ascii="Times New Roman" w:eastAsia="Times New Roman" w:hAnsi="Times New Roman" w:cs="Times New Roman"/>
          <w:color w:val="000000"/>
          <w:sz w:val="28"/>
          <w:szCs w:val="28"/>
        </w:rPr>
        <w:t xml:space="preserve">дання послуг) не повинна перевищувати вартість їх виконання органами управління закладу професійної освіти. </w:t>
      </w:r>
    </w:p>
    <w:p w14:paraId="0000046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Порядок передачі, перелік повноважень та типова форма договору про передачу в управління закладу професійної освіти затверджується Кабінетом Мін</w:t>
      </w:r>
      <w:r>
        <w:rPr>
          <w:rFonts w:ascii="Times New Roman" w:eastAsia="Times New Roman" w:hAnsi="Times New Roman" w:cs="Times New Roman"/>
          <w:color w:val="000000"/>
          <w:sz w:val="28"/>
          <w:szCs w:val="28"/>
        </w:rPr>
        <w:t>істрів України.</w:t>
      </w:r>
    </w:p>
    <w:p w14:paraId="00000461"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Стаття 69. Державно-приватне партнерство у сфері професійної освіти</w:t>
      </w:r>
    </w:p>
    <w:p w14:paraId="00000462"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Державно-приватне партнерство у сфері професійної освіти здійснюється на основі договорів (про спільну діяльність, управління майном, інших договорів, які можуть містити</w:t>
      </w:r>
      <w:r>
        <w:rPr>
          <w:rFonts w:ascii="Times New Roman" w:eastAsia="Times New Roman" w:hAnsi="Times New Roman" w:cs="Times New Roman"/>
          <w:color w:val="000000"/>
          <w:sz w:val="28"/>
          <w:szCs w:val="28"/>
        </w:rPr>
        <w:t xml:space="preserve"> елементи різних договорів (змішані договори)), що укладаються між закладами професійної освіти (в особі керівника або уповноваженою ним особою) з однієї сторони та підприємствами, установами, організаціями (приватними партнерами) з іншої сторони.</w:t>
      </w:r>
    </w:p>
    <w:p w14:paraId="00000463"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Договори</w:t>
      </w:r>
      <w:r>
        <w:rPr>
          <w:rFonts w:ascii="Times New Roman" w:eastAsia="Times New Roman" w:hAnsi="Times New Roman" w:cs="Times New Roman"/>
          <w:color w:val="000000"/>
          <w:sz w:val="28"/>
          <w:szCs w:val="28"/>
        </w:rPr>
        <w:t xml:space="preserve"> про державно-приватне партнерство можуть містити будь-які умови щодо здійснення державно-приватного партнерства, що не суперечать законодавству</w:t>
      </w:r>
    </w:p>
    <w:p w14:paraId="00000464"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Примірні договори про державно-приватне партнерство у сфері професійної освіти розробляються та затверджуються </w:t>
      </w:r>
      <w:r>
        <w:rPr>
          <w:rFonts w:ascii="Times New Roman" w:eastAsia="Times New Roman" w:hAnsi="Times New Roman" w:cs="Times New Roman"/>
          <w:color w:val="000000"/>
          <w:sz w:val="28"/>
          <w:szCs w:val="28"/>
        </w:rPr>
        <w:t>центральним органом виконавчої влади у сфері освіти і науки.</w:t>
      </w:r>
    </w:p>
    <w:p w14:paraId="00000465"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 метою укладання договору про державно-приватне партнерство будь-яка зі сторін звертається до іншої сторони із пропозицією про укладання договору про державно-приватне партнерство.</w:t>
      </w:r>
    </w:p>
    <w:p w14:paraId="00000466"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Рішення пр</w:t>
      </w:r>
      <w:r>
        <w:rPr>
          <w:rFonts w:ascii="Times New Roman" w:eastAsia="Times New Roman" w:hAnsi="Times New Roman" w:cs="Times New Roman"/>
          <w:color w:val="000000"/>
          <w:sz w:val="28"/>
          <w:szCs w:val="28"/>
        </w:rPr>
        <w:t>о здійснення державно-приватного партнерства чи про недоцільність його здійснення приймається іншою стороною протягом 30 календарних днів з моменту отримання пропозиції про укладення договору про державно-приватне партнерство.</w:t>
      </w:r>
    </w:p>
    <w:p w14:paraId="0000046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У разі наявності двох і більше претендентів на укладення договору державно-приватного партнерства визначення приватного партнера здійснюється на конкурсних засадах. Умови конкурсного відбору приватного партнера затверджуються наглядовою радою.</w:t>
      </w:r>
    </w:p>
    <w:p w14:paraId="00000468"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Держав</w:t>
      </w:r>
      <w:r>
        <w:rPr>
          <w:rFonts w:ascii="Times New Roman" w:eastAsia="Times New Roman" w:hAnsi="Times New Roman" w:cs="Times New Roman"/>
          <w:color w:val="000000"/>
          <w:sz w:val="28"/>
          <w:szCs w:val="28"/>
        </w:rPr>
        <w:t>но-приватне партнерство у сфері професійної освіти може здійснюватися для:</w:t>
      </w:r>
    </w:p>
    <w:p w14:paraId="00000469"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здобуття професійних кваліфікацій упродовж життя;</w:t>
      </w:r>
    </w:p>
    <w:p w14:paraId="0000046A"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організації освітнього процесу,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тому числі для окремих груп чи здобувачів професійної освіти в межах автономії закла</w:t>
      </w:r>
      <w:r>
        <w:rPr>
          <w:rFonts w:ascii="Times New Roman" w:eastAsia="Times New Roman" w:hAnsi="Times New Roman" w:cs="Times New Roman"/>
          <w:color w:val="000000"/>
          <w:sz w:val="28"/>
          <w:szCs w:val="28"/>
        </w:rPr>
        <w:t>ду професійної освіти відповідно до законодавства;</w:t>
      </w:r>
    </w:p>
    <w:p w14:paraId="0000046B"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узгодження змісту практичної та теоретичної підготовки здобувачів професійної освіти за окремими професійними кваліфікаціями;</w:t>
      </w:r>
    </w:p>
    <w:p w14:paraId="0000046C"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оцінювання результатів навчання здобувачів професійної освіти, іншої спільної діяльності, передбаченої договором між сторонами державно-приватного партнерства та у межах законодавства;</w:t>
      </w:r>
    </w:p>
    <w:p w14:paraId="0000046D"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інноваційного, інклюзивного, цифрового освітнього середовища;</w:t>
      </w:r>
    </w:p>
    <w:p w14:paraId="0000046E"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впровадження інноваційних освітніх технологій;</w:t>
      </w:r>
    </w:p>
    <w:p w14:paraId="0000046F"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впровадження дуальної та інших форм здобуття професійної освіти; </w:t>
      </w:r>
    </w:p>
    <w:p w14:paraId="00000470"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утворення та/або спільного фінансування та експлуатації інноваційних підприємств (інноваційний центр, технопарк, технополіс, бізнес-інкубатор </w:t>
      </w:r>
      <w:r>
        <w:rPr>
          <w:rFonts w:ascii="Times New Roman" w:eastAsia="Times New Roman" w:hAnsi="Times New Roman" w:cs="Times New Roman"/>
          <w:color w:val="000000"/>
          <w:sz w:val="28"/>
          <w:szCs w:val="28"/>
        </w:rPr>
        <w:t>тощо) на базі закладів професійної освіти;</w:t>
      </w:r>
    </w:p>
    <w:p w14:paraId="00000471"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спільного розроблення та реалізації освітніх, інноваційних, дослідницьких проєктів, у тому числі спільне фінансування здобуття професійної освіти;</w:t>
      </w:r>
    </w:p>
    <w:p w14:paraId="00000472"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здійснення заходів щодо соціального захисту, поліпшення житлових у</w:t>
      </w:r>
      <w:r>
        <w:rPr>
          <w:rFonts w:ascii="Times New Roman" w:eastAsia="Times New Roman" w:hAnsi="Times New Roman" w:cs="Times New Roman"/>
          <w:color w:val="000000"/>
          <w:sz w:val="28"/>
          <w:szCs w:val="28"/>
        </w:rPr>
        <w:t>мов, інфраструктури закладу професійної освіти, умов праці та навчання працівників та здобувачів закладу професійної освіти;</w:t>
      </w:r>
    </w:p>
    <w:p w14:paraId="00000473"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спільного фінансування сучасного освітнього простору (навчально-практичних центрів, лабораторій, майстерень тощо) закладів професій</w:t>
      </w:r>
      <w:r>
        <w:rPr>
          <w:rFonts w:ascii="Times New Roman" w:eastAsia="Times New Roman" w:hAnsi="Times New Roman" w:cs="Times New Roman"/>
          <w:color w:val="000000"/>
          <w:sz w:val="28"/>
          <w:szCs w:val="28"/>
        </w:rPr>
        <w:t>ної освіти;</w:t>
      </w:r>
    </w:p>
    <w:p w14:paraId="00000474"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розроблення і реалізації освітніх програм;</w:t>
      </w:r>
    </w:p>
    <w:p w14:paraId="00000475"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фінансування підготовки здобувачів професійної освіти для потреб ринку праці за відповідними освітніми програмами, узгодженими спільно з приватним партнером;</w:t>
      </w:r>
    </w:p>
    <w:p w14:paraId="00000476"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здійснення заходів, спрямованих на популяри</w:t>
      </w:r>
      <w:r>
        <w:rPr>
          <w:rFonts w:ascii="Times New Roman" w:eastAsia="Times New Roman" w:hAnsi="Times New Roman" w:cs="Times New Roman"/>
          <w:color w:val="000000"/>
          <w:sz w:val="28"/>
          <w:szCs w:val="28"/>
        </w:rPr>
        <w:t>зацію професійної освіти та професійну орієнтацію населення, консультування з розвитку кар’єри, проведення конкурсів професійної майстерності та інших заходів;</w:t>
      </w:r>
    </w:p>
    <w:p w14:paraId="00000477"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спільного формування пропозицій прогнозних показників державного та регіонального замовлення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rPr>
        <w:t>озрізі професій;</w:t>
      </w:r>
    </w:p>
    <w:p w14:paraId="00000478"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іншої спільної організаційної, матеріальної та кадрової підтримки освітнього процесу в межах законодавства.</w:t>
      </w:r>
    </w:p>
    <w:p w14:paraId="00000479" w14:textId="77777777" w:rsidR="004F66C5" w:rsidRDefault="009E6792">
      <w:pPr>
        <w:shd w:val="clear" w:color="auto" w:fill="FFFFFF"/>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5. Рухоме та/або нерухоме державне та/або комунальне майно, у тому числі земельні ділянки, передані приватному партнерові в кор</w:t>
      </w:r>
      <w:r>
        <w:rPr>
          <w:rFonts w:ascii="Times New Roman" w:eastAsia="Times New Roman" w:hAnsi="Times New Roman" w:cs="Times New Roman"/>
          <w:color w:val="000000"/>
          <w:sz w:val="28"/>
          <w:szCs w:val="28"/>
          <w:highlight w:val="white"/>
        </w:rPr>
        <w:t>истування, не може бути предметом застави, іпотеки,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14:paraId="0000047A" w14:textId="77777777" w:rsidR="004F66C5" w:rsidRDefault="004F66C5">
      <w:pP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47B" w14:textId="77777777" w:rsidR="004F66C5" w:rsidRDefault="009E6792">
      <w:pPr>
        <w:shd w:val="clear" w:color="auto" w:fill="FFFFFF"/>
        <w:spacing w:after="12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Розділ ІХ</w:t>
      </w:r>
    </w:p>
    <w:p w14:paraId="0000047C" w14:textId="77777777" w:rsidR="004F66C5" w:rsidRDefault="009E6792">
      <w:pPr>
        <w:shd w:val="clear" w:color="auto" w:fill="FFFFFF"/>
        <w:spacing w:after="12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МІЖНАРОДНА СПІВПРАЦЯ</w:t>
      </w:r>
    </w:p>
    <w:p w14:paraId="0000047D"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70. Міжнародне співробітництво у сфері професійної освіти</w:t>
      </w:r>
    </w:p>
    <w:p w14:paraId="0000047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Заклади професійної освіти, інші суб’єкти освітньої діяльності, наукові установи, центри розвитку професійної освіти, їхні засновники, органи державної влади та місце</w:t>
      </w:r>
      <w:r>
        <w:rPr>
          <w:rFonts w:ascii="Times New Roman" w:eastAsia="Times New Roman" w:hAnsi="Times New Roman" w:cs="Times New Roman"/>
          <w:color w:val="000000"/>
          <w:sz w:val="28"/>
          <w:szCs w:val="28"/>
        </w:rPr>
        <w:t>вого самоврядування, які здійснюють міжнародне співробітництво у сфері професійної освіти, мають право майстерукладати угоди про співробітництво, встановлювати прямі зв’язки з органами управління освітою та закладами освіти інших держав, міжнародними орган</w:t>
      </w:r>
      <w:r>
        <w:rPr>
          <w:rFonts w:ascii="Times New Roman" w:eastAsia="Times New Roman" w:hAnsi="Times New Roman" w:cs="Times New Roman"/>
          <w:color w:val="000000"/>
          <w:sz w:val="28"/>
          <w:szCs w:val="28"/>
        </w:rPr>
        <w:t>ізаціями, фондами тощо.</w:t>
      </w:r>
    </w:p>
    <w:p w14:paraId="0000047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Органи державної влади та місцевого самоврядування, засновники закладів професійної освіти сприяють міжнародному співробітництву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системі професійної освіти.</w:t>
      </w:r>
    </w:p>
    <w:p w14:paraId="0000048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Напрямами міжнародного співробітництва можуть бути:</w:t>
      </w:r>
    </w:p>
    <w:p w14:paraId="0000048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участь у міжнародних проєктах та залучення експертів до модернізації системи професійної освіти;</w:t>
      </w:r>
    </w:p>
    <w:p w14:paraId="0000048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впровадження дуальної форми здобуття професійної освіти;</w:t>
      </w:r>
    </w:p>
    <w:p w14:paraId="0000048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здобуття іноземцями професійної освіти та/або професійних кваліфікацій в Україні;</w:t>
      </w:r>
    </w:p>
    <w:p w14:paraId="0000048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проходження практичн</w:t>
      </w:r>
      <w:r>
        <w:rPr>
          <w:rFonts w:ascii="Times New Roman" w:eastAsia="Times New Roman" w:hAnsi="Times New Roman" w:cs="Times New Roman"/>
          <w:color w:val="000000"/>
          <w:sz w:val="28"/>
          <w:szCs w:val="28"/>
        </w:rPr>
        <w:t>ої підготовки, стажування та підвищення професійної кваліфікації громадянами України за кордоном;</w:t>
      </w:r>
    </w:p>
    <w:p w14:paraId="0000048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участь у програмах двостороннього та багатостороннього міжнародного обміну здобувачами професійної освіти та стажування педагогічних працівників закладів проф</w:t>
      </w:r>
      <w:r>
        <w:rPr>
          <w:rFonts w:ascii="Times New Roman" w:eastAsia="Times New Roman" w:hAnsi="Times New Roman" w:cs="Times New Roman"/>
          <w:color w:val="000000"/>
          <w:sz w:val="28"/>
          <w:szCs w:val="28"/>
        </w:rPr>
        <w:t xml:space="preserve">есійної освіти; </w:t>
      </w:r>
    </w:p>
    <w:p w14:paraId="0000048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участь у міжнародних освітніх та наукових проєктах;</w:t>
      </w:r>
    </w:p>
    <w:p w14:paraId="0000048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і участь у міжнародних конференціях, семінарах, круглих столах, міжнародних конкурсах професійної майстерності та інших заходах;</w:t>
      </w:r>
    </w:p>
    <w:p w14:paraId="0000048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розроблення спільних з іноземними закладами ос</w:t>
      </w:r>
      <w:r>
        <w:rPr>
          <w:rFonts w:ascii="Times New Roman" w:eastAsia="Times New Roman" w:hAnsi="Times New Roman" w:cs="Times New Roman"/>
          <w:color w:val="000000"/>
          <w:sz w:val="28"/>
          <w:szCs w:val="28"/>
        </w:rPr>
        <w:t>віти освітніх програм;</w:t>
      </w:r>
    </w:p>
    <w:p w14:paraId="0000048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спільна видавнича діяльність;</w:t>
      </w:r>
    </w:p>
    <w:p w14:paraId="0000048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інші напрями міжнародного співробітництва.</w:t>
      </w:r>
    </w:p>
    <w:p w14:paraId="0000048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Органи державної влади, органи місцевого самоврядування створюють умови для міжнародного співробітництва закладів професійної освіти шляхом:</w:t>
      </w:r>
    </w:p>
    <w:p w14:paraId="0000048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встановлення </w:t>
      </w:r>
      <w:r>
        <w:rPr>
          <w:rFonts w:ascii="Times New Roman" w:eastAsia="Times New Roman" w:hAnsi="Times New Roman" w:cs="Times New Roman"/>
          <w:color w:val="000000"/>
          <w:sz w:val="28"/>
          <w:szCs w:val="28"/>
        </w:rPr>
        <w:t>відповідних бюджетних призначень у державному та/або місцевих бюджетах;</w:t>
      </w:r>
    </w:p>
    <w:p w14:paraId="0000048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фінансування внесків за членство в міжнародних організаціях, участі в заходах таких організацій;</w:t>
      </w:r>
    </w:p>
    <w:p w14:paraId="0000048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відрядження за кордон учасників освітнього процесу для педагогічної роботи чи ста</w:t>
      </w:r>
      <w:r>
        <w:rPr>
          <w:rFonts w:ascii="Times New Roman" w:eastAsia="Times New Roman" w:hAnsi="Times New Roman" w:cs="Times New Roman"/>
          <w:color w:val="000000"/>
          <w:sz w:val="28"/>
          <w:szCs w:val="28"/>
        </w:rPr>
        <w:t>жування відповідно до умов міжнародних договорів, а також договорів між закладами професійної освіти та іноземними партнерами, укладених на виконання освітніх проєктів, що реалізуються за рахунок міжнародних грантів і коштів технічної допомоги.</w:t>
      </w:r>
    </w:p>
    <w:p w14:paraId="0000048F"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Стаття 71. </w:t>
      </w:r>
      <w:r>
        <w:rPr>
          <w:rFonts w:ascii="Times New Roman" w:eastAsia="Times New Roman" w:hAnsi="Times New Roman" w:cs="Times New Roman"/>
          <w:b/>
          <w:color w:val="000000"/>
          <w:sz w:val="28"/>
          <w:szCs w:val="28"/>
          <w:highlight w:val="white"/>
        </w:rPr>
        <w:t>Зовнішньоекономічна діяльність у сфері професійної освіти</w:t>
      </w:r>
    </w:p>
    <w:p w14:paraId="00000490" w14:textId="77777777" w:rsidR="004F66C5" w:rsidRDefault="009E6792">
      <w:pPr>
        <w:numPr>
          <w:ilvl w:val="0"/>
          <w:numId w:val="1"/>
        </w:numPr>
        <w:spacing w:after="120" w:line="240" w:lineRule="auto"/>
        <w:ind w:left="7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Зовнішньоекономічна діяльність закладу професійної освіти провадиться відповідно до законодавства шляхом укладення договорів з іноземними юридичними та фізичними особами.</w:t>
      </w:r>
    </w:p>
    <w:p w14:paraId="0000049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Валютні, матеріальні надходження від провадження зовнішньоекономічної діяльності використовуються закладами професійної освіти для забезпечення їх власної статутної діяльності згідно із законодавством.</w:t>
      </w:r>
    </w:p>
    <w:p w14:paraId="00000492"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Стаття 72. Міжнародна академічна мобільність</w:t>
      </w:r>
    </w:p>
    <w:p w14:paraId="0000049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Пра</w:t>
      </w:r>
      <w:r>
        <w:rPr>
          <w:rFonts w:ascii="Times New Roman" w:eastAsia="Times New Roman" w:hAnsi="Times New Roman" w:cs="Times New Roman"/>
          <w:color w:val="000000"/>
          <w:sz w:val="28"/>
          <w:szCs w:val="28"/>
        </w:rPr>
        <w:t xml:space="preserve">во педагогічних працівників та здобувачів професійної освіти на академічну мобільність може бути реалізоване на підставі міжнародних договорів про співробітництво в галузі освіти, міжнародних програм та проєктів, договорів про співробітництво між </w:t>
      </w:r>
      <w:r>
        <w:rPr>
          <w:rFonts w:ascii="Times New Roman" w:eastAsia="Times New Roman" w:hAnsi="Times New Roman" w:cs="Times New Roman"/>
          <w:sz w:val="28"/>
          <w:szCs w:val="28"/>
        </w:rPr>
        <w:t>українськ</w:t>
      </w:r>
      <w:r>
        <w:rPr>
          <w:rFonts w:ascii="Times New Roman" w:eastAsia="Times New Roman" w:hAnsi="Times New Roman" w:cs="Times New Roman"/>
          <w:sz w:val="28"/>
          <w:szCs w:val="28"/>
        </w:rPr>
        <w:t xml:space="preserve">ими </w:t>
      </w:r>
      <w:r>
        <w:rPr>
          <w:rFonts w:ascii="Times New Roman" w:eastAsia="Times New Roman" w:hAnsi="Times New Roman" w:cs="Times New Roman"/>
          <w:color w:val="000000"/>
          <w:sz w:val="28"/>
          <w:szCs w:val="28"/>
        </w:rPr>
        <w:t xml:space="preserve">та іноземними закладами освіти, а також може бути реалізоване з власної ініціативи, погоджене керівником закладу професійної освіти,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якому він здобуває професійну освіту або працює.</w:t>
      </w:r>
    </w:p>
    <w:p w14:paraId="0000049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 здобувачем професійної освіти зберігається правовий статус сту</w:t>
      </w:r>
      <w:r>
        <w:rPr>
          <w:rFonts w:ascii="Times New Roman" w:eastAsia="Times New Roman" w:hAnsi="Times New Roman" w:cs="Times New Roman"/>
          <w:color w:val="000000"/>
          <w:sz w:val="28"/>
          <w:szCs w:val="28"/>
        </w:rPr>
        <w:t>дента (курсанта) та місце навчання у відповідному закладі професійної освіти України за умови продовження здобуття ним професійної освіти в Україні за однією з визначених цим Законом форм здобуття освіти, у тому числі з оформленням індивідуального навчальн</w:t>
      </w:r>
      <w:r>
        <w:rPr>
          <w:rFonts w:ascii="Times New Roman" w:eastAsia="Times New Roman" w:hAnsi="Times New Roman" w:cs="Times New Roman"/>
          <w:color w:val="000000"/>
          <w:sz w:val="28"/>
          <w:szCs w:val="28"/>
        </w:rPr>
        <w:t>ого плану. Така особа має пройти відповідно до законодавства оцінювання результатів навчання.</w:t>
      </w:r>
    </w:p>
    <w:p w14:paraId="0000049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w:t>
      </w:r>
      <w:r>
        <w:rPr>
          <w:rFonts w:ascii="Times New Roman" w:eastAsia="Times New Roman" w:hAnsi="Times New Roman" w:cs="Times New Roman"/>
          <w:color w:val="000000"/>
          <w:sz w:val="28"/>
          <w:szCs w:val="28"/>
        </w:rPr>
        <w:t>раїни, Кабінету Міністрів України, позбавлення відзнак (заохочень) тощо (крім випадків припинення громадянства України).</w:t>
      </w:r>
    </w:p>
    <w:p w14:paraId="0000049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 педагогічними працівниками закладів професійної освіти, які беруть участь у програмах міжнародного обміну, відповідно до трудовог</w:t>
      </w:r>
      <w:r>
        <w:rPr>
          <w:rFonts w:ascii="Times New Roman" w:eastAsia="Times New Roman" w:hAnsi="Times New Roman" w:cs="Times New Roman"/>
          <w:color w:val="000000"/>
          <w:sz w:val="28"/>
          <w:szCs w:val="28"/>
        </w:rPr>
        <w:t xml:space="preserve">о законодавства України зберігається місце роботи у відповідному закладі професійної освіти України. На </w:t>
      </w:r>
      <w:r>
        <w:rPr>
          <w:rFonts w:ascii="Times New Roman" w:eastAsia="Times New Roman" w:hAnsi="Times New Roman" w:cs="Times New Roman"/>
          <w:sz w:val="28"/>
          <w:szCs w:val="28"/>
        </w:rPr>
        <w:t xml:space="preserve">період </w:t>
      </w:r>
      <w:r>
        <w:rPr>
          <w:rFonts w:ascii="Times New Roman" w:eastAsia="Times New Roman" w:hAnsi="Times New Roman" w:cs="Times New Roman"/>
          <w:color w:val="000000"/>
          <w:sz w:val="28"/>
          <w:szCs w:val="28"/>
        </w:rPr>
        <w:t xml:space="preserve"> тимчасової відсутності педагогічного працівника на відповідну посаду може бути призначена інша особа за строковим трудовим договором (контрактом</w:t>
      </w:r>
      <w:r>
        <w:rPr>
          <w:rFonts w:ascii="Times New Roman" w:eastAsia="Times New Roman" w:hAnsi="Times New Roman" w:cs="Times New Roman"/>
          <w:color w:val="000000"/>
          <w:sz w:val="28"/>
          <w:szCs w:val="28"/>
        </w:rPr>
        <w:t>) відповідно до законодавства.</w:t>
      </w:r>
    </w:p>
    <w:p w14:paraId="00000497" w14:textId="77777777" w:rsidR="004F66C5" w:rsidRDefault="004F66C5">
      <w:pPr>
        <w:spacing w:after="120" w:line="240" w:lineRule="auto"/>
        <w:ind w:firstLine="709"/>
        <w:jc w:val="center"/>
        <w:rPr>
          <w:rFonts w:ascii="Times New Roman" w:eastAsia="Times New Roman" w:hAnsi="Times New Roman" w:cs="Times New Roman"/>
          <w:b/>
          <w:color w:val="000000"/>
          <w:sz w:val="28"/>
          <w:szCs w:val="28"/>
        </w:rPr>
      </w:pPr>
    </w:p>
    <w:p w14:paraId="00000498" w14:textId="77777777" w:rsidR="004F66C5" w:rsidRDefault="009E6792">
      <w:pPr>
        <w:spacing w:after="12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Розділ X</w:t>
      </w:r>
    </w:p>
    <w:p w14:paraId="00000499" w14:textId="77777777" w:rsidR="004F66C5" w:rsidRDefault="009E6792">
      <w:pPr>
        <w:spacing w:after="12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ПРИКІНЦЕВІ ТА ПЕРЕХІДНІ ПОЛОЖЕННЯ</w:t>
      </w:r>
    </w:p>
    <w:p w14:paraId="0000049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Цей Закон набирає чинності з дня, наступного за днем його офіційного оприлюднення та вводиться в дію через один місяць з дня його опублікування, крім:</w:t>
      </w:r>
    </w:p>
    <w:p w14:paraId="0000049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статей 13, 20, які вводяться в дію з 1 вересня 2027 року;</w:t>
      </w:r>
    </w:p>
    <w:p w14:paraId="0000049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статті 42, яка вводиться в дію через дев’ять місяців з дня набрання чинності цим Законом;</w:t>
      </w:r>
    </w:p>
    <w:p w14:paraId="0000049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статті 44, яка вводиться в дію через шість місяців з дня набрання чинності цим Законом;</w:t>
      </w:r>
    </w:p>
    <w:p w14:paraId="0000049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Визнати такими, щ</w:t>
      </w:r>
      <w:r>
        <w:rPr>
          <w:rFonts w:ascii="Times New Roman" w:eastAsia="Times New Roman" w:hAnsi="Times New Roman" w:cs="Times New Roman"/>
          <w:color w:val="000000"/>
          <w:sz w:val="28"/>
          <w:szCs w:val="28"/>
        </w:rPr>
        <w:t>о втратили чинність:</w:t>
      </w:r>
    </w:p>
    <w:p w14:paraId="0000049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Закон України «Про професійну (професійно-технічну) освіту» (Відомості Верховної Ради України, 1998 р., №32, ст. 215 із наступними змінами);</w:t>
      </w:r>
    </w:p>
    <w:p w14:paraId="000004A0"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2) Закон України «Про професійний розвиток працівників» (Відомості Верховної Ради України, </w:t>
      </w:r>
      <w:r>
        <w:rPr>
          <w:rFonts w:ascii="Times New Roman" w:eastAsia="Times New Roman" w:hAnsi="Times New Roman" w:cs="Times New Roman"/>
          <w:color w:val="000000"/>
          <w:sz w:val="28"/>
          <w:szCs w:val="28"/>
        </w:rPr>
        <w:t>2012, № 39, ст.462 із наступними змінами).</w:t>
      </w:r>
    </w:p>
    <w:p w14:paraId="000004A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Установити, що:</w:t>
      </w:r>
    </w:p>
    <w:p w14:paraId="000004A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термін «професійна освіта», що вживається у цьому Законі, відповідає терміну «професійно-технічна освіта», що вживається в Конституції України;</w:t>
      </w:r>
    </w:p>
    <w:p w14:paraId="000004A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 приведення законодавства і установчих док</w:t>
      </w:r>
      <w:r>
        <w:rPr>
          <w:rFonts w:ascii="Times New Roman" w:eastAsia="Times New Roman" w:hAnsi="Times New Roman" w:cs="Times New Roman"/>
          <w:color w:val="000000"/>
          <w:sz w:val="28"/>
          <w:szCs w:val="28"/>
        </w:rPr>
        <w:t>ументів закладів професійної освіти у відповідність із цим Законом:</w:t>
      </w:r>
    </w:p>
    <w:p w14:paraId="000004A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терміни «професійно-технічна освіта» і «професійна (професійно-технічна) освіта» та похідні від них відповідають терміну «професійна освіта» та похідним від нього;</w:t>
      </w:r>
    </w:p>
    <w:p w14:paraId="000004A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терміни «заклад професій</w:t>
      </w:r>
      <w:r>
        <w:rPr>
          <w:rFonts w:ascii="Times New Roman" w:eastAsia="Times New Roman" w:hAnsi="Times New Roman" w:cs="Times New Roman"/>
          <w:color w:val="000000"/>
          <w:sz w:val="28"/>
          <w:szCs w:val="28"/>
        </w:rPr>
        <w:t>ної (професійно-технічної) освіти», «професійний (професійно-технічний) заклад», «професійно-технічний навчальний заклад» і похідні від них відповідають терміну «заклад професійної освіти» та похідним від нього;</w:t>
      </w:r>
    </w:p>
    <w:p w14:paraId="000004A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терміни «учні професійно-технічних навчальни</w:t>
      </w:r>
      <w:r>
        <w:rPr>
          <w:rFonts w:ascii="Times New Roman" w:eastAsia="Times New Roman" w:hAnsi="Times New Roman" w:cs="Times New Roman"/>
          <w:color w:val="000000"/>
          <w:sz w:val="28"/>
          <w:szCs w:val="28"/>
        </w:rPr>
        <w:t>х закладів» і «учні закладів професійної (професійно-технічної) освіти» та похідні від них відповідають терміну «студенти закладів професійної освіти» та похідним від нього;</w:t>
      </w:r>
    </w:p>
    <w:p w14:paraId="000004A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усі суб’єкти владних повноважень і заклади освіти керуються всіма зазначеними вище</w:t>
      </w:r>
      <w:r>
        <w:rPr>
          <w:rFonts w:ascii="Times New Roman" w:eastAsia="Times New Roman" w:hAnsi="Times New Roman" w:cs="Times New Roman"/>
          <w:color w:val="000000"/>
          <w:sz w:val="28"/>
          <w:szCs w:val="28"/>
        </w:rPr>
        <w:t xml:space="preserve"> термінами як рівнозначними, а також положеннями законодавства, що стосуються професійно-технічних навчальних закладів чи закладів професійної (професійно-технічної) освіти у частині, що не суперечить цьому Закону;</w:t>
      </w:r>
    </w:p>
    <w:p w14:paraId="000004A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3) освітня діяльність за освітньо-кваліфікаційним рівнем «кваліфікований робітник», що провадиться закладами професійної освіти і започаткована до набрання чинності цим Законом, продовжується у межах строку навчання за певною освітньою програмою з </w:t>
      </w:r>
      <w:r>
        <w:rPr>
          <w:rFonts w:ascii="Times New Roman" w:eastAsia="Times New Roman" w:hAnsi="Times New Roman" w:cs="Times New Roman"/>
          <w:sz w:val="28"/>
          <w:szCs w:val="28"/>
        </w:rPr>
        <w:t>видачею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документа про професійно-технічну освіту </w:t>
      </w:r>
      <w:r>
        <w:rPr>
          <w:rFonts w:ascii="Times New Roman" w:eastAsia="Times New Roman" w:hAnsi="Times New Roman" w:cs="Times New Roman"/>
          <w:color w:val="333333"/>
          <w:sz w:val="28"/>
          <w:szCs w:val="28"/>
          <w:highlight w:val="white"/>
        </w:rPr>
        <w:t xml:space="preserve">державного зразка </w:t>
      </w:r>
      <w:r>
        <w:rPr>
          <w:rFonts w:ascii="Times New Roman" w:eastAsia="Times New Roman" w:hAnsi="Times New Roman" w:cs="Times New Roman"/>
          <w:color w:val="000000"/>
          <w:sz w:val="28"/>
          <w:szCs w:val="28"/>
        </w:rPr>
        <w:t xml:space="preserve"> – диплома кваліфікованого робітника. Останній прийом на здобуття освітньо-кваліфікаційного рівня «кваліфікований робітник» проводиться</w:t>
      </w:r>
      <w:r>
        <w:rPr>
          <w:rFonts w:ascii="Times New Roman" w:eastAsia="Times New Roman" w:hAnsi="Times New Roman" w:cs="Times New Roman"/>
          <w:color w:val="000000"/>
          <w:sz w:val="28"/>
          <w:szCs w:val="28"/>
          <w:highlight w:val="white"/>
        </w:rPr>
        <w:t xml:space="preserve"> у 2025 році;</w:t>
      </w:r>
    </w:p>
    <w:p w14:paraId="000004A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професійно-технічна освіта за освітньо-кваліф</w:t>
      </w:r>
      <w:r>
        <w:rPr>
          <w:rFonts w:ascii="Times New Roman" w:eastAsia="Times New Roman" w:hAnsi="Times New Roman" w:cs="Times New Roman"/>
          <w:color w:val="000000"/>
          <w:sz w:val="28"/>
          <w:szCs w:val="28"/>
        </w:rPr>
        <w:t>ікаційним рівнем «кваліфікований робітник» після набрання чинності цим Законом прирівнюється до освітньої кваліфікації «фаховий спеціаліст»;</w:t>
      </w:r>
    </w:p>
    <w:p w14:paraId="000004A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диплом про професійну (професійно-технічну) освіту за освітньо-кваліфікаційним рівнем «кваліфікований робітник» </w:t>
      </w:r>
      <w:r>
        <w:rPr>
          <w:rFonts w:ascii="Times New Roman" w:eastAsia="Times New Roman" w:hAnsi="Times New Roman" w:cs="Times New Roman"/>
          <w:color w:val="000000"/>
          <w:sz w:val="28"/>
          <w:szCs w:val="28"/>
        </w:rPr>
        <w:t>прирівнюється до диплома фахового спеціаліста;</w:t>
      </w:r>
    </w:p>
    <w:p w14:paraId="000004A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w:t>
      </w:r>
      <w:r>
        <w:rPr>
          <w:rFonts w:ascii="Times New Roman" w:eastAsia="Times New Roman" w:hAnsi="Times New Roman" w:cs="Times New Roman"/>
          <w:color w:val="333333"/>
          <w:sz w:val="28"/>
          <w:szCs w:val="28"/>
          <w:highlight w:val="white"/>
        </w:rPr>
        <w:t>свідоцтво про присвоєння (підвищення) робітничої кваліфікації</w:t>
      </w:r>
      <w:r>
        <w:rPr>
          <w:rFonts w:ascii="Times New Roman" w:eastAsia="Times New Roman" w:hAnsi="Times New Roman" w:cs="Times New Roman"/>
          <w:color w:val="000000"/>
          <w:sz w:val="28"/>
          <w:szCs w:val="28"/>
        </w:rPr>
        <w:t xml:space="preserve"> прирівнюється до сертифіката про професійну кваліфікацію;</w:t>
      </w:r>
    </w:p>
    <w:p w14:paraId="000004A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переоформлення установчих документів закладів професійної освіти з метою приведення</w:t>
      </w:r>
      <w:r>
        <w:rPr>
          <w:rFonts w:ascii="Times New Roman" w:eastAsia="Times New Roman" w:hAnsi="Times New Roman" w:cs="Times New Roman"/>
          <w:color w:val="000000"/>
          <w:sz w:val="28"/>
          <w:szCs w:val="28"/>
        </w:rPr>
        <w:t xml:space="preserve"> їх у відповідність із цим Законом здійснюється протягом року з дня набрання чинності цим Законом;</w:t>
      </w:r>
    </w:p>
    <w:p w14:paraId="000004A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xml:space="preserve">) з дня набрання чинності цим Законом усі учні закладів професійної освіти (професійних (професійно-технічних) закладів освіти) вважаються </w:t>
      </w:r>
      <w:r>
        <w:rPr>
          <w:rFonts w:ascii="Times New Roman" w:eastAsia="Times New Roman" w:hAnsi="Times New Roman" w:cs="Times New Roman"/>
          <w:sz w:val="28"/>
          <w:szCs w:val="28"/>
        </w:rPr>
        <w:t>студентами та кур</w:t>
      </w:r>
      <w:r>
        <w:rPr>
          <w:rFonts w:ascii="Times New Roman" w:eastAsia="Times New Roman" w:hAnsi="Times New Roman" w:cs="Times New Roman"/>
          <w:sz w:val="28"/>
          <w:szCs w:val="28"/>
        </w:rPr>
        <w:t xml:space="preserve">сантами </w:t>
      </w:r>
      <w:r>
        <w:rPr>
          <w:rFonts w:ascii="Times New Roman" w:eastAsia="Times New Roman" w:hAnsi="Times New Roman" w:cs="Times New Roman"/>
          <w:color w:val="000000"/>
          <w:sz w:val="28"/>
          <w:szCs w:val="28"/>
        </w:rPr>
        <w:t xml:space="preserve"> цих закладів і користуються всіма правами і пільгами та виконують всі обов’язки здобувачів професійної освіти, що визначені цим Законом, а також іншими нормативно-правовими актами для учнів професійних (професійно-технічних) закладів освіти;</w:t>
      </w:r>
    </w:p>
    <w:p w14:paraId="000004A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уч</w:t>
      </w:r>
      <w:r>
        <w:rPr>
          <w:rFonts w:ascii="Times New Roman" w:eastAsia="Times New Roman" w:hAnsi="Times New Roman" w:cs="Times New Roman"/>
          <w:color w:val="000000"/>
          <w:sz w:val="28"/>
          <w:szCs w:val="28"/>
        </w:rPr>
        <w:t>нівські квитки, що були видані учням закладів професійної (професійно-технічної) освіти до набрання чинності цим Законом, зберігають свою чинність до завершення здобуття ними обраної професійної кваліфікації (професійних кваліфікацій). Студентські квитки в</w:t>
      </w:r>
      <w:r>
        <w:rPr>
          <w:rFonts w:ascii="Times New Roman" w:eastAsia="Times New Roman" w:hAnsi="Times New Roman" w:cs="Times New Roman"/>
          <w:color w:val="000000"/>
          <w:sz w:val="28"/>
          <w:szCs w:val="28"/>
        </w:rPr>
        <w:t>идаються студентам закладів професійної освіти, починаючи</w:t>
      </w:r>
      <w:r>
        <w:rPr>
          <w:rFonts w:ascii="Times New Roman" w:eastAsia="Times New Roman" w:hAnsi="Times New Roman" w:cs="Times New Roman"/>
          <w:color w:val="000000"/>
          <w:sz w:val="28"/>
          <w:szCs w:val="28"/>
          <w:highlight w:val="white"/>
        </w:rPr>
        <w:t xml:space="preserve"> з 1 вересня 2025 року;</w:t>
      </w:r>
    </w:p>
    <w:p w14:paraId="000004A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color w:val="000000"/>
          <w:sz w:val="28"/>
          <w:szCs w:val="28"/>
        </w:rPr>
        <w:t>) фінансування системи професійної освіти до запровадження системи фінансування, що передбачена цим Законом, відбувається відповідно до законодавства, що було чинним на моме</w:t>
      </w:r>
      <w:r>
        <w:rPr>
          <w:rFonts w:ascii="Times New Roman" w:eastAsia="Times New Roman" w:hAnsi="Times New Roman" w:cs="Times New Roman"/>
          <w:color w:val="000000"/>
          <w:sz w:val="28"/>
          <w:szCs w:val="28"/>
        </w:rPr>
        <w:t>нт набрання чинності цим Законом;</w:t>
      </w:r>
    </w:p>
    <w:p w14:paraId="000004B0" w14:textId="77777777" w:rsidR="004F66C5" w:rsidRDefault="009E6792">
      <w:pPr>
        <w:spacing w:line="240" w:lineRule="auto"/>
        <w:ind w:left="34" w:firstLine="6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до запровадження системи фінансування, що передбачена цим Законом, міські ради  та міські державні адміністрації міст-обласних центрів формують та затверджують обсяги фінансування для здобуття професійної освіти, фахової передвищої освіти за рахунок ко</w:t>
      </w:r>
      <w:r>
        <w:rPr>
          <w:rFonts w:ascii="Times New Roman" w:eastAsia="Times New Roman" w:hAnsi="Times New Roman" w:cs="Times New Roman"/>
          <w:sz w:val="28"/>
          <w:szCs w:val="28"/>
        </w:rPr>
        <w:t>штів відповідного місцевого бюджету для закладів професійної освіти, що перебувають у сфері їх управління та/або передані їм на фінансування;</w:t>
      </w:r>
    </w:p>
    <w:p w14:paraId="000004B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до завершення процедури передачі закладів професійної освіти з державної у комунальну власність відповідно до </w:t>
      </w:r>
      <w:r>
        <w:rPr>
          <w:rFonts w:ascii="Times New Roman" w:eastAsia="Times New Roman" w:hAnsi="Times New Roman" w:cs="Times New Roman"/>
          <w:color w:val="000000"/>
          <w:sz w:val="28"/>
          <w:szCs w:val="28"/>
        </w:rPr>
        <w:t>статті 27 Закону України «Про Державний бюджет України на 2016 рік» передбачені цим та іншими законами повноваження засновників закладів професійної освіти виконують органи влади, визначені рішенням Кабінету Міністрів України, за кошти відповідних місцевих</w:t>
      </w:r>
      <w:r>
        <w:rPr>
          <w:rFonts w:ascii="Times New Roman" w:eastAsia="Times New Roman" w:hAnsi="Times New Roman" w:cs="Times New Roman"/>
          <w:color w:val="000000"/>
          <w:sz w:val="28"/>
          <w:szCs w:val="28"/>
        </w:rPr>
        <w:t xml:space="preserve"> бюджетів відповідно до Бюджетного кодексу України;</w:t>
      </w:r>
    </w:p>
    <w:p w14:paraId="000004B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протягом 10 років з дня набрання чинності цим Законом припинення шляхом ліквідації чи реорганізації комунальних закладів професійної освіти, що в установленому законодавством порядку були передані з д</w:t>
      </w:r>
      <w:r>
        <w:rPr>
          <w:rFonts w:ascii="Times New Roman" w:eastAsia="Times New Roman" w:hAnsi="Times New Roman" w:cs="Times New Roman"/>
          <w:color w:val="000000"/>
          <w:sz w:val="28"/>
          <w:szCs w:val="28"/>
        </w:rPr>
        <w:t>ержавної власності у комунальну власність відповідно до статті 27 Закону України «Про Державний бюджет України на 2016 рік», відбувається лише за попереднім погодженням з центральним органом виконавчої влади у сфері освіти і науки та Спільним представницьк</w:t>
      </w:r>
      <w:r>
        <w:rPr>
          <w:rFonts w:ascii="Times New Roman" w:eastAsia="Times New Roman" w:hAnsi="Times New Roman" w:cs="Times New Roman"/>
          <w:color w:val="000000"/>
          <w:sz w:val="28"/>
          <w:szCs w:val="28"/>
        </w:rPr>
        <w:t>им органом сторони роботодавців на національному рівні;</w:t>
      </w:r>
    </w:p>
    <w:p w14:paraId="000004B3"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науково-методичні (навчально-методичні) центри (кабінети) професійної (професійно-технічної) освіти мають бути реорганізовані у центри розвитку професійної освіти  протягом одного року з дня набра</w:t>
      </w:r>
      <w:r>
        <w:rPr>
          <w:rFonts w:ascii="Times New Roman" w:eastAsia="Times New Roman" w:hAnsi="Times New Roman" w:cs="Times New Roman"/>
          <w:sz w:val="28"/>
          <w:szCs w:val="28"/>
        </w:rPr>
        <w:t>ння чинності цим Законом. До завершення реорганізації  науково-методичні (навчально-методичні) центри (кабінети) професійної (професійно-технічної) освіти продовжують функціонувати відповідно до законодавства, що було чинним на момент набрання чинності цим</w:t>
      </w:r>
      <w:r>
        <w:rPr>
          <w:rFonts w:ascii="Times New Roman" w:eastAsia="Times New Roman" w:hAnsi="Times New Roman" w:cs="Times New Roman"/>
          <w:sz w:val="28"/>
          <w:szCs w:val="28"/>
        </w:rPr>
        <w:t xml:space="preserve"> Законом;</w:t>
      </w:r>
    </w:p>
    <w:p w14:paraId="000004B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набрання чинності цим Законом є підставою для припинення безстрокового трудового договору з керівниками державних і комунальних закладів професійної освіти (або з особами, які тимчасово виконують відповідні обов’язки) згідно з пунктом 9 части</w:t>
      </w:r>
      <w:r>
        <w:rPr>
          <w:rFonts w:ascii="Times New Roman" w:eastAsia="Times New Roman" w:hAnsi="Times New Roman" w:cs="Times New Roman"/>
          <w:color w:val="000000"/>
          <w:sz w:val="28"/>
          <w:szCs w:val="28"/>
        </w:rPr>
        <w:t>ни першої статті 36 Кодексу законів про працю України.</w:t>
      </w:r>
    </w:p>
    <w:p w14:paraId="000004B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Протягом двох місяців з дня набрання чинності цим Законом засновники державних і комунальних закладів професійної освіти або уповноважені ними органи зобов’язані припинити безстрокові трудові договори </w:t>
      </w:r>
      <w:r>
        <w:rPr>
          <w:rFonts w:ascii="Times New Roman" w:eastAsia="Times New Roman" w:hAnsi="Times New Roman" w:cs="Times New Roman"/>
          <w:color w:val="000000"/>
          <w:sz w:val="28"/>
          <w:szCs w:val="28"/>
        </w:rPr>
        <w:t>з керівниками таких закладів та одночасно укласти з ними (за їх згодою) трудові договори строком на один рік без проведення конкурсу. У разі незгоди з продовженням трудових відносин на умовах строкового трудового договору такі особи звільняються згідно з п</w:t>
      </w:r>
      <w:r>
        <w:rPr>
          <w:rFonts w:ascii="Times New Roman" w:eastAsia="Times New Roman" w:hAnsi="Times New Roman" w:cs="Times New Roman"/>
          <w:color w:val="000000"/>
          <w:sz w:val="28"/>
          <w:szCs w:val="28"/>
        </w:rPr>
        <w:t>унктом 9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того самого закладу професійної освіти відповідно до статті 42 цього Закону;</w:t>
      </w:r>
    </w:p>
    <w:p w14:paraId="000004B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до набрання чинності та введення в дію статті 42 цього Закону конкурс на заміщення посади керівника закладу професійної освіти проводиться відповідно до законодавства, що діє на момент набрання чинності цим Законом;</w:t>
      </w:r>
    </w:p>
    <w:p w14:paraId="000004B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до затвердження в установленому ци</w:t>
      </w:r>
      <w:r>
        <w:rPr>
          <w:rFonts w:ascii="Times New Roman" w:eastAsia="Times New Roman" w:hAnsi="Times New Roman" w:cs="Times New Roman"/>
          <w:color w:val="000000"/>
          <w:sz w:val="28"/>
          <w:szCs w:val="28"/>
        </w:rPr>
        <w:t>м Законом порядків проведення інституційного аудиту та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законів України «Про освіту» та «Про основні</w:t>
      </w:r>
      <w:r>
        <w:rPr>
          <w:rFonts w:ascii="Times New Roman" w:eastAsia="Times New Roman" w:hAnsi="Times New Roman" w:cs="Times New Roman"/>
          <w:color w:val="000000"/>
          <w:sz w:val="28"/>
          <w:szCs w:val="28"/>
        </w:rPr>
        <w:t xml:space="preserve"> засади державного нагляду (контролю) у сфері господарської діяльності», але не більше одного року після набрання чинності цим Законом;</w:t>
      </w:r>
    </w:p>
    <w:p w14:paraId="000004B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до моменту набрання чинності статті 13 цього Закону оцінювання результатів навчання випускників закладів професійної</w:t>
      </w:r>
      <w:r>
        <w:rPr>
          <w:rFonts w:ascii="Times New Roman" w:eastAsia="Times New Roman" w:hAnsi="Times New Roman" w:cs="Times New Roman"/>
          <w:color w:val="000000"/>
          <w:sz w:val="28"/>
          <w:szCs w:val="28"/>
        </w:rPr>
        <w:t xml:space="preserve"> освіти здійснюється відповідно до законодавства, яке діяло на момент набрання чинності цим Законом;</w:t>
      </w:r>
    </w:p>
    <w:p w14:paraId="000004B9"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з метою оптимізації процесу передачі майна закладів професійної освіти з державної у комунальну власність положення, передбачені абзацами вісім-дев’ять</w:t>
      </w:r>
      <w:r>
        <w:rPr>
          <w:rFonts w:ascii="Times New Roman" w:eastAsia="Times New Roman" w:hAnsi="Times New Roman" w:cs="Times New Roman"/>
          <w:sz w:val="28"/>
          <w:szCs w:val="28"/>
        </w:rPr>
        <w:t xml:space="preserve"> частини четвертої статті 4 Закону України «Про передачу об’єктів права державної та комунальної власності» не застосовуються у випадку передачі цілісних майнових комплексів закладів професійної освіти з державної у комунальну власність.</w:t>
      </w:r>
    </w:p>
    <w:p w14:paraId="000004B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Внести зміни до</w:t>
      </w:r>
      <w:r>
        <w:rPr>
          <w:rFonts w:ascii="Times New Roman" w:eastAsia="Times New Roman" w:hAnsi="Times New Roman" w:cs="Times New Roman"/>
          <w:color w:val="000000"/>
          <w:sz w:val="28"/>
          <w:szCs w:val="28"/>
        </w:rPr>
        <w:t xml:space="preserve"> таких законодавчих актів України:</w:t>
      </w:r>
    </w:p>
    <w:p w14:paraId="000004BB"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у Кодексі законів про працю України (Відомості Верховної Ради УРСР, 1971 р., додаток до № 50, ст. 375):</w:t>
      </w:r>
    </w:p>
    <w:p w14:paraId="000004B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статтю 21 доповнити частиною шостою:</w:t>
      </w:r>
    </w:p>
    <w:p w14:paraId="000004B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«Студентський трудовий договір – особлива форма трудового договору, яка перед</w:t>
      </w:r>
      <w:r>
        <w:rPr>
          <w:rFonts w:ascii="Times New Roman" w:eastAsia="Times New Roman" w:hAnsi="Times New Roman" w:cs="Times New Roman"/>
          <w:color w:val="000000"/>
          <w:sz w:val="28"/>
          <w:szCs w:val="28"/>
        </w:rPr>
        <w:t xml:space="preserve">бачає поєднання виконання працівником посадових, робочих обов’язків з навчанням на робочому місці. </w:t>
      </w:r>
    </w:p>
    <w:p w14:paraId="000004B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Строк дії студентського трудового договору не може перевищувати строк навчання».</w:t>
      </w:r>
    </w:p>
    <w:p w14:paraId="000004B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пункт 3 частини першої статті 63 викласти у такій редакції:</w:t>
      </w:r>
    </w:p>
    <w:p w14:paraId="000004C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працівників</w:t>
      </w:r>
      <w:r>
        <w:rPr>
          <w:rFonts w:ascii="Times New Roman" w:eastAsia="Times New Roman" w:hAnsi="Times New Roman" w:cs="Times New Roman"/>
          <w:color w:val="000000"/>
          <w:sz w:val="28"/>
          <w:szCs w:val="28"/>
        </w:rPr>
        <w:t>, які навчаються в закладах загальної середньої, професійної, фахової передвищої, вищої освіти без відриву від виробництва, в дні занять (стаття 220).»;</w:t>
      </w:r>
    </w:p>
    <w:p w14:paraId="000004C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пункт 5 частини першої статті 82 викласти в такій редакції:</w:t>
      </w:r>
    </w:p>
    <w:p w14:paraId="000004C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час навчання з відривом від виробництва</w:t>
      </w:r>
      <w:r>
        <w:rPr>
          <w:rFonts w:ascii="Times New Roman" w:eastAsia="Times New Roman" w:hAnsi="Times New Roman" w:cs="Times New Roman"/>
          <w:color w:val="000000"/>
          <w:sz w:val="28"/>
          <w:szCs w:val="28"/>
        </w:rPr>
        <w:t xml:space="preserve"> тривалістю менше 10 місяців у закладах професійної освіти;»</w:t>
      </w:r>
    </w:p>
    <w:p w14:paraId="000004C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частині третій статті 188 слова «(професійно-технічної)» виключити;</w:t>
      </w:r>
    </w:p>
    <w:p w14:paraId="000004C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частині другій статті 193 слова «(професійно-технічної)» виключити;</w:t>
      </w:r>
    </w:p>
    <w:p w14:paraId="000004C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частині третій  статті 194 слова «(професійно-технічн</w:t>
      </w:r>
      <w:r>
        <w:rPr>
          <w:rFonts w:ascii="Times New Roman" w:eastAsia="Times New Roman" w:hAnsi="Times New Roman" w:cs="Times New Roman"/>
          <w:color w:val="000000"/>
          <w:sz w:val="28"/>
          <w:szCs w:val="28"/>
        </w:rPr>
        <w:t>ої)» виключити;</w:t>
      </w:r>
    </w:p>
    <w:p w14:paraId="000004C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статті 197:</w:t>
      </w:r>
    </w:p>
    <w:p w14:paraId="000004C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частині першій слова «(професійно-технічної)» виключити;</w:t>
      </w:r>
    </w:p>
    <w:p w14:paraId="000004C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частині другій слова «</w:t>
      </w:r>
      <w:r>
        <w:rPr>
          <w:rFonts w:ascii="Times New Roman" w:eastAsia="Times New Roman" w:hAnsi="Times New Roman" w:cs="Times New Roman"/>
          <w:color w:val="000000"/>
          <w:sz w:val="28"/>
          <w:szCs w:val="28"/>
          <w:highlight w:val="white"/>
        </w:rPr>
        <w:t>державної форми власності</w:t>
      </w:r>
      <w:r>
        <w:rPr>
          <w:rFonts w:ascii="Times New Roman" w:eastAsia="Times New Roman" w:hAnsi="Times New Roman" w:cs="Times New Roman"/>
          <w:color w:val="000000"/>
          <w:sz w:val="28"/>
          <w:szCs w:val="28"/>
        </w:rPr>
        <w:t>» замінити словами «державних і комунальних закладів освіти»;</w:t>
      </w:r>
    </w:p>
    <w:p w14:paraId="000004C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статтю 201 виключити.</w:t>
      </w:r>
    </w:p>
    <w:p w14:paraId="000004C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статтю 203 викласти у такій редакції:</w:t>
      </w:r>
    </w:p>
    <w:p w14:paraId="000004C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bookmarkStart w:id="32" w:name="_heading=h.44sinio" w:colFirst="0" w:colLast="0"/>
      <w:bookmarkEnd w:id="32"/>
      <w:r>
        <w:rPr>
          <w:rFonts w:ascii="Times New Roman" w:eastAsia="Times New Roman" w:hAnsi="Times New Roman" w:cs="Times New Roman"/>
          <w:color w:val="000000"/>
          <w:sz w:val="28"/>
          <w:szCs w:val="28"/>
        </w:rPr>
        <w:t>«Стаття 203. Заохочення працівників, які поєднують роботу з навчанням</w:t>
      </w:r>
    </w:p>
    <w:p w14:paraId="000004CC" w14:textId="77777777" w:rsidR="004F66C5" w:rsidRDefault="009E679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rPr>
      </w:pPr>
      <w:bookmarkStart w:id="33" w:name="_heading=h.2jxsxqh" w:colFirst="0" w:colLast="0"/>
      <w:bookmarkEnd w:id="33"/>
      <w:r>
        <w:rPr>
          <w:rFonts w:ascii="Times New Roman" w:eastAsia="Times New Roman" w:hAnsi="Times New Roman" w:cs="Times New Roman"/>
          <w:color w:val="000000"/>
          <w:sz w:val="28"/>
          <w:szCs w:val="28"/>
        </w:rPr>
        <w:t>При підвищенні професійної кваліфікації або перепідготовці роботодавець повинен враховувати результати такого навчання.»</w:t>
      </w:r>
    </w:p>
    <w:p w14:paraId="000004CD" w14:textId="77777777" w:rsidR="004F66C5" w:rsidRDefault="009E679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rPr>
      </w:pPr>
      <w:bookmarkStart w:id="34" w:name="_heading=h.z337ya" w:colFirst="0" w:colLast="0"/>
      <w:bookmarkEnd w:id="34"/>
      <w:r>
        <w:rPr>
          <w:rFonts w:ascii="Times New Roman" w:eastAsia="Times New Roman" w:hAnsi="Times New Roman" w:cs="Times New Roman"/>
          <w:color w:val="000000"/>
          <w:sz w:val="28"/>
          <w:szCs w:val="28"/>
        </w:rPr>
        <w:t>статтю 204 виключити.</w:t>
      </w:r>
    </w:p>
    <w:p w14:paraId="000004CE" w14:textId="77777777" w:rsidR="004F66C5" w:rsidRDefault="009E679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highlight w:val="white"/>
        </w:rPr>
      </w:pPr>
      <w:bookmarkStart w:id="35" w:name="_heading=h.3j2qqm3" w:colFirst="0" w:colLast="0"/>
      <w:bookmarkEnd w:id="35"/>
      <w:r>
        <w:rPr>
          <w:rFonts w:ascii="Times New Roman" w:eastAsia="Times New Roman" w:hAnsi="Times New Roman" w:cs="Times New Roman"/>
          <w:color w:val="000000"/>
          <w:sz w:val="28"/>
          <w:szCs w:val="28"/>
          <w:highlight w:val="white"/>
        </w:rPr>
        <w:t>статт</w:t>
      </w:r>
      <w:r>
        <w:rPr>
          <w:rFonts w:ascii="Times New Roman" w:eastAsia="Times New Roman" w:hAnsi="Times New Roman" w:cs="Times New Roman"/>
          <w:color w:val="000000"/>
          <w:sz w:val="28"/>
          <w:szCs w:val="28"/>
          <w:highlight w:val="white"/>
        </w:rPr>
        <w:t>ю 205 виключити.</w:t>
      </w:r>
    </w:p>
    <w:p w14:paraId="000004CF" w14:textId="77777777" w:rsidR="004F66C5" w:rsidRDefault="009E679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rPr>
      </w:pPr>
      <w:bookmarkStart w:id="36" w:name="_heading=h.1y810tw" w:colFirst="0" w:colLast="0"/>
      <w:bookmarkEnd w:id="36"/>
      <w:r>
        <w:rPr>
          <w:rFonts w:ascii="Times New Roman" w:eastAsia="Times New Roman" w:hAnsi="Times New Roman" w:cs="Times New Roman"/>
          <w:color w:val="000000"/>
          <w:sz w:val="28"/>
          <w:szCs w:val="28"/>
        </w:rPr>
        <w:t>статтю 206 виключити.</w:t>
      </w:r>
    </w:p>
    <w:p w14:paraId="000004D0" w14:textId="77777777" w:rsidR="004F66C5" w:rsidRDefault="009E679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rPr>
      </w:pPr>
      <w:bookmarkStart w:id="37" w:name="_heading=h.4i7ojhp" w:colFirst="0" w:colLast="0"/>
      <w:bookmarkEnd w:id="37"/>
      <w:r>
        <w:rPr>
          <w:rFonts w:ascii="Times New Roman" w:eastAsia="Times New Roman" w:hAnsi="Times New Roman" w:cs="Times New Roman"/>
          <w:color w:val="000000"/>
          <w:sz w:val="28"/>
          <w:szCs w:val="28"/>
        </w:rPr>
        <w:t>статтю 207 викласти у такій редакції:</w:t>
      </w:r>
    </w:p>
    <w:p w14:paraId="000004D1" w14:textId="77777777" w:rsidR="004F66C5" w:rsidRDefault="009E679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strike/>
          <w:color w:val="000000"/>
          <w:sz w:val="28"/>
          <w:szCs w:val="28"/>
        </w:rPr>
      </w:pPr>
      <w:r>
        <w:rPr>
          <w:rFonts w:ascii="Times New Roman" w:eastAsia="Times New Roman" w:hAnsi="Times New Roman" w:cs="Times New Roman"/>
          <w:color w:val="000000"/>
          <w:sz w:val="28"/>
          <w:szCs w:val="28"/>
        </w:rPr>
        <w:t xml:space="preserve">«Стаття 207. Оплата праці за час виробничого навчання (підвищення кваліфікації / </w:t>
      </w:r>
      <w:r>
        <w:rPr>
          <w:rFonts w:ascii="Times New Roman" w:eastAsia="Times New Roman" w:hAnsi="Times New Roman" w:cs="Times New Roman"/>
          <w:sz w:val="28"/>
          <w:szCs w:val="28"/>
        </w:rPr>
        <w:t>перепідготовка</w:t>
      </w:r>
      <w:r>
        <w:rPr>
          <w:rFonts w:ascii="Times New Roman" w:eastAsia="Times New Roman" w:hAnsi="Times New Roman" w:cs="Times New Roman"/>
          <w:color w:val="000000"/>
          <w:sz w:val="28"/>
          <w:szCs w:val="28"/>
        </w:rPr>
        <w:t>).</w:t>
      </w:r>
    </w:p>
    <w:p w14:paraId="000004D2" w14:textId="77777777" w:rsidR="004F66C5" w:rsidRDefault="009E679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час проходження виробничого навчання (підвищення професійної кваліфікації / пе</w:t>
      </w:r>
      <w:r>
        <w:rPr>
          <w:rFonts w:ascii="Times New Roman" w:eastAsia="Times New Roman" w:hAnsi="Times New Roman" w:cs="Times New Roman"/>
          <w:color w:val="000000"/>
          <w:sz w:val="28"/>
          <w:szCs w:val="28"/>
        </w:rPr>
        <w:t>репідготовці), працівникам виплачується заробітна плата в порядку і у розмірах, що визначаються законодавством.»;</w:t>
      </w:r>
    </w:p>
    <w:p w14:paraId="000004D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статті 208 слова «(професійно-технічної)» виключити;</w:t>
      </w:r>
    </w:p>
    <w:p w14:paraId="000004D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статтю 213 викласти в такій редакції:</w:t>
      </w:r>
    </w:p>
    <w:p w14:paraId="000004D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«Стаття 213. Додаткова відпустка працівникам, які</w:t>
      </w:r>
      <w:r>
        <w:rPr>
          <w:rFonts w:ascii="Times New Roman" w:eastAsia="Times New Roman" w:hAnsi="Times New Roman" w:cs="Times New Roman"/>
          <w:color w:val="000000"/>
          <w:sz w:val="28"/>
          <w:szCs w:val="28"/>
        </w:rPr>
        <w:t xml:space="preserve"> здобувають професійну чи фахову передвищу освіту</w:t>
      </w:r>
    </w:p>
    <w:p w14:paraId="000004D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Працівникам, які здобувають професійну чи фахову передвищу освіту надається додаткова оплачувана відпустка для підготовки та складання іспитів загальною тривалістю 35 календарних днів протягом навчального р</w:t>
      </w:r>
      <w:r>
        <w:rPr>
          <w:rFonts w:ascii="Times New Roman" w:eastAsia="Times New Roman" w:hAnsi="Times New Roman" w:cs="Times New Roman"/>
          <w:color w:val="000000"/>
          <w:sz w:val="28"/>
          <w:szCs w:val="28"/>
        </w:rPr>
        <w:t>оку.»;</w:t>
      </w:r>
    </w:p>
    <w:p w14:paraId="000004D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статті 220 слова «(професійно-технічної)» виключити;</w:t>
      </w:r>
    </w:p>
    <w:p w14:paraId="000004D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частині першій статті 252</w:t>
      </w:r>
      <w:r>
        <w:rPr>
          <w:rFonts w:ascii="Times New Roman" w:eastAsia="Times New Roman" w:hAnsi="Times New Roman" w:cs="Times New Roman"/>
          <w:color w:val="000000"/>
          <w:sz w:val="28"/>
          <w:szCs w:val="28"/>
          <w:vertAlign w:val="superscript"/>
        </w:rPr>
        <w:t>6</w:t>
      </w:r>
      <w:r>
        <w:rPr>
          <w:rFonts w:ascii="Times New Roman" w:eastAsia="Times New Roman" w:hAnsi="Times New Roman" w:cs="Times New Roman"/>
          <w:color w:val="000000"/>
          <w:sz w:val="28"/>
          <w:szCs w:val="28"/>
        </w:rPr>
        <w:t xml:space="preserve"> слова «навчальних закладів системи професійно-технічної освіти» замінити словами «закладів професійної освіти».</w:t>
      </w:r>
    </w:p>
    <w:p w14:paraId="000004D9"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у частині четвертій статті 84 Земельного кодексу У</w:t>
      </w:r>
      <w:r>
        <w:rPr>
          <w:rFonts w:ascii="Times New Roman" w:eastAsia="Times New Roman" w:hAnsi="Times New Roman" w:cs="Times New Roman"/>
          <w:b/>
          <w:color w:val="000000"/>
          <w:sz w:val="28"/>
          <w:szCs w:val="28"/>
        </w:rPr>
        <w:t>країни (Відомості Верховної Ради України, 2002, № 3-4, ст. 27):</w:t>
      </w:r>
    </w:p>
    <w:p w14:paraId="000004D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пункт «ж» викласти у такій редакції:</w:t>
      </w:r>
    </w:p>
    <w:p w14:paraId="000004D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 земельні ділянки, закріплені за закладами освіти;»</w:t>
      </w:r>
    </w:p>
    <w:p w14:paraId="000004D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пункти «ж</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і «з» виключити;</w:t>
      </w:r>
    </w:p>
    <w:p w14:paraId="000004DD"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у статтях 256</w:t>
      </w:r>
      <w:r>
        <w:rPr>
          <w:rFonts w:ascii="Times New Roman" w:eastAsia="Times New Roman" w:hAnsi="Times New Roman" w:cs="Times New Roman"/>
          <w:b/>
          <w:color w:val="000000"/>
          <w:sz w:val="28"/>
          <w:szCs w:val="28"/>
          <w:vertAlign w:val="superscript"/>
        </w:rPr>
        <w:t>3</w:t>
      </w:r>
      <w:r>
        <w:rPr>
          <w:rFonts w:ascii="Times New Roman" w:eastAsia="Times New Roman" w:hAnsi="Times New Roman" w:cs="Times New Roman"/>
          <w:b/>
          <w:color w:val="000000"/>
          <w:sz w:val="28"/>
          <w:szCs w:val="28"/>
        </w:rPr>
        <w:t xml:space="preserve"> і 256</w:t>
      </w:r>
      <w:r>
        <w:rPr>
          <w:rFonts w:ascii="Times New Roman" w:eastAsia="Times New Roman" w:hAnsi="Times New Roman" w:cs="Times New Roman"/>
          <w:b/>
          <w:color w:val="000000"/>
          <w:sz w:val="28"/>
          <w:szCs w:val="28"/>
          <w:vertAlign w:val="superscript"/>
        </w:rPr>
        <w:t>7</w:t>
      </w:r>
      <w:r>
        <w:rPr>
          <w:rFonts w:ascii="Times New Roman" w:eastAsia="Times New Roman" w:hAnsi="Times New Roman" w:cs="Times New Roman"/>
          <w:b/>
          <w:color w:val="000000"/>
          <w:sz w:val="28"/>
          <w:szCs w:val="28"/>
        </w:rPr>
        <w:t xml:space="preserve"> Сімейного кодексу України (Відомості Верховної Ради України, 2002, № 21-22, ст. 135) слова «(професійно-технічної)» виключити;</w:t>
      </w:r>
    </w:p>
    <w:p w14:paraId="000004D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частини першу і другу статті 17 Лісового кодексу України (Відомості Верховної Ради України, 2006 р., № 21, ст. 170) після слова «підрозділи» доповнити словами «державним і комунальним закладам професійної освіти, що здійснюють підготовку фахівців для лі</w:t>
      </w:r>
      <w:r>
        <w:rPr>
          <w:rFonts w:ascii="Times New Roman" w:eastAsia="Times New Roman" w:hAnsi="Times New Roman" w:cs="Times New Roman"/>
          <w:color w:val="000000"/>
          <w:sz w:val="28"/>
          <w:szCs w:val="28"/>
        </w:rPr>
        <w:t>согосподарської галузі»;</w:t>
      </w:r>
    </w:p>
    <w:p w14:paraId="000004DF"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у статті 22 Закону України «Про основи соціальної захищеності осіб з інвалідністю в Україні» (Відомості Верховної Ради УРСР, 1991 р., № 21, ст. 252 із наступними змінами):</w:t>
      </w:r>
    </w:p>
    <w:p w14:paraId="000004E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слова «(професійно-технічну)», «(професійно-технічної)» </w:t>
      </w:r>
      <w:r>
        <w:rPr>
          <w:rFonts w:ascii="Times New Roman" w:eastAsia="Times New Roman" w:hAnsi="Times New Roman" w:cs="Times New Roman"/>
          <w:color w:val="000000"/>
          <w:sz w:val="28"/>
          <w:szCs w:val="28"/>
        </w:rPr>
        <w:t>виключити;</w:t>
      </w:r>
    </w:p>
    <w:p w14:paraId="000004E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частини четверту і п’яту викласти у такій редакції:</w:t>
      </w:r>
    </w:p>
    <w:p w14:paraId="000004E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«Прийом до закладу професійної освіти проводиться на засадах, визначених Законом України «Про професійну освіту».</w:t>
      </w:r>
    </w:p>
    <w:p w14:paraId="000004E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проведення закладом професійної освіти конкурсу за відповідною професійн</w:t>
      </w:r>
      <w:r>
        <w:rPr>
          <w:rFonts w:ascii="Times New Roman" w:eastAsia="Times New Roman" w:hAnsi="Times New Roman" w:cs="Times New Roman"/>
          <w:color w:val="000000"/>
          <w:sz w:val="28"/>
          <w:szCs w:val="28"/>
        </w:rPr>
        <w:t>ою кваліфікацією діти з інвалідністю та особи з інвалідністю, яким не протипоказане навчання за обраною професійною кваліфікацією, зараховуються до закладу професійної освіти першочергово за умови проходження вступних випробувань з позитивним результатом.»</w:t>
      </w:r>
      <w:r>
        <w:rPr>
          <w:rFonts w:ascii="Times New Roman" w:eastAsia="Times New Roman" w:hAnsi="Times New Roman" w:cs="Times New Roman"/>
          <w:color w:val="000000"/>
          <w:sz w:val="28"/>
          <w:szCs w:val="28"/>
        </w:rPr>
        <w:t>;</w:t>
      </w:r>
    </w:p>
    <w:p w14:paraId="000004E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частині шостій слова «професійно-технічних навчальних закладів» замінити словами «закладів професійної освіти»;</w:t>
      </w:r>
    </w:p>
    <w:p w14:paraId="000004E5"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 Закон України «Про дорожній рух» (Відомості Верховної Ради України, 1993 р., № 31, ст. 338 із наступними змінами) доповнити новою статтею</w:t>
      </w:r>
      <w:r>
        <w:rPr>
          <w:rFonts w:ascii="Times New Roman" w:eastAsia="Times New Roman" w:hAnsi="Times New Roman" w:cs="Times New Roman"/>
          <w:b/>
          <w:color w:val="000000"/>
          <w:sz w:val="28"/>
          <w:szCs w:val="28"/>
        </w:rPr>
        <w:t xml:space="preserve"> 15</w:t>
      </w:r>
      <w:r>
        <w:rPr>
          <w:rFonts w:ascii="Times New Roman" w:eastAsia="Times New Roman" w:hAnsi="Times New Roman" w:cs="Times New Roman"/>
          <w:b/>
          <w:color w:val="000000"/>
          <w:sz w:val="28"/>
          <w:szCs w:val="28"/>
          <w:vertAlign w:val="superscript"/>
        </w:rPr>
        <w:t>1</w:t>
      </w:r>
      <w:r>
        <w:rPr>
          <w:rFonts w:ascii="Times New Roman" w:eastAsia="Times New Roman" w:hAnsi="Times New Roman" w:cs="Times New Roman"/>
          <w:b/>
          <w:color w:val="000000"/>
          <w:sz w:val="28"/>
          <w:szCs w:val="28"/>
        </w:rPr>
        <w:t xml:space="preserve"> такого змісту:</w:t>
      </w:r>
    </w:p>
    <w:p w14:paraId="000004E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«Стаття 15</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Особливості допуску до керування транспортними засобами здобувачів професійної освіти</w:t>
      </w:r>
    </w:p>
    <w:p w14:paraId="000004E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метою організації та проходження виробничої практики здобувачами професійної освіти, які досягли 16-річного віку і здобувають професійн</w:t>
      </w:r>
      <w:r>
        <w:rPr>
          <w:rFonts w:ascii="Times New Roman" w:eastAsia="Times New Roman" w:hAnsi="Times New Roman" w:cs="Times New Roman"/>
          <w:color w:val="000000"/>
          <w:sz w:val="28"/>
          <w:szCs w:val="28"/>
        </w:rPr>
        <w:t>у освіту в закладах професійної освіти за професійними кваліфікаціями, що передбачають керування тракторами та сільськогосподарською технікою, заклад професійної освіти має право видавати тимчасові посвідчення на керування відповідними транспортними засоба</w:t>
      </w:r>
      <w:r>
        <w:rPr>
          <w:rFonts w:ascii="Times New Roman" w:eastAsia="Times New Roman" w:hAnsi="Times New Roman" w:cs="Times New Roman"/>
          <w:color w:val="000000"/>
          <w:sz w:val="28"/>
          <w:szCs w:val="28"/>
        </w:rPr>
        <w:t>ми (крім руху на вулично-дорожній мережі) за умови відсутності медичних протипоказань, успішного опанування необхідними знаннями, вміннями та навичками, що засвідчується рішенням атестаційної комісії закладу професійної освіти.»;</w:t>
      </w:r>
    </w:p>
    <w:p w14:paraId="000004E8"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 у тексті Закону України</w:t>
      </w:r>
      <w:r>
        <w:rPr>
          <w:rFonts w:ascii="Times New Roman" w:eastAsia="Times New Roman" w:hAnsi="Times New Roman" w:cs="Times New Roman"/>
          <w:b/>
          <w:color w:val="000000"/>
          <w:sz w:val="28"/>
          <w:szCs w:val="28"/>
        </w:rPr>
        <w:t xml:space="preserve"> «Про статус ветеранів війни, гарантії їх соціального захисту» (Відомості Верховної Ради України, 1993 р., № 45, ст. 425 із наступними змінами) термін «професійної (професійно-технічної)» замінити терміном «професійної»;</w:t>
      </w:r>
    </w:p>
    <w:p w14:paraId="000004E9"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8) у статті 32 Закону України «Про </w:t>
      </w:r>
      <w:r>
        <w:rPr>
          <w:rFonts w:ascii="Times New Roman" w:eastAsia="Times New Roman" w:hAnsi="Times New Roman" w:cs="Times New Roman"/>
          <w:b/>
          <w:color w:val="000000"/>
          <w:sz w:val="28"/>
          <w:szCs w:val="28"/>
        </w:rPr>
        <w:t>місцеве самоврядування в Україні» (Відомості Верховної Ради України, 1997 р., № 24, ст. 170 із наступними змінами):</w:t>
      </w:r>
    </w:p>
    <w:p w14:paraId="000004E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підпункті 2 пункту «а» слово «(професійно-технічної)» виключити;</w:t>
      </w:r>
    </w:p>
    <w:p w14:paraId="000004E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пункті «б»:</w:t>
      </w:r>
    </w:p>
    <w:p w14:paraId="000004E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підпункті 2 слова «учнями професійно-технічних навчальних</w:t>
      </w:r>
      <w:r>
        <w:rPr>
          <w:rFonts w:ascii="Times New Roman" w:eastAsia="Times New Roman" w:hAnsi="Times New Roman" w:cs="Times New Roman"/>
          <w:color w:val="000000"/>
          <w:sz w:val="28"/>
          <w:szCs w:val="28"/>
        </w:rPr>
        <w:t xml:space="preserve"> закладів» замінити словами «здобувачами професійної освіти»;</w:t>
      </w:r>
    </w:p>
    <w:p w14:paraId="000004E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підпункт 5 викласти у такій редакції:</w:t>
      </w:r>
    </w:p>
    <w:p w14:paraId="000004E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надання допомоги випускникам державних і комунальних закладів загальної середньої та професійної освіти у працевлаштуванні;»;</w:t>
      </w:r>
    </w:p>
    <w:p w14:paraId="000004E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підпункті 8 слово «(професійно-технічної)» виключити;</w:t>
      </w:r>
    </w:p>
    <w:p w14:paraId="000004F0"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rPr>
        <w:t>9) </w:t>
      </w:r>
      <w:r>
        <w:rPr>
          <w:rFonts w:ascii="Times New Roman" w:eastAsia="Times New Roman" w:hAnsi="Times New Roman" w:cs="Times New Roman"/>
          <w:b/>
          <w:color w:val="000000"/>
          <w:sz w:val="28"/>
          <w:szCs w:val="28"/>
          <w:highlight w:val="white"/>
        </w:rPr>
        <w:t xml:space="preserve">у статті 1 Закону України «Про державну соціальну допомогу малозабезпеченим сім’ям» (Відомості Верховної Ради України, 2000 р., № 35, ст. 290 із наступними змінами) слова </w:t>
      </w:r>
      <w:r>
        <w:rPr>
          <w:rFonts w:ascii="Times New Roman" w:eastAsia="Times New Roman" w:hAnsi="Times New Roman" w:cs="Times New Roman"/>
          <w:b/>
          <w:sz w:val="28"/>
          <w:szCs w:val="28"/>
        </w:rPr>
        <w:t>«</w:t>
      </w:r>
      <w:r>
        <w:rPr>
          <w:rFonts w:ascii="Times New Roman" w:eastAsia="Times New Roman" w:hAnsi="Times New Roman" w:cs="Times New Roman"/>
          <w:b/>
          <w:color w:val="000000"/>
          <w:sz w:val="28"/>
          <w:szCs w:val="28"/>
          <w:highlight w:val="white"/>
        </w:rPr>
        <w:t>(професійно-технічної)</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highlight w:val="white"/>
        </w:rPr>
        <w:t>в</w:t>
      </w:r>
      <w:r>
        <w:rPr>
          <w:rFonts w:ascii="Times New Roman" w:eastAsia="Times New Roman" w:hAnsi="Times New Roman" w:cs="Times New Roman"/>
          <w:b/>
          <w:color w:val="000000"/>
          <w:sz w:val="28"/>
          <w:szCs w:val="28"/>
          <w:highlight w:val="white"/>
        </w:rPr>
        <w:t>иключити;</w:t>
      </w:r>
    </w:p>
    <w:p w14:paraId="000004F1"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 у тексті Закону України «Про позашкільну освіту» (Відомості Верховної Ради України, 2000, № 46, ст. 393 зі змінами) слова «(професійно-технічної)» виключити;</w:t>
      </w:r>
    </w:p>
    <w:p w14:paraId="000004F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частині другій статті 6 після слова «передвищої» доповнити словом «освіти»;</w:t>
      </w:r>
    </w:p>
    <w:p w14:paraId="000004F3"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11) у </w:t>
      </w:r>
      <w:r>
        <w:rPr>
          <w:rFonts w:ascii="Times New Roman" w:eastAsia="Times New Roman" w:hAnsi="Times New Roman" w:cs="Times New Roman"/>
          <w:b/>
          <w:color w:val="000000"/>
          <w:sz w:val="28"/>
          <w:szCs w:val="28"/>
        </w:rPr>
        <w:t>Законі України «Про забезпечення організаційно-правових умов соціального захисту дітей-сиріт та дітей, позбавлених батьківського піклування» (Відомості Верховної Ради України, 2005 р., № 6, ст. 147 з наступними змінами):</w:t>
      </w:r>
    </w:p>
    <w:p w14:paraId="000004F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частинах п’ятій і шостій статті 3</w:t>
      </w:r>
      <w:r>
        <w:rPr>
          <w:rFonts w:ascii="Times New Roman" w:eastAsia="Times New Roman" w:hAnsi="Times New Roman" w:cs="Times New Roman"/>
          <w:color w:val="000000"/>
          <w:sz w:val="28"/>
          <w:szCs w:val="28"/>
        </w:rPr>
        <w:t>1 слова «(професійно-технічної)» виключити;</w:t>
      </w:r>
    </w:p>
    <w:p w14:paraId="000004F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стаття 39</w:t>
      </w:r>
      <w:r>
        <w:rPr>
          <w:rFonts w:ascii="Times New Roman" w:eastAsia="Times New Roman" w:hAnsi="Times New Roman" w:cs="Times New Roman"/>
          <w:color w:val="000000"/>
          <w:sz w:val="28"/>
          <w:szCs w:val="28"/>
          <w:vertAlign w:val="superscript"/>
        </w:rPr>
        <w:t>11</w:t>
      </w:r>
      <w:r>
        <w:rPr>
          <w:rFonts w:ascii="Times New Roman" w:eastAsia="Times New Roman" w:hAnsi="Times New Roman" w:cs="Times New Roman"/>
          <w:color w:val="000000"/>
          <w:sz w:val="28"/>
          <w:szCs w:val="28"/>
        </w:rPr>
        <w:t xml:space="preserve"> слова «навчаються в професійно-технічних, вищих навчальних закладах» замінити словами «здобувають професійну, фахову передвищу, вищу освіту»;</w:t>
      </w:r>
    </w:p>
    <w:p w14:paraId="000004F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стаття 39</w:t>
      </w:r>
      <w:r>
        <w:rPr>
          <w:rFonts w:ascii="Times New Roman" w:eastAsia="Times New Roman" w:hAnsi="Times New Roman" w:cs="Times New Roman"/>
          <w:color w:val="000000"/>
          <w:sz w:val="28"/>
          <w:szCs w:val="28"/>
          <w:vertAlign w:val="superscript"/>
        </w:rPr>
        <w:t>12</w:t>
      </w:r>
      <w:r>
        <w:rPr>
          <w:rFonts w:ascii="Times New Roman" w:eastAsia="Times New Roman" w:hAnsi="Times New Roman" w:cs="Times New Roman"/>
          <w:color w:val="000000"/>
          <w:sz w:val="28"/>
          <w:szCs w:val="28"/>
        </w:rPr>
        <w:t xml:space="preserve"> слова «учнями професійно-технічних навчаль</w:t>
      </w:r>
      <w:r>
        <w:rPr>
          <w:rFonts w:ascii="Times New Roman" w:eastAsia="Times New Roman" w:hAnsi="Times New Roman" w:cs="Times New Roman"/>
          <w:color w:val="000000"/>
          <w:sz w:val="28"/>
          <w:szCs w:val="28"/>
        </w:rPr>
        <w:t>них закладів або студентами вищих навчальних закладів» замінити словами «здобувачами професійної, фахової передвищої, вищої освіти»;</w:t>
      </w:r>
    </w:p>
    <w:p w14:paraId="000004F7"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 у Законі України «Про військовий обов’язок і військову службу» (Відомості Верховної Ради України, 2006 р., № 38, ст. 32</w:t>
      </w:r>
      <w:r>
        <w:rPr>
          <w:rFonts w:ascii="Times New Roman" w:eastAsia="Times New Roman" w:hAnsi="Times New Roman" w:cs="Times New Roman"/>
          <w:b/>
          <w:color w:val="000000"/>
          <w:sz w:val="28"/>
          <w:szCs w:val="28"/>
        </w:rPr>
        <w:t>4 із наступними змінами):</w:t>
      </w:r>
    </w:p>
    <w:p w14:paraId="000004F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пункт 6 частини першої статті 30 після слів «студенти (курсанти невійськових) закладів» та «студенти закладів» доповнити словом «професійної»;</w:t>
      </w:r>
    </w:p>
    <w:p w14:paraId="000004F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десяту частину статті 39-1 після слів Закону України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Про освіту</w:t>
      </w:r>
      <w:r>
        <w:rPr>
          <w:rFonts w:ascii="Times New Roman" w:eastAsia="Times New Roman" w:hAnsi="Times New Roman" w:cs="Times New Roman"/>
          <w:b/>
          <w:sz w:val="28"/>
          <w:szCs w:val="28"/>
        </w:rPr>
        <w:t>»</w:t>
      </w:r>
      <w:r>
        <w:rPr>
          <w:rFonts w:ascii="Times New Roman" w:eastAsia="Times New Roman" w:hAnsi="Times New Roman" w:cs="Times New Roman"/>
          <w:color w:val="000000"/>
          <w:sz w:val="28"/>
          <w:szCs w:val="28"/>
        </w:rPr>
        <w:t xml:space="preserve"> доповнити словами «частиною другою статті 12 і пункту 7 частини першої статті 22 Закону України «Про професійну освіту»;</w:t>
      </w:r>
    </w:p>
    <w:p w14:paraId="000004F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тексті Закону слова «професійної (професійно-технічної)» і «професійно-технічну» в усіх відмінках замінити словами «професійної»;</w:t>
      </w:r>
    </w:p>
    <w:p w14:paraId="000004FB"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 у частині десятій статті 2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слова «</w:t>
      </w:r>
      <w:hyperlink r:id="rId10" w:anchor="n243">
        <w:r>
          <w:rPr>
            <w:rFonts w:ascii="Times New Roman" w:eastAsia="Times New Roman" w:hAnsi="Times New Roman" w:cs="Times New Roman"/>
            <w:b/>
            <w:color w:val="000000"/>
            <w:sz w:val="28"/>
            <w:szCs w:val="28"/>
          </w:rPr>
          <w:t>абзацу одинадцятого</w:t>
        </w:r>
      </w:hyperlink>
      <w:r>
        <w:rPr>
          <w:rFonts w:ascii="Times New Roman" w:eastAsia="Times New Roman" w:hAnsi="Times New Roman" w:cs="Times New Roman"/>
          <w:b/>
          <w:color w:val="000000"/>
          <w:sz w:val="28"/>
          <w:szCs w:val="28"/>
        </w:rPr>
        <w:t xml:space="preserve"> частини шостої статті 7» виключити;</w:t>
      </w:r>
    </w:p>
    <w:p w14:paraId="000004FC"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14) у тексті Закону України «Про фізичну культуру і спорт»</w:t>
      </w:r>
      <w:r>
        <w:rPr>
          <w:rFonts w:ascii="Times New Roman" w:eastAsia="Times New Roman" w:hAnsi="Times New Roman" w:cs="Times New Roman"/>
          <w:b/>
          <w:color w:val="000000"/>
          <w:sz w:val="28"/>
          <w:szCs w:val="28"/>
          <w:highlight w:val="white"/>
        </w:rPr>
        <w:t xml:space="preserve"> (Відомості Верховної Ради України, 2010 р., № 7, ст. 50 із наступними змінами) слова </w:t>
      </w:r>
      <w:r>
        <w:rPr>
          <w:rFonts w:ascii="Times New Roman" w:eastAsia="Times New Roman" w:hAnsi="Times New Roman" w:cs="Times New Roman"/>
          <w:b/>
          <w:color w:val="000000"/>
          <w:sz w:val="28"/>
          <w:szCs w:val="28"/>
        </w:rPr>
        <w:t>«(професійно-технічної</w:t>
      </w:r>
      <w:r>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highlight w:val="white"/>
        </w:rPr>
        <w:t xml:space="preserve"> виключити;</w:t>
      </w:r>
    </w:p>
    <w:p w14:paraId="000004FD"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15) статтю 4 Закону України «Про державно-приватне партнерство» (Відомості Верховної Ради України, 2010, № 40, ст. 524 із наступними змінами) доповнити частиною четвертою такого змісту:</w:t>
      </w:r>
    </w:p>
    <w:p w14:paraId="000004F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«4. Дія цього Закону не поширюється на державно-приватне</w:t>
      </w:r>
      <w:r>
        <w:rPr>
          <w:rFonts w:ascii="Times New Roman" w:eastAsia="Times New Roman" w:hAnsi="Times New Roman" w:cs="Times New Roman"/>
          <w:color w:val="000000"/>
          <w:sz w:val="28"/>
          <w:szCs w:val="28"/>
          <w:highlight w:val="white"/>
        </w:rPr>
        <w:t xml:space="preserve"> партнерство у сфері професійної освіти, яке регулюється спеціальним законом»;</w:t>
      </w:r>
    </w:p>
    <w:p w14:paraId="000004FF"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16) у Законі України «Про зайнятість населення» (Відомості Верховної Ради України, 2013 р., № 24, ст. 243 із наступними змінами):</w:t>
      </w:r>
    </w:p>
    <w:p w14:paraId="0000050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частині першій статті 8 слова «первинної» та «(професійно-технічної)» вилучити, після слова «підвищення» доповнити словом «професійної»;</w:t>
      </w:r>
    </w:p>
    <w:p w14:paraId="0000050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пункт 6 частини другої статті 22 викласти в такій редакції:</w:t>
      </w:r>
    </w:p>
    <w:p w14:paraId="0000050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організовують роботу з присвоєння професійних кваліфі</w:t>
      </w:r>
      <w:r>
        <w:rPr>
          <w:rFonts w:ascii="Times New Roman" w:eastAsia="Times New Roman" w:hAnsi="Times New Roman" w:cs="Times New Roman"/>
          <w:color w:val="000000"/>
          <w:sz w:val="28"/>
          <w:szCs w:val="28"/>
        </w:rPr>
        <w:t>кацій (повних та часткових), визнання результатів неформального та інформального навчання для зареєстрованих безробітних в акредитованих кваліфікаційних центрах;»;</w:t>
      </w:r>
    </w:p>
    <w:p w14:paraId="0000050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частину другу статті 34 викласти у такій редакції:</w:t>
      </w:r>
    </w:p>
    <w:p w14:paraId="0000050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Система професійного навчання охоплює</w:t>
      </w:r>
      <w:r>
        <w:rPr>
          <w:rFonts w:ascii="Times New Roman" w:eastAsia="Times New Roman" w:hAnsi="Times New Roman" w:cs="Times New Roman"/>
          <w:color w:val="000000"/>
          <w:sz w:val="28"/>
          <w:szCs w:val="28"/>
          <w:highlight w:val="white"/>
        </w:rPr>
        <w:t>:</w:t>
      </w:r>
    </w:p>
    <w:p w14:paraId="0000050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 осіб, які здобувають формальну та неформальну професійну освіту в закладах освіти та інших установах;</w:t>
      </w:r>
    </w:p>
    <w:p w14:paraId="0000050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працівників, які проходять професійну підготовку, перепідготовку і підвищення професійної кваліфікації впродовж трудової діяльності;</w:t>
      </w:r>
    </w:p>
    <w:p w14:paraId="0000050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безробітни</w:t>
      </w:r>
      <w:r>
        <w:rPr>
          <w:rFonts w:ascii="Times New Roman" w:eastAsia="Times New Roman" w:hAnsi="Times New Roman" w:cs="Times New Roman"/>
          <w:color w:val="000000"/>
          <w:sz w:val="28"/>
          <w:szCs w:val="28"/>
          <w:highlight w:val="white"/>
        </w:rPr>
        <w:t>х, які шукають роботу і потребують професійної підготовки, перепідготовки або підвищення професійної кваліфікації.»;</w:t>
      </w:r>
    </w:p>
    <w:p w14:paraId="0000050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абзаці першому частини 4 слова «професійної підготовки» замінити словами «професійного навчання», </w:t>
      </w:r>
      <w:r>
        <w:rPr>
          <w:rFonts w:ascii="Times New Roman" w:eastAsia="Times New Roman" w:hAnsi="Times New Roman" w:cs="Times New Roman"/>
          <w:color w:val="000000"/>
          <w:sz w:val="28"/>
          <w:szCs w:val="28"/>
          <w:highlight w:val="white"/>
        </w:rPr>
        <w:t>після слова «підвищення» доповнити слов</w:t>
      </w:r>
      <w:r>
        <w:rPr>
          <w:rFonts w:ascii="Times New Roman" w:eastAsia="Times New Roman" w:hAnsi="Times New Roman" w:cs="Times New Roman"/>
          <w:color w:val="000000"/>
          <w:sz w:val="28"/>
          <w:szCs w:val="28"/>
          <w:highlight w:val="white"/>
        </w:rPr>
        <w:t>ом «професійної</w:t>
      </w:r>
      <w:r>
        <w:rPr>
          <w:rFonts w:ascii="Times New Roman" w:eastAsia="Times New Roman" w:hAnsi="Times New Roman" w:cs="Times New Roman"/>
          <w:color w:val="000000"/>
          <w:sz w:val="28"/>
          <w:szCs w:val="28"/>
        </w:rPr>
        <w:t>»;</w:t>
      </w:r>
    </w:p>
    <w:p w14:paraId="0000050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частину шосту виключити;</w:t>
      </w:r>
    </w:p>
    <w:p w14:paraId="0000050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статті 35:</w:t>
      </w:r>
    </w:p>
    <w:p w14:paraId="0000050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абзаці другому слова «Порядок професійної підготовки, перепідготовки та підвищення кваліфікації зареєстрованих безробітних» замінити словами «Порядок професійного навчання зареєстрованих безробітних</w:t>
      </w:r>
      <w:r>
        <w:rPr>
          <w:rFonts w:ascii="Times New Roman" w:eastAsia="Times New Roman" w:hAnsi="Times New Roman" w:cs="Times New Roman"/>
          <w:color w:val="000000"/>
          <w:sz w:val="28"/>
          <w:szCs w:val="28"/>
        </w:rPr>
        <w:t>»;</w:t>
      </w:r>
    </w:p>
    <w:p w14:paraId="0000050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частину п’яту викласти в такій редакції:</w:t>
      </w:r>
    </w:p>
    <w:p w14:paraId="0000050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Присвоєння/підтвердження професійних кваліфікацій (повних та часткових), визнання результатів неформального та інформального навчання для зареєстрованих безробітних здійснюється в кваліфікаційних центрах за к</w:t>
      </w:r>
      <w:r>
        <w:rPr>
          <w:rFonts w:ascii="Times New Roman" w:eastAsia="Times New Roman" w:hAnsi="Times New Roman" w:cs="Times New Roman"/>
          <w:color w:val="000000"/>
          <w:sz w:val="28"/>
          <w:szCs w:val="28"/>
        </w:rPr>
        <w:t>ошти Фонду загальнообов’язкового державного соціального страхування України на випадок безробіття.»;</w:t>
      </w:r>
    </w:p>
    <w:p w14:paraId="0000050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тексті Закону слова «(професійно-технічної)» виключити;</w:t>
      </w:r>
    </w:p>
    <w:p w14:paraId="0000050F"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17) </w:t>
      </w:r>
      <w:r>
        <w:rPr>
          <w:rFonts w:ascii="Times New Roman" w:eastAsia="Times New Roman" w:hAnsi="Times New Roman" w:cs="Times New Roman"/>
          <w:b/>
          <w:color w:val="000000"/>
          <w:sz w:val="28"/>
          <w:szCs w:val="28"/>
        </w:rPr>
        <w:t>у</w:t>
      </w:r>
      <w:r>
        <w:rPr>
          <w:rFonts w:ascii="Times New Roman" w:eastAsia="Times New Roman" w:hAnsi="Times New Roman" w:cs="Times New Roman"/>
          <w:b/>
          <w:color w:val="000000"/>
          <w:sz w:val="28"/>
          <w:szCs w:val="28"/>
        </w:rPr>
        <w:t xml:space="preserve"> Законі України «Про вищу освіту» (Відомості Верховної Ради України, 2014 р., № 37-38, ст. 2004):</w:t>
      </w:r>
    </w:p>
    <w:p w14:paraId="00000510"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назві статті 31 після слова «реорганізація» доповнити словом «виділ»;</w:t>
      </w:r>
    </w:p>
    <w:p w14:paraId="00000511"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статтю 31 </w:t>
      </w:r>
      <w:r>
        <w:rPr>
          <w:rFonts w:ascii="Times New Roman" w:eastAsia="Times New Roman" w:hAnsi="Times New Roman" w:cs="Times New Roman"/>
          <w:color w:val="000000"/>
          <w:sz w:val="28"/>
          <w:szCs w:val="28"/>
          <w:highlight w:val="white"/>
        </w:rPr>
        <w:t>доповнити частиною п’ятою такого змісту:</w:t>
      </w:r>
    </w:p>
    <w:p w14:paraId="0000051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Рішення про виділ структурного </w:t>
      </w:r>
      <w:r>
        <w:rPr>
          <w:rFonts w:ascii="Times New Roman" w:eastAsia="Times New Roman" w:hAnsi="Times New Roman" w:cs="Times New Roman"/>
          <w:color w:val="000000"/>
          <w:sz w:val="28"/>
          <w:szCs w:val="28"/>
        </w:rPr>
        <w:t>підрозділу закладу вищої освіти, в тому числі закладу вищої освіти із статусом національного, шляхом створення юридичної особи такої самої форми власності у статусі закладу професійної освіти приймається вченою радою закладу вищої освіти і затверджується з</w:t>
      </w:r>
      <w:r>
        <w:rPr>
          <w:rFonts w:ascii="Times New Roman" w:eastAsia="Times New Roman" w:hAnsi="Times New Roman" w:cs="Times New Roman"/>
          <w:color w:val="000000"/>
          <w:sz w:val="28"/>
          <w:szCs w:val="28"/>
        </w:rPr>
        <w:t>асновником або уповноваженим ним органом управління.»</w:t>
      </w:r>
    </w:p>
    <w:p w14:paraId="0000051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пункті 13</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частини першої статті 32 та абзаці другому частини другої статті 70 слово «(професійно-технічної)» виключити;</w:t>
      </w:r>
    </w:p>
    <w:p w14:paraId="0000051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пункті 6 частини другої статті 36 після слова «реорганізацію» доповнити словом «виділ»;</w:t>
      </w:r>
    </w:p>
    <w:p w14:paraId="00000515" w14:textId="77777777" w:rsidR="004F66C5" w:rsidRDefault="009E6792">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абзац другий підпункту 6 пункту 5 розділу XV виключити;</w:t>
      </w:r>
    </w:p>
    <w:p w14:paraId="00000516"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 у Законі України «Про Національну поліцію» (Відомості Верховної Ради України, 2015 р., № 40-41, ст. 379 із</w:t>
      </w:r>
      <w:r>
        <w:rPr>
          <w:rFonts w:ascii="Times New Roman" w:eastAsia="Times New Roman" w:hAnsi="Times New Roman" w:cs="Times New Roman"/>
          <w:b/>
          <w:color w:val="000000"/>
          <w:sz w:val="28"/>
          <w:szCs w:val="28"/>
        </w:rPr>
        <w:t xml:space="preserve"> наступними змінами):</w:t>
      </w:r>
    </w:p>
    <w:p w14:paraId="0000051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частині четвертій статті 13 слова «(професійно-технічної)» вилучити;</w:t>
      </w:r>
    </w:p>
    <w:p w14:paraId="0000051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статті 103:</w:t>
      </w:r>
    </w:p>
    <w:p w14:paraId="0000051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частині першій слова «вищих навчальних закладів» замінити словами «закладів вищої освіти», а слова «навчальних закладів» замінити словами «закладів</w:t>
      </w:r>
      <w:r>
        <w:rPr>
          <w:rFonts w:ascii="Times New Roman" w:eastAsia="Times New Roman" w:hAnsi="Times New Roman" w:cs="Times New Roman"/>
          <w:color w:val="000000"/>
          <w:sz w:val="28"/>
          <w:szCs w:val="28"/>
        </w:rPr>
        <w:t xml:space="preserve"> освіти»;</w:t>
      </w:r>
    </w:p>
    <w:p w14:paraId="0000051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частині другій слова «вищих та професійно-технічних навчальних закладів України» замінити словами «закладів професійної, фахової передвищої та вищої освіти»;</w:t>
      </w:r>
    </w:p>
    <w:p w14:paraId="0000051B" w14:textId="77777777" w:rsidR="004F66C5" w:rsidRDefault="009E6792">
      <w:pPr>
        <w:spacing w:after="120" w:line="240" w:lineRule="auto"/>
        <w:ind w:firstLine="709"/>
        <w:jc w:val="both"/>
        <w:rPr>
          <w:rFonts w:ascii="Times New Roman" w:eastAsia="Times New Roman" w:hAnsi="Times New Roman" w:cs="Times New Roman"/>
          <w:sz w:val="36"/>
          <w:szCs w:val="36"/>
        </w:rPr>
      </w:pPr>
      <w:r>
        <w:rPr>
          <w:rFonts w:ascii="Times New Roman" w:eastAsia="Times New Roman" w:hAnsi="Times New Roman" w:cs="Times New Roman"/>
          <w:sz w:val="28"/>
          <w:szCs w:val="28"/>
        </w:rPr>
        <w:t>у тексті Закону слова «вищі навчальні заклади», «навчальні заклади» у всіх відмінках з</w:t>
      </w:r>
      <w:r>
        <w:rPr>
          <w:rFonts w:ascii="Times New Roman" w:eastAsia="Times New Roman" w:hAnsi="Times New Roman" w:cs="Times New Roman"/>
          <w:sz w:val="28"/>
          <w:szCs w:val="28"/>
        </w:rPr>
        <w:t>амінити відповідно словами «заклади вищої освіти» та «заклади освіти». </w:t>
      </w:r>
    </w:p>
    <w:p w14:paraId="0000051C"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 у частині першій статті 9 Закону України «Про зовнішню трудову міграцію» (Відомості Верховної Ради України, 2015 р., № 49-50, ст. 463) слово «професійно-технічна» замінити словом «</w:t>
      </w:r>
      <w:r>
        <w:rPr>
          <w:rFonts w:ascii="Times New Roman" w:eastAsia="Times New Roman" w:hAnsi="Times New Roman" w:cs="Times New Roman"/>
          <w:b/>
          <w:color w:val="000000"/>
          <w:sz w:val="28"/>
          <w:szCs w:val="28"/>
        </w:rPr>
        <w:t>професійна»;</w:t>
      </w:r>
    </w:p>
    <w:p w14:paraId="0000051D"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 у Законі України «Про освіту» (Відомості Верховної Ради України, 2017 р ., № 38-39, ст. 380 із наступними змінами):</w:t>
      </w:r>
    </w:p>
    <w:p w14:paraId="0000051E" w14:textId="77777777" w:rsidR="004F66C5" w:rsidRDefault="009E6792">
      <w:pPr>
        <w:spacing w:after="120" w:line="240" w:lineRule="auto"/>
        <w:ind w:firstLine="709"/>
        <w:jc w:val="both"/>
        <w:rPr>
          <w:rFonts w:ascii="Times New Roman" w:eastAsia="Times New Roman" w:hAnsi="Times New Roman" w:cs="Times New Roman"/>
          <w:strike/>
          <w:color w:val="000000"/>
          <w:sz w:val="28"/>
          <w:szCs w:val="28"/>
        </w:rPr>
      </w:pPr>
      <w:r>
        <w:rPr>
          <w:rFonts w:ascii="Times New Roman" w:eastAsia="Times New Roman" w:hAnsi="Times New Roman" w:cs="Times New Roman"/>
          <w:color w:val="000000"/>
          <w:sz w:val="28"/>
          <w:szCs w:val="28"/>
        </w:rPr>
        <w:t>у частині першій статті 1:</w:t>
      </w:r>
    </w:p>
    <w:p w14:paraId="0000051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пункт 26 викласти у такій редакції:</w:t>
      </w:r>
    </w:p>
    <w:p w14:paraId="0000052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bookmarkStart w:id="38" w:name="_heading=h.2xcytpi" w:colFirst="0" w:colLast="0"/>
      <w:bookmarkEnd w:id="38"/>
      <w:r>
        <w:rPr>
          <w:rFonts w:ascii="Times New Roman" w:eastAsia="Times New Roman" w:hAnsi="Times New Roman" w:cs="Times New Roman"/>
          <w:color w:val="000000"/>
          <w:sz w:val="28"/>
          <w:szCs w:val="28"/>
        </w:rPr>
        <w:t xml:space="preserve">«26) спеціальні закони – закони України «Про дошкільну освіту», </w:t>
      </w:r>
      <w:hyperlink r:id="rId11" w:anchor="n2">
        <w:r>
          <w:rPr>
            <w:rFonts w:ascii="Times New Roman" w:eastAsia="Times New Roman" w:hAnsi="Times New Roman" w:cs="Times New Roman"/>
            <w:color w:val="000000"/>
            <w:sz w:val="28"/>
            <w:szCs w:val="28"/>
          </w:rPr>
          <w:t>«</w:t>
        </w:r>
      </w:hyperlink>
      <w:r>
        <w:rPr>
          <w:rFonts w:ascii="Times New Roman" w:eastAsia="Times New Roman" w:hAnsi="Times New Roman" w:cs="Times New Roman"/>
          <w:color w:val="000000"/>
          <w:sz w:val="28"/>
          <w:szCs w:val="28"/>
        </w:rPr>
        <w:t>Про повну загальну середню освіту</w:t>
      </w:r>
      <w:hyperlink r:id="rId12" w:anchor="n2">
        <w:r>
          <w:rPr>
            <w:rFonts w:ascii="Times New Roman" w:eastAsia="Times New Roman" w:hAnsi="Times New Roman" w:cs="Times New Roman"/>
            <w:color w:val="000000"/>
            <w:sz w:val="28"/>
            <w:szCs w:val="28"/>
          </w:rPr>
          <w:t>»</w:t>
        </w:r>
      </w:hyperlink>
      <w:r>
        <w:rPr>
          <w:rFonts w:ascii="Times New Roman" w:eastAsia="Times New Roman" w:hAnsi="Times New Roman" w:cs="Times New Roman"/>
          <w:color w:val="000000"/>
          <w:sz w:val="28"/>
          <w:szCs w:val="28"/>
        </w:rPr>
        <w:t>, «Про позашкільн</w:t>
      </w:r>
      <w:r>
        <w:rPr>
          <w:rFonts w:ascii="Times New Roman" w:eastAsia="Times New Roman" w:hAnsi="Times New Roman" w:cs="Times New Roman"/>
          <w:color w:val="000000"/>
          <w:sz w:val="28"/>
          <w:szCs w:val="28"/>
        </w:rPr>
        <w:t>у освіту», «Про професійну освіту», «Про фахову передвищу освіту», «Про вищу освіту»;»;</w:t>
      </w:r>
    </w:p>
    <w:p w14:paraId="0000052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частину десяту статті 9 викласти в такій редакції:</w:t>
      </w:r>
    </w:p>
    <w:p w14:paraId="0000052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«10. Дуальна форма здобуття освіти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це спосіб здобуття освіти, що передбачає поєднання навчання осіб у закладах осві</w:t>
      </w:r>
      <w:r>
        <w:rPr>
          <w:rFonts w:ascii="Times New Roman" w:eastAsia="Times New Roman" w:hAnsi="Times New Roman" w:cs="Times New Roman"/>
          <w:color w:val="000000"/>
          <w:sz w:val="28"/>
          <w:szCs w:val="28"/>
          <w:highlight w:val="white"/>
        </w:rPr>
        <w:t>ти (в інших суб’єктів освітньої діяльності) з навчанням на робочих місцях у суб’єктів господарювання для набуття певної кваліфікації, як правило, на основі договору.»;</w:t>
      </w:r>
    </w:p>
    <w:p w14:paraId="0000052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частині другій статті 10:</w:t>
      </w:r>
    </w:p>
    <w:p w14:paraId="0000052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абзац шостий викласти у такій редакції:</w:t>
      </w:r>
    </w:p>
    <w:p w14:paraId="0000052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«професійна освіта;»</w:t>
      </w:r>
      <w:r>
        <w:rPr>
          <w:rFonts w:ascii="Times New Roman" w:eastAsia="Times New Roman" w:hAnsi="Times New Roman" w:cs="Times New Roman"/>
          <w:color w:val="000000"/>
          <w:sz w:val="28"/>
          <w:szCs w:val="28"/>
          <w:highlight w:val="white"/>
        </w:rPr>
        <w:t>;</w:t>
      </w:r>
    </w:p>
    <w:p w14:paraId="0000052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абзаци сім-вісім виключити;</w:t>
      </w:r>
    </w:p>
    <w:p w14:paraId="0000052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назві статті 15 слова «(професійно-технічна)» виключити;</w:t>
      </w:r>
    </w:p>
    <w:p w14:paraId="0000052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частину третю статті 15 виключити;</w:t>
      </w:r>
    </w:p>
    <w:p w14:paraId="0000052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частину другу статті 38 після абзацу шістнадцятого доповнити новим абзацом сімнадцятим такого змісту: </w:t>
      </w:r>
    </w:p>
    <w:p w14:paraId="0000052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«бере участь у функціонуванні</w:t>
      </w:r>
      <w:r>
        <w:rPr>
          <w:rFonts w:ascii="Times New Roman" w:eastAsia="Times New Roman" w:hAnsi="Times New Roman" w:cs="Times New Roman"/>
          <w:color w:val="000000"/>
          <w:sz w:val="28"/>
          <w:szCs w:val="28"/>
          <w:highlight w:val="white"/>
        </w:rPr>
        <w:t xml:space="preserve"> зовнішньої системи забезпечення якості професійної освіти;».</w:t>
      </w:r>
    </w:p>
    <w:p w14:paraId="0000052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зв’язку з цим абзаци сімнадцятий – вісімнадцятий вважати відповідно абзацами вісімнадцятим – дев’ятнадцятим;</w:t>
      </w:r>
    </w:p>
    <w:p w14:paraId="0000052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статтю 52 доповнити частиною другою такого змісту:</w:t>
      </w:r>
    </w:p>
    <w:p w14:paraId="0000052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Не може працювати в закладі освіти або залучатися до участі в освітньому процесі особа, яка:</w:t>
      </w:r>
    </w:p>
    <w:p w14:paraId="0000052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 за рішенням суду визнана недієздатною або дієздатність якої обмежена;</w:t>
      </w:r>
    </w:p>
    <w:p w14:paraId="0000052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2) має судимість за вчинення умисного злочину, якщо така судимість не погашена або не </w:t>
      </w:r>
      <w:r>
        <w:rPr>
          <w:rFonts w:ascii="Times New Roman" w:eastAsia="Times New Roman" w:hAnsi="Times New Roman" w:cs="Times New Roman"/>
          <w:color w:val="000000"/>
          <w:sz w:val="28"/>
          <w:szCs w:val="28"/>
          <w:highlight w:val="white"/>
        </w:rPr>
        <w:t>знята в установленому законом порядку (крім реабілітованої особи);</w:t>
      </w:r>
    </w:p>
    <w:p w14:paraId="0000053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вчинила злочин проти статевої свободи чи статевої недоторканості особи, що було встановлено обвинувальним вироком суду, який набрав законної сили;</w:t>
      </w:r>
    </w:p>
    <w:p w14:paraId="0000053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4) вчинила корупційне кримінальне право</w:t>
      </w:r>
      <w:r>
        <w:rPr>
          <w:rFonts w:ascii="Times New Roman" w:eastAsia="Times New Roman" w:hAnsi="Times New Roman" w:cs="Times New Roman"/>
          <w:color w:val="000000"/>
          <w:sz w:val="28"/>
          <w:szCs w:val="28"/>
          <w:highlight w:val="white"/>
        </w:rPr>
        <w:t>порушення або кримінальне правопорушення, пов’язане з корупцією, що було встановлено обвинувальним вироком суду, який набрав законної сили.»;</w:t>
      </w:r>
    </w:p>
    <w:p w14:paraId="0000053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абзац п’ятнадцятий частини першої статті 53 викласти в такій редакції:</w:t>
      </w:r>
    </w:p>
    <w:p w14:paraId="0000053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«трудову діяльність у позанавчальний час та</w:t>
      </w:r>
      <w:r>
        <w:rPr>
          <w:rFonts w:ascii="Times New Roman" w:eastAsia="Times New Roman" w:hAnsi="Times New Roman" w:cs="Times New Roman"/>
          <w:color w:val="000000"/>
          <w:sz w:val="28"/>
          <w:szCs w:val="28"/>
          <w:highlight w:val="white"/>
        </w:rPr>
        <w:t xml:space="preserve"> на трудову діяльність у навчальний час під час практичної підготовки, а також під час здобуття освіти за дуальною формою;»;</w:t>
      </w:r>
    </w:p>
    <w:p w14:paraId="0000053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частині першій статті 63:</w:t>
      </w:r>
    </w:p>
    <w:p w14:paraId="0000053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абзаці восьмому слово і цифру «статті 94» замінити словом «положень»;</w:t>
      </w:r>
    </w:p>
    <w:p w14:paraId="0000053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абзаці дев’ятому слова «(професійно-технічної)» виключити;</w:t>
      </w:r>
    </w:p>
    <w:p w14:paraId="0000053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абзаці одинадцятому слова «та професійної (професійно-технічної)» виключити;</w:t>
      </w:r>
    </w:p>
    <w:p w14:paraId="0000053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абзац вісімнадцятий частини першої статті 64 доповнити словами «відповідно до спеціальних законів»;</w:t>
      </w:r>
    </w:p>
    <w:p w14:paraId="0000053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абзаці третьом</w:t>
      </w:r>
      <w:r>
        <w:rPr>
          <w:rFonts w:ascii="Times New Roman" w:eastAsia="Times New Roman" w:hAnsi="Times New Roman" w:cs="Times New Roman"/>
          <w:color w:val="000000"/>
          <w:sz w:val="28"/>
          <w:szCs w:val="28"/>
          <w:highlight w:val="white"/>
        </w:rPr>
        <w:t>у частини першої статті 65 слова «професійної (професійно-технічної)» виключити;</w:t>
      </w:r>
    </w:p>
    <w:p w14:paraId="0000053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частину другу статті 67 після абзацу восьмого доповнити новими абзацами дев’ятим-десятим такого змісту:</w:t>
      </w:r>
    </w:p>
    <w:p w14:paraId="0000053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порядку, визначеному центральним органом виконавчої влади у сфері ос</w:t>
      </w:r>
      <w:r>
        <w:rPr>
          <w:rFonts w:ascii="Times New Roman" w:eastAsia="Times New Roman" w:hAnsi="Times New Roman" w:cs="Times New Roman"/>
          <w:color w:val="000000"/>
          <w:sz w:val="28"/>
          <w:szCs w:val="28"/>
          <w:highlight w:val="white"/>
        </w:rPr>
        <w:t>віти і науки, аналізують діяльність місцевих органів виконавчої влади, органів місцевого самоврядування, їх структурних підрозділів у сфері освіти (за наявності) в частині, що стосується дотримання законодавства з питань освіти і забезпечення якості освіти</w:t>
      </w:r>
      <w:r>
        <w:rPr>
          <w:rFonts w:ascii="Times New Roman" w:eastAsia="Times New Roman" w:hAnsi="Times New Roman" w:cs="Times New Roman"/>
          <w:color w:val="000000"/>
          <w:sz w:val="28"/>
          <w:szCs w:val="28"/>
          <w:highlight w:val="white"/>
        </w:rPr>
        <w:t xml:space="preserve"> на відповідній території, та надають їм відповідні висновки і рекомендації, що оприлюднюються на офіційному вебсайті центрального органу виконавчої влади із забезпечення якості освіти та відповідного органу виконавчої влади чи органу місцевого самоврядува</w:t>
      </w:r>
      <w:r>
        <w:rPr>
          <w:rFonts w:ascii="Times New Roman" w:eastAsia="Times New Roman" w:hAnsi="Times New Roman" w:cs="Times New Roman"/>
          <w:color w:val="000000"/>
          <w:sz w:val="28"/>
          <w:szCs w:val="28"/>
          <w:highlight w:val="white"/>
        </w:rPr>
        <w:t>ння протягом п’яти робочих днів з дня їх надання;</w:t>
      </w:r>
    </w:p>
    <w:p w14:paraId="0000053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освіти;».</w:t>
      </w:r>
    </w:p>
    <w:p w14:paraId="0000053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зв’язку</w:t>
      </w:r>
      <w:r>
        <w:rPr>
          <w:rFonts w:ascii="Times New Roman" w:eastAsia="Times New Roman" w:hAnsi="Times New Roman" w:cs="Times New Roman"/>
          <w:color w:val="000000"/>
          <w:sz w:val="28"/>
          <w:szCs w:val="28"/>
          <w:highlight w:val="white"/>
        </w:rPr>
        <w:t xml:space="preserve"> з цим абзаци дев’ятий-одинадцятий вважати відповідно абзацами одинадцятим-тринадцятим;</w:t>
      </w:r>
    </w:p>
    <w:p w14:paraId="0000053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частині п’ятій статті 69:</w:t>
      </w:r>
    </w:p>
    <w:p w14:paraId="0000053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абзаці першому слово «підставою» замінити словом «підставами»;</w:t>
      </w:r>
    </w:p>
    <w:p w14:paraId="0000054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доповнити новим абзацом такого змісту:</w:t>
      </w:r>
    </w:p>
    <w:p w14:paraId="0000054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«інші підстави, визначені Законом Ук</w:t>
      </w:r>
      <w:r>
        <w:rPr>
          <w:rFonts w:ascii="Times New Roman" w:eastAsia="Times New Roman" w:hAnsi="Times New Roman" w:cs="Times New Roman"/>
          <w:color w:val="000000"/>
          <w:sz w:val="28"/>
          <w:szCs w:val="28"/>
          <w:highlight w:val="white"/>
        </w:rPr>
        <w:t>раїни «Про ліцензування видів господарської діяльності».»;</w:t>
      </w:r>
    </w:p>
    <w:p w14:paraId="0000054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статті 81:</w:t>
      </w:r>
    </w:p>
    <w:p w14:paraId="0000054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частину третю викласти у такій редакції:</w:t>
      </w:r>
    </w:p>
    <w:p w14:paraId="0000054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Державно-приватне партнерство у сфері освіти і науки може передбачати:</w:t>
      </w:r>
    </w:p>
    <w:p w14:paraId="0000054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співзасновництво та/або спільне фінансування закладів освіти, а тако</w:t>
      </w:r>
      <w:r>
        <w:rPr>
          <w:rFonts w:ascii="Times New Roman" w:eastAsia="Times New Roman" w:hAnsi="Times New Roman" w:cs="Times New Roman"/>
          <w:color w:val="000000"/>
          <w:sz w:val="28"/>
          <w:szCs w:val="28"/>
        </w:rPr>
        <w:t>ж юридичних і фізичних осіб, які провадять освітню діяльність;</w:t>
      </w:r>
    </w:p>
    <w:p w14:paraId="0000054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передачу приватним партнерам рухомого та/або нерухомого державного та/або комунального майна в оперативне управління, оренду, концесію тощо;</w:t>
      </w:r>
    </w:p>
    <w:p w14:paraId="0000054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передачу закладу освіти в управління юридичній особі</w:t>
      </w:r>
      <w:r>
        <w:rPr>
          <w:rFonts w:ascii="Times New Roman" w:eastAsia="Times New Roman" w:hAnsi="Times New Roman" w:cs="Times New Roman"/>
          <w:color w:val="000000"/>
          <w:sz w:val="28"/>
          <w:szCs w:val="28"/>
        </w:rPr>
        <w:t xml:space="preserve"> приватного права, що має статус неприбуткової;</w:t>
      </w:r>
    </w:p>
    <w:p w14:paraId="0000054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утворення та/або спільне фінансування і розвиток баз практичної підготовки;</w:t>
      </w:r>
    </w:p>
    <w:p w14:paraId="0000054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утворення та/або спільне фінансування і експлуатацію інноваційних підприємств (інноваційних центрів, технопарків, технополісів, інноваційних бізнес-інкубаторів тощо) на базі існуючих закладів освіти;</w:t>
      </w:r>
    </w:p>
    <w:p w14:paraId="0000054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спільне розроблення і реалізацію освітніх проєктів, у то</w:t>
      </w:r>
      <w:r>
        <w:rPr>
          <w:rFonts w:ascii="Times New Roman" w:eastAsia="Times New Roman" w:hAnsi="Times New Roman" w:cs="Times New Roman"/>
          <w:color w:val="000000"/>
          <w:sz w:val="28"/>
          <w:szCs w:val="28"/>
        </w:rPr>
        <w:t>му числі спільне фінансування здобуття освіти;</w:t>
      </w:r>
    </w:p>
    <w:p w14:paraId="0000054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здійснення заходів щодо соціального захисту та поліпшення житлових умов працівників системи освіти та здобувачів освіти;</w:t>
      </w:r>
    </w:p>
    <w:p w14:paraId="0000054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здійснення часткової оплати послуг з державного або місцевих бюджетів;</w:t>
      </w:r>
    </w:p>
    <w:p w14:paraId="0000054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спільне заснуванн</w:t>
      </w:r>
      <w:r>
        <w:rPr>
          <w:rFonts w:ascii="Times New Roman" w:eastAsia="Times New Roman" w:hAnsi="Times New Roman" w:cs="Times New Roman"/>
          <w:color w:val="000000"/>
          <w:sz w:val="28"/>
          <w:szCs w:val="28"/>
        </w:rPr>
        <w:t>я та/або фінансування іншої діяльності у сфері освіти.»;</w:t>
      </w:r>
    </w:p>
    <w:p w14:paraId="0000054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частину п’яту викласти у такій редакції:</w:t>
      </w:r>
    </w:p>
    <w:p w14:paraId="0000054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Державно-приватне партнерство щодо об’єктів державної та комунальної власності здійснюється для провадження виключно освітньої, наукової чи іншої статутно</w:t>
      </w:r>
      <w:r>
        <w:rPr>
          <w:rFonts w:ascii="Times New Roman" w:eastAsia="Times New Roman" w:hAnsi="Times New Roman" w:cs="Times New Roman"/>
          <w:color w:val="000000"/>
          <w:sz w:val="28"/>
          <w:szCs w:val="28"/>
        </w:rPr>
        <w:t>ї діяльності закладу освіти без зміни форми власності цих об’єктів.»;</w:t>
      </w:r>
    </w:p>
    <w:p w14:paraId="0000055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абзац перший частини шостої виключити;</w:t>
      </w:r>
    </w:p>
    <w:p w14:paraId="0000055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частину другу статті 82 після слова «науково-виробничі» доповнити словами «науково-методичні, навчально-методичні»;</w:t>
      </w:r>
    </w:p>
    <w:p w14:paraId="00000552"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тексті Закону слова «професій</w:t>
      </w:r>
      <w:r>
        <w:rPr>
          <w:rFonts w:ascii="Times New Roman" w:eastAsia="Times New Roman" w:hAnsi="Times New Roman" w:cs="Times New Roman"/>
          <w:color w:val="000000"/>
          <w:sz w:val="28"/>
          <w:szCs w:val="28"/>
        </w:rPr>
        <w:t>ної (професійно-технічної)» в усіх відмінках замінити словом «професійної»;</w:t>
      </w:r>
    </w:p>
    <w:p w14:paraId="00000553"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21) у статтях 6 і 21 Закону України «Про забезпечення функціонування української мови як державної» (Відомості Верховної Ради України, 2019 р., № 21, ст. 81) слова «(професійно-тех</w:t>
      </w:r>
      <w:r>
        <w:rPr>
          <w:rFonts w:ascii="Times New Roman" w:eastAsia="Times New Roman" w:hAnsi="Times New Roman" w:cs="Times New Roman"/>
          <w:b/>
          <w:color w:val="000000"/>
          <w:sz w:val="28"/>
          <w:szCs w:val="28"/>
          <w:highlight w:val="white"/>
        </w:rPr>
        <w:t>нічної)» виключити;</w:t>
      </w:r>
    </w:p>
    <w:p w14:paraId="00000554"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22) у Законі України «Про фахову передвищу освіту» (Відомості Верховної Ради України, 2019 р., № 30, ст. 119):</w:t>
      </w:r>
    </w:p>
    <w:p w14:paraId="0000055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пункті 8 частини першої статті 1 слова «фахової передвищої» виключити;</w:t>
      </w:r>
    </w:p>
    <w:p w14:paraId="00000556"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пункт другий частини першої статті 16 після слова «закладів» доповнити словами «професійної та»;</w:t>
      </w:r>
    </w:p>
    <w:p w14:paraId="00000557" w14:textId="77777777" w:rsidR="004F66C5" w:rsidRDefault="009E6792">
      <w:pP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у тексті Закону слова «професійної (професійно-технічної)» в усіх відмінках замінити словом «професійної»;</w:t>
      </w:r>
    </w:p>
    <w:p w14:paraId="00000558"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23) у Законі України «Про оренду державного та комун</w:t>
      </w:r>
      <w:r>
        <w:rPr>
          <w:rFonts w:ascii="Times New Roman" w:eastAsia="Times New Roman" w:hAnsi="Times New Roman" w:cs="Times New Roman"/>
          <w:b/>
          <w:color w:val="000000"/>
          <w:sz w:val="28"/>
          <w:szCs w:val="28"/>
          <w:highlight w:val="white"/>
        </w:rPr>
        <w:t>ального майна» (Відомості Верховної Ради України, 2020 р., № 4, ст. 25, № 50, ст. 456):</w:t>
      </w:r>
    </w:p>
    <w:p w14:paraId="0000055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абзац четвертий частини шостої статті 2 викласти в такій редакції:</w:t>
      </w:r>
    </w:p>
    <w:p w14:paraId="0000055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«Відносини оренди рухомого та нерухомого майна, що належить закладам освіти, регулюються цим Законом </w:t>
      </w:r>
      <w:r>
        <w:rPr>
          <w:rFonts w:ascii="Times New Roman" w:eastAsia="Times New Roman" w:hAnsi="Times New Roman" w:cs="Times New Roman"/>
          <w:color w:val="000000"/>
          <w:sz w:val="28"/>
          <w:szCs w:val="28"/>
          <w:highlight w:val="white"/>
        </w:rPr>
        <w:t>з урахуванням особливостей, передбачених законами України «Про освіту», «Про дошкільну освіту», «Про повну загальну середню освіту», «Про позашкільну освіту», «Про професійну освіту», «Про фахову передвищу освіту», «Про вищу освіту».»;</w:t>
      </w:r>
    </w:p>
    <w:p w14:paraId="0000055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абзац дев’ятий пункт</w:t>
      </w:r>
      <w:r>
        <w:rPr>
          <w:rFonts w:ascii="Times New Roman" w:eastAsia="Times New Roman" w:hAnsi="Times New Roman" w:cs="Times New Roman"/>
          <w:color w:val="000000"/>
          <w:sz w:val="28"/>
          <w:szCs w:val="28"/>
          <w:highlight w:val="white"/>
        </w:rPr>
        <w:t>у 1 частини другої статті 3 після слів «закладів освіти» доповнити словами «(крім закладів професійної освіти)»;</w:t>
      </w:r>
    </w:p>
    <w:p w14:paraId="0000055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статтю 14 доповнити частиною восьмою такого змісту:</w:t>
      </w:r>
    </w:p>
    <w:p w14:paraId="0000055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«8. Передача закладів професійної освіти в оренду, як єдиного майнового комплексу, здійснює</w:t>
      </w:r>
      <w:r>
        <w:rPr>
          <w:rFonts w:ascii="Times New Roman" w:eastAsia="Times New Roman" w:hAnsi="Times New Roman" w:cs="Times New Roman"/>
          <w:color w:val="000000"/>
          <w:sz w:val="28"/>
          <w:szCs w:val="28"/>
          <w:highlight w:val="white"/>
        </w:rPr>
        <w:t>ться з урахуванням особливостей, передбачених Законом України «Про професійну освіту».</w:t>
      </w:r>
    </w:p>
    <w:p w14:paraId="0000055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Забороняється зміна основного виду діяльності закладу професійної освіти при передачі його в оренду як єдиного майнового комплексу.»;</w:t>
      </w:r>
    </w:p>
    <w:p w14:paraId="0000055F"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24) у тексті Закону України «Про по</w:t>
      </w:r>
      <w:r>
        <w:rPr>
          <w:rFonts w:ascii="Times New Roman" w:eastAsia="Times New Roman" w:hAnsi="Times New Roman" w:cs="Times New Roman"/>
          <w:b/>
          <w:color w:val="000000"/>
          <w:sz w:val="28"/>
          <w:szCs w:val="28"/>
        </w:rPr>
        <w:t>вну загальну середню освіту» (Відомості Верховної Ради, 2020, № 31, ст. 226 із наступними змінами) термін «професійної (професійно-технічної) освіти» замінити терміном «професійної освіти»;</w:t>
      </w:r>
    </w:p>
    <w:p w14:paraId="00000560"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25) пункт 2 частини четвертої статті 38 Закону України «Про держав</w:t>
      </w:r>
      <w:r>
        <w:rPr>
          <w:rFonts w:ascii="Times New Roman" w:eastAsia="Times New Roman" w:hAnsi="Times New Roman" w:cs="Times New Roman"/>
          <w:b/>
          <w:color w:val="000000"/>
          <w:sz w:val="28"/>
          <w:szCs w:val="28"/>
        </w:rPr>
        <w:t>не регулювання діяльності щодо організації та проведення азартних ігор» (Голос України, 2020 р., № 141-142) викласти у такій редакції: «2) ближче, ніж за 500 (п’ятсот) метрів до закладів освіти усіх рівнів, типів і форм власності;»;</w:t>
      </w:r>
    </w:p>
    <w:p w14:paraId="00000561"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26) у частинах другій і</w:t>
      </w:r>
      <w:r>
        <w:rPr>
          <w:rFonts w:ascii="Times New Roman" w:eastAsia="Times New Roman" w:hAnsi="Times New Roman" w:cs="Times New Roman"/>
          <w:b/>
          <w:color w:val="000000"/>
          <w:sz w:val="28"/>
          <w:szCs w:val="28"/>
        </w:rPr>
        <w:t xml:space="preserve"> п’ятій статті 20 Закону України «Про безпеку та якість донорської крові та компонентів крові» (Голос України, 2020 р., № 196) слова «(професійно-технічної)» виключити;</w:t>
      </w:r>
    </w:p>
    <w:p w14:paraId="00000562" w14:textId="77777777" w:rsidR="004F66C5" w:rsidRDefault="009E6792">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27) у Законі України «</w:t>
      </w:r>
      <w:r>
        <w:rPr>
          <w:rFonts w:ascii="Times New Roman" w:eastAsia="Times New Roman" w:hAnsi="Times New Roman" w:cs="Times New Roman"/>
          <w:b/>
          <w:color w:val="000000"/>
          <w:sz w:val="28"/>
          <w:szCs w:val="28"/>
          <w:highlight w:val="white"/>
        </w:rPr>
        <w:t xml:space="preserve">Про збір та облік єдиного внеску на загальнообов'язкове державне </w:t>
      </w:r>
      <w:r>
        <w:rPr>
          <w:rFonts w:ascii="Times New Roman" w:eastAsia="Times New Roman" w:hAnsi="Times New Roman" w:cs="Times New Roman"/>
          <w:b/>
          <w:color w:val="000000"/>
          <w:sz w:val="28"/>
          <w:szCs w:val="28"/>
          <w:highlight w:val="white"/>
        </w:rPr>
        <w:t>соціальне страхування</w:t>
      </w:r>
      <w:r>
        <w:rPr>
          <w:rFonts w:ascii="Times New Roman" w:eastAsia="Times New Roman" w:hAnsi="Times New Roman" w:cs="Times New Roman"/>
          <w:b/>
          <w:color w:val="000000"/>
          <w:sz w:val="28"/>
          <w:szCs w:val="28"/>
        </w:rPr>
        <w:t xml:space="preserve">» (Відомості Верховної Ради України, </w:t>
      </w:r>
      <w:r>
        <w:rPr>
          <w:rFonts w:ascii="Times New Roman" w:eastAsia="Times New Roman" w:hAnsi="Times New Roman" w:cs="Times New Roman"/>
          <w:b/>
          <w:color w:val="000000"/>
          <w:sz w:val="28"/>
          <w:szCs w:val="28"/>
          <w:highlight w:val="white"/>
        </w:rPr>
        <w:t>2011, № 2-3, ст.11</w:t>
      </w:r>
      <w:r>
        <w:rPr>
          <w:rFonts w:ascii="Times New Roman" w:eastAsia="Times New Roman" w:hAnsi="Times New Roman" w:cs="Times New Roman"/>
          <w:b/>
          <w:color w:val="000000"/>
          <w:sz w:val="28"/>
          <w:szCs w:val="28"/>
        </w:rPr>
        <w:t>):</w:t>
      </w:r>
    </w:p>
    <w:p w14:paraId="00000563"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статтю 4 доповнити частиною сьомою:</w:t>
      </w:r>
    </w:p>
    <w:p w14:paraId="0000056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«7. Особи, зазначені у абзаці першому та другому пункту 1 частини першої цієї статті, звільняються від сплати єдиного внеску за осіб, з якими укладено студентський трудовий договір. Особи, які працевлаштовані на підставі студентського трудового договору мо</w:t>
      </w:r>
      <w:r>
        <w:rPr>
          <w:rFonts w:ascii="Times New Roman" w:eastAsia="Times New Roman" w:hAnsi="Times New Roman" w:cs="Times New Roman"/>
          <w:color w:val="000000"/>
          <w:sz w:val="28"/>
          <w:szCs w:val="28"/>
          <w:highlight w:val="white"/>
        </w:rPr>
        <w:t>жуть бути платниками єдиного внеску за умови самостійного визначення ними бази нарахування за місяці звітного періоду. Самостійно визначена такими особами база нарахування не може перевищувати максимальну величину бази нарахування єдиного внеску, встановле</w:t>
      </w:r>
      <w:r>
        <w:rPr>
          <w:rFonts w:ascii="Times New Roman" w:eastAsia="Times New Roman" w:hAnsi="Times New Roman" w:cs="Times New Roman"/>
          <w:color w:val="000000"/>
          <w:sz w:val="28"/>
          <w:szCs w:val="28"/>
          <w:highlight w:val="white"/>
        </w:rPr>
        <w:t>ну цим Законом. При цьому сума єдиного внеску не може бути меншою за розмір мінімального страхового внеску.»</w:t>
      </w:r>
    </w:p>
    <w:p w14:paraId="00000565" w14:textId="77777777" w:rsidR="004F66C5" w:rsidRDefault="009E6792">
      <w:pPr>
        <w:spacing w:after="120"/>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28) У Господарському кодексі України (Відомості Верховної Ради України (ВВР), 2003, № 18, № 19-20, № 21-22, ст.144):</w:t>
      </w:r>
    </w:p>
    <w:p w14:paraId="00000566" w14:textId="77777777" w:rsidR="004F66C5" w:rsidRDefault="009E6792">
      <w:pPr>
        <w:shd w:val="clear" w:color="auto" w:fill="FFFFFF"/>
        <w:spacing w:after="160" w:line="240" w:lineRule="auto"/>
        <w:ind w:firstLine="709"/>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color w:val="000000"/>
          <w:sz w:val="28"/>
          <w:szCs w:val="28"/>
          <w:highlight w:val="white"/>
        </w:rPr>
        <w:t>у частині першій статті 75-1 п</w:t>
      </w:r>
      <w:r>
        <w:rPr>
          <w:rFonts w:ascii="Times New Roman" w:eastAsia="Times New Roman" w:hAnsi="Times New Roman" w:cs="Times New Roman"/>
          <w:color w:val="000000"/>
          <w:sz w:val="28"/>
          <w:szCs w:val="28"/>
          <w:highlight w:val="white"/>
        </w:rPr>
        <w:t>ісля слів «у сфері» доповнити словом «освіти».</w:t>
      </w:r>
    </w:p>
    <w:p w14:paraId="00000567"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Кабінету Міністрів України:</w:t>
      </w:r>
    </w:p>
    <w:p w14:paraId="00000568"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протягом 6 місяців з набрання чинності цього Закону:</w:t>
      </w:r>
    </w:p>
    <w:p w14:paraId="00000569"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оптимізувати та спростити механізм списання державного майна з балансу закладів освіти, забезпечивши оприлюднення відповід</w:t>
      </w:r>
      <w:r>
        <w:rPr>
          <w:rFonts w:ascii="Times New Roman" w:eastAsia="Times New Roman" w:hAnsi="Times New Roman" w:cs="Times New Roman"/>
          <w:color w:val="000000"/>
          <w:sz w:val="28"/>
          <w:szCs w:val="28"/>
        </w:rPr>
        <w:t>ної інформації для громадськості з метою максимально ефективного розпорядження списаним майном;</w:t>
      </w:r>
    </w:p>
    <w:p w14:paraId="0000056A"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забезпечити затвердження центральним органом виконавчої влади у сфері освіти і науки положення про </w:t>
      </w:r>
      <w:r>
        <w:rPr>
          <w:rFonts w:ascii="Times New Roman" w:eastAsia="Times New Roman" w:hAnsi="Times New Roman" w:cs="Times New Roman"/>
          <w:color w:val="000000"/>
          <w:sz w:val="28"/>
          <w:szCs w:val="28"/>
        </w:rPr>
        <w:t>центри розвитку професійної освіти</w:t>
      </w:r>
      <w:r>
        <w:rPr>
          <w:rFonts w:ascii="Times New Roman" w:eastAsia="Times New Roman" w:hAnsi="Times New Roman" w:cs="Times New Roman"/>
          <w:color w:val="000000"/>
          <w:sz w:val="28"/>
          <w:szCs w:val="28"/>
          <w:highlight w:val="white"/>
        </w:rPr>
        <w:t>;</w:t>
      </w:r>
    </w:p>
    <w:p w14:paraId="0000056B"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затвердити зразок тимчасо</w:t>
      </w:r>
      <w:r>
        <w:rPr>
          <w:rFonts w:ascii="Times New Roman" w:eastAsia="Times New Roman" w:hAnsi="Times New Roman" w:cs="Times New Roman"/>
          <w:color w:val="000000"/>
          <w:sz w:val="28"/>
          <w:szCs w:val="28"/>
          <w:highlight w:val="white"/>
        </w:rPr>
        <w:t>вого посвідчення тракториста-машиніста, яке видається закладом професійної освіти здобувачам професійної освіти для керування транспортним засобом під час проходження ними виробничої практики;</w:t>
      </w:r>
    </w:p>
    <w:p w14:paraId="0000056C"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затвердити порядок </w:t>
      </w:r>
      <w:r>
        <w:rPr>
          <w:rFonts w:ascii="Times New Roman" w:eastAsia="Times New Roman" w:hAnsi="Times New Roman" w:cs="Times New Roman"/>
          <w:color w:val="000000"/>
          <w:sz w:val="28"/>
          <w:szCs w:val="28"/>
          <w:highlight w:val="white"/>
        </w:rPr>
        <w:t>видачі, використання та оплати ваучерів на п</w:t>
      </w:r>
      <w:r>
        <w:rPr>
          <w:rFonts w:ascii="Times New Roman" w:eastAsia="Times New Roman" w:hAnsi="Times New Roman" w:cs="Times New Roman"/>
          <w:color w:val="000000"/>
          <w:sz w:val="28"/>
          <w:szCs w:val="28"/>
          <w:highlight w:val="white"/>
        </w:rPr>
        <w:t>роходження процедур оцінювання результатів навчання та присвоєння професійної кваліфікації у кваліфікаційному центрі</w:t>
      </w:r>
      <w:r>
        <w:rPr>
          <w:rFonts w:ascii="Times New Roman" w:eastAsia="Times New Roman" w:hAnsi="Times New Roman" w:cs="Times New Roman"/>
          <w:color w:val="000000"/>
          <w:sz w:val="28"/>
          <w:szCs w:val="28"/>
        </w:rPr>
        <w:t>.</w:t>
      </w:r>
    </w:p>
    <w:p w14:paraId="0000056D" w14:textId="77777777" w:rsidR="004F66C5" w:rsidRDefault="009E6792">
      <w:pPr>
        <w:spacing w:after="12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протягом одного року з дня набрання чинності цим Законом:</w:t>
      </w:r>
    </w:p>
    <w:p w14:paraId="0000056E"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забезпечити створення в кожному регіоні </w:t>
      </w:r>
      <w:r>
        <w:rPr>
          <w:rFonts w:ascii="Times New Roman" w:eastAsia="Times New Roman" w:hAnsi="Times New Roman" w:cs="Times New Roman"/>
          <w:color w:val="000000"/>
          <w:sz w:val="28"/>
          <w:szCs w:val="28"/>
        </w:rPr>
        <w:t>центрів розвитку професійної освіти т</w:t>
      </w:r>
      <w:r>
        <w:rPr>
          <w:rFonts w:ascii="Times New Roman" w:eastAsia="Times New Roman" w:hAnsi="Times New Roman" w:cs="Times New Roman"/>
          <w:color w:val="000000"/>
          <w:sz w:val="28"/>
          <w:szCs w:val="28"/>
        </w:rPr>
        <w:t>а інновацій</w:t>
      </w:r>
      <w:r>
        <w:rPr>
          <w:rFonts w:ascii="Times New Roman" w:eastAsia="Times New Roman" w:hAnsi="Times New Roman" w:cs="Times New Roman"/>
          <w:color w:val="000000"/>
          <w:sz w:val="28"/>
          <w:szCs w:val="28"/>
          <w:highlight w:val="white"/>
        </w:rPr>
        <w:t xml:space="preserve"> державної форми власності шляхом реорганізації існуючої мережі науково-методичних (навчально-методичних) центрів (кабінетів) професійної (професійно-технічної) освіти;</w:t>
      </w:r>
    </w:p>
    <w:p w14:paraId="0000056F"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забезпечити прийняття нормативно-правових актів, передбачених цим Законом;</w:t>
      </w:r>
    </w:p>
    <w:p w14:paraId="00000570"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ривести свої нормативно-правові акти у відповідність із цим Законом;</w:t>
      </w:r>
    </w:p>
    <w:p w14:paraId="00000571"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00000572" w14:textId="77777777" w:rsidR="004F66C5" w:rsidRDefault="009E679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 метою оптимізації процесу передачі</w:t>
      </w:r>
      <w:r>
        <w:rPr>
          <w:rFonts w:ascii="Times New Roman" w:eastAsia="Times New Roman" w:hAnsi="Times New Roman" w:cs="Times New Roman"/>
          <w:sz w:val="28"/>
          <w:szCs w:val="28"/>
        </w:rPr>
        <w:t xml:space="preserve"> майна закладів професійної освіти з державної у комунальну власність приймає рішення про передачу цілісних майнових комплексів  закладів професійної освіти з державної у комунальну власність без врахування зауважень суб’єктів, які не визначені частиною тр</w:t>
      </w:r>
      <w:r>
        <w:rPr>
          <w:rFonts w:ascii="Times New Roman" w:eastAsia="Times New Roman" w:hAnsi="Times New Roman" w:cs="Times New Roman"/>
          <w:sz w:val="28"/>
          <w:szCs w:val="28"/>
        </w:rPr>
        <w:t xml:space="preserve">етьою статті 4 Закону України </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Про передачу об’єктів права державної та комунальної власності</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w:t>
      </w:r>
    </w:p>
    <w:p w14:paraId="00000573" w14:textId="77777777" w:rsidR="004F66C5" w:rsidRDefault="004F66C5">
      <w:pPr>
        <w:spacing w:after="120" w:line="240" w:lineRule="auto"/>
        <w:jc w:val="both"/>
        <w:rPr>
          <w:rFonts w:ascii="Times New Roman" w:eastAsia="Times New Roman" w:hAnsi="Times New Roman" w:cs="Times New Roman"/>
          <w:color w:val="000000"/>
          <w:sz w:val="28"/>
          <w:szCs w:val="28"/>
        </w:rPr>
      </w:pPr>
    </w:p>
    <w:p w14:paraId="00000574"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Голова Верховної Ради</w:t>
      </w:r>
    </w:p>
    <w:p w14:paraId="00000575" w14:textId="77777777" w:rsidR="004F66C5" w:rsidRDefault="009E6792">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України</w:t>
      </w:r>
    </w:p>
    <w:sectPr w:rsidR="004F66C5">
      <w:headerReference w:type="default" r:id="rId13"/>
      <w:footerReference w:type="default" r:id="rId14"/>
      <w:pgSz w:w="11909" w:h="16834"/>
      <w:pgMar w:top="1440" w:right="1115" w:bottom="1440" w:left="184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7B292" w14:textId="77777777" w:rsidR="009E6792" w:rsidRDefault="009E6792">
      <w:pPr>
        <w:spacing w:line="240" w:lineRule="auto"/>
      </w:pPr>
      <w:r>
        <w:separator/>
      </w:r>
    </w:p>
  </w:endnote>
  <w:endnote w:type="continuationSeparator" w:id="0">
    <w:p w14:paraId="6F7199FD" w14:textId="77777777" w:rsidR="009E6792" w:rsidRDefault="009E6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77" w14:textId="60B9A604" w:rsidR="004F66C5" w:rsidRDefault="009E6792">
    <w:pPr>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sidR="00775D39">
      <w:rPr>
        <w:rFonts w:ascii="Times New Roman" w:eastAsia="Times New Roman" w:hAnsi="Times New Roman" w:cs="Times New Roman"/>
        <w:sz w:val="20"/>
        <w:szCs w:val="20"/>
      </w:rPr>
      <w:fldChar w:fldCharType="separate"/>
    </w:r>
    <w:r w:rsidR="00775D39">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A70FA" w14:textId="77777777" w:rsidR="009E6792" w:rsidRDefault="009E6792">
      <w:pPr>
        <w:spacing w:line="240" w:lineRule="auto"/>
      </w:pPr>
      <w:r>
        <w:separator/>
      </w:r>
    </w:p>
  </w:footnote>
  <w:footnote w:type="continuationSeparator" w:id="0">
    <w:p w14:paraId="156670A7" w14:textId="77777777" w:rsidR="009E6792" w:rsidRDefault="009E67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76" w14:textId="77777777" w:rsidR="004F66C5" w:rsidRDefault="004F66C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650"/>
    <w:multiLevelType w:val="multilevel"/>
    <w:tmpl w:val="F4D8B2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2C829E2"/>
    <w:multiLevelType w:val="multilevel"/>
    <w:tmpl w:val="DEF4D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7A4371"/>
    <w:multiLevelType w:val="multilevel"/>
    <w:tmpl w:val="0CF21D4A"/>
    <w:lvl w:ilvl="0">
      <w:start w:val="1"/>
      <w:numFmt w:val="decimal"/>
      <w:lvlText w:val="%1)"/>
      <w:lvlJc w:val="left"/>
      <w:pPr>
        <w:ind w:left="992" w:hanging="1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8B5B6B"/>
    <w:multiLevelType w:val="multilevel"/>
    <w:tmpl w:val="ADE85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0C1E11"/>
    <w:multiLevelType w:val="multilevel"/>
    <w:tmpl w:val="3A24F978"/>
    <w:lvl w:ilvl="0">
      <w:start w:val="1"/>
      <w:numFmt w:val="decimal"/>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CDE79AC"/>
    <w:multiLevelType w:val="multilevel"/>
    <w:tmpl w:val="1B84E156"/>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DEB1E1C"/>
    <w:multiLevelType w:val="multilevel"/>
    <w:tmpl w:val="B0B6E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50D5687"/>
    <w:multiLevelType w:val="multilevel"/>
    <w:tmpl w:val="71962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C5"/>
    <w:rsid w:val="004F66C5"/>
    <w:rsid w:val="00775D39"/>
    <w:rsid w:val="009E67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D9180-6870-45B6-8291-D6D3A3CA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463-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rada/show/877-16" TargetMode="External"/><Relationship Id="rId4" Type="http://schemas.openxmlformats.org/officeDocument/2006/relationships/settings" Target="settings.xml"/><Relationship Id="rId9" Type="http://schemas.openxmlformats.org/officeDocument/2006/relationships/hyperlink" Target="https://zakon.rada.gov.ua/rada/show/2768-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N4+gjOtFAnc5BepiUpScwygIMw==">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140189</Words>
  <Characters>79909</Characters>
  <Application>Microsoft Office Word</Application>
  <DocSecurity>0</DocSecurity>
  <Lines>665</Lines>
  <Paragraphs>439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Атаманенко Наталія Валеріївна</dc:creator>
  <cp:lastModifiedBy>Атаманенко Наталія Валеріївна</cp:lastModifiedBy>
  <cp:revision>2</cp:revision>
  <dcterms:created xsi:type="dcterms:W3CDTF">2024-06-11T06:39:00Z</dcterms:created>
  <dcterms:modified xsi:type="dcterms:W3CDTF">2024-06-11T06:39:00Z</dcterms:modified>
</cp:coreProperties>
</file>