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AF" w:rsidRDefault="002075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1</w:t>
      </w:r>
      <w:r>
        <w:rPr>
          <w:rFonts w:ascii="Times New Roman" w:hAnsi="Times New Roman"/>
          <w:color w:val="000000"/>
          <w:sz w:val="28"/>
          <w:szCs w:val="28"/>
        </w:rPr>
        <w:br/>
        <w:t>до Порядку надання державної підтримки</w:t>
      </w:r>
    </w:p>
    <w:p w:rsidR="00F157AF" w:rsidRDefault="002075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39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науковим фаховим виданням України</w:t>
      </w:r>
    </w:p>
    <w:p w:rsidR="00F157AF" w:rsidRDefault="002075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(пункт 14)</w:t>
      </w:r>
    </w:p>
    <w:p w:rsidR="00F157AF" w:rsidRDefault="00F157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57AF" w:rsidRDefault="0020751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заявки на участь у конкурсному відборі наукових фахових видань України</w:t>
      </w:r>
      <w:r w:rsidR="003D4507">
        <w:rPr>
          <w:rFonts w:ascii="Times New Roman" w:hAnsi="Times New Roman"/>
          <w:b/>
          <w:color w:val="000000"/>
          <w:sz w:val="28"/>
          <w:szCs w:val="28"/>
        </w:rPr>
        <w:t xml:space="preserve">, які індексуються міжнародними </w:t>
      </w:r>
      <w:proofErr w:type="spellStart"/>
      <w:r w:rsidR="003D4507">
        <w:rPr>
          <w:rFonts w:ascii="Times New Roman" w:hAnsi="Times New Roman"/>
          <w:b/>
          <w:color w:val="000000"/>
          <w:sz w:val="28"/>
          <w:szCs w:val="28"/>
        </w:rPr>
        <w:t>наукометричними</w:t>
      </w:r>
      <w:proofErr w:type="spellEnd"/>
      <w:r w:rsidR="003D4507">
        <w:rPr>
          <w:rFonts w:ascii="Times New Roman" w:hAnsi="Times New Roman"/>
          <w:b/>
          <w:color w:val="000000"/>
          <w:sz w:val="28"/>
          <w:szCs w:val="28"/>
        </w:rPr>
        <w:t xml:space="preserve"> базами даних</w:t>
      </w:r>
    </w:p>
    <w:p w:rsidR="00F157AF" w:rsidRDefault="0020751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отримання державної підтримки</w:t>
      </w:r>
    </w:p>
    <w:p w:rsidR="00F157AF" w:rsidRDefault="00F157AF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/>
          <w:color w:val="333333"/>
          <w:sz w:val="24"/>
          <w:szCs w:val="24"/>
        </w:rPr>
      </w:pPr>
      <w:bookmarkStart w:id="0" w:name="bookmark=id.gjdgxs" w:colFirst="0" w:colLast="0"/>
      <w:bookmarkEnd w:id="0"/>
    </w:p>
    <w:tbl>
      <w:tblPr>
        <w:tblStyle w:val="af7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7"/>
        <w:gridCol w:w="1321"/>
        <w:gridCol w:w="5095"/>
      </w:tblGrid>
      <w:tr w:rsidR="00F157AF">
        <w:trPr>
          <w:trHeight w:val="66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 w:rsidP="00880F3C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1. Назва наукового видання </w:t>
            </w:r>
            <w:r w:rsidR="00880F3C">
              <w:rPr>
                <w:rFonts w:ascii="Times New Roman" w:hAnsi="Times New Roman"/>
                <w:sz w:val="24"/>
                <w:szCs w:val="24"/>
              </w:rPr>
              <w:t>та ідентифікатор</w:t>
            </w:r>
            <w:r w:rsidR="00880F3C" w:rsidRPr="00880F3C">
              <w:rPr>
                <w:rFonts w:ascii="Times New Roman" w:hAnsi="Times New Roman"/>
                <w:sz w:val="24"/>
                <w:szCs w:val="24"/>
              </w:rPr>
              <w:t xml:space="preserve"> медіа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80F3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відповідно до</w:t>
            </w:r>
            <w:r w:rsidR="00880F3C" w:rsidRPr="00880F3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hyperlink r:id="rId8">
              <w:r w:rsidRPr="00880F3C">
                <w:rPr>
                  <w:rFonts w:ascii="Times New Roman" w:hAnsi="Times New Roman"/>
                  <w:sz w:val="24"/>
                  <w:szCs w:val="24"/>
                  <w:highlight w:val="white"/>
                  <w:shd w:val="clear" w:color="auto" w:fill="FFFFFF" w:themeFill="background1"/>
                </w:rPr>
                <w:t>Реєстру суб'єктів у сфері медіа</w:t>
              </w:r>
            </w:hyperlink>
            <w:r w:rsidRPr="00880F3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або наказу засновника про заснування електро</w:t>
            </w:r>
            <w:r>
              <w:rPr>
                <w:rFonts w:ascii="Times New Roman" w:hAnsi="Times New Roman"/>
                <w:sz w:val="24"/>
                <w:szCs w:val="24"/>
              </w:rPr>
              <w:t>нного на</w:t>
            </w:r>
            <w:r w:rsidR="00880F3C">
              <w:rPr>
                <w:rFonts w:ascii="Times New Roman" w:hAnsi="Times New Roman"/>
                <w:sz w:val="24"/>
                <w:szCs w:val="24"/>
              </w:rPr>
              <w:t xml:space="preserve">укового/науково-практичного </w:t>
            </w:r>
            <w:r>
              <w:rPr>
                <w:rFonts w:ascii="Times New Roman" w:hAnsi="Times New Roman"/>
                <w:sz w:val="24"/>
                <w:szCs w:val="24"/>
              </w:rPr>
              <w:t>видання)</w:t>
            </w: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2. Міжнародний стандартний номер періодичного друкованого та/або електронного видання (ISSN – друкована версія та/або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eISSN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електронна версія)</w:t>
            </w: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Цифровий ідентифікатор об’єкта DOI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7AF" w:rsidTr="00207513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57AF" w:rsidRDefault="00880F3C" w:rsidP="004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Посилання на головну сторінку офіційного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Web-сайт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7513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видання або на йо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го сторінку на Web-сайт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="00207513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засновника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07513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 розміщено інформацію про видання. </w:t>
            </w: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Pr="00207513" w:rsidRDefault="00207513" w:rsidP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411C2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видання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 до офіційного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Web-са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йту видання або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його сторін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Web-сайт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</w:t>
            </w:r>
            <w:r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>засновника</w:t>
            </w:r>
            <w:r w:rsidR="00402648" w:rsidRPr="00207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розділами:</w:t>
            </w:r>
          </w:p>
          <w:tbl>
            <w:tblPr>
              <w:tblStyle w:val="af8"/>
              <w:tblW w:w="942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11"/>
              <w:gridCol w:w="4712"/>
            </w:tblGrid>
            <w:tr w:rsidR="00F157AF"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02F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Розділи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02F45" w:rsidP="00F02F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Коротка інформація та посилання, де ця інформація зазначена</w:t>
                  </w:r>
                </w:p>
              </w:tc>
            </w:tr>
            <w:tr w:rsidR="00F157AF" w:rsidTr="00F02F45">
              <w:trPr>
                <w:trHeight w:val="327"/>
              </w:trPr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02F45" w:rsidP="00F02F45">
                  <w:pPr>
                    <w:shd w:val="clear" w:color="auto" w:fill="FFFFFF"/>
                    <w:spacing w:before="160" w:after="160"/>
                    <w:ind w:left="720" w:hanging="72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 та проблематика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, цільова аудиторія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6411C2" w:rsidP="00F02F45">
                  <w:pPr>
                    <w:shd w:val="clear" w:color="auto" w:fill="FFFFFF"/>
                    <w:spacing w:before="160" w:after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Періодичність та графік випуск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ів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Pr="00F02F45" w:rsidRDefault="00F02F45" w:rsidP="00F02F45">
                  <w:pPr>
                    <w:shd w:val="clear" w:color="auto" w:fill="FFFFFF"/>
                    <w:spacing w:before="16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Політика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 етика видання,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207513" w:rsidRPr="00F02F4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інфо</w:t>
                  </w:r>
                  <w:r w:rsidRPr="00F02F4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рмація про дотримання принципів </w:t>
                  </w:r>
                  <w:r w:rsidR="00207513" w:rsidRPr="00F02F4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транспарентності, відкритого доступу, та найкращих видавничих практик </w:t>
                  </w:r>
                  <w:hyperlink r:id="rId9"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Principles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of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Transparency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and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Best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Practice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in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Scholarly</w:t>
                    </w:r>
                    <w:proofErr w:type="spellEnd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7513" w:rsidRPr="00F02F4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Publishing</w:t>
                    </w:r>
                    <w:proofErr w:type="spellEnd"/>
                  </w:hyperlink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2F45" w:rsidTr="00207513">
              <w:trPr>
                <w:trHeight w:val="518"/>
              </w:trPr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02F45" w:rsidRDefault="00F02F45" w:rsidP="00F02F45">
                  <w:pPr>
                    <w:shd w:val="clear" w:color="auto" w:fill="FFFFFF"/>
                    <w:spacing w:before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Тип ліцензування на використання об'єктів авторського права </w:t>
                  </w:r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Creative</w:t>
                  </w:r>
                  <w:proofErr w:type="spellEnd"/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Common</w:t>
                  </w:r>
                  <w:proofErr w:type="spellEnd"/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або </w:t>
                  </w:r>
                  <w:r w:rsidRPr="006411C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інший тип ліцензування, заначити, який саме)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02F45" w:rsidRDefault="00F02F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 w:rsidTr="00F02F45">
              <w:trPr>
                <w:trHeight w:val="883"/>
              </w:trPr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 w:rsidP="00F02F45">
                  <w:pPr>
                    <w:shd w:val="clear" w:color="auto" w:fill="FFFFFF"/>
                    <w:spacing w:before="160" w:after="16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рецензування видання (</w:t>
                  </w:r>
                  <w:r w:rsidR="00F02F45" w:rsidRPr="0020751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із зазначенням</w:t>
                  </w:r>
                  <w:r w:rsidRPr="0020751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типу процесу</w:t>
                  </w:r>
                  <w:hyperlink r:id="rId10">
                    <w:r w:rsidRPr="00207513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рецензування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 w:rsidTr="00F02F45">
              <w:trPr>
                <w:trHeight w:val="474"/>
              </w:trPr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 w:rsidP="00F02F45">
                  <w:pPr>
                    <w:shd w:val="clear" w:color="auto" w:fill="FFFFFF"/>
                    <w:spacing w:before="160" w:after="16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Вимоги до подання статей 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 w:rsidP="00410D0B">
                  <w:pPr>
                    <w:shd w:val="clear" w:color="auto" w:fill="FFFFFF"/>
                    <w:spacing w:before="160" w:after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Авторські внески або їхня відсутність та </w:t>
                  </w:r>
                  <w:r w:rsidR="00410D0B">
                    <w:rPr>
                      <w:rFonts w:ascii="Times New Roman" w:hAnsi="Times New Roman"/>
                      <w:sz w:val="24"/>
                      <w:szCs w:val="24"/>
                    </w:rPr>
                    <w:t>пов’язані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 цим відповідні докумен</w:t>
                  </w:r>
                  <w:r w:rsidR="00410D0B">
                    <w:rPr>
                      <w:rFonts w:ascii="Times New Roman" w:hAnsi="Times New Roman"/>
                      <w:sz w:val="24"/>
                      <w:szCs w:val="24"/>
                    </w:rPr>
                    <w:t>ти про права авторів (</w:t>
                  </w:r>
                  <w:r w:rsidRPr="00410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умови </w:t>
                  </w:r>
                  <w:r w:rsidR="00410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безкоштовної публікації </w:t>
                  </w:r>
                  <w:r w:rsidRPr="00410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для українських авторів</w:t>
                  </w:r>
                  <w:r w:rsidR="00410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410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за наявності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410D0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7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57AF" w:rsidRDefault="00F157AF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 w:rsidP="00216979">
            <w:pPr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Інформація про включення видання до категорії А в Переліку</w:t>
            </w:r>
            <w:r w:rsidR="00216979">
              <w:rPr>
                <w:rFonts w:ascii="Times New Roman" w:hAnsi="Times New Roman"/>
                <w:sz w:val="24"/>
                <w:szCs w:val="24"/>
              </w:rPr>
              <w:t xml:space="preserve"> фахових видань України та реквізити наказу МОН</w:t>
            </w:r>
          </w:p>
        </w:tc>
      </w:tr>
      <w:tr w:rsidR="00F157AF">
        <w:trPr>
          <w:trHeight w:val="28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Індек</w:t>
            </w:r>
            <w:r w:rsidR="00216979">
              <w:rPr>
                <w:rFonts w:ascii="Times New Roman" w:hAnsi="Times New Roman"/>
                <w:sz w:val="24"/>
                <w:szCs w:val="24"/>
              </w:rPr>
              <w:t xml:space="preserve">сація та статистичні показники </w:t>
            </w:r>
            <w:r>
              <w:rPr>
                <w:rFonts w:ascii="Times New Roman" w:hAnsi="Times New Roman"/>
                <w:sz w:val="24"/>
                <w:szCs w:val="24"/>
              </w:rPr>
              <w:t>у міжнародних наукометричних базах даних:</w:t>
            </w:r>
          </w:p>
          <w:tbl>
            <w:tblPr>
              <w:tblStyle w:val="af9"/>
              <w:tblW w:w="958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65"/>
              <w:gridCol w:w="2880"/>
              <w:gridCol w:w="2220"/>
              <w:gridCol w:w="2220"/>
            </w:tblGrid>
            <w:tr w:rsidR="00F157AF"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Назва бази даних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6411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Посил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ання на профіль видання у</w:t>
                  </w:r>
                  <w:r w:rsidR="002169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відповідній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базі даних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1697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ль</w:t>
                  </w:r>
                  <w:proofErr w:type="spellEnd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видання за відповідними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напрямами науки, які визначені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базами даних Scopus або Web of </w:t>
                  </w:r>
                  <w:proofErr w:type="spellStart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  <w:proofErr w:type="spellEnd"/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4951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Імпакт фактор (</w:t>
                  </w:r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JIF) за даними Web of </w:t>
                  </w:r>
                  <w:proofErr w:type="spellStart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  <w:proofErr w:type="spellEnd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Core</w:t>
                  </w:r>
                  <w:proofErr w:type="spellEnd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>Collection</w:t>
                  </w:r>
                  <w:proofErr w:type="spellEnd"/>
                  <w:r w:rsidR="00207513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 / або </w:t>
                  </w:r>
                </w:p>
                <w:p w:rsidR="00F157AF" w:rsidRDefault="002075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CiteScore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даними Scopus</w:t>
                  </w:r>
                </w:p>
              </w:tc>
            </w:tr>
            <w:tr w:rsidR="00F157AF"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Web of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(за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Master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Journal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Listhttps://mjl.clarivate.com/journal-profile)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57AF"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207513" w:rsidP="003D45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Scopus (за </w:t>
                  </w:r>
                  <w:hyperlink r:id="rId11">
                    <w:r>
                      <w:rPr>
                        <w:rFonts w:ascii="Times New Roman" w:hAnsi="Times New Roman"/>
                        <w:color w:val="1155CC"/>
                        <w:sz w:val="24"/>
                        <w:szCs w:val="24"/>
                        <w:u w:val="single"/>
                      </w:rPr>
                      <w:t>https://www.scopus.com</w:t>
                    </w:r>
                  </w:hyperlink>
                  <w:r w:rsidR="002169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розділ джерела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або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SCImago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Journal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Country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Rank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https://www.scimagojr.com/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157AF" w:rsidRDefault="00F157A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495130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Додаткові статистичні та рейтингові показники у базах даних та системах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за наявності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07513" w:rsidRPr="00207513">
              <w:rPr>
                <w:rFonts w:ascii="Times New Roman" w:hAnsi="Times New Roman"/>
                <w:i/>
                <w:sz w:val="24"/>
                <w:szCs w:val="24"/>
              </w:rPr>
              <w:t>EigenFactor</w:t>
            </w:r>
            <w:proofErr w:type="spellEnd"/>
            <w:r w:rsidR="00207513"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, h-індекс за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SCImago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Journal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&amp;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Country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Rank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207513" w:rsidRPr="00207513">
              <w:rPr>
                <w:rFonts w:ascii="Times New Roman" w:hAnsi="Times New Roman"/>
                <w:i/>
                <w:sz w:val="24"/>
                <w:szCs w:val="24"/>
              </w:rPr>
              <w:t>SJR</w:t>
            </w:r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207513" w:rsidRPr="00207513">
              <w:rPr>
                <w:rFonts w:ascii="Times New Roman" w:hAnsi="Times New Roman"/>
                <w:i/>
                <w:sz w:val="24"/>
                <w:szCs w:val="24"/>
              </w:rPr>
              <w:t>; р</w:t>
            </w:r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ейтинг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Journal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Citation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>Reports</w:t>
            </w:r>
            <w:proofErr w:type="spellEnd"/>
            <w:r w:rsidRPr="002075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07513" w:rsidRPr="00207513">
              <w:rPr>
                <w:rFonts w:ascii="Times New Roman" w:hAnsi="Times New Roman"/>
                <w:i/>
                <w:sz w:val="24"/>
                <w:szCs w:val="24"/>
              </w:rPr>
              <w:t>(JCR) тощо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</w:tc>
      </w:tr>
      <w:tr w:rsidR="00A42795" w:rsidTr="00A42795">
        <w:trPr>
          <w:trHeight w:val="30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 w:rsidP="00207513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95">
              <w:rPr>
                <w:rFonts w:ascii="Times New Roman" w:hAnsi="Times New Roman"/>
                <w:sz w:val="24"/>
                <w:szCs w:val="24"/>
              </w:rPr>
              <w:t>Назва бази даних/системи, каталогу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 w:rsidP="00207513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95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1735FE" w:rsidP="00207513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</w:t>
            </w:r>
            <w:r w:rsidR="00A42795" w:rsidRPr="00A42795">
              <w:rPr>
                <w:rFonts w:ascii="Times New Roman" w:hAnsi="Times New Roman"/>
                <w:sz w:val="24"/>
                <w:szCs w:val="24"/>
              </w:rPr>
              <w:t>ання</w:t>
            </w:r>
          </w:p>
        </w:tc>
      </w:tr>
      <w:tr w:rsidR="00A42795" w:rsidTr="00A42795">
        <w:trPr>
          <w:trHeight w:val="30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 w:rsidP="00A42795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. Індексація видання в </w:t>
            </w:r>
            <w:r w:rsidR="00A42795">
              <w:rPr>
                <w:rFonts w:ascii="Times New Roman" w:hAnsi="Times New Roman"/>
                <w:sz w:val="24"/>
                <w:szCs w:val="24"/>
              </w:rPr>
              <w:t>пошуковій системі, базі даних наукових цитувань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U</w:t>
            </w:r>
            <w:r w:rsidR="00A42795">
              <w:rPr>
                <w:rFonts w:ascii="Times New Roman" w:hAnsi="Times New Roman"/>
                <w:sz w:val="24"/>
                <w:szCs w:val="24"/>
              </w:rPr>
              <w:t>krainian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2795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2795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 xml:space="preserve"> (OUCI) </w:t>
            </w:r>
            <w:r w:rsidR="00207513">
              <w:rPr>
                <w:rFonts w:ascii="Times New Roman" w:hAnsi="Times New Roman"/>
                <w:sz w:val="24"/>
                <w:szCs w:val="24"/>
              </w:rPr>
              <w:t>(</w:t>
            </w:r>
            <w:r w:rsidR="001735FE">
              <w:rPr>
                <w:rFonts w:ascii="Times New Roman" w:hAnsi="Times New Roman"/>
                <w:i/>
                <w:sz w:val="24"/>
                <w:szCs w:val="24"/>
              </w:rPr>
              <w:t>посил</w:t>
            </w:r>
            <w:r w:rsidR="00207513" w:rsidRPr="00A42795">
              <w:rPr>
                <w:rFonts w:ascii="Times New Roman" w:hAnsi="Times New Roman"/>
                <w:i/>
                <w:sz w:val="24"/>
                <w:szCs w:val="24"/>
              </w:rPr>
              <w:t>ання на профіль видання в системі</w:t>
            </w:r>
            <w:r w:rsidR="002075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2795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95" w:rsidRDefault="00A42795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. Індексація видання у системі </w:t>
            </w:r>
            <w:hyperlink r:id="rId12"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>DOAJ (</w:t>
              </w:r>
              <w:proofErr w:type="spellStart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>Directory</w:t>
              </w:r>
              <w:proofErr w:type="spellEnd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proofErr w:type="spellStart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>Open</w:t>
              </w:r>
              <w:proofErr w:type="spellEnd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 xml:space="preserve"> Access </w:t>
              </w:r>
              <w:proofErr w:type="spellStart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>Journals</w:t>
              </w:r>
              <w:proofErr w:type="spellEnd"/>
              <w:r w:rsidR="00207513" w:rsidRPr="00A42795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="00A42795">
              <w:rPr>
                <w:rFonts w:ascii="Times New Roman" w:hAnsi="Times New Roman"/>
                <w:sz w:val="24"/>
                <w:szCs w:val="24"/>
              </w:rPr>
              <w:t xml:space="preserve"> (посилання на профіль видання (</w:t>
            </w:r>
            <w:r w:rsidR="00A42795" w:rsidRPr="00A42795">
              <w:rPr>
                <w:rFonts w:ascii="Times New Roman" w:hAnsi="Times New Roman"/>
                <w:i/>
                <w:sz w:val="24"/>
                <w:szCs w:val="24"/>
              </w:rPr>
              <w:t>за н</w:t>
            </w:r>
            <w:r w:rsidR="006411C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A42795" w:rsidRPr="00A42795">
              <w:rPr>
                <w:rFonts w:ascii="Times New Roman" w:hAnsi="Times New Roman"/>
                <w:i/>
                <w:sz w:val="24"/>
                <w:szCs w:val="24"/>
              </w:rPr>
              <w:t>явності</w:t>
            </w:r>
            <w:r w:rsidR="00207513">
              <w:rPr>
                <w:rFonts w:ascii="Times New Roman" w:hAnsi="Times New Roman"/>
                <w:sz w:val="24"/>
                <w:szCs w:val="24"/>
              </w:rPr>
              <w:t>)</w:t>
            </w:r>
            <w:r w:rsidR="00A42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2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Індексація </w:t>
            </w:r>
            <w:r w:rsidR="006411C2">
              <w:rPr>
                <w:rFonts w:ascii="Times New Roman" w:hAnsi="Times New Roman"/>
                <w:sz w:val="24"/>
                <w:szCs w:val="24"/>
              </w:rPr>
              <w:t>в інших міжнародних, закордонни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х і національних реферативних базах даних, каталогах, системах, електронних бібліотеках, до яких включено наукове видання </w:t>
            </w:r>
            <w:r w:rsidR="006411C2">
              <w:rPr>
                <w:rFonts w:ascii="Times New Roman" w:hAnsi="Times New Roman"/>
                <w:i/>
                <w:sz w:val="24"/>
                <w:szCs w:val="24"/>
              </w:rPr>
              <w:t>(не зазначених</w:t>
            </w:r>
            <w:r w:rsidR="00207513">
              <w:rPr>
                <w:rFonts w:ascii="Times New Roman" w:hAnsi="Times New Roman"/>
                <w:i/>
                <w:sz w:val="24"/>
                <w:szCs w:val="24"/>
              </w:rPr>
              <w:t xml:space="preserve"> у пунктах 6-10</w:t>
            </w:r>
            <w:r w:rsidR="00207513">
              <w:rPr>
                <w:rFonts w:ascii="Times New Roman" w:hAnsi="Times New Roman"/>
                <w:sz w:val="24"/>
                <w:szCs w:val="24"/>
              </w:rPr>
              <w:t>),</w:t>
            </w:r>
            <w:r w:rsidR="00207513" w:rsidRPr="00A42795">
              <w:rPr>
                <w:rFonts w:ascii="Times New Roman" w:hAnsi="Times New Roman"/>
                <w:sz w:val="24"/>
                <w:szCs w:val="24"/>
              </w:rPr>
              <w:t xml:space="preserve"> назва та дата включення</w:t>
            </w:r>
          </w:p>
        </w:tc>
      </w:tr>
      <w:tr w:rsidR="00F157AF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hd w:val="clear" w:color="auto" w:fill="FFFFFF"/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AF" w:rsidRDefault="00F157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  <w:bookmarkStart w:id="3" w:name="bookmark=id.3dy6vkm" w:colFirst="0" w:colLast="0"/>
      <w:bookmarkStart w:id="4" w:name="bookmark=id.2et92p0" w:colFirst="0" w:colLast="0"/>
      <w:bookmarkStart w:id="5" w:name="bookmark=id.4d34og8" w:colFirst="0" w:colLast="0"/>
      <w:bookmarkEnd w:id="3"/>
      <w:bookmarkEnd w:id="4"/>
      <w:bookmarkEnd w:id="5"/>
    </w:p>
    <w:tbl>
      <w:tblPr>
        <w:tblStyle w:val="afb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2"/>
        <w:gridCol w:w="6341"/>
      </w:tblGrid>
      <w:tr w:rsidR="00F157AF">
        <w:trPr>
          <w:trHeight w:val="300"/>
        </w:trPr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7513">
              <w:rPr>
                <w:rFonts w:ascii="Times New Roman" w:hAnsi="Times New Roman"/>
                <w:sz w:val="24"/>
                <w:szCs w:val="24"/>
              </w:rPr>
              <w:t>. Мова видання</w:t>
            </w:r>
          </w:p>
        </w:tc>
      </w:tr>
      <w:tr w:rsidR="00F157AF">
        <w:trPr>
          <w:trHeight w:val="300"/>
        </w:trPr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Статті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Анотації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AF" w:rsidRDefault="00F157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  <w:bookmarkStart w:id="6" w:name="bookmark=id.17dp8vu" w:colFirst="0" w:colLast="0"/>
      <w:bookmarkEnd w:id="6"/>
    </w:p>
    <w:tbl>
      <w:tblPr>
        <w:tblStyle w:val="afc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8"/>
        <w:gridCol w:w="9085"/>
      </w:tblGrid>
      <w:tr w:rsidR="00F157AF">
        <w:trPr>
          <w:trHeight w:val="1035"/>
        </w:trPr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. Головний редактор видання (прізвище та ініціали, науковий ступінь, вчене звання, посада </w:t>
            </w:r>
            <w:r w:rsidR="00207513" w:rsidRPr="00A42795">
              <w:rPr>
                <w:rFonts w:ascii="Times New Roman" w:hAnsi="Times New Roman"/>
                <w:sz w:val="24"/>
                <w:szCs w:val="24"/>
              </w:rPr>
              <w:t>за основним місцем роботи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, установа, країна, h-індекс (Scopus та/або Web of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Collectio</w:t>
            </w:r>
            <w:r w:rsidR="00A42795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 xml:space="preserve">), ORCID або </w:t>
            </w:r>
            <w:proofErr w:type="spellStart"/>
            <w:r w:rsidR="00A42795">
              <w:rPr>
                <w:rFonts w:ascii="Times New Roman" w:hAnsi="Times New Roman"/>
                <w:sz w:val="24"/>
                <w:szCs w:val="24"/>
              </w:rPr>
              <w:t>ResearcherID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>, посил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ання</w:t>
            </w:r>
            <w:r w:rsidR="00A4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на відповідні профілі вченого.</w:t>
            </w:r>
          </w:p>
        </w:tc>
      </w:tr>
      <w:tr w:rsidR="00F157AF">
        <w:trPr>
          <w:trHeight w:val="300"/>
        </w:trPr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1035"/>
        </w:trPr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411C2">
              <w:rPr>
                <w:rFonts w:ascii="Times New Roman" w:hAnsi="Times New Roman"/>
                <w:sz w:val="24"/>
                <w:szCs w:val="24"/>
              </w:rPr>
              <w:t>. Редакційна колегія (П.І.</w:t>
            </w:r>
            <w:bookmarkStart w:id="7" w:name="_GoBack"/>
            <w:bookmarkEnd w:id="7"/>
            <w:r w:rsidR="00207513">
              <w:rPr>
                <w:rFonts w:ascii="Times New Roman" w:hAnsi="Times New Roman"/>
                <w:sz w:val="24"/>
                <w:szCs w:val="24"/>
              </w:rPr>
              <w:t xml:space="preserve">Б., науковий ступінь, вчене звання, посада </w:t>
            </w:r>
            <w:r w:rsidR="00207513" w:rsidRPr="00A42795">
              <w:rPr>
                <w:rFonts w:ascii="Times New Roman" w:hAnsi="Times New Roman"/>
                <w:sz w:val="24"/>
                <w:szCs w:val="24"/>
              </w:rPr>
              <w:t>за основним місцем роботи</w:t>
            </w:r>
            <w:r w:rsidR="00207513">
              <w:rPr>
                <w:rFonts w:ascii="Times New Roman" w:hAnsi="Times New Roman"/>
                <w:sz w:val="24"/>
                <w:szCs w:val="24"/>
              </w:rPr>
              <w:t xml:space="preserve">, установа, країна, h-індекс (Scopus та/або Web of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="0020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513">
              <w:rPr>
                <w:rFonts w:ascii="Times New Roman" w:hAnsi="Times New Roman"/>
                <w:sz w:val="24"/>
                <w:szCs w:val="24"/>
              </w:rPr>
              <w:t>Collectio</w:t>
            </w:r>
            <w:r w:rsidR="00A42795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 xml:space="preserve">), ORCID або </w:t>
            </w:r>
            <w:proofErr w:type="spellStart"/>
            <w:r w:rsidR="00A42795">
              <w:rPr>
                <w:rFonts w:ascii="Times New Roman" w:hAnsi="Times New Roman"/>
                <w:sz w:val="24"/>
                <w:szCs w:val="24"/>
              </w:rPr>
              <w:t>ResearcherID</w:t>
            </w:r>
            <w:proofErr w:type="spellEnd"/>
            <w:r w:rsidR="00A42795">
              <w:rPr>
                <w:rFonts w:ascii="Times New Roman" w:hAnsi="Times New Roman"/>
                <w:sz w:val="24"/>
                <w:szCs w:val="24"/>
              </w:rPr>
              <w:t>, посил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ання</w:t>
            </w:r>
            <w:r w:rsidR="00A4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на відповідні профілі вченого</w:t>
            </w:r>
          </w:p>
        </w:tc>
      </w:tr>
      <w:tr w:rsidR="00F157AF">
        <w:trPr>
          <w:trHeight w:val="30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AF" w:rsidRDefault="00F157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bookmarkStart w:id="8" w:name="bookmark=kix.thgeir9iclon" w:colFirst="0" w:colLast="0"/>
      <w:bookmarkEnd w:id="8"/>
    </w:p>
    <w:tbl>
      <w:tblPr>
        <w:tblStyle w:val="afd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03"/>
        <w:gridCol w:w="6320"/>
      </w:tblGrid>
      <w:tr w:rsidR="00F157AF">
        <w:trPr>
          <w:trHeight w:val="300"/>
        </w:trPr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B4F1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42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7513">
              <w:rPr>
                <w:rFonts w:ascii="Times New Roman" w:hAnsi="Times New Roman"/>
                <w:sz w:val="24"/>
                <w:szCs w:val="24"/>
              </w:rPr>
              <w:t>Контактні дані засновника:</w:t>
            </w:r>
          </w:p>
        </w:tc>
      </w:tr>
      <w:tr w:rsidR="00F157AF">
        <w:trPr>
          <w:trHeight w:val="51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установи/закладу (організації)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місцезнаходження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web-сайт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rPr>
          <w:trHeight w:val="300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контактної особи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AF" w:rsidRDefault="00F157AF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AF" w:rsidRDefault="00F157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bookmarkStart w:id="9" w:name="bookmark=kix.p3hp0315jhln" w:colFirst="0" w:colLast="0"/>
      <w:bookmarkEnd w:id="9"/>
    </w:p>
    <w:tbl>
      <w:tblPr>
        <w:tblStyle w:val="a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157AF">
        <w:tc>
          <w:tcPr>
            <w:tcW w:w="9629" w:type="dxa"/>
            <w:gridSpan w:val="2"/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Відомості про видавництво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відповідно до умов конкурсу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засновник повинен бути одночасно і видавцем,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зазначені відомості мають збігатись із відомостями, зазначеними у пункті </w:t>
            </w:r>
            <w:r w:rsidR="002B4F12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цієї форми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F157AF">
        <w:tc>
          <w:tcPr>
            <w:tcW w:w="4814" w:type="dxa"/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установи/закладу (організації)</w:t>
            </w:r>
          </w:p>
        </w:tc>
        <w:tc>
          <w:tcPr>
            <w:tcW w:w="4815" w:type="dxa"/>
          </w:tcPr>
          <w:p w:rsidR="00F157AF" w:rsidRDefault="00F157A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c>
          <w:tcPr>
            <w:tcW w:w="4814" w:type="dxa"/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місцезнаходження</w:t>
            </w:r>
          </w:p>
        </w:tc>
        <w:tc>
          <w:tcPr>
            <w:tcW w:w="4815" w:type="dxa"/>
          </w:tcPr>
          <w:p w:rsidR="00F157AF" w:rsidRDefault="00F157A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AF">
        <w:tc>
          <w:tcPr>
            <w:tcW w:w="4814" w:type="dxa"/>
          </w:tcPr>
          <w:p w:rsidR="00F157AF" w:rsidRDefault="00207513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4815" w:type="dxa"/>
          </w:tcPr>
          <w:p w:rsidR="00F157AF" w:rsidRDefault="00F157A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AF" w:rsidRDefault="00F157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90"/>
        <w:gridCol w:w="2279"/>
        <w:gridCol w:w="3570"/>
      </w:tblGrid>
      <w:tr w:rsidR="00F157AF">
        <w:trPr>
          <w:trHeight w:val="575"/>
        </w:trPr>
        <w:tc>
          <w:tcPr>
            <w:tcW w:w="3790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закладу, установи, організації (учасника конкурсного відбору)</w:t>
            </w:r>
          </w:p>
        </w:tc>
        <w:tc>
          <w:tcPr>
            <w:tcW w:w="2279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(підпис)</w:t>
            </w:r>
          </w:p>
        </w:tc>
        <w:tc>
          <w:tcPr>
            <w:tcW w:w="3570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(прізвище, ім’я та по батькові)</w:t>
            </w:r>
          </w:p>
        </w:tc>
      </w:tr>
      <w:tr w:rsidR="00F157AF">
        <w:tc>
          <w:tcPr>
            <w:tcW w:w="3790" w:type="dxa"/>
          </w:tcPr>
          <w:p w:rsidR="00F157AF" w:rsidRDefault="00F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(дата)</w:t>
            </w:r>
          </w:p>
        </w:tc>
        <w:tc>
          <w:tcPr>
            <w:tcW w:w="3570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/>
                <w:color w:val="000000"/>
                <w:sz w:val="20"/>
              </w:rPr>
              <w:t>(за наявності)</w:t>
            </w:r>
          </w:p>
        </w:tc>
      </w:tr>
      <w:tr w:rsidR="00F157AF">
        <w:trPr>
          <w:trHeight w:val="853"/>
        </w:trPr>
        <w:tc>
          <w:tcPr>
            <w:tcW w:w="3790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 редактор видання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9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(підпис)</w:t>
            </w:r>
          </w:p>
        </w:tc>
        <w:tc>
          <w:tcPr>
            <w:tcW w:w="3570" w:type="dxa"/>
          </w:tcPr>
          <w:p w:rsidR="00F157AF" w:rsidRDefault="0020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(прізвище, ім’я та по батькові)</w:t>
            </w:r>
          </w:p>
        </w:tc>
      </w:tr>
    </w:tbl>
    <w:p w:rsidR="00F157AF" w:rsidRDefault="00207513" w:rsidP="00207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sectPr w:rsidR="00F157AF">
      <w:headerReference w:type="default" r:id="rId13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53" w:rsidRDefault="00207513">
      <w:r>
        <w:separator/>
      </w:r>
    </w:p>
  </w:endnote>
  <w:endnote w:type="continuationSeparator" w:id="0">
    <w:p w:rsidR="00DB1653" w:rsidRDefault="0020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53" w:rsidRDefault="00207513">
      <w:r>
        <w:separator/>
      </w:r>
    </w:p>
  </w:footnote>
  <w:footnote w:type="continuationSeparator" w:id="0">
    <w:p w:rsidR="00DB1653" w:rsidRDefault="0020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AF" w:rsidRDefault="002075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6663"/>
      </w:tabs>
      <w:rPr>
        <w:rFonts w:ascii="Times New Roman" w:hAnsi="Times New Roman"/>
        <w:color w:val="000000"/>
        <w:sz w:val="28"/>
        <w:szCs w:val="28"/>
      </w:rPr>
    </w:pPr>
    <w:r>
      <w:rPr>
        <w:rFonts w:eastAsia="Antiqua" w:cs="Antiqua"/>
        <w:color w:val="000000"/>
        <w:szCs w:val="26"/>
      </w:rPr>
      <w:tab/>
    </w:r>
    <w:r w:rsidRPr="00207513">
      <w:rPr>
        <w:rFonts w:ascii="Times New Roman" w:eastAsia="Antiqua" w:hAnsi="Times New Roman"/>
        <w:color w:val="000000"/>
        <w:szCs w:val="26"/>
      </w:rPr>
      <w:fldChar w:fldCharType="begin"/>
    </w:r>
    <w:r w:rsidRPr="00207513">
      <w:rPr>
        <w:rFonts w:ascii="Times New Roman" w:eastAsia="Antiqua" w:hAnsi="Times New Roman"/>
        <w:color w:val="000000"/>
        <w:szCs w:val="26"/>
      </w:rPr>
      <w:instrText>PAGE</w:instrText>
    </w:r>
    <w:r w:rsidRPr="00207513">
      <w:rPr>
        <w:rFonts w:ascii="Times New Roman" w:eastAsia="Antiqua" w:hAnsi="Times New Roman"/>
        <w:color w:val="000000"/>
        <w:szCs w:val="26"/>
      </w:rPr>
      <w:fldChar w:fldCharType="separate"/>
    </w:r>
    <w:r w:rsidR="00C4288A">
      <w:rPr>
        <w:rFonts w:ascii="Times New Roman" w:eastAsia="Antiqua" w:hAnsi="Times New Roman"/>
        <w:noProof/>
        <w:color w:val="000000"/>
        <w:szCs w:val="26"/>
      </w:rPr>
      <w:t>3</w:t>
    </w:r>
    <w:r w:rsidRPr="00207513">
      <w:rPr>
        <w:rFonts w:ascii="Times New Roman" w:eastAsia="Antiqua" w:hAnsi="Times New Roman"/>
        <w:color w:val="000000"/>
        <w:szCs w:val="26"/>
      </w:rPr>
      <w:fldChar w:fldCharType="end"/>
    </w:r>
    <w:r>
      <w:rPr>
        <w:rFonts w:eastAsia="Antiqua" w:cs="Antiqua"/>
        <w:color w:val="000000"/>
        <w:szCs w:val="26"/>
      </w:rPr>
      <w:tab/>
    </w:r>
    <w:r>
      <w:rPr>
        <w:rFonts w:ascii="Times New Roman" w:hAnsi="Times New Roman"/>
        <w:color w:val="000000"/>
        <w:sz w:val="28"/>
        <w:szCs w:val="28"/>
      </w:rPr>
      <w:t>Продовження додатка</w:t>
    </w:r>
  </w:p>
  <w:p w:rsidR="00F157AF" w:rsidRDefault="00F157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Antiqua" w:cs="Antiqua"/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3004"/>
    <w:multiLevelType w:val="multilevel"/>
    <w:tmpl w:val="A2DEBF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AF"/>
    <w:rsid w:val="001735FE"/>
    <w:rsid w:val="00207513"/>
    <w:rsid w:val="00216979"/>
    <w:rsid w:val="002B4F12"/>
    <w:rsid w:val="003D4507"/>
    <w:rsid w:val="00402648"/>
    <w:rsid w:val="00410D0B"/>
    <w:rsid w:val="00495130"/>
    <w:rsid w:val="006411C2"/>
    <w:rsid w:val="00643E8F"/>
    <w:rsid w:val="00880F3C"/>
    <w:rsid w:val="00A42795"/>
    <w:rsid w:val="00C4288A"/>
    <w:rsid w:val="00DB1653"/>
    <w:rsid w:val="00F02F45"/>
    <w:rsid w:val="00F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121"/>
  <w15:docId w15:val="{444E533E-67B0-4993-83B9-80473CF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6F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rsid w:val="0096776F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link w:val="a6"/>
    <w:rsid w:val="0096776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6776F"/>
    <w:pPr>
      <w:keepNext/>
      <w:keepLines/>
      <w:spacing w:after="240"/>
      <w:ind w:left="3969"/>
      <w:jc w:val="center"/>
    </w:pPr>
  </w:style>
  <w:style w:type="character" w:customStyle="1" w:styleId="a6">
    <w:name w:val="Назва документа Знак"/>
    <w:link w:val="a5"/>
    <w:locked/>
    <w:rsid w:val="0096776F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131">
    <w:name w:val="st131"/>
    <w:uiPriority w:val="99"/>
    <w:rsid w:val="006F7433"/>
    <w:rPr>
      <w:i/>
      <w:iCs/>
      <w:color w:val="0000FF"/>
    </w:rPr>
  </w:style>
  <w:style w:type="character" w:customStyle="1" w:styleId="st46">
    <w:name w:val="st46"/>
    <w:uiPriority w:val="99"/>
    <w:rsid w:val="006F7433"/>
    <w:rPr>
      <w:i/>
      <w:iCs/>
      <w:color w:val="000000"/>
    </w:rPr>
  </w:style>
  <w:style w:type="character" w:customStyle="1" w:styleId="st42">
    <w:name w:val="st42"/>
    <w:uiPriority w:val="99"/>
    <w:rsid w:val="000D4F2E"/>
    <w:rPr>
      <w:color w:val="000000"/>
    </w:rPr>
  </w:style>
  <w:style w:type="paragraph" w:customStyle="1" w:styleId="st0">
    <w:name w:val="st0"/>
    <w:rsid w:val="005805EE"/>
    <w:pPr>
      <w:autoSpaceDE w:val="0"/>
      <w:autoSpaceDN w:val="0"/>
      <w:adjustRightInd w:val="0"/>
      <w:spacing w:after="150"/>
      <w:ind w:left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rsid w:val="005805E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rvps2">
    <w:name w:val="rvps2"/>
    <w:basedOn w:val="a"/>
    <w:rsid w:val="003C59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3C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2D20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rsid w:val="002D20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D2067"/>
  </w:style>
  <w:style w:type="character" w:styleId="a8">
    <w:name w:val="Hyperlink"/>
    <w:basedOn w:val="a0"/>
    <w:uiPriority w:val="99"/>
    <w:semiHidden/>
    <w:unhideWhenUsed/>
    <w:rsid w:val="002D2067"/>
    <w:rPr>
      <w:color w:val="0000FF"/>
      <w:u w:val="single"/>
    </w:rPr>
  </w:style>
  <w:style w:type="paragraph" w:styleId="20">
    <w:name w:val="Body Text 2"/>
    <w:basedOn w:val="a"/>
    <w:link w:val="21"/>
    <w:rsid w:val="000E602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ий текст 2 Знак"/>
    <w:basedOn w:val="a0"/>
    <w:link w:val="20"/>
    <w:rsid w:val="000E6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8364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8364E"/>
    <w:rPr>
      <w:rFonts w:ascii="Antiqua" w:eastAsia="Times New Roman" w:hAnsi="Antiqua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8364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8364E"/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Revision"/>
    <w:hidden/>
    <w:uiPriority w:val="99"/>
    <w:semiHidden/>
    <w:rsid w:val="00834EB5"/>
    <w:rPr>
      <w:rFonts w:eastAsia="Times New Roman" w:cs="Times New Roman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34E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4EB5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834EB5"/>
    <w:rPr>
      <w:rFonts w:ascii="Antiqua" w:eastAsia="Times New Roman" w:hAnsi="Antiqua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4EB5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834EB5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154D2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6154D2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Emphasis"/>
    <w:basedOn w:val="a0"/>
    <w:uiPriority w:val="20"/>
    <w:qFormat/>
    <w:rsid w:val="00CA39B9"/>
    <w:rPr>
      <w:i/>
      <w:iCs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nrada.gov.ua/derzhavnyj-reyestr-sub-yektiv-informatsijnoyi-diyalnosti-u-sferi-telebachennya-i-radiomovlenny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aj.org/search/journals?source=%7B%22query%22%3A%7B%22match_all%22%3A%7B%7D%7D%2C%22size%22%3A50%2C%22sort%22%3A%5B%7B%22created_date%22%3A%7B%22order%22%3A%22desc%22%7D%7D%5D%2C%22track_total_hits%22%3Atrue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s.uri?zone=TopNavBar&amp;origin=sbrow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f.io/7j6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onethics.org/resources/guidelines-new/principles-transparency-and-best-practice-scholarly-publish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94qaevo/00KZ8LxmgJCvR8gvw==">CgMxLjAaHwoBMBIaChgICVIUChJ0YWJsZS55b2Y3ZWx1b201dTcaHwoBMRIaChgICVIUChJ0YWJsZS54Z2x4b3JjYWpxZnMaHwoBMhIaChgICVIUChJ0YWJsZS5kYjYxa2s2MXc4dnYyCWlkLmdqZGd4czIKaWQuMzBqMHpsbDIKaWQuMWZvYjl0ZTIKaWQuM2R5NnZrbTIKaWQuMmV0OTJwMDIKaWQuNGQzNG9nODIKaWQuMTdkcDh2dTIQa2l4LnRoZ2VpcjlpY2xvbjIQa2l4LnAzaHAwMzE1amhsbjgAciExQVZjU29FQjFCbzQzRk5MMFUxOEM5ZlFfYXZwYWpf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Dvigun O.V.</cp:lastModifiedBy>
  <cp:revision>10</cp:revision>
  <cp:lastPrinted>2024-07-08T12:24:00Z</cp:lastPrinted>
  <dcterms:created xsi:type="dcterms:W3CDTF">2024-07-08T12:24:00Z</dcterms:created>
  <dcterms:modified xsi:type="dcterms:W3CDTF">2024-07-09T11:03:00Z</dcterms:modified>
</cp:coreProperties>
</file>