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8BFDF" w14:textId="5EC5B782" w:rsidR="00ED1532" w:rsidRPr="00816D4A" w:rsidRDefault="00ED1532" w:rsidP="00A57260">
      <w:pPr>
        <w:tabs>
          <w:tab w:val="left" w:pos="851"/>
        </w:tabs>
        <w:spacing w:after="0" w:line="360" w:lineRule="auto"/>
        <w:ind w:firstLine="851"/>
        <w:jc w:val="right"/>
        <w:rPr>
          <w:rFonts w:ascii="Times New Roman" w:hAnsi="Times New Roman" w:cs="Times New Roman"/>
          <w:b/>
          <w:color w:val="000000" w:themeColor="text1"/>
          <w:sz w:val="28"/>
          <w:szCs w:val="28"/>
          <w:lang w:val="uk-UA"/>
        </w:rPr>
      </w:pPr>
      <w:r w:rsidRPr="00816D4A">
        <w:rPr>
          <w:rFonts w:ascii="Times New Roman" w:hAnsi="Times New Roman" w:cs="Times New Roman"/>
          <w:b/>
          <w:color w:val="000000" w:themeColor="text1"/>
          <w:sz w:val="28"/>
          <w:szCs w:val="28"/>
          <w:lang w:val="uk-UA"/>
        </w:rPr>
        <w:t>ПРОЄКТ</w:t>
      </w:r>
    </w:p>
    <w:p w14:paraId="44E4F86B" w14:textId="77777777" w:rsidR="00192CAD" w:rsidRPr="00192CAD" w:rsidRDefault="00192CAD" w:rsidP="00192CAD">
      <w:pPr>
        <w:tabs>
          <w:tab w:val="left" w:pos="851"/>
        </w:tabs>
        <w:spacing w:after="0" w:line="360" w:lineRule="auto"/>
        <w:ind w:left="4248"/>
        <w:rPr>
          <w:rFonts w:ascii="Times New Roman" w:eastAsia="Times New Roman" w:hAnsi="Times New Roman" w:cs="Times New Roman"/>
          <w:b/>
          <w:color w:val="000000" w:themeColor="text1"/>
          <w:sz w:val="28"/>
          <w:szCs w:val="28"/>
          <w:lang w:val="uk-UA"/>
        </w:rPr>
      </w:pPr>
      <w:r w:rsidRPr="00192CAD">
        <w:rPr>
          <w:rFonts w:ascii="Times New Roman" w:eastAsia="Times New Roman" w:hAnsi="Times New Roman" w:cs="Times New Roman"/>
          <w:b/>
          <w:color w:val="000000" w:themeColor="text1"/>
          <w:sz w:val="28"/>
          <w:szCs w:val="28"/>
          <w:lang w:val="uk-UA"/>
        </w:rPr>
        <w:t>ЗАТВЕРДЖЕНО</w:t>
      </w:r>
    </w:p>
    <w:p w14:paraId="1F1B0D25" w14:textId="77777777" w:rsidR="00192CAD" w:rsidRPr="00192CAD" w:rsidRDefault="00192CAD" w:rsidP="00192CAD">
      <w:pPr>
        <w:tabs>
          <w:tab w:val="left" w:pos="851"/>
        </w:tabs>
        <w:spacing w:after="0" w:line="360" w:lineRule="auto"/>
        <w:ind w:left="4248"/>
        <w:rPr>
          <w:rFonts w:ascii="Times New Roman" w:eastAsia="Times New Roman" w:hAnsi="Times New Roman" w:cs="Times New Roman"/>
          <w:b/>
          <w:color w:val="000000" w:themeColor="text1"/>
          <w:sz w:val="28"/>
          <w:szCs w:val="28"/>
          <w:lang w:val="uk-UA"/>
        </w:rPr>
      </w:pPr>
      <w:r w:rsidRPr="00192CAD">
        <w:rPr>
          <w:rFonts w:ascii="Times New Roman" w:eastAsia="Times New Roman" w:hAnsi="Times New Roman" w:cs="Times New Roman"/>
          <w:b/>
          <w:color w:val="000000" w:themeColor="text1"/>
          <w:sz w:val="28"/>
          <w:szCs w:val="28"/>
          <w:lang w:val="uk-UA"/>
        </w:rPr>
        <w:t>Наказ Міністерства освіти і науки України</w:t>
      </w:r>
    </w:p>
    <w:p w14:paraId="5CE9631C" w14:textId="77777777" w:rsidR="00192CAD" w:rsidRDefault="00192CAD" w:rsidP="00192CAD">
      <w:pPr>
        <w:tabs>
          <w:tab w:val="left" w:pos="851"/>
        </w:tabs>
        <w:spacing w:after="0" w:line="360" w:lineRule="auto"/>
        <w:ind w:left="4248"/>
        <w:rPr>
          <w:rFonts w:ascii="Times New Roman" w:eastAsia="Times New Roman" w:hAnsi="Times New Roman" w:cs="Times New Roman"/>
          <w:b/>
          <w:color w:val="000000" w:themeColor="text1"/>
          <w:sz w:val="28"/>
          <w:szCs w:val="28"/>
          <w:lang w:val="uk-UA"/>
        </w:rPr>
      </w:pPr>
      <w:r w:rsidRPr="00192CAD">
        <w:rPr>
          <w:rFonts w:ascii="Times New Roman" w:eastAsia="Times New Roman" w:hAnsi="Times New Roman" w:cs="Times New Roman"/>
          <w:b/>
          <w:color w:val="000000" w:themeColor="text1"/>
          <w:sz w:val="28"/>
          <w:szCs w:val="28"/>
          <w:lang w:val="uk-UA"/>
        </w:rPr>
        <w:t>___ _________2024 року №_______</w:t>
      </w:r>
    </w:p>
    <w:p w14:paraId="17B26C60" w14:textId="77777777" w:rsidR="00192CAD" w:rsidRDefault="00192CAD" w:rsidP="00192CAD">
      <w:pPr>
        <w:tabs>
          <w:tab w:val="left" w:pos="851"/>
        </w:tabs>
        <w:spacing w:after="0" w:line="360" w:lineRule="auto"/>
        <w:jc w:val="center"/>
        <w:rPr>
          <w:rFonts w:ascii="Times New Roman" w:eastAsia="Times New Roman" w:hAnsi="Times New Roman" w:cs="Times New Roman"/>
          <w:b/>
          <w:color w:val="000000" w:themeColor="text1"/>
          <w:sz w:val="28"/>
          <w:szCs w:val="28"/>
          <w:lang w:val="uk-UA"/>
        </w:rPr>
      </w:pPr>
    </w:p>
    <w:p w14:paraId="6335F64A" w14:textId="77777777" w:rsidR="00192CAD" w:rsidRDefault="00192CAD" w:rsidP="00192CAD">
      <w:pPr>
        <w:tabs>
          <w:tab w:val="left" w:pos="851"/>
        </w:tabs>
        <w:spacing w:after="0" w:line="360" w:lineRule="auto"/>
        <w:jc w:val="center"/>
        <w:rPr>
          <w:rFonts w:ascii="Times New Roman" w:eastAsia="Times New Roman" w:hAnsi="Times New Roman" w:cs="Times New Roman"/>
          <w:b/>
          <w:color w:val="000000" w:themeColor="text1"/>
          <w:sz w:val="28"/>
          <w:szCs w:val="28"/>
          <w:lang w:val="uk-UA"/>
        </w:rPr>
      </w:pPr>
    </w:p>
    <w:p w14:paraId="05A0F53F" w14:textId="32F45A38" w:rsidR="004D6E52" w:rsidRPr="00816D4A" w:rsidRDefault="00A17F9F" w:rsidP="00192CAD">
      <w:pPr>
        <w:tabs>
          <w:tab w:val="left" w:pos="851"/>
        </w:tabs>
        <w:spacing w:after="0" w:line="360" w:lineRule="auto"/>
        <w:jc w:val="center"/>
        <w:rPr>
          <w:rFonts w:ascii="Times New Roman" w:hAnsi="Times New Roman" w:cs="Times New Roman"/>
          <w:b/>
          <w:color w:val="000000" w:themeColor="text1"/>
          <w:sz w:val="28"/>
          <w:szCs w:val="28"/>
          <w:lang w:val="uk-UA"/>
        </w:rPr>
      </w:pPr>
      <w:r w:rsidRPr="004777BB">
        <w:rPr>
          <w:rFonts w:ascii="Times New Roman" w:eastAsia="Times New Roman" w:hAnsi="Times New Roman" w:cs="Times New Roman"/>
          <w:b/>
          <w:color w:val="000000" w:themeColor="text1"/>
          <w:sz w:val="28"/>
          <w:szCs w:val="28"/>
          <w:lang w:val="uk-UA"/>
        </w:rPr>
        <w:t>ПОЛОЖЕННЯ</w:t>
      </w:r>
      <w:r w:rsidRPr="004777BB">
        <w:rPr>
          <w:rFonts w:ascii="Times New Roman" w:eastAsia="Times New Roman" w:hAnsi="Times New Roman" w:cs="Times New Roman"/>
          <w:color w:val="000000" w:themeColor="text1"/>
          <w:sz w:val="28"/>
          <w:szCs w:val="28"/>
          <w:lang w:val="uk-UA"/>
        </w:rPr>
        <w:br/>
      </w:r>
      <w:r w:rsidR="004D6E52" w:rsidRPr="00816D4A">
        <w:rPr>
          <w:rFonts w:ascii="Times New Roman" w:hAnsi="Times New Roman" w:cs="Times New Roman"/>
          <w:b/>
          <w:color w:val="000000" w:themeColor="text1"/>
          <w:sz w:val="28"/>
          <w:szCs w:val="28"/>
          <w:lang w:val="uk-UA"/>
        </w:rPr>
        <w:t xml:space="preserve">про апеляційну комісію </w:t>
      </w:r>
      <w:r>
        <w:rPr>
          <w:rFonts w:ascii="Times New Roman" w:eastAsia="Times New Roman" w:hAnsi="Times New Roman" w:cs="Times New Roman"/>
          <w:b/>
          <w:color w:val="000000" w:themeColor="text1"/>
          <w:sz w:val="28"/>
          <w:szCs w:val="28"/>
          <w:lang w:val="uk-UA"/>
        </w:rPr>
        <w:t>єдиного державного кваліфікаційного іспиту</w:t>
      </w:r>
    </w:p>
    <w:p w14:paraId="5796CA57" w14:textId="7B88ADB9" w:rsidR="00E250C0" w:rsidRPr="00816D4A" w:rsidRDefault="003C0E94" w:rsidP="00A57260">
      <w:pPr>
        <w:pStyle w:val="a3"/>
        <w:numPr>
          <w:ilvl w:val="0"/>
          <w:numId w:val="7"/>
        </w:numPr>
        <w:shd w:val="clear" w:color="auto" w:fill="FFFFFF"/>
        <w:tabs>
          <w:tab w:val="left" w:pos="851"/>
        </w:tabs>
        <w:spacing w:after="0" w:line="360" w:lineRule="auto"/>
        <w:ind w:left="0" w:firstLine="851"/>
        <w:jc w:val="both"/>
        <w:rPr>
          <w:rFonts w:ascii="Times New Roman" w:hAnsi="Times New Roman" w:cs="Times New Roman"/>
          <w:bCs/>
          <w:color w:val="000000" w:themeColor="text1"/>
          <w:sz w:val="28"/>
          <w:szCs w:val="28"/>
          <w:lang w:val="uk-UA"/>
        </w:rPr>
      </w:pPr>
      <w:r w:rsidRPr="00816D4A">
        <w:rPr>
          <w:rFonts w:ascii="Times New Roman" w:hAnsi="Times New Roman" w:cs="Times New Roman"/>
          <w:bCs/>
          <w:color w:val="000000" w:themeColor="text1"/>
          <w:sz w:val="28"/>
          <w:szCs w:val="28"/>
          <w:lang w:val="uk-UA"/>
        </w:rPr>
        <w:t xml:space="preserve">Це Положення визначає основні функції апеляційної комісії </w:t>
      </w:r>
      <w:r w:rsidR="00A17F9F" w:rsidRPr="00747D50">
        <w:rPr>
          <w:rFonts w:ascii="Times New Roman" w:eastAsia="Times New Roman" w:hAnsi="Times New Roman" w:cs="Times New Roman"/>
          <w:bCs/>
          <w:color w:val="000000" w:themeColor="text1"/>
          <w:sz w:val="28"/>
          <w:szCs w:val="28"/>
          <w:lang w:val="uk-UA"/>
        </w:rPr>
        <w:t>єдиного державного кваліфікаційного іспиту</w:t>
      </w:r>
      <w:r w:rsidR="00A17F9F" w:rsidRPr="004777BB">
        <w:rPr>
          <w:rFonts w:ascii="Times New Roman" w:eastAsia="Times New Roman" w:hAnsi="Times New Roman" w:cs="Times New Roman"/>
          <w:color w:val="000000" w:themeColor="text1"/>
          <w:sz w:val="28"/>
          <w:szCs w:val="28"/>
          <w:lang w:val="uk-UA"/>
        </w:rPr>
        <w:t xml:space="preserve"> </w:t>
      </w:r>
      <w:r w:rsidRPr="00816D4A">
        <w:rPr>
          <w:rFonts w:ascii="Times New Roman" w:hAnsi="Times New Roman" w:cs="Times New Roman"/>
          <w:bCs/>
          <w:color w:val="000000" w:themeColor="text1"/>
          <w:sz w:val="28"/>
          <w:szCs w:val="28"/>
          <w:lang w:val="uk-UA"/>
        </w:rPr>
        <w:t xml:space="preserve">(далі </w:t>
      </w:r>
      <w:r w:rsidR="00C66ABC" w:rsidRPr="00816D4A">
        <w:rPr>
          <w:rFonts w:ascii="Times New Roman" w:hAnsi="Times New Roman" w:cs="Times New Roman"/>
          <w:bCs/>
          <w:color w:val="000000" w:themeColor="text1"/>
          <w:sz w:val="28"/>
          <w:szCs w:val="28"/>
          <w:lang w:val="uk-UA"/>
        </w:rPr>
        <w:t>–</w:t>
      </w:r>
      <w:r w:rsidRPr="00816D4A">
        <w:rPr>
          <w:rFonts w:ascii="Times New Roman" w:hAnsi="Times New Roman" w:cs="Times New Roman"/>
          <w:bCs/>
          <w:color w:val="000000" w:themeColor="text1"/>
          <w:sz w:val="28"/>
          <w:szCs w:val="28"/>
          <w:lang w:val="uk-UA"/>
        </w:rPr>
        <w:t xml:space="preserve"> апеляційна комісія) </w:t>
      </w:r>
      <w:r w:rsidR="00E250C0" w:rsidRPr="00816D4A">
        <w:rPr>
          <w:rFonts w:ascii="Times New Roman" w:hAnsi="Times New Roman" w:cs="Times New Roman"/>
          <w:bCs/>
          <w:color w:val="000000" w:themeColor="text1"/>
          <w:sz w:val="28"/>
          <w:szCs w:val="28"/>
          <w:lang w:val="uk-UA"/>
        </w:rPr>
        <w:t xml:space="preserve"> при </w:t>
      </w:r>
      <w:r w:rsidR="000A0DEC" w:rsidRPr="00816D4A">
        <w:rPr>
          <w:rFonts w:ascii="Times New Roman" w:hAnsi="Times New Roman" w:cs="Times New Roman"/>
          <w:bCs/>
          <w:color w:val="000000" w:themeColor="text1"/>
          <w:sz w:val="28"/>
          <w:szCs w:val="28"/>
          <w:lang w:val="uk-UA"/>
        </w:rPr>
        <w:t>Міністерстві освіти і науки України</w:t>
      </w:r>
      <w:r w:rsidR="00E250C0" w:rsidRPr="00816D4A">
        <w:rPr>
          <w:rFonts w:ascii="Times New Roman" w:hAnsi="Times New Roman" w:cs="Times New Roman"/>
          <w:bCs/>
          <w:color w:val="000000" w:themeColor="text1"/>
          <w:sz w:val="28"/>
          <w:szCs w:val="28"/>
          <w:lang w:val="uk-UA"/>
        </w:rPr>
        <w:t>.</w:t>
      </w:r>
    </w:p>
    <w:p w14:paraId="452AD645" w14:textId="28EDEC2C" w:rsidR="00E250C0" w:rsidRDefault="00E250C0" w:rsidP="00A57260">
      <w:pPr>
        <w:pStyle w:val="a3"/>
        <w:numPr>
          <w:ilvl w:val="0"/>
          <w:numId w:val="7"/>
        </w:numPr>
        <w:shd w:val="clear" w:color="auto" w:fill="FFFFFF"/>
        <w:tabs>
          <w:tab w:val="left" w:pos="851"/>
        </w:tabs>
        <w:spacing w:after="0" w:line="360" w:lineRule="auto"/>
        <w:ind w:left="0" w:firstLine="851"/>
        <w:jc w:val="both"/>
        <w:rPr>
          <w:rFonts w:ascii="Times New Roman" w:hAnsi="Times New Roman" w:cs="Times New Roman"/>
          <w:bCs/>
          <w:color w:val="000000" w:themeColor="text1"/>
          <w:sz w:val="28"/>
          <w:szCs w:val="28"/>
          <w:lang w:val="uk-UA"/>
        </w:rPr>
      </w:pPr>
      <w:r w:rsidRPr="00816D4A">
        <w:rPr>
          <w:rFonts w:ascii="Times New Roman" w:hAnsi="Times New Roman" w:cs="Times New Roman"/>
          <w:bCs/>
          <w:color w:val="000000" w:themeColor="text1"/>
          <w:sz w:val="28"/>
          <w:szCs w:val="28"/>
          <w:lang w:val="uk-UA"/>
        </w:rPr>
        <w:t xml:space="preserve">Апеляційна комісія у своїй діяльності керується Конституцією України,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нормативно-правовими актами, нормативно-правовими актами Міністерства освіти і науки України, </w:t>
      </w:r>
      <w:r w:rsidR="00C66ABC" w:rsidRPr="00816D4A">
        <w:rPr>
          <w:rFonts w:ascii="Times New Roman" w:hAnsi="Times New Roman" w:cs="Times New Roman"/>
          <w:bCs/>
          <w:color w:val="000000" w:themeColor="text1"/>
          <w:sz w:val="28"/>
          <w:szCs w:val="28"/>
          <w:lang w:val="uk-UA"/>
        </w:rPr>
        <w:t>зокрема</w:t>
      </w:r>
      <w:r w:rsidRPr="00816D4A">
        <w:rPr>
          <w:rFonts w:ascii="Times New Roman" w:hAnsi="Times New Roman" w:cs="Times New Roman"/>
          <w:bCs/>
          <w:color w:val="000000" w:themeColor="text1"/>
          <w:sz w:val="28"/>
          <w:szCs w:val="28"/>
          <w:lang w:val="uk-UA"/>
        </w:rPr>
        <w:t xml:space="preserve"> цим Положенням.</w:t>
      </w:r>
    </w:p>
    <w:p w14:paraId="71B62AEF" w14:textId="2E2A43E3" w:rsidR="00A17F9F" w:rsidRPr="00A17F9F" w:rsidRDefault="00AE4CC3" w:rsidP="00AE4CC3">
      <w:pPr>
        <w:pStyle w:val="a3"/>
        <w:numPr>
          <w:ilvl w:val="0"/>
          <w:numId w:val="7"/>
        </w:numPr>
        <w:shd w:val="clear" w:color="auto" w:fill="FFFFFF"/>
        <w:tabs>
          <w:tab w:val="left" w:pos="851"/>
        </w:tabs>
        <w:spacing w:after="0" w:line="360" w:lineRule="auto"/>
        <w:ind w:hanging="21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 </w:t>
      </w:r>
      <w:r w:rsidR="00A17F9F" w:rsidRPr="00A17F9F">
        <w:rPr>
          <w:rFonts w:ascii="Times New Roman" w:hAnsi="Times New Roman" w:cs="Times New Roman"/>
          <w:bCs/>
          <w:color w:val="000000" w:themeColor="text1"/>
          <w:sz w:val="28"/>
          <w:szCs w:val="28"/>
          <w:lang w:val="uk-UA"/>
        </w:rPr>
        <w:t>Дія цього Положення поширюється на:</w:t>
      </w:r>
    </w:p>
    <w:p w14:paraId="749A0BD5" w14:textId="5E652B6B" w:rsidR="00A17F9F" w:rsidRPr="00A17F9F" w:rsidRDefault="00A17F9F" w:rsidP="00E051D8">
      <w:pPr>
        <w:pStyle w:val="a3"/>
        <w:numPr>
          <w:ilvl w:val="0"/>
          <w:numId w:val="12"/>
        </w:numPr>
        <w:shd w:val="clear" w:color="auto" w:fill="FFFFFF"/>
        <w:tabs>
          <w:tab w:val="left" w:pos="993"/>
          <w:tab w:val="left" w:pos="1134"/>
        </w:tabs>
        <w:spacing w:after="0" w:line="360" w:lineRule="auto"/>
        <w:ind w:left="0" w:firstLine="851"/>
        <w:jc w:val="both"/>
        <w:rPr>
          <w:rFonts w:ascii="Times New Roman" w:hAnsi="Times New Roman" w:cs="Times New Roman"/>
          <w:bCs/>
          <w:color w:val="000000" w:themeColor="text1"/>
          <w:sz w:val="28"/>
          <w:szCs w:val="28"/>
          <w:lang w:val="uk-UA"/>
        </w:rPr>
      </w:pPr>
      <w:r w:rsidRPr="00A17F9F">
        <w:rPr>
          <w:rFonts w:ascii="Times New Roman" w:hAnsi="Times New Roman" w:cs="Times New Roman"/>
          <w:bCs/>
          <w:color w:val="000000" w:themeColor="text1"/>
          <w:sz w:val="28"/>
          <w:szCs w:val="28"/>
          <w:lang w:val="uk-UA"/>
        </w:rPr>
        <w:t>апеляційну комісію;</w:t>
      </w:r>
    </w:p>
    <w:p w14:paraId="54C4D1B4" w14:textId="05494694" w:rsidR="00A17F9F" w:rsidRPr="00A17F9F" w:rsidRDefault="00A17F9F" w:rsidP="00E051D8">
      <w:pPr>
        <w:pStyle w:val="a3"/>
        <w:numPr>
          <w:ilvl w:val="0"/>
          <w:numId w:val="12"/>
        </w:numPr>
        <w:shd w:val="clear" w:color="auto" w:fill="FFFFFF"/>
        <w:tabs>
          <w:tab w:val="left" w:pos="993"/>
          <w:tab w:val="left" w:pos="1134"/>
        </w:tabs>
        <w:spacing w:after="0" w:line="360" w:lineRule="auto"/>
        <w:ind w:left="0" w:firstLine="851"/>
        <w:jc w:val="both"/>
        <w:rPr>
          <w:rFonts w:ascii="Times New Roman" w:hAnsi="Times New Roman" w:cs="Times New Roman"/>
          <w:bCs/>
          <w:color w:val="000000" w:themeColor="text1"/>
          <w:sz w:val="28"/>
          <w:szCs w:val="28"/>
          <w:lang w:val="uk-UA"/>
        </w:rPr>
      </w:pPr>
      <w:r w:rsidRPr="00A17F9F">
        <w:rPr>
          <w:rFonts w:ascii="Times New Roman" w:hAnsi="Times New Roman" w:cs="Times New Roman"/>
          <w:bCs/>
          <w:color w:val="000000" w:themeColor="text1"/>
          <w:sz w:val="28"/>
          <w:szCs w:val="28"/>
          <w:lang w:val="uk-UA"/>
        </w:rPr>
        <w:t xml:space="preserve">регламенту комісію </w:t>
      </w:r>
      <w:r w:rsidR="00AE4CC3" w:rsidRPr="00E051D8">
        <w:rPr>
          <w:rFonts w:ascii="Times New Roman" w:hAnsi="Times New Roman" w:cs="Times New Roman"/>
          <w:bCs/>
          <w:color w:val="000000" w:themeColor="text1"/>
          <w:sz w:val="28"/>
          <w:szCs w:val="28"/>
          <w:lang w:val="uk-UA"/>
        </w:rPr>
        <w:t>єдиного де</w:t>
      </w:r>
      <w:r w:rsidR="00E051D8" w:rsidRPr="00E051D8">
        <w:rPr>
          <w:rFonts w:ascii="Times New Roman" w:hAnsi="Times New Roman" w:cs="Times New Roman"/>
          <w:bCs/>
          <w:color w:val="000000" w:themeColor="text1"/>
          <w:sz w:val="28"/>
          <w:szCs w:val="28"/>
          <w:lang w:val="uk-UA"/>
        </w:rPr>
        <w:t>ржавного кваліфікаційного іспиту</w:t>
      </w:r>
      <w:r w:rsidR="00E051D8">
        <w:rPr>
          <w:rFonts w:ascii="Times New Roman" w:hAnsi="Times New Roman" w:cs="Times New Roman"/>
          <w:bCs/>
          <w:color w:val="000000" w:themeColor="text1"/>
          <w:sz w:val="28"/>
          <w:szCs w:val="28"/>
          <w:lang w:val="uk-UA"/>
        </w:rPr>
        <w:t xml:space="preserve"> (далі – регламентна комісія)</w:t>
      </w:r>
      <w:r w:rsidRPr="00A17F9F">
        <w:rPr>
          <w:rFonts w:ascii="Times New Roman" w:hAnsi="Times New Roman" w:cs="Times New Roman"/>
          <w:bCs/>
          <w:color w:val="000000" w:themeColor="text1"/>
          <w:sz w:val="28"/>
          <w:szCs w:val="28"/>
          <w:lang w:val="uk-UA"/>
        </w:rPr>
        <w:t>;</w:t>
      </w:r>
    </w:p>
    <w:p w14:paraId="1DADD2D0" w14:textId="0216829B" w:rsidR="00A17F9F" w:rsidRPr="00A17F9F" w:rsidRDefault="00A17F9F" w:rsidP="00E051D8">
      <w:pPr>
        <w:pStyle w:val="a3"/>
        <w:numPr>
          <w:ilvl w:val="0"/>
          <w:numId w:val="12"/>
        </w:numPr>
        <w:shd w:val="clear" w:color="auto" w:fill="FFFFFF"/>
        <w:tabs>
          <w:tab w:val="left" w:pos="993"/>
          <w:tab w:val="left" w:pos="1134"/>
        </w:tabs>
        <w:spacing w:after="0" w:line="360" w:lineRule="auto"/>
        <w:ind w:left="0" w:firstLine="851"/>
        <w:jc w:val="both"/>
        <w:rPr>
          <w:rFonts w:ascii="Times New Roman" w:hAnsi="Times New Roman" w:cs="Times New Roman"/>
          <w:bCs/>
          <w:color w:val="000000" w:themeColor="text1"/>
          <w:sz w:val="28"/>
          <w:szCs w:val="28"/>
          <w:lang w:val="uk-UA"/>
        </w:rPr>
      </w:pPr>
      <w:r w:rsidRPr="00A17F9F">
        <w:rPr>
          <w:rFonts w:ascii="Times New Roman" w:hAnsi="Times New Roman" w:cs="Times New Roman"/>
          <w:bCs/>
          <w:color w:val="000000" w:themeColor="text1"/>
          <w:sz w:val="28"/>
          <w:szCs w:val="28"/>
          <w:lang w:val="uk-UA"/>
        </w:rPr>
        <w:t xml:space="preserve">заклади вищої та фахової передвищої освіти, в яких проводять </w:t>
      </w:r>
      <w:r w:rsidR="00E051D8" w:rsidRPr="00E051D8">
        <w:rPr>
          <w:rFonts w:ascii="Times New Roman" w:hAnsi="Times New Roman" w:cs="Times New Roman"/>
          <w:bCs/>
          <w:color w:val="000000" w:themeColor="text1"/>
          <w:sz w:val="28"/>
          <w:szCs w:val="28"/>
          <w:lang w:val="uk-UA"/>
        </w:rPr>
        <w:t>єдиного державного кваліфікаційного іспит</w:t>
      </w:r>
      <w:r w:rsidR="00E051D8" w:rsidRPr="00E051D8">
        <w:rPr>
          <w:rFonts w:ascii="Times New Roman" w:hAnsi="Times New Roman" w:cs="Times New Roman"/>
          <w:bCs/>
          <w:color w:val="000000" w:themeColor="text1"/>
          <w:sz w:val="28"/>
          <w:szCs w:val="28"/>
          <w:lang w:val="uk-UA"/>
        </w:rPr>
        <w:t xml:space="preserve"> (далі – ЄДКІ)</w:t>
      </w:r>
      <w:r w:rsidRPr="00A17F9F">
        <w:rPr>
          <w:rFonts w:ascii="Times New Roman" w:hAnsi="Times New Roman" w:cs="Times New Roman"/>
          <w:bCs/>
          <w:color w:val="000000" w:themeColor="text1"/>
          <w:sz w:val="28"/>
          <w:szCs w:val="28"/>
          <w:lang w:val="uk-UA"/>
        </w:rPr>
        <w:t>;</w:t>
      </w:r>
    </w:p>
    <w:p w14:paraId="307D4909" w14:textId="1C947E5A" w:rsidR="00A17F9F" w:rsidRPr="00A17F9F" w:rsidRDefault="00A17F9F" w:rsidP="00E051D8">
      <w:pPr>
        <w:pStyle w:val="a3"/>
        <w:numPr>
          <w:ilvl w:val="0"/>
          <w:numId w:val="12"/>
        </w:numPr>
        <w:shd w:val="clear" w:color="auto" w:fill="FFFFFF"/>
        <w:tabs>
          <w:tab w:val="left" w:pos="993"/>
          <w:tab w:val="left" w:pos="1134"/>
        </w:tabs>
        <w:spacing w:after="0" w:line="360" w:lineRule="auto"/>
        <w:ind w:left="0" w:firstLine="851"/>
        <w:jc w:val="both"/>
        <w:rPr>
          <w:rFonts w:ascii="Times New Roman" w:hAnsi="Times New Roman" w:cs="Times New Roman"/>
          <w:bCs/>
          <w:color w:val="000000" w:themeColor="text1"/>
          <w:sz w:val="28"/>
          <w:szCs w:val="28"/>
          <w:lang w:val="uk-UA"/>
        </w:rPr>
      </w:pPr>
      <w:r w:rsidRPr="00A17F9F">
        <w:rPr>
          <w:rFonts w:ascii="Times New Roman" w:hAnsi="Times New Roman" w:cs="Times New Roman"/>
          <w:bCs/>
          <w:color w:val="000000" w:themeColor="text1"/>
          <w:sz w:val="28"/>
          <w:szCs w:val="28"/>
          <w:lang w:val="uk-UA"/>
        </w:rPr>
        <w:t>учасників ЄДКІ з-поміж здобувачів освіти, які подали апеляційну заяву.</w:t>
      </w:r>
    </w:p>
    <w:p w14:paraId="39B97F45" w14:textId="269F02D5" w:rsidR="00E250C0" w:rsidRPr="00816D4A" w:rsidRDefault="00AE4CC3" w:rsidP="00A57260">
      <w:pPr>
        <w:shd w:val="clear" w:color="auto" w:fill="FFFFFF"/>
        <w:tabs>
          <w:tab w:val="left" w:pos="851"/>
        </w:tabs>
        <w:spacing w:after="0" w:line="360" w:lineRule="auto"/>
        <w:ind w:firstLine="851"/>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4</w:t>
      </w:r>
      <w:r w:rsidR="00A57260" w:rsidRPr="00816D4A">
        <w:rPr>
          <w:rFonts w:ascii="Times New Roman" w:hAnsi="Times New Roman" w:cs="Times New Roman"/>
          <w:bCs/>
          <w:color w:val="000000" w:themeColor="text1"/>
          <w:sz w:val="28"/>
          <w:szCs w:val="28"/>
          <w:lang w:val="uk-UA"/>
        </w:rPr>
        <w:t xml:space="preserve">. </w:t>
      </w:r>
      <w:r w:rsidR="00E250C0" w:rsidRPr="00816D4A">
        <w:rPr>
          <w:rFonts w:ascii="Times New Roman" w:hAnsi="Times New Roman" w:cs="Times New Roman"/>
          <w:bCs/>
          <w:color w:val="000000" w:themeColor="text1"/>
          <w:sz w:val="28"/>
          <w:szCs w:val="28"/>
          <w:lang w:val="uk-UA"/>
        </w:rPr>
        <w:t xml:space="preserve">Основні </w:t>
      </w:r>
      <w:r w:rsidR="00A17F9F">
        <w:rPr>
          <w:rFonts w:ascii="Times New Roman" w:hAnsi="Times New Roman" w:cs="Times New Roman"/>
          <w:bCs/>
          <w:color w:val="000000" w:themeColor="text1"/>
          <w:sz w:val="28"/>
          <w:szCs w:val="28"/>
          <w:lang w:val="uk-UA"/>
        </w:rPr>
        <w:t>функції</w:t>
      </w:r>
      <w:r w:rsidR="00E250C0" w:rsidRPr="00816D4A">
        <w:rPr>
          <w:rFonts w:ascii="Times New Roman" w:hAnsi="Times New Roman" w:cs="Times New Roman"/>
          <w:bCs/>
          <w:color w:val="000000" w:themeColor="text1"/>
          <w:sz w:val="28"/>
          <w:szCs w:val="28"/>
          <w:lang w:val="uk-UA"/>
        </w:rPr>
        <w:t xml:space="preserve"> апеляційної комісії:</w:t>
      </w:r>
    </w:p>
    <w:p w14:paraId="1C545448" w14:textId="1E07D95B" w:rsidR="00E250C0" w:rsidRPr="00816D4A" w:rsidRDefault="00E250C0" w:rsidP="00A17F9F">
      <w:pPr>
        <w:pStyle w:val="a3"/>
        <w:numPr>
          <w:ilvl w:val="0"/>
          <w:numId w:val="12"/>
        </w:numPr>
        <w:shd w:val="clear" w:color="auto" w:fill="FFFFFF"/>
        <w:tabs>
          <w:tab w:val="left" w:pos="993"/>
          <w:tab w:val="left" w:pos="1134"/>
        </w:tabs>
        <w:spacing w:after="0" w:line="360" w:lineRule="auto"/>
        <w:ind w:left="0" w:firstLine="851"/>
        <w:jc w:val="both"/>
        <w:rPr>
          <w:rFonts w:ascii="Times New Roman" w:hAnsi="Times New Roman" w:cs="Times New Roman"/>
          <w:bCs/>
          <w:color w:val="000000" w:themeColor="text1"/>
          <w:sz w:val="28"/>
          <w:szCs w:val="28"/>
          <w:lang w:val="uk-UA"/>
        </w:rPr>
      </w:pPr>
      <w:r w:rsidRPr="00816D4A">
        <w:rPr>
          <w:rFonts w:ascii="Times New Roman" w:hAnsi="Times New Roman" w:cs="Times New Roman"/>
          <w:bCs/>
          <w:color w:val="000000" w:themeColor="text1"/>
          <w:sz w:val="28"/>
          <w:szCs w:val="28"/>
          <w:lang w:val="uk-UA"/>
        </w:rPr>
        <w:t>розгляд апеляційних заяв здобувачів освіти щодо результатів</w:t>
      </w:r>
      <w:r w:rsidR="00A17F9F">
        <w:rPr>
          <w:rFonts w:ascii="Times New Roman" w:eastAsia="Times New Roman" w:hAnsi="Times New Roman" w:cs="Times New Roman"/>
          <w:color w:val="000000" w:themeColor="text1"/>
          <w:sz w:val="28"/>
          <w:szCs w:val="28"/>
          <w:lang w:val="uk-UA"/>
        </w:rPr>
        <w:t xml:space="preserve"> </w:t>
      </w:r>
      <w:r w:rsidR="00A17F9F" w:rsidRPr="004777BB">
        <w:rPr>
          <w:rFonts w:ascii="Times New Roman" w:eastAsia="Times New Roman" w:hAnsi="Times New Roman" w:cs="Times New Roman"/>
          <w:color w:val="000000" w:themeColor="text1"/>
          <w:sz w:val="28"/>
          <w:szCs w:val="28"/>
          <w:lang w:val="uk-UA"/>
        </w:rPr>
        <w:t>ЄДКІ</w:t>
      </w:r>
      <w:r w:rsidRPr="00816D4A">
        <w:rPr>
          <w:rFonts w:ascii="Times New Roman" w:hAnsi="Times New Roman" w:cs="Times New Roman"/>
          <w:bCs/>
          <w:color w:val="000000" w:themeColor="text1"/>
          <w:sz w:val="28"/>
          <w:szCs w:val="28"/>
          <w:lang w:val="uk-UA"/>
        </w:rPr>
        <w:t>;</w:t>
      </w:r>
    </w:p>
    <w:p w14:paraId="2A40C474" w14:textId="77777777" w:rsidR="00F67A50" w:rsidRPr="00816D4A" w:rsidRDefault="00F67A50" w:rsidP="004D349F">
      <w:pPr>
        <w:pStyle w:val="a3"/>
        <w:numPr>
          <w:ilvl w:val="0"/>
          <w:numId w:val="12"/>
        </w:numPr>
        <w:shd w:val="clear" w:color="auto" w:fill="FFFFFF"/>
        <w:tabs>
          <w:tab w:val="left" w:pos="851"/>
          <w:tab w:val="left" w:pos="1134"/>
        </w:tabs>
        <w:spacing w:after="0" w:line="360" w:lineRule="auto"/>
        <w:ind w:left="851" w:firstLine="0"/>
        <w:jc w:val="both"/>
        <w:rPr>
          <w:rFonts w:ascii="Times New Roman" w:hAnsi="Times New Roman" w:cs="Times New Roman"/>
          <w:bCs/>
          <w:color w:val="000000" w:themeColor="text1"/>
          <w:sz w:val="28"/>
          <w:szCs w:val="28"/>
          <w:lang w:val="uk-UA"/>
        </w:rPr>
      </w:pPr>
      <w:r w:rsidRPr="00816D4A">
        <w:rPr>
          <w:rFonts w:ascii="Times New Roman" w:hAnsi="Times New Roman" w:cs="Times New Roman"/>
          <w:bCs/>
          <w:color w:val="000000" w:themeColor="text1"/>
          <w:sz w:val="28"/>
          <w:szCs w:val="28"/>
          <w:lang w:val="uk-UA"/>
        </w:rPr>
        <w:t xml:space="preserve">розгляд </w:t>
      </w:r>
      <w:r w:rsidR="00E250C0" w:rsidRPr="00816D4A">
        <w:rPr>
          <w:rFonts w:ascii="Times New Roman" w:hAnsi="Times New Roman" w:cs="Times New Roman"/>
          <w:bCs/>
          <w:color w:val="000000" w:themeColor="text1"/>
          <w:sz w:val="28"/>
          <w:szCs w:val="28"/>
          <w:lang w:val="uk-UA"/>
        </w:rPr>
        <w:t>клопотань регламентних комісій щодо</w:t>
      </w:r>
      <w:r w:rsidRPr="00816D4A">
        <w:rPr>
          <w:rFonts w:ascii="Times New Roman" w:hAnsi="Times New Roman" w:cs="Times New Roman"/>
          <w:bCs/>
          <w:color w:val="000000" w:themeColor="text1"/>
          <w:sz w:val="28"/>
          <w:szCs w:val="28"/>
          <w:lang w:val="uk-UA"/>
        </w:rPr>
        <w:t>:</w:t>
      </w:r>
    </w:p>
    <w:p w14:paraId="791262E3" w14:textId="3A23D733" w:rsidR="00F67A50" w:rsidRPr="00816D4A" w:rsidRDefault="000A0DEC" w:rsidP="000A0DEC">
      <w:pPr>
        <w:pStyle w:val="a3"/>
        <w:numPr>
          <w:ilvl w:val="0"/>
          <w:numId w:val="13"/>
        </w:numPr>
        <w:shd w:val="clear" w:color="auto" w:fill="FFFFFF"/>
        <w:tabs>
          <w:tab w:val="left" w:pos="851"/>
          <w:tab w:val="left" w:pos="1134"/>
        </w:tabs>
        <w:spacing w:after="0" w:line="360" w:lineRule="auto"/>
        <w:ind w:hanging="915"/>
        <w:jc w:val="both"/>
        <w:rPr>
          <w:rFonts w:ascii="Times New Roman" w:hAnsi="Times New Roman" w:cs="Times New Roman"/>
          <w:bCs/>
          <w:color w:val="000000" w:themeColor="text1"/>
          <w:sz w:val="28"/>
          <w:szCs w:val="28"/>
          <w:lang w:val="uk-UA"/>
        </w:rPr>
      </w:pPr>
      <w:r w:rsidRPr="00816D4A">
        <w:rPr>
          <w:rFonts w:ascii="Times New Roman" w:hAnsi="Times New Roman" w:cs="Times New Roman"/>
          <w:bCs/>
          <w:color w:val="000000" w:themeColor="text1"/>
          <w:sz w:val="28"/>
          <w:szCs w:val="28"/>
          <w:lang w:val="uk-UA"/>
        </w:rPr>
        <w:t xml:space="preserve"> </w:t>
      </w:r>
      <w:r w:rsidR="00E250C0" w:rsidRPr="00816D4A">
        <w:rPr>
          <w:rFonts w:ascii="Times New Roman" w:hAnsi="Times New Roman" w:cs="Times New Roman"/>
          <w:bCs/>
          <w:color w:val="000000" w:themeColor="text1"/>
          <w:sz w:val="28"/>
          <w:szCs w:val="28"/>
          <w:lang w:val="uk-UA"/>
        </w:rPr>
        <w:t>анулювання результатів ЄДКІ окремих осіб</w:t>
      </w:r>
      <w:r w:rsidR="00F67A50" w:rsidRPr="00816D4A">
        <w:rPr>
          <w:rFonts w:ascii="Times New Roman" w:hAnsi="Times New Roman" w:cs="Times New Roman"/>
          <w:bCs/>
          <w:color w:val="000000" w:themeColor="text1"/>
          <w:sz w:val="28"/>
          <w:szCs w:val="28"/>
          <w:lang w:val="uk-UA"/>
        </w:rPr>
        <w:t xml:space="preserve">; </w:t>
      </w:r>
    </w:p>
    <w:p w14:paraId="32FF18CF" w14:textId="093B11BB" w:rsidR="00E250C0" w:rsidRPr="00816D4A" w:rsidRDefault="000A0DEC" w:rsidP="000A0DEC">
      <w:pPr>
        <w:pStyle w:val="a3"/>
        <w:shd w:val="clear" w:color="auto" w:fill="FFFFFF"/>
        <w:tabs>
          <w:tab w:val="left" w:pos="567"/>
          <w:tab w:val="left" w:pos="709"/>
        </w:tabs>
        <w:spacing w:after="0" w:line="360" w:lineRule="auto"/>
        <w:ind w:left="0" w:firstLine="851"/>
        <w:jc w:val="both"/>
        <w:rPr>
          <w:rFonts w:ascii="Times New Roman" w:hAnsi="Times New Roman" w:cs="Times New Roman"/>
          <w:bCs/>
          <w:color w:val="000000" w:themeColor="text1"/>
          <w:sz w:val="28"/>
          <w:szCs w:val="28"/>
          <w:lang w:val="uk-UA"/>
        </w:rPr>
      </w:pPr>
      <w:r w:rsidRPr="00816D4A">
        <w:rPr>
          <w:rFonts w:ascii="Times New Roman" w:hAnsi="Times New Roman" w:cs="Times New Roman"/>
          <w:bCs/>
          <w:color w:val="000000" w:themeColor="text1"/>
          <w:sz w:val="28"/>
          <w:szCs w:val="28"/>
          <w:lang w:val="uk-UA"/>
        </w:rPr>
        <w:lastRenderedPageBreak/>
        <w:t>-</w:t>
      </w:r>
      <w:r w:rsidR="00F67A50" w:rsidRPr="00816D4A">
        <w:rPr>
          <w:rFonts w:ascii="Times New Roman" w:hAnsi="Times New Roman" w:cs="Times New Roman"/>
          <w:bCs/>
          <w:color w:val="000000" w:themeColor="text1"/>
          <w:sz w:val="28"/>
          <w:szCs w:val="28"/>
          <w:lang w:val="uk-UA"/>
        </w:rPr>
        <w:t xml:space="preserve"> </w:t>
      </w:r>
      <w:r w:rsidR="00E250C0" w:rsidRPr="00816D4A">
        <w:rPr>
          <w:rFonts w:ascii="Times New Roman" w:hAnsi="Times New Roman" w:cs="Times New Roman"/>
          <w:bCs/>
          <w:color w:val="000000" w:themeColor="text1"/>
          <w:sz w:val="28"/>
          <w:szCs w:val="28"/>
          <w:lang w:val="uk-UA"/>
        </w:rPr>
        <w:t>додаткового вивчення фактів, які можуть вплинути на</w:t>
      </w:r>
      <w:r w:rsidR="00F67A50" w:rsidRPr="00816D4A">
        <w:rPr>
          <w:rFonts w:ascii="Times New Roman" w:hAnsi="Times New Roman" w:cs="Times New Roman"/>
          <w:bCs/>
          <w:color w:val="000000" w:themeColor="text1"/>
          <w:sz w:val="28"/>
          <w:szCs w:val="28"/>
          <w:lang w:val="uk-UA"/>
        </w:rPr>
        <w:t xml:space="preserve"> </w:t>
      </w:r>
      <w:r w:rsidR="00E250C0" w:rsidRPr="00816D4A">
        <w:rPr>
          <w:rFonts w:ascii="Times New Roman" w:hAnsi="Times New Roman" w:cs="Times New Roman"/>
          <w:bCs/>
          <w:color w:val="000000" w:themeColor="text1"/>
          <w:sz w:val="28"/>
          <w:szCs w:val="28"/>
          <w:lang w:val="uk-UA"/>
        </w:rPr>
        <w:t>об’єктивність визначення результатів ЄДКІ</w:t>
      </w:r>
      <w:r w:rsidR="00F67A50" w:rsidRPr="00816D4A">
        <w:rPr>
          <w:rFonts w:ascii="Times New Roman" w:hAnsi="Times New Roman" w:cs="Times New Roman"/>
          <w:bCs/>
          <w:color w:val="000000" w:themeColor="text1"/>
          <w:sz w:val="28"/>
          <w:szCs w:val="28"/>
          <w:lang w:val="uk-UA"/>
        </w:rPr>
        <w:t>;</w:t>
      </w:r>
    </w:p>
    <w:p w14:paraId="16CEC443" w14:textId="0F5ADBC9" w:rsidR="00F67A50" w:rsidRPr="00816D4A" w:rsidRDefault="00F67A50" w:rsidP="00F67A50">
      <w:pPr>
        <w:pStyle w:val="a3"/>
        <w:shd w:val="clear" w:color="auto" w:fill="FFFFFF"/>
        <w:tabs>
          <w:tab w:val="left" w:pos="993"/>
          <w:tab w:val="left" w:pos="1134"/>
        </w:tabs>
        <w:spacing w:after="0" w:line="360" w:lineRule="auto"/>
        <w:ind w:left="0" w:firstLine="851"/>
        <w:jc w:val="both"/>
        <w:rPr>
          <w:rFonts w:ascii="Times New Roman" w:hAnsi="Times New Roman" w:cs="Times New Roman"/>
          <w:bCs/>
          <w:color w:val="000000" w:themeColor="text1"/>
          <w:sz w:val="28"/>
          <w:szCs w:val="28"/>
          <w:lang w:val="uk-UA"/>
        </w:rPr>
      </w:pPr>
      <w:r w:rsidRPr="00816D4A">
        <w:rPr>
          <w:rFonts w:ascii="Times New Roman" w:hAnsi="Times New Roman" w:cs="Times New Roman"/>
          <w:bCs/>
          <w:color w:val="000000" w:themeColor="text1"/>
          <w:sz w:val="28"/>
          <w:szCs w:val="28"/>
          <w:lang w:val="uk-UA"/>
        </w:rPr>
        <w:t xml:space="preserve">3) оскарження рішень </w:t>
      </w:r>
      <w:r w:rsidR="00E051D8">
        <w:rPr>
          <w:rFonts w:ascii="Times New Roman" w:hAnsi="Times New Roman" w:cs="Times New Roman"/>
          <w:bCs/>
          <w:color w:val="000000" w:themeColor="text1"/>
          <w:sz w:val="28"/>
          <w:szCs w:val="28"/>
          <w:lang w:val="uk-UA"/>
        </w:rPr>
        <w:t>р</w:t>
      </w:r>
      <w:r w:rsidRPr="00816D4A">
        <w:rPr>
          <w:rFonts w:ascii="Times New Roman" w:hAnsi="Times New Roman" w:cs="Times New Roman"/>
          <w:bCs/>
          <w:color w:val="000000" w:themeColor="text1"/>
          <w:sz w:val="28"/>
          <w:szCs w:val="28"/>
          <w:lang w:val="uk-UA"/>
        </w:rPr>
        <w:t>егламентної комісії.</w:t>
      </w:r>
    </w:p>
    <w:p w14:paraId="7E8E6263" w14:textId="5EB04EE7" w:rsidR="004F123E" w:rsidRPr="00816D4A" w:rsidRDefault="00AE4CC3"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5</w:t>
      </w:r>
      <w:r w:rsidR="00A57260" w:rsidRPr="00816D4A">
        <w:rPr>
          <w:rFonts w:ascii="Times New Roman" w:eastAsia="Times New Roman" w:hAnsi="Times New Roman" w:cs="Times New Roman"/>
          <w:color w:val="000000" w:themeColor="text1"/>
          <w:sz w:val="28"/>
          <w:szCs w:val="28"/>
          <w:lang w:val="uk-UA" w:eastAsia="uk-UA"/>
        </w:rPr>
        <w:t xml:space="preserve">.  </w:t>
      </w:r>
      <w:r w:rsidR="004F123E" w:rsidRPr="00816D4A">
        <w:rPr>
          <w:rFonts w:ascii="Times New Roman" w:eastAsia="Times New Roman" w:hAnsi="Times New Roman" w:cs="Times New Roman"/>
          <w:color w:val="000000" w:themeColor="text1"/>
          <w:sz w:val="28"/>
          <w:szCs w:val="28"/>
          <w:lang w:val="uk-UA" w:eastAsia="uk-UA"/>
        </w:rPr>
        <w:t>Апеляційна комісія має право:</w:t>
      </w:r>
    </w:p>
    <w:p w14:paraId="37616886" w14:textId="7C504D6C" w:rsidR="004F123E" w:rsidRPr="00816D4A" w:rsidRDefault="004F123E" w:rsidP="000A0DEC">
      <w:pPr>
        <w:shd w:val="clear" w:color="auto" w:fill="FFFFFF"/>
        <w:tabs>
          <w:tab w:val="left" w:pos="851"/>
          <w:tab w:val="left" w:pos="993"/>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w:t>
      </w:r>
      <w:r w:rsidRPr="00816D4A">
        <w:rPr>
          <w:rFonts w:ascii="Times New Roman" w:eastAsia="Times New Roman" w:hAnsi="Times New Roman" w:cs="Times New Roman"/>
          <w:color w:val="000000" w:themeColor="text1"/>
          <w:sz w:val="28"/>
          <w:szCs w:val="28"/>
          <w:lang w:val="uk-UA" w:eastAsia="uk-UA"/>
        </w:rPr>
        <w:tab/>
        <w:t xml:space="preserve">одержувати в установленому законодавством порядку інформацію та документи від учасників ЄДКІ (аудиторні протоколи, </w:t>
      </w:r>
      <w:r w:rsidR="00816D4A" w:rsidRPr="00816D4A">
        <w:rPr>
          <w:rFonts w:ascii="Times New Roman" w:eastAsia="Times New Roman" w:hAnsi="Times New Roman" w:cs="Times New Roman"/>
          <w:color w:val="000000" w:themeColor="text1"/>
          <w:sz w:val="28"/>
          <w:szCs w:val="28"/>
          <w:lang w:val="uk-UA" w:eastAsia="uk-UA"/>
        </w:rPr>
        <w:t>відеозаписи</w:t>
      </w:r>
      <w:r w:rsidRPr="00816D4A">
        <w:rPr>
          <w:rFonts w:ascii="Times New Roman" w:eastAsia="Times New Roman" w:hAnsi="Times New Roman" w:cs="Times New Roman"/>
          <w:color w:val="000000" w:themeColor="text1"/>
          <w:sz w:val="28"/>
          <w:szCs w:val="28"/>
          <w:lang w:val="uk-UA" w:eastAsia="uk-UA"/>
        </w:rPr>
        <w:t>, письмові пояснення, акти, складені під час проведення ЄДКІ</w:t>
      </w:r>
      <w:r w:rsidR="00816D4A">
        <w:rPr>
          <w:rFonts w:ascii="Times New Roman" w:eastAsia="Times New Roman" w:hAnsi="Times New Roman" w:cs="Times New Roman"/>
          <w:color w:val="000000" w:themeColor="text1"/>
          <w:sz w:val="28"/>
          <w:szCs w:val="28"/>
          <w:lang w:val="uk-UA" w:eastAsia="uk-UA"/>
        </w:rPr>
        <w:t>,</w:t>
      </w:r>
      <w:r w:rsidRPr="00816D4A">
        <w:rPr>
          <w:rFonts w:ascii="Times New Roman" w:eastAsia="Times New Roman" w:hAnsi="Times New Roman" w:cs="Times New Roman"/>
          <w:color w:val="000000" w:themeColor="text1"/>
          <w:sz w:val="28"/>
          <w:szCs w:val="28"/>
          <w:lang w:val="uk-UA" w:eastAsia="uk-UA"/>
        </w:rPr>
        <w:t xml:space="preserve"> тощо), необхідні для виконання покладених на неї завдань;</w:t>
      </w:r>
    </w:p>
    <w:p w14:paraId="64BCD0AB" w14:textId="69B0CA61" w:rsidR="004F123E" w:rsidRPr="00816D4A" w:rsidRDefault="004F123E"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81DE9">
        <w:rPr>
          <w:rFonts w:ascii="Times New Roman" w:eastAsia="Times New Roman" w:hAnsi="Times New Roman" w:cs="Times New Roman"/>
          <w:color w:val="000000" w:themeColor="text1"/>
          <w:sz w:val="28"/>
          <w:szCs w:val="28"/>
          <w:lang w:val="uk-UA" w:eastAsia="uk-UA"/>
        </w:rPr>
        <w:t xml:space="preserve">- залучати </w:t>
      </w:r>
      <w:r w:rsidR="00BA29D0" w:rsidRPr="00881DE9">
        <w:rPr>
          <w:rFonts w:ascii="Times New Roman" w:eastAsia="Times New Roman" w:hAnsi="Times New Roman" w:cs="Times New Roman"/>
          <w:color w:val="000000" w:themeColor="text1"/>
          <w:sz w:val="28"/>
          <w:szCs w:val="28"/>
          <w:lang w:val="uk-UA" w:eastAsia="uk-UA"/>
        </w:rPr>
        <w:t>членів</w:t>
      </w:r>
      <w:r w:rsidRPr="00881DE9">
        <w:rPr>
          <w:rFonts w:ascii="Times New Roman" w:eastAsia="Times New Roman" w:hAnsi="Times New Roman" w:cs="Times New Roman"/>
          <w:color w:val="000000" w:themeColor="text1"/>
          <w:sz w:val="28"/>
          <w:szCs w:val="28"/>
          <w:lang w:val="uk-UA" w:eastAsia="uk-UA"/>
        </w:rPr>
        <w:t xml:space="preserve"> фахової комісії за спеціальністю у разі виникнення нестандартних (позаштатних) ситуацій;</w:t>
      </w:r>
    </w:p>
    <w:p w14:paraId="2EF3C08F" w14:textId="6F247581" w:rsidR="004F123E" w:rsidRPr="00816D4A" w:rsidRDefault="004F123E"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 запрошувати на засідання апеляційної комісії заявника, осіб, залучених до проведення ЄДКІ, отримувати від них письмові пояснення;</w:t>
      </w:r>
    </w:p>
    <w:p w14:paraId="582F0CA8" w14:textId="1B178C55" w:rsidR="004F123E" w:rsidRPr="00816D4A" w:rsidRDefault="004F123E"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 здійснювати в межах своєї компетенції запити до правоохоронних органів, закладів освіти, закладів охорони здоров'я тощо</w:t>
      </w:r>
      <w:r w:rsidR="00B033EF" w:rsidRPr="00816D4A">
        <w:rPr>
          <w:rFonts w:ascii="Times New Roman" w:eastAsia="Times New Roman" w:hAnsi="Times New Roman" w:cs="Times New Roman"/>
          <w:color w:val="000000" w:themeColor="text1"/>
          <w:sz w:val="28"/>
          <w:szCs w:val="28"/>
          <w:lang w:val="uk-UA" w:eastAsia="uk-UA"/>
        </w:rPr>
        <w:t>;</w:t>
      </w:r>
    </w:p>
    <w:p w14:paraId="25F03076" w14:textId="5954C840" w:rsidR="00AC556A" w:rsidRPr="00816D4A" w:rsidRDefault="00AC556A"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w:t>
      </w:r>
      <w:r w:rsidRPr="00816D4A">
        <w:rPr>
          <w:rFonts w:ascii="Times New Roman" w:eastAsia="Times New Roman" w:hAnsi="Times New Roman" w:cs="Times New Roman"/>
          <w:color w:val="000000" w:themeColor="text1"/>
          <w:sz w:val="28"/>
          <w:szCs w:val="28"/>
          <w:lang w:val="uk-UA" w:eastAsia="uk-UA"/>
        </w:rPr>
        <w:tab/>
        <w:t>залучати технічних фахівців для встановлення достовірності комп'ютерної обробки результатів тесту</w:t>
      </w:r>
      <w:r w:rsidR="00B033EF" w:rsidRPr="00816D4A">
        <w:rPr>
          <w:rFonts w:ascii="Times New Roman" w:eastAsia="Times New Roman" w:hAnsi="Times New Roman" w:cs="Times New Roman"/>
          <w:color w:val="000000" w:themeColor="text1"/>
          <w:sz w:val="28"/>
          <w:szCs w:val="28"/>
          <w:lang w:val="uk-UA" w:eastAsia="uk-UA"/>
        </w:rPr>
        <w:t>.</w:t>
      </w:r>
    </w:p>
    <w:p w14:paraId="200579A7" w14:textId="40176378" w:rsidR="004F123E" w:rsidRPr="00816D4A" w:rsidRDefault="00AE4CC3"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6</w:t>
      </w:r>
      <w:r w:rsidR="00A57260" w:rsidRPr="00816D4A">
        <w:rPr>
          <w:rFonts w:ascii="Times New Roman" w:eastAsia="Times New Roman" w:hAnsi="Times New Roman" w:cs="Times New Roman"/>
          <w:color w:val="000000" w:themeColor="text1"/>
          <w:sz w:val="28"/>
          <w:szCs w:val="28"/>
          <w:lang w:val="uk-UA" w:eastAsia="uk-UA"/>
        </w:rPr>
        <w:t xml:space="preserve">. </w:t>
      </w:r>
      <w:r w:rsidR="004F123E" w:rsidRPr="00816D4A">
        <w:rPr>
          <w:rFonts w:ascii="Times New Roman" w:eastAsia="Times New Roman" w:hAnsi="Times New Roman" w:cs="Times New Roman"/>
          <w:color w:val="000000" w:themeColor="text1"/>
          <w:sz w:val="28"/>
          <w:szCs w:val="28"/>
          <w:lang w:val="uk-UA" w:eastAsia="uk-UA"/>
        </w:rPr>
        <w:t xml:space="preserve"> Члени апеляційної комісії зобов’язані:</w:t>
      </w:r>
    </w:p>
    <w:p w14:paraId="0D18AF5F" w14:textId="6E5BF7CC" w:rsidR="004F123E" w:rsidRPr="00816D4A" w:rsidRDefault="004F123E"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 xml:space="preserve">- дотримуватися вимог Конституції України, законів України, указів Президента України та постанов Верховної Ради України, прийнятих відповідно до Конституції та законів України, актів Кабінету Міністрів України, інших нормативно-правових актів, </w:t>
      </w:r>
      <w:r w:rsidR="00C66ABC" w:rsidRPr="00816D4A">
        <w:rPr>
          <w:rFonts w:ascii="Times New Roman" w:eastAsia="Times New Roman" w:hAnsi="Times New Roman" w:cs="Times New Roman"/>
          <w:color w:val="000000" w:themeColor="text1"/>
          <w:sz w:val="28"/>
          <w:szCs w:val="28"/>
          <w:lang w:val="uk-UA" w:eastAsia="uk-UA"/>
        </w:rPr>
        <w:t>зокрема</w:t>
      </w:r>
      <w:r w:rsidRPr="00816D4A">
        <w:rPr>
          <w:rFonts w:ascii="Times New Roman" w:eastAsia="Times New Roman" w:hAnsi="Times New Roman" w:cs="Times New Roman"/>
          <w:color w:val="000000" w:themeColor="text1"/>
          <w:sz w:val="28"/>
          <w:szCs w:val="28"/>
          <w:lang w:val="uk-UA" w:eastAsia="uk-UA"/>
        </w:rPr>
        <w:t xml:space="preserve"> цього Положення;</w:t>
      </w:r>
    </w:p>
    <w:p w14:paraId="2E34DDB8" w14:textId="7899401E" w:rsidR="00A71EED" w:rsidRPr="00816D4A" w:rsidRDefault="00A71EED"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 дотримуватис</w:t>
      </w:r>
      <w:r w:rsidR="00C66ABC" w:rsidRPr="00816D4A">
        <w:rPr>
          <w:rFonts w:ascii="Times New Roman" w:eastAsia="Times New Roman" w:hAnsi="Times New Roman" w:cs="Times New Roman"/>
          <w:color w:val="000000" w:themeColor="text1"/>
          <w:sz w:val="28"/>
          <w:szCs w:val="28"/>
          <w:lang w:val="uk-UA" w:eastAsia="uk-UA"/>
        </w:rPr>
        <w:t>я</w:t>
      </w:r>
      <w:r w:rsidRPr="00816D4A">
        <w:rPr>
          <w:rFonts w:ascii="Times New Roman" w:eastAsia="Times New Roman" w:hAnsi="Times New Roman" w:cs="Times New Roman"/>
          <w:color w:val="000000" w:themeColor="text1"/>
          <w:sz w:val="28"/>
          <w:szCs w:val="28"/>
          <w:lang w:val="uk-UA" w:eastAsia="uk-UA"/>
        </w:rPr>
        <w:t xml:space="preserve"> принципів академічної доброчесності</w:t>
      </w:r>
      <w:r w:rsidR="00B46CA3" w:rsidRPr="00816D4A">
        <w:rPr>
          <w:rFonts w:ascii="Times New Roman" w:eastAsia="Times New Roman" w:hAnsi="Times New Roman" w:cs="Times New Roman"/>
          <w:color w:val="000000" w:themeColor="text1"/>
          <w:sz w:val="28"/>
          <w:szCs w:val="28"/>
          <w:lang w:val="uk-UA" w:eastAsia="uk-UA"/>
        </w:rPr>
        <w:t>,</w:t>
      </w:r>
      <w:r w:rsidRPr="00816D4A">
        <w:rPr>
          <w:rFonts w:ascii="Times New Roman" w:eastAsia="Times New Roman" w:hAnsi="Times New Roman" w:cs="Times New Roman"/>
          <w:color w:val="000000" w:themeColor="text1"/>
          <w:sz w:val="28"/>
          <w:szCs w:val="28"/>
          <w:lang w:val="uk-UA" w:eastAsia="uk-UA"/>
        </w:rPr>
        <w:t xml:space="preserve"> об’єктивності</w:t>
      </w:r>
      <w:r w:rsidR="00B46CA3" w:rsidRPr="00816D4A">
        <w:rPr>
          <w:rFonts w:ascii="Times New Roman" w:eastAsia="Times New Roman" w:hAnsi="Times New Roman" w:cs="Times New Roman"/>
          <w:color w:val="000000" w:themeColor="text1"/>
          <w:sz w:val="28"/>
          <w:szCs w:val="28"/>
          <w:lang w:val="uk-UA" w:eastAsia="uk-UA"/>
        </w:rPr>
        <w:t xml:space="preserve">, </w:t>
      </w:r>
      <w:r w:rsidRPr="00816D4A">
        <w:rPr>
          <w:rFonts w:ascii="Times New Roman" w:eastAsia="Times New Roman" w:hAnsi="Times New Roman" w:cs="Times New Roman"/>
          <w:color w:val="000000" w:themeColor="text1"/>
          <w:sz w:val="28"/>
          <w:szCs w:val="28"/>
          <w:lang w:val="uk-UA" w:eastAsia="uk-UA"/>
        </w:rPr>
        <w:t>прозорості і публічності</w:t>
      </w:r>
      <w:r w:rsidR="00B46CA3" w:rsidRPr="00816D4A">
        <w:rPr>
          <w:rFonts w:ascii="Times New Roman" w:eastAsia="Times New Roman" w:hAnsi="Times New Roman" w:cs="Times New Roman"/>
          <w:color w:val="000000" w:themeColor="text1"/>
          <w:sz w:val="28"/>
          <w:szCs w:val="28"/>
          <w:lang w:val="uk-UA" w:eastAsia="uk-UA"/>
        </w:rPr>
        <w:t>,</w:t>
      </w:r>
      <w:r w:rsidRPr="00816D4A">
        <w:rPr>
          <w:rFonts w:ascii="Times New Roman" w:eastAsia="Times New Roman" w:hAnsi="Times New Roman" w:cs="Times New Roman"/>
          <w:color w:val="000000" w:themeColor="text1"/>
          <w:sz w:val="28"/>
          <w:szCs w:val="28"/>
          <w:lang w:val="uk-UA" w:eastAsia="uk-UA"/>
        </w:rPr>
        <w:t xml:space="preserve"> нетерпимості до корупційних </w:t>
      </w:r>
      <w:r w:rsidR="00C66ABC" w:rsidRPr="00816D4A">
        <w:rPr>
          <w:rFonts w:ascii="Times New Roman" w:eastAsia="Times New Roman" w:hAnsi="Times New Roman" w:cs="Times New Roman"/>
          <w:color w:val="000000" w:themeColor="text1"/>
          <w:sz w:val="28"/>
          <w:szCs w:val="28"/>
          <w:lang w:val="uk-UA" w:eastAsia="uk-UA"/>
        </w:rPr>
        <w:t>і</w:t>
      </w:r>
      <w:r w:rsidRPr="00816D4A">
        <w:rPr>
          <w:rFonts w:ascii="Times New Roman" w:eastAsia="Times New Roman" w:hAnsi="Times New Roman" w:cs="Times New Roman"/>
          <w:color w:val="000000" w:themeColor="text1"/>
          <w:sz w:val="28"/>
          <w:szCs w:val="28"/>
          <w:lang w:val="uk-UA" w:eastAsia="uk-UA"/>
        </w:rPr>
        <w:t xml:space="preserve"> пов’язаних з корупцією діянь</w:t>
      </w:r>
      <w:r w:rsidR="00B46CA3" w:rsidRPr="00816D4A">
        <w:rPr>
          <w:rFonts w:ascii="Times New Roman" w:eastAsia="Times New Roman" w:hAnsi="Times New Roman" w:cs="Times New Roman"/>
          <w:color w:val="000000" w:themeColor="text1"/>
          <w:sz w:val="28"/>
          <w:szCs w:val="28"/>
          <w:lang w:val="uk-UA" w:eastAsia="uk-UA"/>
        </w:rPr>
        <w:t>;</w:t>
      </w:r>
    </w:p>
    <w:p w14:paraId="070C8FBB" w14:textId="18FD689F" w:rsidR="004F123E" w:rsidRPr="00816D4A" w:rsidRDefault="004F123E"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 розгляд</w:t>
      </w:r>
      <w:r w:rsidR="00C66ABC" w:rsidRPr="00816D4A">
        <w:rPr>
          <w:rFonts w:ascii="Times New Roman" w:eastAsia="Times New Roman" w:hAnsi="Times New Roman" w:cs="Times New Roman"/>
          <w:color w:val="000000" w:themeColor="text1"/>
          <w:sz w:val="28"/>
          <w:szCs w:val="28"/>
          <w:lang w:val="uk-UA" w:eastAsia="uk-UA"/>
        </w:rPr>
        <w:t>ати</w:t>
      </w:r>
      <w:r w:rsidRPr="00816D4A">
        <w:rPr>
          <w:rFonts w:ascii="Times New Roman" w:eastAsia="Times New Roman" w:hAnsi="Times New Roman" w:cs="Times New Roman"/>
          <w:color w:val="000000" w:themeColor="text1"/>
          <w:sz w:val="28"/>
          <w:szCs w:val="28"/>
          <w:lang w:val="uk-UA" w:eastAsia="uk-UA"/>
        </w:rPr>
        <w:t xml:space="preserve"> апеляційн</w:t>
      </w:r>
      <w:r w:rsidR="00C66ABC" w:rsidRPr="00816D4A">
        <w:rPr>
          <w:rFonts w:ascii="Times New Roman" w:eastAsia="Times New Roman" w:hAnsi="Times New Roman" w:cs="Times New Roman"/>
          <w:color w:val="000000" w:themeColor="text1"/>
          <w:sz w:val="28"/>
          <w:szCs w:val="28"/>
          <w:lang w:val="uk-UA" w:eastAsia="uk-UA"/>
        </w:rPr>
        <w:t>і</w:t>
      </w:r>
      <w:r w:rsidRPr="00816D4A">
        <w:rPr>
          <w:rFonts w:ascii="Times New Roman" w:eastAsia="Times New Roman" w:hAnsi="Times New Roman" w:cs="Times New Roman"/>
          <w:color w:val="000000" w:themeColor="text1"/>
          <w:sz w:val="28"/>
          <w:szCs w:val="28"/>
          <w:lang w:val="uk-UA" w:eastAsia="uk-UA"/>
        </w:rPr>
        <w:t xml:space="preserve"> заяв</w:t>
      </w:r>
      <w:r w:rsidR="00C66ABC" w:rsidRPr="00816D4A">
        <w:rPr>
          <w:rFonts w:ascii="Times New Roman" w:eastAsia="Times New Roman" w:hAnsi="Times New Roman" w:cs="Times New Roman"/>
          <w:color w:val="000000" w:themeColor="text1"/>
          <w:sz w:val="28"/>
          <w:szCs w:val="28"/>
          <w:lang w:val="uk-UA" w:eastAsia="uk-UA"/>
        </w:rPr>
        <w:t>и</w:t>
      </w:r>
      <w:r w:rsidRPr="00816D4A">
        <w:rPr>
          <w:rFonts w:ascii="Times New Roman" w:eastAsia="Times New Roman" w:hAnsi="Times New Roman" w:cs="Times New Roman"/>
          <w:color w:val="000000" w:themeColor="text1"/>
          <w:sz w:val="28"/>
          <w:szCs w:val="28"/>
          <w:lang w:val="uk-UA" w:eastAsia="uk-UA"/>
        </w:rPr>
        <w:t xml:space="preserve"> впродовж трьох робочих</w:t>
      </w:r>
      <w:r w:rsidR="00B46CA3" w:rsidRPr="00816D4A">
        <w:rPr>
          <w:rFonts w:ascii="Times New Roman" w:eastAsia="Times New Roman" w:hAnsi="Times New Roman" w:cs="Times New Roman"/>
          <w:color w:val="000000" w:themeColor="text1"/>
          <w:sz w:val="28"/>
          <w:szCs w:val="28"/>
          <w:lang w:val="uk-UA" w:eastAsia="uk-UA"/>
        </w:rPr>
        <w:t xml:space="preserve"> днів</w:t>
      </w:r>
      <w:r w:rsidRPr="00816D4A">
        <w:rPr>
          <w:rFonts w:ascii="Times New Roman" w:eastAsia="Times New Roman" w:hAnsi="Times New Roman" w:cs="Times New Roman"/>
          <w:color w:val="000000" w:themeColor="text1"/>
          <w:sz w:val="28"/>
          <w:szCs w:val="28"/>
          <w:lang w:val="uk-UA" w:eastAsia="uk-UA"/>
        </w:rPr>
        <w:t xml:space="preserve"> з дня подання заяви;</w:t>
      </w:r>
    </w:p>
    <w:p w14:paraId="05C2305D" w14:textId="20A2A1EB" w:rsidR="00E250C0" w:rsidRPr="00816D4A" w:rsidRDefault="004F123E"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 xml:space="preserve">- забезпечувати конфіденційність, об’єктивність </w:t>
      </w:r>
      <w:r w:rsidR="00816D4A">
        <w:rPr>
          <w:rFonts w:ascii="Times New Roman" w:eastAsia="Times New Roman" w:hAnsi="Times New Roman" w:cs="Times New Roman"/>
          <w:color w:val="000000" w:themeColor="text1"/>
          <w:sz w:val="28"/>
          <w:szCs w:val="28"/>
          <w:lang w:val="uk-UA" w:eastAsia="uk-UA"/>
        </w:rPr>
        <w:t>і</w:t>
      </w:r>
      <w:r w:rsidRPr="00816D4A">
        <w:rPr>
          <w:rFonts w:ascii="Times New Roman" w:eastAsia="Times New Roman" w:hAnsi="Times New Roman" w:cs="Times New Roman"/>
          <w:color w:val="000000" w:themeColor="text1"/>
          <w:sz w:val="28"/>
          <w:szCs w:val="28"/>
          <w:lang w:val="uk-UA" w:eastAsia="uk-UA"/>
        </w:rPr>
        <w:t xml:space="preserve"> неупередженість </w:t>
      </w:r>
      <w:r w:rsidR="00C66ABC" w:rsidRPr="00816D4A">
        <w:rPr>
          <w:rFonts w:ascii="Times New Roman" w:eastAsia="Times New Roman" w:hAnsi="Times New Roman" w:cs="Times New Roman"/>
          <w:color w:val="000000" w:themeColor="text1"/>
          <w:sz w:val="28"/>
          <w:szCs w:val="28"/>
          <w:lang w:val="uk-UA" w:eastAsia="uk-UA"/>
        </w:rPr>
        <w:t xml:space="preserve">у </w:t>
      </w:r>
      <w:r w:rsidRPr="00816D4A">
        <w:rPr>
          <w:rFonts w:ascii="Times New Roman" w:eastAsia="Times New Roman" w:hAnsi="Times New Roman" w:cs="Times New Roman"/>
          <w:color w:val="000000" w:themeColor="text1"/>
          <w:sz w:val="28"/>
          <w:szCs w:val="28"/>
          <w:lang w:val="uk-UA" w:eastAsia="uk-UA"/>
        </w:rPr>
        <w:t>роботі комісії.</w:t>
      </w:r>
    </w:p>
    <w:p w14:paraId="0B7992EF" w14:textId="7CD58AD2" w:rsidR="008C23AD" w:rsidRPr="00816D4A" w:rsidRDefault="00AE4CC3"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7</w:t>
      </w:r>
      <w:r w:rsidR="00A57260" w:rsidRPr="00816D4A">
        <w:rPr>
          <w:rFonts w:ascii="Times New Roman" w:eastAsia="Times New Roman" w:hAnsi="Times New Roman" w:cs="Times New Roman"/>
          <w:color w:val="000000" w:themeColor="text1"/>
          <w:sz w:val="28"/>
          <w:szCs w:val="28"/>
          <w:lang w:val="uk-UA" w:eastAsia="uk-UA"/>
        </w:rPr>
        <w:t xml:space="preserve">. </w:t>
      </w:r>
      <w:r w:rsidR="008C23AD" w:rsidRPr="00816D4A">
        <w:rPr>
          <w:rFonts w:ascii="Times New Roman" w:eastAsia="Times New Roman" w:hAnsi="Times New Roman" w:cs="Times New Roman"/>
          <w:color w:val="000000" w:themeColor="text1"/>
          <w:sz w:val="28"/>
          <w:szCs w:val="28"/>
          <w:lang w:val="uk-UA" w:eastAsia="uk-UA"/>
        </w:rPr>
        <w:t>Порядок подання заяв:</w:t>
      </w:r>
    </w:p>
    <w:p w14:paraId="5F524961" w14:textId="70668F5A" w:rsidR="00627F27" w:rsidRPr="00816D4A" w:rsidRDefault="008C23AD" w:rsidP="00B46CA3">
      <w:pPr>
        <w:pStyle w:val="a3"/>
        <w:numPr>
          <w:ilvl w:val="0"/>
          <w:numId w:val="6"/>
        </w:numPr>
        <w:shd w:val="clear" w:color="auto" w:fill="FFFFFF"/>
        <w:tabs>
          <w:tab w:val="left" w:pos="851"/>
          <w:tab w:val="left" w:pos="1134"/>
        </w:tabs>
        <w:spacing w:after="0" w:line="360" w:lineRule="auto"/>
        <w:ind w:left="0"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lastRenderedPageBreak/>
        <w:t xml:space="preserve">апеляційну заяву щодо оскарження результатів ЄДКІ заявники </w:t>
      </w:r>
      <w:r w:rsidR="00627F27" w:rsidRPr="00816D4A">
        <w:rPr>
          <w:rFonts w:ascii="Times New Roman" w:eastAsia="Times New Roman" w:hAnsi="Times New Roman" w:cs="Times New Roman"/>
          <w:color w:val="000000" w:themeColor="text1"/>
          <w:sz w:val="28"/>
          <w:szCs w:val="28"/>
          <w:lang w:val="uk-UA" w:eastAsia="uk-UA"/>
        </w:rPr>
        <w:t xml:space="preserve">можуть </w:t>
      </w:r>
      <w:r w:rsidRPr="00816D4A">
        <w:rPr>
          <w:rFonts w:ascii="Times New Roman" w:eastAsia="Times New Roman" w:hAnsi="Times New Roman" w:cs="Times New Roman"/>
          <w:color w:val="000000" w:themeColor="text1"/>
          <w:sz w:val="28"/>
          <w:szCs w:val="28"/>
          <w:lang w:val="uk-UA" w:eastAsia="uk-UA"/>
        </w:rPr>
        <w:t>пода</w:t>
      </w:r>
      <w:r w:rsidR="00627F27" w:rsidRPr="00816D4A">
        <w:rPr>
          <w:rFonts w:ascii="Times New Roman" w:eastAsia="Times New Roman" w:hAnsi="Times New Roman" w:cs="Times New Roman"/>
          <w:color w:val="000000" w:themeColor="text1"/>
          <w:sz w:val="28"/>
          <w:szCs w:val="28"/>
          <w:lang w:val="uk-UA" w:eastAsia="uk-UA"/>
        </w:rPr>
        <w:t>ти</w:t>
      </w:r>
      <w:r w:rsidRPr="00816D4A">
        <w:rPr>
          <w:rFonts w:ascii="Times New Roman" w:eastAsia="Times New Roman" w:hAnsi="Times New Roman" w:cs="Times New Roman"/>
          <w:color w:val="000000" w:themeColor="text1"/>
          <w:sz w:val="28"/>
          <w:szCs w:val="28"/>
          <w:lang w:val="uk-UA" w:eastAsia="uk-UA"/>
        </w:rPr>
        <w:t xml:space="preserve"> </w:t>
      </w:r>
      <w:r w:rsidR="00627F27" w:rsidRPr="00816D4A">
        <w:rPr>
          <w:rFonts w:ascii="Times New Roman" w:hAnsi="Times New Roman" w:cs="Times New Roman"/>
          <w:sz w:val="28"/>
          <w:szCs w:val="28"/>
          <w:lang w:val="uk-UA"/>
        </w:rPr>
        <w:t>протягом п’яти календарних днів з дня офіційного отримання результатів;</w:t>
      </w:r>
    </w:p>
    <w:p w14:paraId="4D8DD1AD" w14:textId="0672FA79" w:rsidR="008C23AD" w:rsidRPr="00816D4A" w:rsidRDefault="00627F27" w:rsidP="00B46CA3">
      <w:pPr>
        <w:pStyle w:val="a3"/>
        <w:numPr>
          <w:ilvl w:val="0"/>
          <w:numId w:val="6"/>
        </w:numPr>
        <w:shd w:val="clear" w:color="auto" w:fill="FFFFFF"/>
        <w:tabs>
          <w:tab w:val="left" w:pos="851"/>
          <w:tab w:val="left" w:pos="1134"/>
        </w:tabs>
        <w:spacing w:after="0" w:line="360" w:lineRule="auto"/>
        <w:ind w:left="0"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hAnsi="Times New Roman" w:cs="Times New Roman"/>
          <w:sz w:val="28"/>
          <w:szCs w:val="28"/>
          <w:lang w:val="uk-UA"/>
        </w:rPr>
        <w:t>апеляційна заява подається</w:t>
      </w:r>
      <w:r w:rsidRPr="00816D4A">
        <w:rPr>
          <w:lang w:val="uk-UA"/>
        </w:rPr>
        <w:t xml:space="preserve"> </w:t>
      </w:r>
      <w:r w:rsidR="008C23AD" w:rsidRPr="00816D4A">
        <w:rPr>
          <w:rFonts w:ascii="Times New Roman" w:eastAsia="Times New Roman" w:hAnsi="Times New Roman" w:cs="Times New Roman"/>
          <w:color w:val="000000" w:themeColor="text1"/>
          <w:sz w:val="28"/>
          <w:szCs w:val="28"/>
          <w:lang w:val="uk-UA" w:eastAsia="uk-UA"/>
        </w:rPr>
        <w:t xml:space="preserve">в електронному вигляді у форматі </w:t>
      </w:r>
      <w:proofErr w:type="spellStart"/>
      <w:r w:rsidR="008C23AD" w:rsidRPr="00816D4A">
        <w:rPr>
          <w:rFonts w:ascii="Times New Roman" w:eastAsia="Times New Roman" w:hAnsi="Times New Roman" w:cs="Times New Roman"/>
          <w:color w:val="000000" w:themeColor="text1"/>
          <w:sz w:val="28"/>
          <w:szCs w:val="28"/>
          <w:lang w:val="uk-UA" w:eastAsia="uk-UA"/>
        </w:rPr>
        <w:t>pdf</w:t>
      </w:r>
      <w:proofErr w:type="spellEnd"/>
      <w:r w:rsidR="008C23AD" w:rsidRPr="00816D4A">
        <w:rPr>
          <w:rFonts w:ascii="Times New Roman" w:eastAsia="Times New Roman" w:hAnsi="Times New Roman" w:cs="Times New Roman"/>
          <w:color w:val="000000" w:themeColor="text1"/>
          <w:sz w:val="28"/>
          <w:szCs w:val="28"/>
          <w:lang w:val="uk-UA" w:eastAsia="uk-UA"/>
        </w:rPr>
        <w:t xml:space="preserve"> з накладеним на неї кваліфікованим електронним підписом, датою її подання вважають дату відправлення вхідного листа, що зафіксована в електронній скриньці </w:t>
      </w:r>
      <w:r w:rsidR="00B46CA3" w:rsidRPr="00816D4A">
        <w:rPr>
          <w:rFonts w:ascii="Times New Roman" w:eastAsia="Times New Roman" w:hAnsi="Times New Roman" w:cs="Times New Roman"/>
          <w:color w:val="000000" w:themeColor="text1"/>
          <w:sz w:val="28"/>
          <w:szCs w:val="28"/>
          <w:lang w:val="uk-UA" w:eastAsia="uk-UA"/>
        </w:rPr>
        <w:t>Міністерства освіти і науки України</w:t>
      </w:r>
      <w:r w:rsidR="00B033EF" w:rsidRPr="00816D4A">
        <w:rPr>
          <w:rFonts w:ascii="Times New Roman" w:eastAsia="Times New Roman" w:hAnsi="Times New Roman" w:cs="Times New Roman"/>
          <w:color w:val="000000" w:themeColor="text1"/>
          <w:sz w:val="28"/>
          <w:szCs w:val="28"/>
          <w:lang w:val="uk-UA" w:eastAsia="uk-UA"/>
        </w:rPr>
        <w:t>;</w:t>
      </w:r>
    </w:p>
    <w:p w14:paraId="54B1B269" w14:textId="2BA332BC" w:rsidR="008C23AD" w:rsidRPr="00816D4A" w:rsidRDefault="008C23AD" w:rsidP="00B46CA3">
      <w:pPr>
        <w:pStyle w:val="a3"/>
        <w:numPr>
          <w:ilvl w:val="0"/>
          <w:numId w:val="6"/>
        </w:numPr>
        <w:shd w:val="clear" w:color="auto" w:fill="FFFFFF"/>
        <w:tabs>
          <w:tab w:val="left" w:pos="851"/>
          <w:tab w:val="left" w:pos="1134"/>
        </w:tabs>
        <w:spacing w:after="0" w:line="360" w:lineRule="auto"/>
        <w:ind w:left="0"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в апеляційній заяві щодо оскарження результатів ЄДКІ мають бути вказані прізвище, ім’я, по батькові (за наявності) здобувача освіти, назва закладу освіти, найменування спеціальності та дата складання ЄДКІ, результат якого оскаржується, номер контактного телефону, дата подання апеляційної заяви, електронна пошта заявника та викладено суть проблеми</w:t>
      </w:r>
      <w:r w:rsidR="00213D8A" w:rsidRPr="00816D4A">
        <w:rPr>
          <w:rFonts w:ascii="Times New Roman" w:eastAsia="Times New Roman" w:hAnsi="Times New Roman" w:cs="Times New Roman"/>
          <w:color w:val="000000" w:themeColor="text1"/>
          <w:sz w:val="28"/>
          <w:szCs w:val="28"/>
          <w:lang w:val="uk-UA" w:eastAsia="uk-UA"/>
        </w:rPr>
        <w:t>;</w:t>
      </w:r>
    </w:p>
    <w:p w14:paraId="40165ACF" w14:textId="6C20307D" w:rsidR="008C23AD" w:rsidRPr="00816D4A" w:rsidRDefault="008C23AD"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 необхідним елементом апеляційної заяви щодо результатів ЄДКІ має бути вираження волі здобувача освіти щодо повторного визначення результатів за виконання завдань ЄДКІ</w:t>
      </w:r>
      <w:r w:rsidR="00816D4A">
        <w:rPr>
          <w:rFonts w:ascii="Times New Roman" w:eastAsia="Times New Roman" w:hAnsi="Times New Roman" w:cs="Times New Roman"/>
          <w:color w:val="000000" w:themeColor="text1"/>
          <w:sz w:val="28"/>
          <w:szCs w:val="28"/>
          <w:lang w:val="uk-UA" w:eastAsia="uk-UA"/>
        </w:rPr>
        <w:t>;</w:t>
      </w:r>
      <w:r w:rsidR="00213D8A" w:rsidRPr="00816D4A">
        <w:rPr>
          <w:rFonts w:ascii="Times New Roman" w:eastAsia="Times New Roman" w:hAnsi="Times New Roman" w:cs="Times New Roman"/>
          <w:color w:val="000000" w:themeColor="text1"/>
          <w:sz w:val="28"/>
          <w:szCs w:val="28"/>
          <w:lang w:val="uk-UA" w:eastAsia="uk-UA"/>
        </w:rPr>
        <w:t xml:space="preserve"> </w:t>
      </w:r>
    </w:p>
    <w:p w14:paraId="34A689EC" w14:textId="7A35D86B" w:rsidR="008C23AD" w:rsidRPr="00816D4A" w:rsidRDefault="008C23AD"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 апеляційн</w:t>
      </w:r>
      <w:r w:rsidR="00C66ABC" w:rsidRPr="00816D4A">
        <w:rPr>
          <w:rFonts w:ascii="Times New Roman" w:eastAsia="Times New Roman" w:hAnsi="Times New Roman" w:cs="Times New Roman"/>
          <w:color w:val="000000" w:themeColor="text1"/>
          <w:sz w:val="28"/>
          <w:szCs w:val="28"/>
          <w:lang w:val="uk-UA" w:eastAsia="uk-UA"/>
        </w:rPr>
        <w:t>і</w:t>
      </w:r>
      <w:r w:rsidRPr="00816D4A">
        <w:rPr>
          <w:rFonts w:ascii="Times New Roman" w:eastAsia="Times New Roman" w:hAnsi="Times New Roman" w:cs="Times New Roman"/>
          <w:color w:val="000000" w:themeColor="text1"/>
          <w:sz w:val="28"/>
          <w:szCs w:val="28"/>
          <w:lang w:val="uk-UA" w:eastAsia="uk-UA"/>
        </w:rPr>
        <w:t xml:space="preserve"> заяв</w:t>
      </w:r>
      <w:r w:rsidR="00C66ABC" w:rsidRPr="00816D4A">
        <w:rPr>
          <w:rFonts w:ascii="Times New Roman" w:eastAsia="Times New Roman" w:hAnsi="Times New Roman" w:cs="Times New Roman"/>
          <w:color w:val="000000" w:themeColor="text1"/>
          <w:sz w:val="28"/>
          <w:szCs w:val="28"/>
          <w:lang w:val="uk-UA" w:eastAsia="uk-UA"/>
        </w:rPr>
        <w:t>и</w:t>
      </w:r>
      <w:r w:rsidRPr="00816D4A">
        <w:rPr>
          <w:rFonts w:ascii="Times New Roman" w:eastAsia="Times New Roman" w:hAnsi="Times New Roman" w:cs="Times New Roman"/>
          <w:color w:val="000000" w:themeColor="text1"/>
          <w:sz w:val="28"/>
          <w:szCs w:val="28"/>
          <w:lang w:val="uk-UA" w:eastAsia="uk-UA"/>
        </w:rPr>
        <w:t xml:space="preserve"> щодо результатів ЄДКІ </w:t>
      </w:r>
      <w:r w:rsidR="00C66ABC" w:rsidRPr="00816D4A">
        <w:rPr>
          <w:rFonts w:ascii="Times New Roman" w:eastAsia="Times New Roman" w:hAnsi="Times New Roman" w:cs="Times New Roman"/>
          <w:color w:val="000000" w:themeColor="text1"/>
          <w:sz w:val="28"/>
          <w:szCs w:val="28"/>
          <w:lang w:val="uk-UA" w:eastAsia="uk-UA"/>
        </w:rPr>
        <w:t>розглядає</w:t>
      </w:r>
      <w:r w:rsidRPr="00816D4A">
        <w:rPr>
          <w:rFonts w:ascii="Times New Roman" w:eastAsia="Times New Roman" w:hAnsi="Times New Roman" w:cs="Times New Roman"/>
          <w:color w:val="000000" w:themeColor="text1"/>
          <w:sz w:val="28"/>
          <w:szCs w:val="28"/>
          <w:lang w:val="uk-UA" w:eastAsia="uk-UA"/>
        </w:rPr>
        <w:t xml:space="preserve"> апеляційна комісія впродовж </w:t>
      </w:r>
      <w:r w:rsidR="00B033EF" w:rsidRPr="00816D4A">
        <w:rPr>
          <w:rFonts w:ascii="Times New Roman" w:eastAsia="Times New Roman" w:hAnsi="Times New Roman" w:cs="Times New Roman"/>
          <w:color w:val="000000" w:themeColor="text1"/>
          <w:sz w:val="28"/>
          <w:szCs w:val="28"/>
          <w:lang w:val="uk-UA" w:eastAsia="uk-UA"/>
        </w:rPr>
        <w:t>п’яти</w:t>
      </w:r>
      <w:r w:rsidRPr="00816D4A">
        <w:rPr>
          <w:rFonts w:ascii="Times New Roman" w:eastAsia="Times New Roman" w:hAnsi="Times New Roman" w:cs="Times New Roman"/>
          <w:color w:val="000000" w:themeColor="text1"/>
          <w:sz w:val="28"/>
          <w:szCs w:val="28"/>
          <w:lang w:val="uk-UA" w:eastAsia="uk-UA"/>
        </w:rPr>
        <w:t xml:space="preserve"> робочих днів з дати їх надходження</w:t>
      </w:r>
      <w:r w:rsidR="00B033EF" w:rsidRPr="00816D4A">
        <w:rPr>
          <w:rFonts w:ascii="Times New Roman" w:eastAsia="Times New Roman" w:hAnsi="Times New Roman" w:cs="Times New Roman"/>
          <w:color w:val="000000" w:themeColor="text1"/>
          <w:sz w:val="28"/>
          <w:szCs w:val="28"/>
          <w:lang w:val="uk-UA" w:eastAsia="uk-UA"/>
        </w:rPr>
        <w:t>;</w:t>
      </w:r>
    </w:p>
    <w:p w14:paraId="5AAEE274" w14:textId="77777777" w:rsidR="00B46CA3" w:rsidRPr="00816D4A" w:rsidRDefault="00B46CA3" w:rsidP="00B46CA3">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 xml:space="preserve">- апеляційні заяви, оформлені з порушенням порядку подання, апеляційна комісія не розглядає по суті, про що повідомляє заявника; </w:t>
      </w:r>
    </w:p>
    <w:p w14:paraId="742BA853" w14:textId="4438FE80" w:rsidR="00B46CA3" w:rsidRPr="00816D4A" w:rsidRDefault="00B46CA3"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 апеляції не підлягають заяви</w:t>
      </w:r>
      <w:bookmarkStart w:id="0" w:name="_GoBack"/>
      <w:bookmarkEnd w:id="0"/>
      <w:r w:rsidRPr="00816D4A">
        <w:rPr>
          <w:rFonts w:ascii="Times New Roman" w:eastAsia="Times New Roman" w:hAnsi="Times New Roman" w:cs="Times New Roman"/>
          <w:color w:val="000000" w:themeColor="text1"/>
          <w:sz w:val="28"/>
          <w:szCs w:val="28"/>
          <w:lang w:val="uk-UA" w:eastAsia="uk-UA"/>
        </w:rPr>
        <w:t xml:space="preserve"> щодо оскарження змісту тестових завдань;</w:t>
      </w:r>
    </w:p>
    <w:p w14:paraId="2205841D" w14:textId="365F0F8A" w:rsidR="008C23AD" w:rsidRPr="00816D4A" w:rsidRDefault="008C23AD"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 здобувачі освіти, апеляційні заяви яких винесено на розгляд, можуть бути запрошеними на засідання</w:t>
      </w:r>
      <w:r w:rsidR="00893E5A" w:rsidRPr="00816D4A">
        <w:rPr>
          <w:rFonts w:ascii="Times New Roman" w:eastAsia="Times New Roman" w:hAnsi="Times New Roman" w:cs="Times New Roman"/>
          <w:color w:val="000000" w:themeColor="text1"/>
          <w:sz w:val="28"/>
          <w:szCs w:val="28"/>
          <w:lang w:val="uk-UA" w:eastAsia="uk-UA"/>
        </w:rPr>
        <w:t>;</w:t>
      </w:r>
    </w:p>
    <w:p w14:paraId="48AA1DAF" w14:textId="7FAEA5E4" w:rsidR="008C23AD" w:rsidRPr="00816D4A" w:rsidRDefault="008C23AD"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 xml:space="preserve">- </w:t>
      </w:r>
      <w:r w:rsidR="00731F53" w:rsidRPr="00816D4A">
        <w:rPr>
          <w:rFonts w:ascii="Times New Roman" w:eastAsia="Times New Roman" w:hAnsi="Times New Roman" w:cs="Times New Roman"/>
          <w:color w:val="000000" w:themeColor="text1"/>
          <w:sz w:val="28"/>
          <w:szCs w:val="28"/>
          <w:lang w:val="uk-UA" w:eastAsia="uk-UA"/>
        </w:rPr>
        <w:t>і</w:t>
      </w:r>
      <w:r w:rsidRPr="00816D4A">
        <w:rPr>
          <w:rFonts w:ascii="Times New Roman" w:eastAsia="Times New Roman" w:hAnsi="Times New Roman" w:cs="Times New Roman"/>
          <w:color w:val="000000" w:themeColor="text1"/>
          <w:sz w:val="28"/>
          <w:szCs w:val="28"/>
          <w:lang w:val="uk-UA" w:eastAsia="uk-UA"/>
        </w:rPr>
        <w:t xml:space="preserve">нформація про прийняте апеляційною комісією рішення надсилається заявнику не пізніше ніж через три робочих дні після прийняття такого рішення. </w:t>
      </w:r>
    </w:p>
    <w:p w14:paraId="6EDF2B83" w14:textId="688B66B0" w:rsidR="00627F27" w:rsidRPr="00816D4A" w:rsidRDefault="00AE4CC3"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8</w:t>
      </w:r>
      <w:r w:rsidR="00627F27" w:rsidRPr="00816D4A">
        <w:rPr>
          <w:rFonts w:ascii="Times New Roman" w:eastAsia="Times New Roman" w:hAnsi="Times New Roman" w:cs="Times New Roman"/>
          <w:color w:val="000000" w:themeColor="text1"/>
          <w:sz w:val="28"/>
          <w:szCs w:val="28"/>
          <w:lang w:val="uk-UA" w:eastAsia="uk-UA"/>
        </w:rPr>
        <w:t xml:space="preserve">. Заяви щодо оскарження рішень </w:t>
      </w:r>
      <w:r w:rsidR="00E051D8">
        <w:rPr>
          <w:rFonts w:ascii="Times New Roman" w:eastAsia="Times New Roman" w:hAnsi="Times New Roman" w:cs="Times New Roman"/>
          <w:color w:val="000000" w:themeColor="text1"/>
          <w:sz w:val="28"/>
          <w:szCs w:val="28"/>
          <w:lang w:val="uk-UA" w:eastAsia="uk-UA"/>
        </w:rPr>
        <w:t>р</w:t>
      </w:r>
      <w:r w:rsidR="00C66ABC" w:rsidRPr="00816D4A">
        <w:rPr>
          <w:rFonts w:ascii="Times New Roman" w:eastAsia="Times New Roman" w:hAnsi="Times New Roman" w:cs="Times New Roman"/>
          <w:color w:val="000000" w:themeColor="text1"/>
          <w:sz w:val="28"/>
          <w:szCs w:val="28"/>
          <w:lang w:val="uk-UA" w:eastAsia="uk-UA"/>
        </w:rPr>
        <w:t xml:space="preserve">егламентної </w:t>
      </w:r>
      <w:r w:rsidR="00627F27" w:rsidRPr="00816D4A">
        <w:rPr>
          <w:rFonts w:ascii="Times New Roman" w:eastAsia="Times New Roman" w:hAnsi="Times New Roman" w:cs="Times New Roman"/>
          <w:color w:val="000000" w:themeColor="text1"/>
          <w:sz w:val="28"/>
          <w:szCs w:val="28"/>
          <w:lang w:val="uk-UA" w:eastAsia="uk-UA"/>
        </w:rPr>
        <w:t xml:space="preserve">комісії </w:t>
      </w:r>
      <w:r w:rsidR="00C66ABC" w:rsidRPr="00816D4A">
        <w:rPr>
          <w:rFonts w:ascii="Times New Roman" w:eastAsia="Times New Roman" w:hAnsi="Times New Roman" w:cs="Times New Roman"/>
          <w:color w:val="000000" w:themeColor="text1"/>
          <w:sz w:val="28"/>
          <w:szCs w:val="28"/>
          <w:lang w:val="uk-UA" w:eastAsia="uk-UA"/>
        </w:rPr>
        <w:t xml:space="preserve">заявник </w:t>
      </w:r>
      <w:r w:rsidR="00627F27" w:rsidRPr="00816D4A">
        <w:rPr>
          <w:rFonts w:ascii="Times New Roman" w:eastAsia="Times New Roman" w:hAnsi="Times New Roman" w:cs="Times New Roman"/>
          <w:color w:val="000000" w:themeColor="text1"/>
          <w:sz w:val="28"/>
          <w:szCs w:val="28"/>
          <w:lang w:val="uk-UA" w:eastAsia="uk-UA"/>
        </w:rPr>
        <w:t>пода</w:t>
      </w:r>
      <w:r w:rsidR="00C66ABC" w:rsidRPr="00816D4A">
        <w:rPr>
          <w:rFonts w:ascii="Times New Roman" w:eastAsia="Times New Roman" w:hAnsi="Times New Roman" w:cs="Times New Roman"/>
          <w:color w:val="000000" w:themeColor="text1"/>
          <w:sz w:val="28"/>
          <w:szCs w:val="28"/>
          <w:lang w:val="uk-UA" w:eastAsia="uk-UA"/>
        </w:rPr>
        <w:t>є</w:t>
      </w:r>
      <w:r w:rsidR="00627F27" w:rsidRPr="00816D4A">
        <w:rPr>
          <w:rFonts w:ascii="Times New Roman" w:eastAsia="Times New Roman" w:hAnsi="Times New Roman" w:cs="Times New Roman"/>
          <w:color w:val="000000" w:themeColor="text1"/>
          <w:sz w:val="28"/>
          <w:szCs w:val="28"/>
          <w:lang w:val="uk-UA" w:eastAsia="uk-UA"/>
        </w:rPr>
        <w:t xml:space="preserve"> не пізніше тр</w:t>
      </w:r>
      <w:r w:rsidR="00C66ABC" w:rsidRPr="00816D4A">
        <w:rPr>
          <w:rFonts w:ascii="Times New Roman" w:eastAsia="Times New Roman" w:hAnsi="Times New Roman" w:cs="Times New Roman"/>
          <w:color w:val="000000" w:themeColor="text1"/>
          <w:sz w:val="28"/>
          <w:szCs w:val="28"/>
          <w:lang w:val="uk-UA" w:eastAsia="uk-UA"/>
        </w:rPr>
        <w:t>ьох</w:t>
      </w:r>
      <w:r w:rsidR="00627F27" w:rsidRPr="00816D4A">
        <w:rPr>
          <w:rFonts w:ascii="Times New Roman" w:eastAsia="Times New Roman" w:hAnsi="Times New Roman" w:cs="Times New Roman"/>
          <w:color w:val="000000" w:themeColor="text1"/>
          <w:sz w:val="28"/>
          <w:szCs w:val="28"/>
          <w:lang w:val="uk-UA" w:eastAsia="uk-UA"/>
        </w:rPr>
        <w:t xml:space="preserve"> робоч</w:t>
      </w:r>
      <w:r w:rsidR="00C66ABC" w:rsidRPr="00816D4A">
        <w:rPr>
          <w:rFonts w:ascii="Times New Roman" w:eastAsia="Times New Roman" w:hAnsi="Times New Roman" w:cs="Times New Roman"/>
          <w:color w:val="000000" w:themeColor="text1"/>
          <w:sz w:val="28"/>
          <w:szCs w:val="28"/>
          <w:lang w:val="uk-UA" w:eastAsia="uk-UA"/>
        </w:rPr>
        <w:t>их</w:t>
      </w:r>
      <w:r w:rsidR="00627F27" w:rsidRPr="00816D4A">
        <w:rPr>
          <w:rFonts w:ascii="Times New Roman" w:eastAsia="Times New Roman" w:hAnsi="Times New Roman" w:cs="Times New Roman"/>
          <w:color w:val="000000" w:themeColor="text1"/>
          <w:sz w:val="28"/>
          <w:szCs w:val="28"/>
          <w:lang w:val="uk-UA" w:eastAsia="uk-UA"/>
        </w:rPr>
        <w:t xml:space="preserve"> дні</w:t>
      </w:r>
      <w:r w:rsidR="00C66ABC" w:rsidRPr="00816D4A">
        <w:rPr>
          <w:rFonts w:ascii="Times New Roman" w:eastAsia="Times New Roman" w:hAnsi="Times New Roman" w:cs="Times New Roman"/>
          <w:color w:val="000000" w:themeColor="text1"/>
          <w:sz w:val="28"/>
          <w:szCs w:val="28"/>
          <w:lang w:val="uk-UA" w:eastAsia="uk-UA"/>
        </w:rPr>
        <w:t>в</w:t>
      </w:r>
      <w:r w:rsidR="00627F27" w:rsidRPr="00816D4A">
        <w:rPr>
          <w:rFonts w:ascii="Times New Roman" w:eastAsia="Times New Roman" w:hAnsi="Times New Roman" w:cs="Times New Roman"/>
          <w:color w:val="000000" w:themeColor="text1"/>
          <w:sz w:val="28"/>
          <w:szCs w:val="28"/>
          <w:lang w:val="uk-UA" w:eastAsia="uk-UA"/>
        </w:rPr>
        <w:t xml:space="preserve"> з дати отримання рішення </w:t>
      </w:r>
      <w:r w:rsidR="00E051D8">
        <w:rPr>
          <w:rFonts w:ascii="Times New Roman" w:eastAsia="Times New Roman" w:hAnsi="Times New Roman" w:cs="Times New Roman"/>
          <w:color w:val="000000" w:themeColor="text1"/>
          <w:sz w:val="28"/>
          <w:szCs w:val="28"/>
          <w:lang w:val="uk-UA" w:eastAsia="uk-UA"/>
        </w:rPr>
        <w:t>р</w:t>
      </w:r>
      <w:r w:rsidR="00627F27" w:rsidRPr="00816D4A">
        <w:rPr>
          <w:rFonts w:ascii="Times New Roman" w:eastAsia="Times New Roman" w:hAnsi="Times New Roman" w:cs="Times New Roman"/>
          <w:color w:val="000000" w:themeColor="text1"/>
          <w:sz w:val="28"/>
          <w:szCs w:val="28"/>
          <w:lang w:val="uk-UA" w:eastAsia="uk-UA"/>
        </w:rPr>
        <w:t>егламентної комісії.</w:t>
      </w:r>
    </w:p>
    <w:p w14:paraId="440C8D20" w14:textId="4E1099EA" w:rsidR="004E6C67" w:rsidRPr="00816D4A" w:rsidRDefault="003B27D2"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b/>
          <w:bCs/>
          <w:color w:val="000000" w:themeColor="text1"/>
          <w:sz w:val="28"/>
          <w:szCs w:val="28"/>
          <w:lang w:val="uk-UA" w:eastAsia="uk-UA"/>
        </w:rPr>
        <w:t xml:space="preserve"> </w:t>
      </w:r>
      <w:r w:rsidR="00AE4CC3">
        <w:rPr>
          <w:rFonts w:ascii="Times New Roman" w:eastAsia="Times New Roman" w:hAnsi="Times New Roman" w:cs="Times New Roman"/>
          <w:color w:val="000000" w:themeColor="text1"/>
          <w:sz w:val="28"/>
          <w:szCs w:val="28"/>
          <w:lang w:val="uk-UA" w:eastAsia="uk-UA"/>
        </w:rPr>
        <w:t>9</w:t>
      </w:r>
      <w:r w:rsidR="00A57260" w:rsidRPr="00816D4A">
        <w:rPr>
          <w:rFonts w:ascii="Times New Roman" w:eastAsia="Times New Roman" w:hAnsi="Times New Roman" w:cs="Times New Roman"/>
          <w:color w:val="000000" w:themeColor="text1"/>
          <w:sz w:val="28"/>
          <w:szCs w:val="28"/>
          <w:lang w:val="uk-UA" w:eastAsia="uk-UA"/>
        </w:rPr>
        <w:t>.</w:t>
      </w:r>
      <w:r w:rsidR="00A57260" w:rsidRPr="00816D4A">
        <w:rPr>
          <w:rFonts w:ascii="Times New Roman" w:eastAsia="Times New Roman" w:hAnsi="Times New Roman" w:cs="Times New Roman"/>
          <w:b/>
          <w:bCs/>
          <w:color w:val="000000" w:themeColor="text1"/>
          <w:sz w:val="28"/>
          <w:szCs w:val="28"/>
          <w:lang w:val="uk-UA" w:eastAsia="uk-UA"/>
        </w:rPr>
        <w:t xml:space="preserve"> </w:t>
      </w:r>
      <w:r w:rsidR="00731F53" w:rsidRPr="00816D4A">
        <w:rPr>
          <w:rFonts w:ascii="Times New Roman" w:eastAsia="Times New Roman" w:hAnsi="Times New Roman" w:cs="Times New Roman"/>
          <w:color w:val="000000" w:themeColor="text1"/>
          <w:sz w:val="28"/>
          <w:szCs w:val="28"/>
          <w:lang w:val="uk-UA" w:eastAsia="uk-UA"/>
        </w:rPr>
        <w:t>Персональний</w:t>
      </w:r>
      <w:r w:rsidR="004E6C67" w:rsidRPr="00816D4A">
        <w:rPr>
          <w:rFonts w:ascii="Times New Roman" w:eastAsia="Times New Roman" w:hAnsi="Times New Roman" w:cs="Times New Roman"/>
          <w:color w:val="000000" w:themeColor="text1"/>
          <w:sz w:val="28"/>
          <w:szCs w:val="28"/>
          <w:lang w:val="uk-UA" w:eastAsia="uk-UA"/>
        </w:rPr>
        <w:t xml:space="preserve"> склад апеляційної комісії та зміни до нього затверджується наказом </w:t>
      </w:r>
      <w:r w:rsidR="00B46CA3" w:rsidRPr="00816D4A">
        <w:rPr>
          <w:rFonts w:ascii="Times New Roman" w:eastAsia="Times New Roman" w:hAnsi="Times New Roman" w:cs="Times New Roman"/>
          <w:color w:val="000000" w:themeColor="text1"/>
          <w:sz w:val="28"/>
          <w:szCs w:val="28"/>
          <w:lang w:val="uk-UA" w:eastAsia="uk-UA"/>
        </w:rPr>
        <w:t>Міністерства освіти і науки України</w:t>
      </w:r>
      <w:r w:rsidR="004E6C67" w:rsidRPr="00816D4A">
        <w:rPr>
          <w:rFonts w:ascii="Times New Roman" w:eastAsia="Times New Roman" w:hAnsi="Times New Roman" w:cs="Times New Roman"/>
          <w:color w:val="000000" w:themeColor="text1"/>
          <w:sz w:val="28"/>
          <w:szCs w:val="28"/>
          <w:lang w:val="uk-UA" w:eastAsia="uk-UA"/>
        </w:rPr>
        <w:t>.</w:t>
      </w:r>
    </w:p>
    <w:p w14:paraId="308EE848" w14:textId="18C48271" w:rsidR="004E6C67" w:rsidRPr="00816D4A" w:rsidRDefault="00731F53"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lastRenderedPageBreak/>
        <w:t>Наказом признача</w:t>
      </w:r>
      <w:r w:rsidR="00816D4A">
        <w:rPr>
          <w:rFonts w:ascii="Times New Roman" w:eastAsia="Times New Roman" w:hAnsi="Times New Roman" w:cs="Times New Roman"/>
          <w:color w:val="000000" w:themeColor="text1"/>
          <w:sz w:val="28"/>
          <w:szCs w:val="28"/>
          <w:lang w:val="uk-UA" w:eastAsia="uk-UA"/>
        </w:rPr>
        <w:t>ють</w:t>
      </w:r>
      <w:r w:rsidR="004E6C67" w:rsidRPr="00816D4A">
        <w:rPr>
          <w:rFonts w:ascii="Times New Roman" w:eastAsia="Times New Roman" w:hAnsi="Times New Roman" w:cs="Times New Roman"/>
          <w:color w:val="000000" w:themeColor="text1"/>
          <w:sz w:val="28"/>
          <w:szCs w:val="28"/>
          <w:lang w:val="uk-UA" w:eastAsia="uk-UA"/>
        </w:rPr>
        <w:t>:</w:t>
      </w:r>
    </w:p>
    <w:p w14:paraId="7571DBF5" w14:textId="632BAB10" w:rsidR="004E6C67" w:rsidRPr="00816D4A" w:rsidRDefault="004E6C67"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1) голов</w:t>
      </w:r>
      <w:r w:rsidR="00816D4A">
        <w:rPr>
          <w:rFonts w:ascii="Times New Roman" w:eastAsia="Times New Roman" w:hAnsi="Times New Roman" w:cs="Times New Roman"/>
          <w:color w:val="000000" w:themeColor="text1"/>
          <w:sz w:val="28"/>
          <w:szCs w:val="28"/>
          <w:lang w:val="uk-UA" w:eastAsia="uk-UA"/>
        </w:rPr>
        <w:t>у</w:t>
      </w:r>
      <w:r w:rsidRPr="00816D4A">
        <w:rPr>
          <w:rFonts w:ascii="Times New Roman" w:eastAsia="Times New Roman" w:hAnsi="Times New Roman" w:cs="Times New Roman"/>
          <w:color w:val="000000" w:themeColor="text1"/>
          <w:sz w:val="28"/>
          <w:szCs w:val="28"/>
          <w:lang w:val="uk-UA" w:eastAsia="uk-UA"/>
        </w:rPr>
        <w:t xml:space="preserve"> апеляційної комісії;</w:t>
      </w:r>
    </w:p>
    <w:p w14:paraId="2C1042FC" w14:textId="1D4E6147" w:rsidR="004E6C67" w:rsidRPr="00816D4A" w:rsidRDefault="004E6C67"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2) заступник</w:t>
      </w:r>
      <w:r w:rsidR="00816D4A">
        <w:rPr>
          <w:rFonts w:ascii="Times New Roman" w:eastAsia="Times New Roman" w:hAnsi="Times New Roman" w:cs="Times New Roman"/>
          <w:color w:val="000000" w:themeColor="text1"/>
          <w:sz w:val="28"/>
          <w:szCs w:val="28"/>
          <w:lang w:val="uk-UA" w:eastAsia="uk-UA"/>
        </w:rPr>
        <w:t>а</w:t>
      </w:r>
      <w:r w:rsidRPr="00816D4A">
        <w:rPr>
          <w:rFonts w:ascii="Times New Roman" w:eastAsia="Times New Roman" w:hAnsi="Times New Roman" w:cs="Times New Roman"/>
          <w:color w:val="000000" w:themeColor="text1"/>
          <w:sz w:val="28"/>
          <w:szCs w:val="28"/>
          <w:lang w:val="uk-UA" w:eastAsia="uk-UA"/>
        </w:rPr>
        <w:t xml:space="preserve"> голови апеляційної комісії;</w:t>
      </w:r>
    </w:p>
    <w:p w14:paraId="06E6967E" w14:textId="1E389361" w:rsidR="004E6C67" w:rsidRPr="00816D4A" w:rsidRDefault="004E6C67"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3) секретар</w:t>
      </w:r>
      <w:r w:rsidR="00816D4A">
        <w:rPr>
          <w:rFonts w:ascii="Times New Roman" w:eastAsia="Times New Roman" w:hAnsi="Times New Roman" w:cs="Times New Roman"/>
          <w:color w:val="000000" w:themeColor="text1"/>
          <w:sz w:val="28"/>
          <w:szCs w:val="28"/>
          <w:lang w:val="uk-UA" w:eastAsia="uk-UA"/>
        </w:rPr>
        <w:t>я</w:t>
      </w:r>
      <w:r w:rsidRPr="00816D4A">
        <w:rPr>
          <w:rFonts w:ascii="Times New Roman" w:eastAsia="Times New Roman" w:hAnsi="Times New Roman" w:cs="Times New Roman"/>
          <w:color w:val="000000" w:themeColor="text1"/>
          <w:sz w:val="28"/>
          <w:szCs w:val="28"/>
          <w:lang w:val="uk-UA" w:eastAsia="uk-UA"/>
        </w:rPr>
        <w:t xml:space="preserve"> комісії</w:t>
      </w:r>
      <w:r w:rsidR="00893E5A" w:rsidRPr="00816D4A">
        <w:rPr>
          <w:rFonts w:ascii="Times New Roman" w:eastAsia="Times New Roman" w:hAnsi="Times New Roman" w:cs="Times New Roman"/>
          <w:color w:val="000000" w:themeColor="text1"/>
          <w:sz w:val="28"/>
          <w:szCs w:val="28"/>
          <w:lang w:val="uk-UA" w:eastAsia="uk-UA"/>
        </w:rPr>
        <w:t>;</w:t>
      </w:r>
    </w:p>
    <w:p w14:paraId="07F8AA7C" w14:textId="4DC237F4" w:rsidR="00A57260" w:rsidRPr="00816D4A" w:rsidRDefault="004E6C67"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4) член</w:t>
      </w:r>
      <w:r w:rsidR="00816D4A">
        <w:rPr>
          <w:rFonts w:ascii="Times New Roman" w:eastAsia="Times New Roman" w:hAnsi="Times New Roman" w:cs="Times New Roman"/>
          <w:color w:val="000000" w:themeColor="text1"/>
          <w:sz w:val="28"/>
          <w:szCs w:val="28"/>
          <w:lang w:val="uk-UA" w:eastAsia="uk-UA"/>
        </w:rPr>
        <w:t>ів</w:t>
      </w:r>
      <w:r w:rsidRPr="00816D4A">
        <w:rPr>
          <w:rFonts w:ascii="Times New Roman" w:eastAsia="Times New Roman" w:hAnsi="Times New Roman" w:cs="Times New Roman"/>
          <w:color w:val="000000" w:themeColor="text1"/>
          <w:sz w:val="28"/>
          <w:szCs w:val="28"/>
          <w:lang w:val="uk-UA" w:eastAsia="uk-UA"/>
        </w:rPr>
        <w:t xml:space="preserve"> комісії.</w:t>
      </w:r>
    </w:p>
    <w:p w14:paraId="103E580A" w14:textId="6B392920" w:rsidR="00A57260" w:rsidRPr="00816D4A" w:rsidRDefault="00AE4CC3"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10</w:t>
      </w:r>
      <w:r w:rsidR="00A57260" w:rsidRPr="00816D4A">
        <w:rPr>
          <w:rFonts w:ascii="Times New Roman" w:eastAsia="Times New Roman" w:hAnsi="Times New Roman" w:cs="Times New Roman"/>
          <w:color w:val="000000" w:themeColor="text1"/>
          <w:sz w:val="28"/>
          <w:szCs w:val="28"/>
          <w:lang w:val="uk-UA" w:eastAsia="uk-UA"/>
        </w:rPr>
        <w:t xml:space="preserve">. </w:t>
      </w:r>
      <w:r w:rsidR="00731F53" w:rsidRPr="00816D4A">
        <w:rPr>
          <w:rFonts w:ascii="Times New Roman" w:eastAsia="Times New Roman" w:hAnsi="Times New Roman" w:cs="Times New Roman"/>
          <w:color w:val="000000" w:themeColor="text1"/>
          <w:sz w:val="28"/>
          <w:szCs w:val="28"/>
          <w:lang w:val="uk-UA" w:eastAsia="uk-UA"/>
        </w:rPr>
        <w:t>До складу апеляційної комісії входять представники Міністерства освіти і науки України</w:t>
      </w:r>
      <w:r w:rsidR="00A17F9F">
        <w:rPr>
          <w:rFonts w:ascii="Times New Roman" w:eastAsia="Times New Roman" w:hAnsi="Times New Roman" w:cs="Times New Roman"/>
          <w:color w:val="000000" w:themeColor="text1"/>
          <w:sz w:val="28"/>
          <w:szCs w:val="28"/>
          <w:lang w:val="uk-UA" w:eastAsia="uk-UA"/>
        </w:rPr>
        <w:t xml:space="preserve">, інших державних органів, відповідальних за проведення ЄДКІ згідно з Постановою Кабінету Міністрів України від 19 травня 2021 року № </w:t>
      </w:r>
      <w:r w:rsidR="00A17F9F" w:rsidRPr="00A17F9F">
        <w:rPr>
          <w:rFonts w:ascii="Times New Roman" w:eastAsia="Times New Roman" w:hAnsi="Times New Roman" w:cs="Times New Roman"/>
          <w:color w:val="000000" w:themeColor="text1"/>
          <w:sz w:val="28"/>
          <w:szCs w:val="28"/>
          <w:lang w:val="uk-UA" w:eastAsia="uk-UA"/>
        </w:rPr>
        <w:t xml:space="preserve">497 </w:t>
      </w:r>
      <w:r w:rsidR="00AC556A" w:rsidRPr="00A17F9F">
        <w:rPr>
          <w:rFonts w:ascii="Times New Roman" w:eastAsia="Times New Roman" w:hAnsi="Times New Roman" w:cs="Times New Roman"/>
          <w:color w:val="000000" w:themeColor="text1"/>
          <w:sz w:val="28"/>
          <w:szCs w:val="28"/>
          <w:lang w:val="uk-UA" w:eastAsia="uk-UA"/>
        </w:rPr>
        <w:t xml:space="preserve"> </w:t>
      </w:r>
      <w:r w:rsidR="00A17F9F">
        <w:rPr>
          <w:rFonts w:ascii="Times New Roman" w:eastAsia="Times New Roman" w:hAnsi="Times New Roman" w:cs="Times New Roman"/>
          <w:color w:val="000000" w:themeColor="text1"/>
          <w:sz w:val="28"/>
          <w:szCs w:val="28"/>
          <w:lang w:val="uk-UA" w:eastAsia="uk-UA"/>
        </w:rPr>
        <w:t>«</w:t>
      </w:r>
      <w:r w:rsidR="00A17F9F" w:rsidRPr="00A17F9F">
        <w:rPr>
          <w:rFonts w:ascii="Times New Roman" w:hAnsi="Times New Roman" w:cs="Times New Roman"/>
          <w:color w:val="333333"/>
          <w:sz w:val="28"/>
          <w:szCs w:val="28"/>
          <w:shd w:val="clear" w:color="auto" w:fill="FFFFFF"/>
          <w:lang w:val="uk-UA"/>
        </w:rPr>
        <w:t>Про атестацію здобувачів ступеня фахової передвищої освіти та ступенів вищої освіти на першому (бакалаврському) та другому (магістерському) рівнях у формі єдиного державного кваліфікаційного іспиту</w:t>
      </w:r>
      <w:r w:rsidR="00A17F9F">
        <w:rPr>
          <w:rFonts w:ascii="Times New Roman" w:hAnsi="Times New Roman" w:cs="Times New Roman"/>
          <w:color w:val="333333"/>
          <w:sz w:val="28"/>
          <w:szCs w:val="28"/>
          <w:shd w:val="clear" w:color="auto" w:fill="FFFFFF"/>
          <w:lang w:val="uk-UA"/>
        </w:rPr>
        <w:t>»</w:t>
      </w:r>
      <w:r w:rsidR="00B46CA3" w:rsidRPr="00816D4A">
        <w:rPr>
          <w:rFonts w:ascii="Times New Roman" w:eastAsia="Times New Roman" w:hAnsi="Times New Roman" w:cs="Times New Roman"/>
          <w:color w:val="000000" w:themeColor="text1"/>
          <w:sz w:val="28"/>
          <w:szCs w:val="28"/>
          <w:lang w:val="uk-UA" w:eastAsia="uk-UA"/>
        </w:rPr>
        <w:t>, Державної установи «Науково-методичний центр вищої та фахової передвищої освіти»</w:t>
      </w:r>
      <w:r w:rsidR="00A17F9F">
        <w:rPr>
          <w:rFonts w:ascii="Times New Roman" w:eastAsia="Times New Roman" w:hAnsi="Times New Roman" w:cs="Times New Roman"/>
          <w:color w:val="000000" w:themeColor="text1"/>
          <w:sz w:val="28"/>
          <w:szCs w:val="28"/>
          <w:lang w:val="uk-UA" w:eastAsia="uk-UA"/>
        </w:rPr>
        <w:t xml:space="preserve"> </w:t>
      </w:r>
      <w:r w:rsidR="00A17F9F" w:rsidRPr="004777BB">
        <w:rPr>
          <w:rFonts w:ascii="Times New Roman" w:eastAsia="Times New Roman" w:hAnsi="Times New Roman" w:cs="Times New Roman"/>
          <w:color w:val="000000" w:themeColor="text1"/>
          <w:sz w:val="28"/>
          <w:szCs w:val="28"/>
          <w:lang w:val="uk-UA"/>
        </w:rPr>
        <w:t>та інші особи (за згодою</w:t>
      </w:r>
      <w:r w:rsidR="00A17F9F">
        <w:rPr>
          <w:rFonts w:ascii="Times New Roman" w:eastAsia="Times New Roman" w:hAnsi="Times New Roman" w:cs="Times New Roman"/>
          <w:color w:val="000000" w:themeColor="text1"/>
          <w:sz w:val="28"/>
          <w:szCs w:val="28"/>
          <w:lang w:val="uk-UA"/>
        </w:rPr>
        <w:t>)</w:t>
      </w:r>
      <w:r w:rsidR="00731F53" w:rsidRPr="00816D4A">
        <w:rPr>
          <w:rFonts w:ascii="Times New Roman" w:eastAsia="Times New Roman" w:hAnsi="Times New Roman" w:cs="Times New Roman"/>
          <w:color w:val="000000" w:themeColor="text1"/>
          <w:sz w:val="28"/>
          <w:szCs w:val="28"/>
          <w:lang w:val="uk-UA" w:eastAsia="uk-UA"/>
        </w:rPr>
        <w:t>.</w:t>
      </w:r>
    </w:p>
    <w:p w14:paraId="217C1BAD" w14:textId="0CAF806D" w:rsidR="00AC556A" w:rsidRPr="00816D4A" w:rsidRDefault="00627F27"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1</w:t>
      </w:r>
      <w:r w:rsidR="00AE4CC3">
        <w:rPr>
          <w:rFonts w:ascii="Times New Roman" w:eastAsia="Times New Roman" w:hAnsi="Times New Roman" w:cs="Times New Roman"/>
          <w:color w:val="000000" w:themeColor="text1"/>
          <w:sz w:val="28"/>
          <w:szCs w:val="28"/>
          <w:lang w:val="uk-UA" w:eastAsia="uk-UA"/>
        </w:rPr>
        <w:t>1</w:t>
      </w:r>
      <w:r w:rsidR="00A57260" w:rsidRPr="00816D4A">
        <w:rPr>
          <w:rFonts w:ascii="Times New Roman" w:eastAsia="Times New Roman" w:hAnsi="Times New Roman" w:cs="Times New Roman"/>
          <w:color w:val="000000" w:themeColor="text1"/>
          <w:sz w:val="28"/>
          <w:szCs w:val="28"/>
          <w:lang w:val="uk-UA" w:eastAsia="uk-UA"/>
        </w:rPr>
        <w:t xml:space="preserve">. </w:t>
      </w:r>
      <w:r w:rsidR="00A57260" w:rsidRPr="00816D4A">
        <w:rPr>
          <w:rFonts w:ascii="Times New Roman" w:eastAsia="Times New Roman" w:hAnsi="Times New Roman" w:cs="Times New Roman"/>
          <w:b/>
          <w:color w:val="000000" w:themeColor="text1"/>
          <w:sz w:val="28"/>
          <w:szCs w:val="28"/>
          <w:lang w:val="uk-UA" w:eastAsia="uk-UA"/>
        </w:rPr>
        <w:t xml:space="preserve"> </w:t>
      </w:r>
      <w:r w:rsidR="00A64802" w:rsidRPr="00816D4A">
        <w:rPr>
          <w:rFonts w:ascii="Times New Roman" w:eastAsia="Times New Roman" w:hAnsi="Times New Roman" w:cs="Times New Roman"/>
          <w:color w:val="000000" w:themeColor="text1"/>
          <w:sz w:val="28"/>
          <w:szCs w:val="28"/>
          <w:lang w:val="uk-UA" w:eastAsia="uk-UA"/>
        </w:rPr>
        <w:t xml:space="preserve">Організацію роботи апеляційної комісії здійснює </w:t>
      </w:r>
      <w:r w:rsidR="00731F53" w:rsidRPr="00816D4A">
        <w:rPr>
          <w:rFonts w:ascii="Times New Roman" w:eastAsia="Times New Roman" w:hAnsi="Times New Roman" w:cs="Times New Roman"/>
          <w:color w:val="000000" w:themeColor="text1"/>
          <w:sz w:val="28"/>
          <w:szCs w:val="28"/>
          <w:lang w:val="uk-UA" w:eastAsia="uk-UA"/>
        </w:rPr>
        <w:t xml:space="preserve">її голова, а в разі його відсутності </w:t>
      </w:r>
      <w:r w:rsidR="00C66ABC" w:rsidRPr="00816D4A">
        <w:rPr>
          <w:rFonts w:ascii="Times New Roman" w:eastAsia="Times New Roman" w:hAnsi="Times New Roman" w:cs="Times New Roman"/>
          <w:color w:val="000000" w:themeColor="text1"/>
          <w:sz w:val="28"/>
          <w:szCs w:val="28"/>
          <w:lang w:val="uk-UA" w:eastAsia="uk-UA"/>
        </w:rPr>
        <w:t>–</w:t>
      </w:r>
      <w:r w:rsidR="00731F53" w:rsidRPr="00816D4A">
        <w:rPr>
          <w:rFonts w:ascii="Times New Roman" w:eastAsia="Times New Roman" w:hAnsi="Times New Roman" w:cs="Times New Roman"/>
          <w:color w:val="000000" w:themeColor="text1"/>
          <w:sz w:val="28"/>
          <w:szCs w:val="28"/>
          <w:lang w:val="uk-UA" w:eastAsia="uk-UA"/>
        </w:rPr>
        <w:t xml:space="preserve"> заступник голови </w:t>
      </w:r>
      <w:r w:rsidR="00B1540D" w:rsidRPr="00816D4A">
        <w:rPr>
          <w:rFonts w:ascii="Times New Roman" w:eastAsia="Times New Roman" w:hAnsi="Times New Roman" w:cs="Times New Roman"/>
          <w:color w:val="000000" w:themeColor="text1"/>
          <w:sz w:val="28"/>
          <w:szCs w:val="28"/>
          <w:lang w:val="uk-UA" w:eastAsia="uk-UA"/>
        </w:rPr>
        <w:t>апеляційної</w:t>
      </w:r>
      <w:r w:rsidR="00731F53" w:rsidRPr="00816D4A">
        <w:rPr>
          <w:rFonts w:ascii="Times New Roman" w:eastAsia="Times New Roman" w:hAnsi="Times New Roman" w:cs="Times New Roman"/>
          <w:color w:val="000000" w:themeColor="text1"/>
          <w:sz w:val="28"/>
          <w:szCs w:val="28"/>
          <w:lang w:val="uk-UA" w:eastAsia="uk-UA"/>
        </w:rPr>
        <w:t xml:space="preserve"> комісії.</w:t>
      </w:r>
    </w:p>
    <w:p w14:paraId="510B6B27" w14:textId="4D56F764" w:rsidR="00A64802" w:rsidRPr="00816D4A" w:rsidRDefault="00AC556A"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 xml:space="preserve"> </w:t>
      </w:r>
      <w:r w:rsidR="00A57260" w:rsidRPr="00816D4A">
        <w:rPr>
          <w:rFonts w:ascii="Times New Roman" w:eastAsia="Times New Roman" w:hAnsi="Times New Roman" w:cs="Times New Roman"/>
          <w:color w:val="000000" w:themeColor="text1"/>
          <w:sz w:val="28"/>
          <w:szCs w:val="28"/>
          <w:lang w:val="uk-UA" w:eastAsia="uk-UA"/>
        </w:rPr>
        <w:t>1</w:t>
      </w:r>
      <w:r w:rsidR="00AE4CC3">
        <w:rPr>
          <w:rFonts w:ascii="Times New Roman" w:eastAsia="Times New Roman" w:hAnsi="Times New Roman" w:cs="Times New Roman"/>
          <w:color w:val="000000" w:themeColor="text1"/>
          <w:sz w:val="28"/>
          <w:szCs w:val="28"/>
          <w:lang w:val="uk-UA" w:eastAsia="uk-UA"/>
        </w:rPr>
        <w:t>2</w:t>
      </w:r>
      <w:r w:rsidR="00A57260" w:rsidRPr="00816D4A">
        <w:rPr>
          <w:rFonts w:ascii="Times New Roman" w:eastAsia="Times New Roman" w:hAnsi="Times New Roman" w:cs="Times New Roman"/>
          <w:color w:val="000000" w:themeColor="text1"/>
          <w:sz w:val="28"/>
          <w:szCs w:val="28"/>
          <w:lang w:val="uk-UA" w:eastAsia="uk-UA"/>
        </w:rPr>
        <w:t>.</w:t>
      </w:r>
      <w:r w:rsidR="00A57260" w:rsidRPr="00816D4A">
        <w:rPr>
          <w:rFonts w:ascii="Times New Roman" w:eastAsia="Times New Roman" w:hAnsi="Times New Roman" w:cs="Times New Roman"/>
          <w:i/>
          <w:iCs/>
          <w:color w:val="000000" w:themeColor="text1"/>
          <w:sz w:val="28"/>
          <w:szCs w:val="28"/>
          <w:lang w:val="uk-UA" w:eastAsia="uk-UA"/>
        </w:rPr>
        <w:t xml:space="preserve"> </w:t>
      </w:r>
      <w:r w:rsidR="00A64802" w:rsidRPr="00816D4A">
        <w:rPr>
          <w:rFonts w:ascii="Times New Roman" w:eastAsia="Times New Roman" w:hAnsi="Times New Roman" w:cs="Times New Roman"/>
          <w:color w:val="000000" w:themeColor="text1"/>
          <w:sz w:val="28"/>
          <w:szCs w:val="28"/>
          <w:lang w:val="uk-UA" w:eastAsia="uk-UA"/>
        </w:rPr>
        <w:t>Голова апеляційної комісії забезпечує своєчасний розгляд апеляційних заяв, дотримання встановленого законодавством порядку оформлення документів та надання відповіді заявникам, а в разі його відсутності ці функції покладаються на заступника голови апеляційної комісії.</w:t>
      </w:r>
    </w:p>
    <w:p w14:paraId="61B866B2" w14:textId="4C0456E3" w:rsidR="00A64802" w:rsidRPr="00816D4A" w:rsidRDefault="00A57260"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1</w:t>
      </w:r>
      <w:r w:rsidR="00AE4CC3">
        <w:rPr>
          <w:rFonts w:ascii="Times New Roman" w:eastAsia="Times New Roman" w:hAnsi="Times New Roman" w:cs="Times New Roman"/>
          <w:color w:val="000000" w:themeColor="text1"/>
          <w:sz w:val="28"/>
          <w:szCs w:val="28"/>
          <w:lang w:val="uk-UA" w:eastAsia="uk-UA"/>
        </w:rPr>
        <w:t>3</w:t>
      </w:r>
      <w:r w:rsidRPr="00816D4A">
        <w:rPr>
          <w:rFonts w:ascii="Times New Roman" w:eastAsia="Times New Roman" w:hAnsi="Times New Roman" w:cs="Times New Roman"/>
          <w:color w:val="000000" w:themeColor="text1"/>
          <w:sz w:val="28"/>
          <w:szCs w:val="28"/>
          <w:lang w:val="uk-UA" w:eastAsia="uk-UA"/>
        </w:rPr>
        <w:t xml:space="preserve">. </w:t>
      </w:r>
      <w:r w:rsidR="00A64802" w:rsidRPr="00816D4A">
        <w:rPr>
          <w:rFonts w:ascii="Times New Roman" w:eastAsia="Times New Roman" w:hAnsi="Times New Roman" w:cs="Times New Roman"/>
          <w:color w:val="000000" w:themeColor="text1"/>
          <w:sz w:val="28"/>
          <w:szCs w:val="28"/>
          <w:lang w:val="uk-UA" w:eastAsia="uk-UA"/>
        </w:rPr>
        <w:t>До роботи апеляційної комісії можуть залучатися представники фахових комісій</w:t>
      </w:r>
      <w:r w:rsidR="00DE2081" w:rsidRPr="00816D4A">
        <w:rPr>
          <w:rFonts w:ascii="Times New Roman" w:eastAsia="Times New Roman" w:hAnsi="Times New Roman" w:cs="Times New Roman"/>
          <w:color w:val="000000" w:themeColor="text1"/>
          <w:sz w:val="28"/>
          <w:szCs w:val="28"/>
          <w:lang w:val="uk-UA" w:eastAsia="uk-UA"/>
        </w:rPr>
        <w:t xml:space="preserve"> </w:t>
      </w:r>
      <w:r w:rsidR="00AC556A" w:rsidRPr="00816D4A">
        <w:rPr>
          <w:rFonts w:ascii="Times New Roman" w:eastAsia="Times New Roman" w:hAnsi="Times New Roman" w:cs="Times New Roman"/>
          <w:color w:val="000000" w:themeColor="text1"/>
          <w:sz w:val="28"/>
          <w:szCs w:val="28"/>
          <w:lang w:val="uk-UA" w:eastAsia="uk-UA"/>
        </w:rPr>
        <w:t xml:space="preserve">ЄДКІ </w:t>
      </w:r>
      <w:r w:rsidR="00DE2081" w:rsidRPr="00816D4A">
        <w:rPr>
          <w:rFonts w:ascii="Times New Roman" w:eastAsia="Times New Roman" w:hAnsi="Times New Roman" w:cs="Times New Roman"/>
          <w:color w:val="000000" w:themeColor="text1"/>
          <w:sz w:val="28"/>
          <w:szCs w:val="28"/>
          <w:lang w:val="uk-UA" w:eastAsia="uk-UA"/>
        </w:rPr>
        <w:t>та інші фахівці за профілем скарги</w:t>
      </w:r>
      <w:r w:rsidR="00A64802" w:rsidRPr="00816D4A">
        <w:rPr>
          <w:rFonts w:ascii="Times New Roman" w:eastAsia="Times New Roman" w:hAnsi="Times New Roman" w:cs="Times New Roman"/>
          <w:color w:val="000000" w:themeColor="text1"/>
          <w:sz w:val="28"/>
          <w:szCs w:val="28"/>
          <w:lang w:val="uk-UA" w:eastAsia="uk-UA"/>
        </w:rPr>
        <w:t>.</w:t>
      </w:r>
    </w:p>
    <w:p w14:paraId="0A6B5FF2" w14:textId="1DF6B55A" w:rsidR="004E6C67" w:rsidRPr="00816D4A" w:rsidRDefault="00A57260"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1</w:t>
      </w:r>
      <w:r w:rsidR="00627F27" w:rsidRPr="00816D4A">
        <w:rPr>
          <w:rFonts w:ascii="Times New Roman" w:eastAsia="Times New Roman" w:hAnsi="Times New Roman" w:cs="Times New Roman"/>
          <w:color w:val="000000" w:themeColor="text1"/>
          <w:sz w:val="28"/>
          <w:szCs w:val="28"/>
          <w:lang w:val="uk-UA" w:eastAsia="uk-UA"/>
        </w:rPr>
        <w:t>4</w:t>
      </w:r>
      <w:r w:rsidRPr="00816D4A">
        <w:rPr>
          <w:rFonts w:ascii="Times New Roman" w:eastAsia="Times New Roman" w:hAnsi="Times New Roman" w:cs="Times New Roman"/>
          <w:color w:val="000000" w:themeColor="text1"/>
          <w:sz w:val="28"/>
          <w:szCs w:val="28"/>
          <w:lang w:val="uk-UA" w:eastAsia="uk-UA"/>
        </w:rPr>
        <w:t xml:space="preserve">. </w:t>
      </w:r>
      <w:r w:rsidR="004E6C67" w:rsidRPr="00816D4A">
        <w:rPr>
          <w:rFonts w:ascii="Times New Roman" w:eastAsia="Times New Roman" w:hAnsi="Times New Roman" w:cs="Times New Roman"/>
          <w:color w:val="000000" w:themeColor="text1"/>
          <w:sz w:val="28"/>
          <w:szCs w:val="28"/>
          <w:lang w:val="uk-UA" w:eastAsia="uk-UA"/>
        </w:rPr>
        <w:t xml:space="preserve">Рішення апеляційної комісії приймається більшістю голосів за умови присутності на засіданні не менш як двох третин від загальної кількості членів апеляційної комісії. У разі рівної кількості голосів </w:t>
      </w:r>
      <w:r w:rsidR="00C66ABC" w:rsidRPr="00816D4A">
        <w:rPr>
          <w:rFonts w:ascii="Times New Roman" w:eastAsia="Times New Roman" w:hAnsi="Times New Roman" w:cs="Times New Roman"/>
          <w:color w:val="000000" w:themeColor="text1"/>
          <w:sz w:val="28"/>
          <w:szCs w:val="28"/>
          <w:lang w:val="uk-UA" w:eastAsia="uk-UA"/>
        </w:rPr>
        <w:t>«</w:t>
      </w:r>
      <w:r w:rsidR="004E6C67" w:rsidRPr="00816D4A">
        <w:rPr>
          <w:rFonts w:ascii="Times New Roman" w:eastAsia="Times New Roman" w:hAnsi="Times New Roman" w:cs="Times New Roman"/>
          <w:color w:val="000000" w:themeColor="text1"/>
          <w:sz w:val="28"/>
          <w:szCs w:val="28"/>
          <w:lang w:val="uk-UA" w:eastAsia="uk-UA"/>
        </w:rPr>
        <w:t>за</w:t>
      </w:r>
      <w:r w:rsidR="00C66ABC" w:rsidRPr="00816D4A">
        <w:rPr>
          <w:rFonts w:ascii="Times New Roman" w:eastAsia="Times New Roman" w:hAnsi="Times New Roman" w:cs="Times New Roman"/>
          <w:color w:val="000000" w:themeColor="text1"/>
          <w:sz w:val="28"/>
          <w:szCs w:val="28"/>
          <w:lang w:val="uk-UA" w:eastAsia="uk-UA"/>
        </w:rPr>
        <w:t>»</w:t>
      </w:r>
      <w:r w:rsidR="004E6C67" w:rsidRPr="00816D4A">
        <w:rPr>
          <w:rFonts w:ascii="Times New Roman" w:eastAsia="Times New Roman" w:hAnsi="Times New Roman" w:cs="Times New Roman"/>
          <w:color w:val="000000" w:themeColor="text1"/>
          <w:sz w:val="28"/>
          <w:szCs w:val="28"/>
          <w:lang w:val="uk-UA" w:eastAsia="uk-UA"/>
        </w:rPr>
        <w:t xml:space="preserve"> та </w:t>
      </w:r>
      <w:r w:rsidR="00C66ABC" w:rsidRPr="00816D4A">
        <w:rPr>
          <w:rFonts w:ascii="Times New Roman" w:eastAsia="Times New Roman" w:hAnsi="Times New Roman" w:cs="Times New Roman"/>
          <w:color w:val="000000" w:themeColor="text1"/>
          <w:sz w:val="28"/>
          <w:szCs w:val="28"/>
          <w:lang w:val="uk-UA" w:eastAsia="uk-UA"/>
        </w:rPr>
        <w:t>«</w:t>
      </w:r>
      <w:r w:rsidR="004E6C67" w:rsidRPr="00816D4A">
        <w:rPr>
          <w:rFonts w:ascii="Times New Roman" w:eastAsia="Times New Roman" w:hAnsi="Times New Roman" w:cs="Times New Roman"/>
          <w:color w:val="000000" w:themeColor="text1"/>
          <w:sz w:val="28"/>
          <w:szCs w:val="28"/>
          <w:lang w:val="uk-UA" w:eastAsia="uk-UA"/>
        </w:rPr>
        <w:t>проти</w:t>
      </w:r>
      <w:r w:rsidR="00C66ABC" w:rsidRPr="00816D4A">
        <w:rPr>
          <w:rFonts w:ascii="Times New Roman" w:eastAsia="Times New Roman" w:hAnsi="Times New Roman" w:cs="Times New Roman"/>
          <w:color w:val="000000" w:themeColor="text1"/>
          <w:sz w:val="28"/>
          <w:szCs w:val="28"/>
          <w:lang w:val="uk-UA" w:eastAsia="uk-UA"/>
        </w:rPr>
        <w:t>»</w:t>
      </w:r>
      <w:r w:rsidR="004E6C67" w:rsidRPr="00816D4A">
        <w:rPr>
          <w:rFonts w:ascii="Times New Roman" w:eastAsia="Times New Roman" w:hAnsi="Times New Roman" w:cs="Times New Roman"/>
          <w:color w:val="000000" w:themeColor="text1"/>
          <w:sz w:val="28"/>
          <w:szCs w:val="28"/>
          <w:lang w:val="uk-UA" w:eastAsia="uk-UA"/>
        </w:rPr>
        <w:t xml:space="preserve"> приймається рішення, яке підтримав головуючий на засіданні. Рішення апеляційної комісії оформлю</w:t>
      </w:r>
      <w:r w:rsidR="009C11E5" w:rsidRPr="00816D4A">
        <w:rPr>
          <w:rFonts w:ascii="Times New Roman" w:eastAsia="Times New Roman" w:hAnsi="Times New Roman" w:cs="Times New Roman"/>
          <w:color w:val="000000" w:themeColor="text1"/>
          <w:sz w:val="28"/>
          <w:szCs w:val="28"/>
          <w:lang w:val="uk-UA" w:eastAsia="uk-UA"/>
        </w:rPr>
        <w:t>ю</w:t>
      </w:r>
      <w:r w:rsidR="004E6C67" w:rsidRPr="00816D4A">
        <w:rPr>
          <w:rFonts w:ascii="Times New Roman" w:eastAsia="Times New Roman" w:hAnsi="Times New Roman" w:cs="Times New Roman"/>
          <w:color w:val="000000" w:themeColor="text1"/>
          <w:sz w:val="28"/>
          <w:szCs w:val="28"/>
          <w:lang w:val="uk-UA" w:eastAsia="uk-UA"/>
        </w:rPr>
        <w:t>ть протоколом.</w:t>
      </w:r>
    </w:p>
    <w:p w14:paraId="5273B87C" w14:textId="4779230C" w:rsidR="00B17110" w:rsidRPr="00816D4A" w:rsidRDefault="00A57260" w:rsidP="00A57260">
      <w:pPr>
        <w:shd w:val="clear" w:color="auto" w:fill="FFFFFF"/>
        <w:tabs>
          <w:tab w:val="left" w:pos="851"/>
        </w:tabs>
        <w:spacing w:after="0" w:line="360" w:lineRule="auto"/>
        <w:ind w:firstLine="851"/>
        <w:jc w:val="both"/>
        <w:rPr>
          <w:rFonts w:ascii="Times New Roman" w:eastAsia="Times New Roman" w:hAnsi="Times New Roman" w:cs="Times New Roman"/>
          <w:color w:val="000000" w:themeColor="text1"/>
          <w:sz w:val="28"/>
          <w:szCs w:val="28"/>
          <w:lang w:val="uk-UA" w:eastAsia="uk-UA"/>
        </w:rPr>
      </w:pPr>
      <w:r w:rsidRPr="00816D4A">
        <w:rPr>
          <w:rFonts w:ascii="Times New Roman" w:eastAsia="Times New Roman" w:hAnsi="Times New Roman" w:cs="Times New Roman"/>
          <w:color w:val="000000" w:themeColor="text1"/>
          <w:sz w:val="28"/>
          <w:szCs w:val="28"/>
          <w:lang w:val="uk-UA" w:eastAsia="uk-UA"/>
        </w:rPr>
        <w:t>1</w:t>
      </w:r>
      <w:r w:rsidR="00627F27" w:rsidRPr="00816D4A">
        <w:rPr>
          <w:rFonts w:ascii="Times New Roman" w:eastAsia="Times New Roman" w:hAnsi="Times New Roman" w:cs="Times New Roman"/>
          <w:color w:val="000000" w:themeColor="text1"/>
          <w:sz w:val="28"/>
          <w:szCs w:val="28"/>
          <w:lang w:val="uk-UA" w:eastAsia="uk-UA"/>
        </w:rPr>
        <w:t>5</w:t>
      </w:r>
      <w:r w:rsidRPr="00816D4A">
        <w:rPr>
          <w:rFonts w:ascii="Times New Roman" w:eastAsia="Times New Roman" w:hAnsi="Times New Roman" w:cs="Times New Roman"/>
          <w:color w:val="000000" w:themeColor="text1"/>
          <w:sz w:val="28"/>
          <w:szCs w:val="28"/>
          <w:lang w:val="uk-UA" w:eastAsia="uk-UA"/>
        </w:rPr>
        <w:t xml:space="preserve">. </w:t>
      </w:r>
      <w:r w:rsidR="00A64802" w:rsidRPr="00816D4A">
        <w:rPr>
          <w:rFonts w:ascii="Times New Roman" w:eastAsia="Times New Roman" w:hAnsi="Times New Roman" w:cs="Times New Roman"/>
          <w:color w:val="000000" w:themeColor="text1"/>
          <w:sz w:val="28"/>
          <w:szCs w:val="28"/>
          <w:lang w:val="uk-UA" w:eastAsia="uk-UA"/>
        </w:rPr>
        <w:t xml:space="preserve">Документи </w:t>
      </w:r>
      <w:r w:rsidR="00B17110" w:rsidRPr="00816D4A">
        <w:rPr>
          <w:rFonts w:ascii="Times New Roman" w:eastAsia="Times New Roman" w:hAnsi="Times New Roman" w:cs="Times New Roman"/>
          <w:color w:val="000000" w:themeColor="text1"/>
          <w:sz w:val="28"/>
          <w:szCs w:val="28"/>
          <w:lang w:val="uk-UA" w:eastAsia="uk-UA"/>
        </w:rPr>
        <w:t xml:space="preserve">роботи </w:t>
      </w:r>
      <w:r w:rsidR="00A64802" w:rsidRPr="00816D4A">
        <w:rPr>
          <w:rFonts w:ascii="Times New Roman" w:eastAsia="Times New Roman" w:hAnsi="Times New Roman" w:cs="Times New Roman"/>
          <w:color w:val="000000" w:themeColor="text1"/>
          <w:sz w:val="28"/>
          <w:szCs w:val="28"/>
          <w:lang w:val="uk-UA" w:eastAsia="uk-UA"/>
        </w:rPr>
        <w:t>апеляційної комісії</w:t>
      </w:r>
      <w:r w:rsidR="00B17110" w:rsidRPr="00816D4A">
        <w:rPr>
          <w:rFonts w:ascii="Times New Roman" w:eastAsia="Times New Roman" w:hAnsi="Times New Roman" w:cs="Times New Roman"/>
          <w:color w:val="000000" w:themeColor="text1"/>
          <w:sz w:val="28"/>
          <w:szCs w:val="28"/>
          <w:lang w:val="uk-UA" w:eastAsia="uk-UA"/>
        </w:rPr>
        <w:t xml:space="preserve"> (апеляційні заяви, протоколи засідань апеляційної комісії, матеріали розгляду апеляційних заяв) </w:t>
      </w:r>
      <w:r w:rsidR="00A64802" w:rsidRPr="00816D4A">
        <w:rPr>
          <w:rFonts w:ascii="Times New Roman" w:eastAsia="Times New Roman" w:hAnsi="Times New Roman" w:cs="Times New Roman"/>
          <w:color w:val="000000" w:themeColor="text1"/>
          <w:sz w:val="28"/>
          <w:szCs w:val="28"/>
          <w:lang w:val="uk-UA" w:eastAsia="uk-UA"/>
        </w:rPr>
        <w:t>зберігаються протягом п'яти років</w:t>
      </w:r>
      <w:r w:rsidR="00B17110" w:rsidRPr="00816D4A">
        <w:rPr>
          <w:rFonts w:ascii="Times New Roman" w:eastAsia="Times New Roman" w:hAnsi="Times New Roman" w:cs="Times New Roman"/>
          <w:color w:val="000000" w:themeColor="text1"/>
          <w:sz w:val="28"/>
          <w:szCs w:val="28"/>
          <w:lang w:val="uk-UA" w:eastAsia="uk-UA"/>
        </w:rPr>
        <w:t xml:space="preserve">. </w:t>
      </w:r>
    </w:p>
    <w:p w14:paraId="0D23983C" w14:textId="482066A1" w:rsidR="006A3786" w:rsidRPr="00816D4A" w:rsidRDefault="00A57260" w:rsidP="00A57260">
      <w:pPr>
        <w:tabs>
          <w:tab w:val="left" w:pos="851"/>
        </w:tabs>
        <w:spacing w:after="0" w:line="360" w:lineRule="auto"/>
        <w:ind w:firstLine="851"/>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6D4A">
        <w:rPr>
          <w:rFonts w:ascii="Times New Roman" w:hAnsi="Times New Roman" w:cs="Times New Roman"/>
          <w:color w:val="000000" w:themeColor="text1"/>
          <w:sz w:val="28"/>
          <w:szCs w:val="28"/>
          <w:shd w:val="clear" w:color="auto" w:fill="FFFFFF"/>
          <w:lang w:val="uk-UA"/>
        </w:rPr>
        <w:t>1</w:t>
      </w:r>
      <w:r w:rsidR="00627F27" w:rsidRPr="00816D4A">
        <w:rPr>
          <w:rFonts w:ascii="Times New Roman" w:hAnsi="Times New Roman" w:cs="Times New Roman"/>
          <w:color w:val="000000" w:themeColor="text1"/>
          <w:sz w:val="28"/>
          <w:szCs w:val="28"/>
          <w:shd w:val="clear" w:color="auto" w:fill="FFFFFF"/>
          <w:lang w:val="uk-UA"/>
        </w:rPr>
        <w:t>6</w:t>
      </w:r>
      <w:r w:rsidRPr="00816D4A">
        <w:rPr>
          <w:rFonts w:ascii="Times New Roman" w:hAnsi="Times New Roman" w:cs="Times New Roman"/>
          <w:color w:val="000000" w:themeColor="text1"/>
          <w:sz w:val="28"/>
          <w:szCs w:val="28"/>
          <w:shd w:val="clear" w:color="auto" w:fill="FFFFFF"/>
          <w:lang w:val="uk-UA"/>
        </w:rPr>
        <w:t xml:space="preserve">. </w:t>
      </w:r>
      <w:r w:rsidR="006A3786" w:rsidRPr="00816D4A">
        <w:rPr>
          <w:rFonts w:ascii="Times New Roman" w:hAnsi="Times New Roman" w:cs="Times New Roman"/>
          <w:color w:val="000000" w:themeColor="text1"/>
          <w:sz w:val="28"/>
          <w:szCs w:val="28"/>
          <w:shd w:val="clear" w:color="auto" w:fill="FFFFFF"/>
          <w:lang w:val="uk-UA"/>
        </w:rPr>
        <w:t xml:space="preserve">Рішення апеляційної комісії може бути оскаржене </w:t>
      </w:r>
      <w:r w:rsidR="006A3786" w:rsidRPr="00816D4A">
        <w:rPr>
          <w:rFonts w:ascii="Times New Roman" w:hAnsi="Times New Roman" w:cs="Times New Roman"/>
          <w:color w:val="000000" w:themeColor="text1"/>
          <w:sz w:val="28"/>
          <w:szCs w:val="28"/>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 суду.</w:t>
      </w:r>
    </w:p>
    <w:sectPr w:rsidR="006A3786" w:rsidRPr="00816D4A" w:rsidSect="007B193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001E2" w14:textId="77777777" w:rsidR="00403093" w:rsidRDefault="00403093" w:rsidP="004E6C67">
      <w:pPr>
        <w:spacing w:after="0" w:line="240" w:lineRule="auto"/>
      </w:pPr>
      <w:r>
        <w:separator/>
      </w:r>
    </w:p>
  </w:endnote>
  <w:endnote w:type="continuationSeparator" w:id="0">
    <w:p w14:paraId="6A3ED3FB" w14:textId="77777777" w:rsidR="00403093" w:rsidRDefault="00403093" w:rsidP="004E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188E0" w14:textId="77777777" w:rsidR="00403093" w:rsidRDefault="00403093" w:rsidP="004E6C67">
      <w:pPr>
        <w:spacing w:after="0" w:line="240" w:lineRule="auto"/>
      </w:pPr>
      <w:r>
        <w:separator/>
      </w:r>
    </w:p>
  </w:footnote>
  <w:footnote w:type="continuationSeparator" w:id="0">
    <w:p w14:paraId="34BC0362" w14:textId="77777777" w:rsidR="00403093" w:rsidRDefault="00403093" w:rsidP="004E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793551"/>
      <w:docPartObj>
        <w:docPartGallery w:val="Page Numbers (Top of Page)"/>
        <w:docPartUnique/>
      </w:docPartObj>
    </w:sdtPr>
    <w:sdtContent>
      <w:p w14:paraId="00B4874C" w14:textId="6A22DBFB" w:rsidR="007B1939" w:rsidRDefault="007B1939">
        <w:pPr>
          <w:pStyle w:val="a6"/>
          <w:jc w:val="center"/>
        </w:pPr>
        <w:r>
          <w:fldChar w:fldCharType="begin"/>
        </w:r>
        <w:r>
          <w:instrText>PAGE   \* MERGEFORMAT</w:instrText>
        </w:r>
        <w:r>
          <w:fldChar w:fldCharType="separate"/>
        </w:r>
        <w:r w:rsidR="005778F7" w:rsidRPr="005778F7">
          <w:rPr>
            <w:noProof/>
            <w:lang w:val="uk-UA"/>
          </w:rPr>
          <w:t>3</w:t>
        </w:r>
        <w:r>
          <w:fldChar w:fldCharType="end"/>
        </w:r>
      </w:p>
    </w:sdtContent>
  </w:sdt>
  <w:p w14:paraId="645E2DDA" w14:textId="77777777" w:rsidR="007B1939" w:rsidRDefault="007B193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73C1"/>
    <w:multiLevelType w:val="hybridMultilevel"/>
    <w:tmpl w:val="15105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9A962D7"/>
    <w:multiLevelType w:val="hybridMultilevel"/>
    <w:tmpl w:val="FA6EDE98"/>
    <w:lvl w:ilvl="0" w:tplc="D40445AA">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15:restartNumberingAfterBreak="0">
    <w:nsid w:val="2B5A4B09"/>
    <w:multiLevelType w:val="hybridMultilevel"/>
    <w:tmpl w:val="4DFAF9FC"/>
    <w:lvl w:ilvl="0" w:tplc="5D58976C">
      <w:start w:val="1"/>
      <w:numFmt w:val="decimal"/>
      <w:lvlText w:val="%1."/>
      <w:lvlJc w:val="left"/>
      <w:pPr>
        <w:ind w:left="1069" w:hanging="360"/>
      </w:pPr>
      <w:rPr>
        <w:rFonts w:hint="default"/>
      </w:rPr>
    </w:lvl>
    <w:lvl w:ilvl="1" w:tplc="CE4E12DA">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02F1DF7"/>
    <w:multiLevelType w:val="hybridMultilevel"/>
    <w:tmpl w:val="BEEAA66A"/>
    <w:lvl w:ilvl="0" w:tplc="57C20156">
      <w:start w:val="1"/>
      <w:numFmt w:val="lowerLetter"/>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4D728B"/>
    <w:multiLevelType w:val="hybridMultilevel"/>
    <w:tmpl w:val="0EFAF93C"/>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5" w15:restartNumberingAfterBreak="0">
    <w:nsid w:val="47E32120"/>
    <w:multiLevelType w:val="hybridMultilevel"/>
    <w:tmpl w:val="36942BDC"/>
    <w:lvl w:ilvl="0" w:tplc="E8EC619C">
      <w:numFmt w:val="bullet"/>
      <w:lvlText w:val="-"/>
      <w:lvlJc w:val="left"/>
      <w:pPr>
        <w:ind w:left="1766" w:hanging="360"/>
      </w:pPr>
      <w:rPr>
        <w:rFonts w:ascii="Times New Roman" w:eastAsiaTheme="minorHAnsi" w:hAnsi="Times New Roman" w:cs="Times New Roman" w:hint="default"/>
      </w:rPr>
    </w:lvl>
    <w:lvl w:ilvl="1" w:tplc="04220003" w:tentative="1">
      <w:start w:val="1"/>
      <w:numFmt w:val="bullet"/>
      <w:lvlText w:val="o"/>
      <w:lvlJc w:val="left"/>
      <w:pPr>
        <w:ind w:left="2486" w:hanging="360"/>
      </w:pPr>
      <w:rPr>
        <w:rFonts w:ascii="Courier New" w:hAnsi="Courier New" w:cs="Courier New" w:hint="default"/>
      </w:rPr>
    </w:lvl>
    <w:lvl w:ilvl="2" w:tplc="04220005" w:tentative="1">
      <w:start w:val="1"/>
      <w:numFmt w:val="bullet"/>
      <w:lvlText w:val=""/>
      <w:lvlJc w:val="left"/>
      <w:pPr>
        <w:ind w:left="3206" w:hanging="360"/>
      </w:pPr>
      <w:rPr>
        <w:rFonts w:ascii="Wingdings" w:hAnsi="Wingdings" w:hint="default"/>
      </w:rPr>
    </w:lvl>
    <w:lvl w:ilvl="3" w:tplc="04220001" w:tentative="1">
      <w:start w:val="1"/>
      <w:numFmt w:val="bullet"/>
      <w:lvlText w:val=""/>
      <w:lvlJc w:val="left"/>
      <w:pPr>
        <w:ind w:left="3926" w:hanging="360"/>
      </w:pPr>
      <w:rPr>
        <w:rFonts w:ascii="Symbol" w:hAnsi="Symbol" w:hint="default"/>
      </w:rPr>
    </w:lvl>
    <w:lvl w:ilvl="4" w:tplc="04220003" w:tentative="1">
      <w:start w:val="1"/>
      <w:numFmt w:val="bullet"/>
      <w:lvlText w:val="o"/>
      <w:lvlJc w:val="left"/>
      <w:pPr>
        <w:ind w:left="4646" w:hanging="360"/>
      </w:pPr>
      <w:rPr>
        <w:rFonts w:ascii="Courier New" w:hAnsi="Courier New" w:cs="Courier New" w:hint="default"/>
      </w:rPr>
    </w:lvl>
    <w:lvl w:ilvl="5" w:tplc="04220005" w:tentative="1">
      <w:start w:val="1"/>
      <w:numFmt w:val="bullet"/>
      <w:lvlText w:val=""/>
      <w:lvlJc w:val="left"/>
      <w:pPr>
        <w:ind w:left="5366" w:hanging="360"/>
      </w:pPr>
      <w:rPr>
        <w:rFonts w:ascii="Wingdings" w:hAnsi="Wingdings" w:hint="default"/>
      </w:rPr>
    </w:lvl>
    <w:lvl w:ilvl="6" w:tplc="04220001" w:tentative="1">
      <w:start w:val="1"/>
      <w:numFmt w:val="bullet"/>
      <w:lvlText w:val=""/>
      <w:lvlJc w:val="left"/>
      <w:pPr>
        <w:ind w:left="6086" w:hanging="360"/>
      </w:pPr>
      <w:rPr>
        <w:rFonts w:ascii="Symbol" w:hAnsi="Symbol" w:hint="default"/>
      </w:rPr>
    </w:lvl>
    <w:lvl w:ilvl="7" w:tplc="04220003" w:tentative="1">
      <w:start w:val="1"/>
      <w:numFmt w:val="bullet"/>
      <w:lvlText w:val="o"/>
      <w:lvlJc w:val="left"/>
      <w:pPr>
        <w:ind w:left="6806" w:hanging="360"/>
      </w:pPr>
      <w:rPr>
        <w:rFonts w:ascii="Courier New" w:hAnsi="Courier New" w:cs="Courier New" w:hint="default"/>
      </w:rPr>
    </w:lvl>
    <w:lvl w:ilvl="8" w:tplc="04220005" w:tentative="1">
      <w:start w:val="1"/>
      <w:numFmt w:val="bullet"/>
      <w:lvlText w:val=""/>
      <w:lvlJc w:val="left"/>
      <w:pPr>
        <w:ind w:left="7526" w:hanging="360"/>
      </w:pPr>
      <w:rPr>
        <w:rFonts w:ascii="Wingdings" w:hAnsi="Wingdings" w:hint="default"/>
      </w:rPr>
    </w:lvl>
  </w:abstractNum>
  <w:abstractNum w:abstractNumId="6" w15:restartNumberingAfterBreak="0">
    <w:nsid w:val="5BC72CB5"/>
    <w:multiLevelType w:val="hybridMultilevel"/>
    <w:tmpl w:val="95D6D500"/>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7" w15:restartNumberingAfterBreak="0">
    <w:nsid w:val="5D2647CA"/>
    <w:multiLevelType w:val="hybridMultilevel"/>
    <w:tmpl w:val="753A9154"/>
    <w:lvl w:ilvl="0" w:tplc="7B7CE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242940"/>
    <w:multiLevelType w:val="hybridMultilevel"/>
    <w:tmpl w:val="1A1866EE"/>
    <w:lvl w:ilvl="0" w:tplc="D4BA956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707B6C39"/>
    <w:multiLevelType w:val="hybridMultilevel"/>
    <w:tmpl w:val="9230AB5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B92EC3"/>
    <w:multiLevelType w:val="hybridMultilevel"/>
    <w:tmpl w:val="6E60B6E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B7B7D4C"/>
    <w:multiLevelType w:val="hybridMultilevel"/>
    <w:tmpl w:val="52EC8C7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D32486C"/>
    <w:multiLevelType w:val="hybridMultilevel"/>
    <w:tmpl w:val="8708D6E0"/>
    <w:lvl w:ilvl="0" w:tplc="EF8216E4">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0"/>
  </w:num>
  <w:num w:numId="3">
    <w:abstractNumId w:val="12"/>
  </w:num>
  <w:num w:numId="4">
    <w:abstractNumId w:val="7"/>
  </w:num>
  <w:num w:numId="5">
    <w:abstractNumId w:val="3"/>
  </w:num>
  <w:num w:numId="6">
    <w:abstractNumId w:val="8"/>
  </w:num>
  <w:num w:numId="7">
    <w:abstractNumId w:val="2"/>
  </w:num>
  <w:num w:numId="8">
    <w:abstractNumId w:val="6"/>
  </w:num>
  <w:num w:numId="9">
    <w:abstractNumId w:val="1"/>
  </w:num>
  <w:num w:numId="10">
    <w:abstractNumId w:val="11"/>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D1"/>
    <w:rsid w:val="00005E71"/>
    <w:rsid w:val="00067D3D"/>
    <w:rsid w:val="000A0DEC"/>
    <w:rsid w:val="00133A21"/>
    <w:rsid w:val="0017347C"/>
    <w:rsid w:val="00192CAD"/>
    <w:rsid w:val="001A1932"/>
    <w:rsid w:val="001D3F8C"/>
    <w:rsid w:val="00213D8A"/>
    <w:rsid w:val="00221350"/>
    <w:rsid w:val="002779EA"/>
    <w:rsid w:val="00305F8A"/>
    <w:rsid w:val="003B27D2"/>
    <w:rsid w:val="003C0E94"/>
    <w:rsid w:val="003D5ED1"/>
    <w:rsid w:val="00403093"/>
    <w:rsid w:val="00417141"/>
    <w:rsid w:val="004D349F"/>
    <w:rsid w:val="004D6E52"/>
    <w:rsid w:val="004D7AC6"/>
    <w:rsid w:val="004E6C67"/>
    <w:rsid w:val="004F123E"/>
    <w:rsid w:val="00513160"/>
    <w:rsid w:val="00551A64"/>
    <w:rsid w:val="00570D57"/>
    <w:rsid w:val="005778F7"/>
    <w:rsid w:val="00583F6D"/>
    <w:rsid w:val="005A125E"/>
    <w:rsid w:val="005B7013"/>
    <w:rsid w:val="00601741"/>
    <w:rsid w:val="00604AAA"/>
    <w:rsid w:val="00625748"/>
    <w:rsid w:val="00627F27"/>
    <w:rsid w:val="00632270"/>
    <w:rsid w:val="006A3786"/>
    <w:rsid w:val="006A619B"/>
    <w:rsid w:val="006D01FA"/>
    <w:rsid w:val="006E5E35"/>
    <w:rsid w:val="00725000"/>
    <w:rsid w:val="00731F53"/>
    <w:rsid w:val="0074037D"/>
    <w:rsid w:val="00776BE4"/>
    <w:rsid w:val="007B1939"/>
    <w:rsid w:val="007D7256"/>
    <w:rsid w:val="00816D4A"/>
    <w:rsid w:val="00862221"/>
    <w:rsid w:val="008808E7"/>
    <w:rsid w:val="00881DE9"/>
    <w:rsid w:val="00893E5A"/>
    <w:rsid w:val="008C16BF"/>
    <w:rsid w:val="008C23AD"/>
    <w:rsid w:val="0093563D"/>
    <w:rsid w:val="009A2378"/>
    <w:rsid w:val="009C11E5"/>
    <w:rsid w:val="00A14BCF"/>
    <w:rsid w:val="00A17F9F"/>
    <w:rsid w:val="00A41FB8"/>
    <w:rsid w:val="00A57260"/>
    <w:rsid w:val="00A64802"/>
    <w:rsid w:val="00A71EED"/>
    <w:rsid w:val="00A74BC2"/>
    <w:rsid w:val="00A8129E"/>
    <w:rsid w:val="00A94C86"/>
    <w:rsid w:val="00AC556A"/>
    <w:rsid w:val="00AE4CC3"/>
    <w:rsid w:val="00AE67E1"/>
    <w:rsid w:val="00B033EF"/>
    <w:rsid w:val="00B11498"/>
    <w:rsid w:val="00B118C0"/>
    <w:rsid w:val="00B1540D"/>
    <w:rsid w:val="00B17110"/>
    <w:rsid w:val="00B207FC"/>
    <w:rsid w:val="00B46CA3"/>
    <w:rsid w:val="00B7315E"/>
    <w:rsid w:val="00B81988"/>
    <w:rsid w:val="00BA29D0"/>
    <w:rsid w:val="00BA7F83"/>
    <w:rsid w:val="00BF0BF7"/>
    <w:rsid w:val="00C1684A"/>
    <w:rsid w:val="00C56923"/>
    <w:rsid w:val="00C61F09"/>
    <w:rsid w:val="00C64B23"/>
    <w:rsid w:val="00C66ABC"/>
    <w:rsid w:val="00CE513B"/>
    <w:rsid w:val="00D0578F"/>
    <w:rsid w:val="00D24F24"/>
    <w:rsid w:val="00D821F1"/>
    <w:rsid w:val="00D90A6E"/>
    <w:rsid w:val="00D9362C"/>
    <w:rsid w:val="00DE2081"/>
    <w:rsid w:val="00E00A2D"/>
    <w:rsid w:val="00E03E7E"/>
    <w:rsid w:val="00E051D8"/>
    <w:rsid w:val="00E05D3E"/>
    <w:rsid w:val="00E14880"/>
    <w:rsid w:val="00E250C0"/>
    <w:rsid w:val="00E41007"/>
    <w:rsid w:val="00E774F9"/>
    <w:rsid w:val="00E86C56"/>
    <w:rsid w:val="00EC016A"/>
    <w:rsid w:val="00ED1532"/>
    <w:rsid w:val="00EE58D6"/>
    <w:rsid w:val="00F67A50"/>
    <w:rsid w:val="00F67A8E"/>
    <w:rsid w:val="00FE1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FAAB"/>
  <w15:chartTrackingRefBased/>
  <w15:docId w15:val="{80BFA82C-5BBF-4A3E-90A9-CF18CEDE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A8E"/>
    <w:pPr>
      <w:ind w:left="720"/>
      <w:contextualSpacing/>
    </w:pPr>
  </w:style>
  <w:style w:type="character" w:styleId="a4">
    <w:name w:val="Hyperlink"/>
    <w:basedOn w:val="a0"/>
    <w:uiPriority w:val="99"/>
    <w:unhideWhenUsed/>
    <w:rsid w:val="00625748"/>
    <w:rPr>
      <w:color w:val="0563C1" w:themeColor="hyperlink"/>
      <w:u w:val="single"/>
    </w:rPr>
  </w:style>
  <w:style w:type="character" w:customStyle="1" w:styleId="1">
    <w:name w:val="Незакрита згадка1"/>
    <w:basedOn w:val="a0"/>
    <w:uiPriority w:val="99"/>
    <w:semiHidden/>
    <w:unhideWhenUsed/>
    <w:rsid w:val="00625748"/>
    <w:rPr>
      <w:color w:val="605E5C"/>
      <w:shd w:val="clear" w:color="auto" w:fill="E1DFDD"/>
    </w:rPr>
  </w:style>
  <w:style w:type="character" w:styleId="a5">
    <w:name w:val="FollowedHyperlink"/>
    <w:basedOn w:val="a0"/>
    <w:uiPriority w:val="99"/>
    <w:semiHidden/>
    <w:unhideWhenUsed/>
    <w:rsid w:val="00E00A2D"/>
    <w:rPr>
      <w:color w:val="954F72" w:themeColor="followedHyperlink"/>
      <w:u w:val="single"/>
    </w:rPr>
  </w:style>
  <w:style w:type="paragraph" w:styleId="a6">
    <w:name w:val="header"/>
    <w:basedOn w:val="a"/>
    <w:link w:val="a7"/>
    <w:uiPriority w:val="99"/>
    <w:unhideWhenUsed/>
    <w:rsid w:val="004E6C67"/>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4E6C67"/>
  </w:style>
  <w:style w:type="paragraph" w:styleId="a8">
    <w:name w:val="footer"/>
    <w:basedOn w:val="a"/>
    <w:link w:val="a9"/>
    <w:uiPriority w:val="99"/>
    <w:unhideWhenUsed/>
    <w:rsid w:val="004E6C67"/>
    <w:pPr>
      <w:tabs>
        <w:tab w:val="center" w:pos="4677"/>
        <w:tab w:val="right" w:pos="9355"/>
      </w:tabs>
      <w:spacing w:after="0" w:line="240" w:lineRule="auto"/>
    </w:pPr>
  </w:style>
  <w:style w:type="character" w:customStyle="1" w:styleId="a9">
    <w:name w:val="Нижній колонтитул Знак"/>
    <w:basedOn w:val="a0"/>
    <w:link w:val="a8"/>
    <w:uiPriority w:val="99"/>
    <w:rsid w:val="004E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FA38A-0A7B-48EE-AA36-FC8D634A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4017</Words>
  <Characters>2290</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Мруга Марина Рашидівна</cp:lastModifiedBy>
  <cp:revision>6</cp:revision>
  <cp:lastPrinted>2024-01-19T09:11:00Z</cp:lastPrinted>
  <dcterms:created xsi:type="dcterms:W3CDTF">2024-02-09T10:01:00Z</dcterms:created>
  <dcterms:modified xsi:type="dcterms:W3CDTF">2024-05-10T14:31:00Z</dcterms:modified>
</cp:coreProperties>
</file>