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11" w:rsidRDefault="00E76411" w:rsidP="00D82C99">
      <w:pPr>
        <w:rPr>
          <w:lang w:val="uk-UA"/>
        </w:rPr>
      </w:pPr>
    </w:p>
    <w:p w:rsidR="00E76411" w:rsidRDefault="00E76411" w:rsidP="00D82C99">
      <w:pPr>
        <w:rPr>
          <w:lang w:val="uk-UA"/>
        </w:rPr>
      </w:pPr>
    </w:p>
    <w:p w:rsidR="00E76411" w:rsidRDefault="00E76411" w:rsidP="00D82C99">
      <w:pPr>
        <w:rPr>
          <w:lang w:val="uk-UA"/>
        </w:rPr>
      </w:pPr>
    </w:p>
    <w:p w:rsidR="00E76411" w:rsidRDefault="00E76411" w:rsidP="00D82C99">
      <w:pPr>
        <w:rPr>
          <w:lang w:val="uk-UA"/>
        </w:rPr>
      </w:pPr>
    </w:p>
    <w:p w:rsidR="00E76411" w:rsidRDefault="00E76411" w:rsidP="00D82C99">
      <w:pPr>
        <w:rPr>
          <w:lang w:val="uk-UA"/>
        </w:rPr>
      </w:pPr>
    </w:p>
    <w:p w:rsidR="00E76411" w:rsidRDefault="00E76411" w:rsidP="00D82C99">
      <w:pPr>
        <w:rPr>
          <w:lang w:val="uk-UA"/>
        </w:rPr>
      </w:pPr>
    </w:p>
    <w:p w:rsidR="00E76411" w:rsidRDefault="00E76411" w:rsidP="00D82C99">
      <w:pPr>
        <w:rPr>
          <w:lang w:val="uk-UA"/>
        </w:rPr>
      </w:pPr>
    </w:p>
    <w:p w:rsidR="00E76411" w:rsidRDefault="00E76411" w:rsidP="00D82C99">
      <w:pPr>
        <w:rPr>
          <w:lang w:val="uk-UA"/>
        </w:rPr>
      </w:pPr>
    </w:p>
    <w:p w:rsidR="00E76411" w:rsidRDefault="00E76411" w:rsidP="00D82C99">
      <w:pPr>
        <w:rPr>
          <w:lang w:val="uk-UA"/>
        </w:rPr>
      </w:pPr>
    </w:p>
    <w:p w:rsidR="00E76411" w:rsidRDefault="00E76411" w:rsidP="00D82C99">
      <w:pPr>
        <w:rPr>
          <w:lang w:val="uk-UA"/>
        </w:rPr>
      </w:pPr>
    </w:p>
    <w:p w:rsidR="00E76411" w:rsidRDefault="00E76411" w:rsidP="00D82C99">
      <w:pPr>
        <w:rPr>
          <w:lang w:val="uk-UA"/>
        </w:rPr>
      </w:pPr>
    </w:p>
    <w:p w:rsidR="00E76411" w:rsidRDefault="00E76411" w:rsidP="00D82C99">
      <w:pPr>
        <w:rPr>
          <w:lang w:val="uk-UA"/>
        </w:rPr>
      </w:pPr>
    </w:p>
    <w:p w:rsidR="00E76411" w:rsidRDefault="00E76411" w:rsidP="00D82C99">
      <w:pPr>
        <w:rPr>
          <w:lang w:val="uk-UA"/>
        </w:rPr>
      </w:pPr>
    </w:p>
    <w:p w:rsidR="00E76411" w:rsidRPr="00AD2F65" w:rsidRDefault="00E76411" w:rsidP="00D82C99">
      <w:pPr>
        <w:rPr>
          <w:lang w:val="uk-UA"/>
        </w:rPr>
      </w:pPr>
    </w:p>
    <w:p w:rsidR="00E76411" w:rsidRDefault="00E76411" w:rsidP="00D82C99"/>
    <w:p w:rsidR="00E76411" w:rsidRDefault="00E76411" w:rsidP="00D82C99"/>
    <w:p w:rsidR="00E76411" w:rsidRDefault="00E76411" w:rsidP="00D82C99">
      <w:pPr>
        <w:jc w:val="center"/>
        <w:rPr>
          <w:b/>
          <w:bCs/>
          <w:sz w:val="32"/>
          <w:szCs w:val="32"/>
          <w:lang w:val="uk-UA"/>
        </w:rPr>
      </w:pPr>
    </w:p>
    <w:p w:rsidR="00E76411" w:rsidRPr="00C82836" w:rsidRDefault="00E76411" w:rsidP="00D82C99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</w:t>
      </w:r>
    </w:p>
    <w:p w:rsidR="00E76411" w:rsidRPr="00571ABE" w:rsidRDefault="00E76411" w:rsidP="00D82C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571ABE">
        <w:rPr>
          <w:b/>
          <w:bCs/>
          <w:sz w:val="32"/>
          <w:szCs w:val="32"/>
        </w:rPr>
        <w:t>ЛІТЕРАТУРА»</w:t>
      </w:r>
    </w:p>
    <w:p w:rsidR="00E76411" w:rsidRPr="00571ABE" w:rsidRDefault="00E76411" w:rsidP="00D82C99">
      <w:pPr>
        <w:jc w:val="center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( </w:t>
      </w:r>
      <w:r w:rsidRPr="00571ABE">
        <w:rPr>
          <w:b/>
          <w:bCs/>
          <w:sz w:val="32"/>
          <w:szCs w:val="32"/>
        </w:rPr>
        <w:t>словацька та зарубіжна література</w:t>
      </w:r>
      <w:r w:rsidRPr="00571ABE">
        <w:rPr>
          <w:b/>
          <w:bCs/>
          <w:i/>
          <w:iCs/>
          <w:sz w:val="32"/>
          <w:szCs w:val="32"/>
        </w:rPr>
        <w:t>)</w:t>
      </w:r>
    </w:p>
    <w:p w:rsidR="00E76411" w:rsidRDefault="00E76411" w:rsidP="00AD2F65">
      <w:pPr>
        <w:jc w:val="center"/>
        <w:rPr>
          <w:b/>
          <w:bCs/>
          <w:sz w:val="32"/>
          <w:szCs w:val="32"/>
        </w:rPr>
      </w:pPr>
      <w:r w:rsidRPr="00571ABE">
        <w:rPr>
          <w:b/>
          <w:bCs/>
          <w:sz w:val="32"/>
          <w:szCs w:val="32"/>
        </w:rPr>
        <w:t xml:space="preserve">для </w:t>
      </w:r>
      <w:r>
        <w:rPr>
          <w:b/>
          <w:bCs/>
          <w:sz w:val="32"/>
          <w:szCs w:val="32"/>
          <w:lang w:val="uk-UA"/>
        </w:rPr>
        <w:t>10-11</w:t>
      </w:r>
      <w:r w:rsidRPr="00571AB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uk-UA"/>
        </w:rPr>
        <w:t>класів</w:t>
      </w:r>
    </w:p>
    <w:p w:rsidR="00E76411" w:rsidRPr="00DC5D6C" w:rsidRDefault="00E76411" w:rsidP="00D82C99">
      <w:pPr>
        <w:rPr>
          <w:sz w:val="32"/>
          <w:szCs w:val="32"/>
          <w:lang w:val="uk-UA"/>
        </w:rPr>
      </w:pPr>
      <w:r w:rsidRPr="00DC5D6C">
        <w:rPr>
          <w:sz w:val="32"/>
          <w:szCs w:val="32"/>
          <w:lang w:val="uk-UA"/>
        </w:rPr>
        <w:t xml:space="preserve">                                        </w:t>
      </w:r>
      <w:r>
        <w:rPr>
          <w:sz w:val="32"/>
          <w:szCs w:val="32"/>
          <w:lang w:val="uk-UA"/>
        </w:rPr>
        <w:t xml:space="preserve"> </w:t>
      </w:r>
    </w:p>
    <w:p w:rsidR="00E76411" w:rsidRDefault="00E76411" w:rsidP="00D82C99">
      <w:pPr>
        <w:rPr>
          <w:b/>
          <w:bCs/>
          <w:sz w:val="32"/>
          <w:szCs w:val="32"/>
        </w:rPr>
      </w:pPr>
    </w:p>
    <w:p w:rsidR="00E76411" w:rsidRDefault="00E76411" w:rsidP="00D82C99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           </w:t>
      </w:r>
      <w:r>
        <w:rPr>
          <w:b/>
          <w:bCs/>
          <w:sz w:val="32"/>
          <w:szCs w:val="32"/>
        </w:rPr>
        <w:t>ПРОГРАМА</w:t>
      </w:r>
    </w:p>
    <w:p w:rsidR="00E76411" w:rsidRDefault="00E76411" w:rsidP="009271AA">
      <w:pPr>
        <w:ind w:left="708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для загальноосвітніх навчальних закладів з навчанням                  </w:t>
      </w:r>
    </w:p>
    <w:p w:rsidR="00E76411" w:rsidRPr="009271AA" w:rsidRDefault="00E76411" w:rsidP="009271AA">
      <w:pPr>
        <w:ind w:left="708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українською мовою</w:t>
      </w:r>
    </w:p>
    <w:p w:rsidR="00E76411" w:rsidRDefault="00E76411" w:rsidP="00D82C99">
      <w:pPr>
        <w:rPr>
          <w:b/>
          <w:bCs/>
          <w:sz w:val="32"/>
          <w:szCs w:val="32"/>
        </w:rPr>
      </w:pPr>
    </w:p>
    <w:p w:rsidR="00E76411" w:rsidRDefault="00E76411" w:rsidP="00D82C99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          рівень стандарту</w:t>
      </w:r>
    </w:p>
    <w:p w:rsidR="00E76411" w:rsidRPr="00FE36A5" w:rsidRDefault="00E76411" w:rsidP="00D82C99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(затверджено  наказом від 14.07.2016 № 826)</w:t>
      </w:r>
    </w:p>
    <w:p w:rsidR="00E76411" w:rsidRDefault="00E76411" w:rsidP="00D82C99">
      <w:pPr>
        <w:rPr>
          <w:b/>
          <w:bCs/>
          <w:sz w:val="32"/>
          <w:szCs w:val="32"/>
        </w:rPr>
      </w:pPr>
    </w:p>
    <w:p w:rsidR="00E76411" w:rsidRDefault="00E76411" w:rsidP="00D82C99">
      <w:pPr>
        <w:rPr>
          <w:b/>
          <w:bCs/>
          <w:sz w:val="32"/>
          <w:szCs w:val="32"/>
        </w:rPr>
      </w:pPr>
    </w:p>
    <w:p w:rsidR="00E76411" w:rsidRDefault="00E76411" w:rsidP="00D82C99">
      <w:pPr>
        <w:rPr>
          <w:b/>
          <w:bCs/>
          <w:sz w:val="32"/>
          <w:szCs w:val="32"/>
        </w:rPr>
      </w:pPr>
    </w:p>
    <w:p w:rsidR="00E76411" w:rsidRDefault="00E76411" w:rsidP="00D82C99">
      <w:pPr>
        <w:rPr>
          <w:b/>
          <w:bCs/>
          <w:sz w:val="32"/>
          <w:szCs w:val="32"/>
        </w:rPr>
      </w:pPr>
    </w:p>
    <w:p w:rsidR="00E76411" w:rsidRDefault="00E76411" w:rsidP="00D82C99">
      <w:pPr>
        <w:rPr>
          <w:b/>
          <w:bCs/>
          <w:sz w:val="32"/>
          <w:szCs w:val="32"/>
        </w:rPr>
      </w:pPr>
    </w:p>
    <w:p w:rsidR="00E76411" w:rsidRDefault="00E76411" w:rsidP="00D82C99">
      <w:pPr>
        <w:rPr>
          <w:b/>
          <w:bCs/>
          <w:sz w:val="32"/>
          <w:szCs w:val="32"/>
        </w:rPr>
      </w:pPr>
    </w:p>
    <w:p w:rsidR="00E76411" w:rsidRDefault="00E76411" w:rsidP="00D82C99">
      <w:pPr>
        <w:rPr>
          <w:b/>
          <w:bCs/>
          <w:sz w:val="32"/>
          <w:szCs w:val="32"/>
        </w:rPr>
      </w:pPr>
    </w:p>
    <w:p w:rsidR="00E76411" w:rsidRDefault="00E76411" w:rsidP="00D82C99">
      <w:pPr>
        <w:rPr>
          <w:b/>
          <w:bCs/>
          <w:sz w:val="32"/>
          <w:szCs w:val="32"/>
        </w:rPr>
      </w:pPr>
    </w:p>
    <w:p w:rsidR="00E76411" w:rsidRDefault="00E76411" w:rsidP="00D82C99">
      <w:pPr>
        <w:rPr>
          <w:sz w:val="32"/>
          <w:szCs w:val="32"/>
          <w:lang w:val="uk-UA"/>
        </w:rPr>
      </w:pPr>
      <w:r w:rsidRPr="00450DB8">
        <w:rPr>
          <w:sz w:val="32"/>
          <w:szCs w:val="32"/>
        </w:rPr>
        <w:t xml:space="preserve">       </w:t>
      </w:r>
    </w:p>
    <w:p w:rsidR="00E76411" w:rsidRDefault="00E76411" w:rsidP="00D82C99">
      <w:pPr>
        <w:rPr>
          <w:sz w:val="32"/>
          <w:szCs w:val="32"/>
          <w:lang w:val="uk-UA"/>
        </w:rPr>
      </w:pPr>
    </w:p>
    <w:p w:rsidR="00E76411" w:rsidRDefault="00E76411" w:rsidP="00A4751F">
      <w:pPr>
        <w:pStyle w:val="XHeadB0"/>
        <w:rPr>
          <w:lang w:val="uk-UA"/>
        </w:rPr>
      </w:pPr>
    </w:p>
    <w:p w:rsidR="00E76411" w:rsidRDefault="00E76411" w:rsidP="00D82C99">
      <w:pPr>
        <w:rPr>
          <w:sz w:val="32"/>
          <w:szCs w:val="32"/>
          <w:lang w:val="uk-UA"/>
        </w:rPr>
      </w:pPr>
    </w:p>
    <w:p w:rsidR="00E76411" w:rsidRDefault="00E76411" w:rsidP="00D82C99">
      <w:pPr>
        <w:rPr>
          <w:sz w:val="32"/>
          <w:szCs w:val="32"/>
          <w:lang w:val="uk-UA"/>
        </w:rPr>
      </w:pPr>
    </w:p>
    <w:p w:rsidR="00E76411" w:rsidRDefault="00E76411" w:rsidP="00D82C99">
      <w:pPr>
        <w:rPr>
          <w:sz w:val="32"/>
          <w:szCs w:val="32"/>
          <w:lang w:val="uk-UA"/>
        </w:rPr>
      </w:pPr>
      <w:r w:rsidRPr="00450DB8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  <w:lang w:val="uk-UA"/>
        </w:rPr>
        <w:t xml:space="preserve">  </w:t>
      </w:r>
    </w:p>
    <w:p w:rsidR="00E76411" w:rsidRDefault="00E76411" w:rsidP="00D82C9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</w:t>
      </w:r>
    </w:p>
    <w:p w:rsidR="00E76411" w:rsidRDefault="00E76411" w:rsidP="00D82C99">
      <w:pPr>
        <w:rPr>
          <w:sz w:val="32"/>
          <w:szCs w:val="32"/>
          <w:lang w:val="uk-UA"/>
        </w:rPr>
      </w:pPr>
      <w:r w:rsidRPr="00450DB8">
        <w:rPr>
          <w:sz w:val="32"/>
          <w:szCs w:val="32"/>
        </w:rPr>
        <w:t xml:space="preserve">                                               </w:t>
      </w:r>
    </w:p>
    <w:p w:rsidR="00E76411" w:rsidRDefault="00E76411" w:rsidP="00D82C99">
      <w:pPr>
        <w:rPr>
          <w:sz w:val="32"/>
          <w:szCs w:val="32"/>
          <w:lang w:val="uk-UA"/>
        </w:rPr>
      </w:pPr>
    </w:p>
    <w:p w:rsidR="00E76411" w:rsidRPr="00C36C7B" w:rsidRDefault="00E76411" w:rsidP="003E75C6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uk-UA"/>
        </w:rPr>
      </w:pPr>
      <w:r w:rsidRPr="00C36C7B">
        <w:rPr>
          <w:b/>
          <w:bCs/>
        </w:rPr>
        <w:t>Úvod</w:t>
      </w:r>
    </w:p>
    <w:p w:rsidR="00E76411" w:rsidRPr="00C36C7B" w:rsidRDefault="00E76411" w:rsidP="00C36C7B">
      <w:pPr>
        <w:autoSpaceDE w:val="0"/>
        <w:autoSpaceDN w:val="0"/>
        <w:adjustRightInd w:val="0"/>
        <w:spacing w:line="360" w:lineRule="auto"/>
        <w:rPr>
          <w:b/>
          <w:bCs/>
          <w:lang w:val="uk-UA"/>
        </w:rPr>
      </w:pPr>
      <w:r w:rsidRPr="00C36C7B">
        <w:rPr>
          <w:b/>
          <w:bCs/>
          <w:lang w:val="sk-SK"/>
        </w:rPr>
        <w:t xml:space="preserve">  </w:t>
      </w:r>
      <w:r w:rsidRPr="00C36C7B">
        <w:rPr>
          <w:b/>
          <w:bCs/>
        </w:rPr>
        <w:t>CIELE</w:t>
      </w:r>
    </w:p>
    <w:p w:rsidR="00E76411" w:rsidRPr="00C36C7B" w:rsidRDefault="00E76411" w:rsidP="008341FB">
      <w:pPr>
        <w:autoSpaceDE w:val="0"/>
        <w:autoSpaceDN w:val="0"/>
        <w:adjustRightInd w:val="0"/>
        <w:jc w:val="both"/>
      </w:pPr>
      <w:r w:rsidRPr="00C36C7B">
        <w:t xml:space="preserve">      Cieľom vyučovania literatúry je získať žiakov pre čítanie umeleckej literatúry a dať žiakom základné literárne vzdelanie. Prostredníctvom čítania umeleckej literatúry a činností</w:t>
      </w:r>
    </w:p>
    <w:p w:rsidR="00E76411" w:rsidRPr="00C36C7B" w:rsidRDefault="00E76411" w:rsidP="008341FB">
      <w:pPr>
        <w:autoSpaceDE w:val="0"/>
        <w:autoSpaceDN w:val="0"/>
        <w:adjustRightInd w:val="0"/>
        <w:jc w:val="both"/>
      </w:pPr>
      <w:r w:rsidRPr="00C36C7B">
        <w:t>s literárnymi umeleckými textami môže sa žiak orientovať v literárnom diele a v literatúre a na základe pochopenia zmyslu umeleckej literatúry pre človeka učiteľ má motivovať žiakov pre celoživotné čítanie umeleckej literatúry.</w:t>
      </w:r>
    </w:p>
    <w:p w:rsidR="00E76411" w:rsidRPr="00C36C7B" w:rsidRDefault="00E76411" w:rsidP="008341FB">
      <w:pPr>
        <w:autoSpaceDE w:val="0"/>
        <w:autoSpaceDN w:val="0"/>
        <w:adjustRightInd w:val="0"/>
        <w:jc w:val="both"/>
      </w:pPr>
      <w:r w:rsidRPr="00C36C7B">
        <w:t xml:space="preserve">      Najvšeobecnejšie vyjadrený cieľ sa napĺňa tým, že sa vyučovanie literatúry má aktívne podieľať </w:t>
      </w:r>
      <w:r w:rsidRPr="00C36C7B">
        <w:rPr>
          <w:u w:val="single"/>
        </w:rPr>
        <w:t>na intelektuálnom, citovom a mravnom rozvoji žiakov</w:t>
      </w:r>
      <w:r w:rsidRPr="00C36C7B">
        <w:t>. Osvojené vedomosti, zručnosti a návyky sa majú stať základom pre ďalší osobný, literárny a kultúrny rozvoj žiakov. Prostriedkom realizácie tohto cieľa je literárne dielo, jeho čítanie a interpretácia.</w:t>
      </w:r>
    </w:p>
    <w:p w:rsidR="00E76411" w:rsidRPr="00C36C7B" w:rsidRDefault="00E76411" w:rsidP="008341FB">
      <w:pPr>
        <w:autoSpaceDE w:val="0"/>
        <w:autoSpaceDN w:val="0"/>
        <w:adjustRightInd w:val="0"/>
        <w:jc w:val="both"/>
      </w:pPr>
      <w:r w:rsidRPr="00C36C7B">
        <w:t xml:space="preserve">      Od najnižších ročníkov po záverečný ročník sa ciele literatúry a literárneho vzdelávania znáročňujú v súvislosti s celkovým intelektuálnym dozrievaním žiakov a ich postupným literárnym vzdelávaním.</w:t>
      </w:r>
    </w:p>
    <w:p w:rsidR="00E76411" w:rsidRPr="00C36C7B" w:rsidRDefault="00E76411" w:rsidP="008341FB">
      <w:pPr>
        <w:autoSpaceDE w:val="0"/>
        <w:autoSpaceDN w:val="0"/>
        <w:adjustRightInd w:val="0"/>
        <w:jc w:val="both"/>
      </w:pPr>
      <w:r w:rsidRPr="00C36C7B">
        <w:t xml:space="preserve">          V </w:t>
      </w:r>
      <w:r w:rsidRPr="00C36C7B">
        <w:rPr>
          <w:b/>
          <w:bCs/>
        </w:rPr>
        <w:t>nižších ročníkoch</w:t>
      </w:r>
      <w:r w:rsidRPr="00C36C7B">
        <w:t xml:space="preserve"> sa učí objavovať a chápať tematické a formálne prvky literárneho diela ako umeleckej výpovede spisovateľa o zobrazenej oblasti života a na tomto základe poznania literárneho diela sa predpokladá aj žiakovo estetické prežívanie zobrazenej skutočnosti. </w:t>
      </w:r>
    </w:p>
    <w:p w:rsidR="00E76411" w:rsidRPr="00C36C7B" w:rsidRDefault="00E76411" w:rsidP="008341FB">
      <w:pPr>
        <w:autoSpaceDE w:val="0"/>
        <w:autoSpaceDN w:val="0"/>
        <w:adjustRightInd w:val="0"/>
        <w:jc w:val="both"/>
      </w:pPr>
      <w:r w:rsidRPr="00C36C7B">
        <w:t xml:space="preserve">      Žiak sa postupne mení z "naivného" čitateľa na </w:t>
      </w:r>
      <w:r w:rsidRPr="00C36C7B">
        <w:rPr>
          <w:u w:val="single"/>
        </w:rPr>
        <w:t>čitateľa analytického</w:t>
      </w:r>
      <w:r w:rsidRPr="00C36C7B">
        <w:t>. Väčšina žiakov by v nižších ročníkoch mala dosiahnuť tento stupeň čitateľskej úrovne. Pritom jeho kvalitatívna úroveň bude závislá od stupňa celkového rozvoja osobnosti žiaka.</w:t>
      </w:r>
    </w:p>
    <w:p w:rsidR="00E76411" w:rsidRPr="00C36C7B" w:rsidRDefault="00E76411" w:rsidP="00C36C7B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C36C7B">
        <w:t xml:space="preserve">     Analytické čítanie sa u žiakov vo </w:t>
      </w:r>
      <w:r w:rsidRPr="00C36C7B">
        <w:rPr>
          <w:b/>
          <w:bCs/>
        </w:rPr>
        <w:t>vyšších ročníkoch</w:t>
      </w:r>
      <w:r w:rsidRPr="00C36C7B">
        <w:t xml:space="preserve"> postupne zdokonaľuje a pretvára na kvalitatíne najvyššiu úroveň čitateľskej vyspelosti žiaka - na úroveň </w:t>
      </w:r>
      <w:r w:rsidRPr="00C36C7B">
        <w:rPr>
          <w:u w:val="single"/>
        </w:rPr>
        <w:t>syntetického a reflexívneho čitateľa</w:t>
      </w:r>
      <w:r w:rsidRPr="00C36C7B">
        <w:t>, keď už vníma dielo nielen ako spisovateľovu výpoveď o istej skutočnosti, ale túto výpoveď vie dávať do hodnotiacich súvislostí s ostatnými spisovateľovými dielami, celkovým spoločenským a umeleckým kontextom a vlastným hodnotovým systémom. Takýto stupeň čitateľskej vyspelosti nemožno očakávať u všetkých žiakov, ale sa oň treba usilovať všetkými obsahovo-organizačnými činnosťami v učebnom procese.</w:t>
      </w:r>
    </w:p>
    <w:p w:rsidR="00E76411" w:rsidRPr="00C36C7B" w:rsidRDefault="00E76411" w:rsidP="008341FB">
      <w:pPr>
        <w:autoSpaceDE w:val="0"/>
        <w:autoSpaceDN w:val="0"/>
        <w:adjustRightInd w:val="0"/>
        <w:jc w:val="both"/>
      </w:pPr>
      <w:r w:rsidRPr="00C36C7B">
        <w:t xml:space="preserve">      </w:t>
      </w:r>
      <w:r w:rsidRPr="00C36C7B">
        <w:rPr>
          <w:b/>
          <w:bCs/>
        </w:rPr>
        <w:t>O b s a h o v é</w:t>
      </w:r>
      <w:r w:rsidRPr="00C36C7B">
        <w:t xml:space="preserve"> prvky školskej literatúry tvoria systém budovaný na zásade postupného osvojovania, rozširovania a prehlbovania vedomostí, zručností, návykov, postojov, záujmov a potrieb žiakov.</w:t>
      </w:r>
    </w:p>
    <w:p w:rsidR="00E76411" w:rsidRPr="00C36C7B" w:rsidRDefault="00E76411" w:rsidP="008341FB">
      <w:pPr>
        <w:autoSpaceDE w:val="0"/>
        <w:autoSpaceDN w:val="0"/>
        <w:adjustRightInd w:val="0"/>
        <w:jc w:val="both"/>
      </w:pPr>
      <w:r w:rsidRPr="00C36C7B">
        <w:t xml:space="preserve">       Literatúra je svojím komplexných obsahom, t.j. stanovením cieľov, výberom diel a ukážok z umeleckej literatúry, činnosťami s týmto výberom i ostatnými školskými i mimoškolskými literárnymi a inými estetickovýchovnými činnosťami všeobecnovzdelávací spoločenskovedný predmet (resp. samostatná zložka učebného predmetu) s výraznou estetickovýchovnou funkciou.</w:t>
      </w:r>
    </w:p>
    <w:p w:rsidR="00E76411" w:rsidRPr="00C36C7B" w:rsidRDefault="00E76411" w:rsidP="008341FB">
      <w:pPr>
        <w:autoSpaceDE w:val="0"/>
        <w:autoSpaceDN w:val="0"/>
        <w:adjustRightInd w:val="0"/>
        <w:jc w:val="both"/>
        <w:rPr>
          <w:lang w:val="uk-UA"/>
        </w:rPr>
      </w:pPr>
      <w:r w:rsidRPr="00C36C7B">
        <w:t xml:space="preserve">       Špecifické postavenie literatúry v sústave učebných predmetov je v tom, že prostredníctvom poznávania obsahu a formy umeleckej literatúry rozvíja osobnosť žiaka komplexne - pôsobí na rozvoj jeho rozumu, citov, vôle a súčasne formuje aj jeho hodnotovú orientáciu v oblasti estetických, etických, ekologických, zdravotných a iných pre život človeka dôležitých názorov, postojov a záujmov.</w:t>
      </w:r>
    </w:p>
    <w:p w:rsidR="00E76411" w:rsidRPr="00C36C7B" w:rsidRDefault="00E76411" w:rsidP="008341FB">
      <w:pPr>
        <w:autoSpaceDE w:val="0"/>
        <w:autoSpaceDN w:val="0"/>
        <w:adjustRightInd w:val="0"/>
        <w:jc w:val="both"/>
      </w:pPr>
      <w:r w:rsidRPr="00C36C7B">
        <w:t xml:space="preserve">      </w:t>
      </w:r>
      <w:r w:rsidRPr="00C36C7B">
        <w:rPr>
          <w:b/>
          <w:bCs/>
        </w:rPr>
        <w:t>Štruktúra tematických celkov</w:t>
      </w:r>
      <w:r w:rsidRPr="00C36C7B">
        <w:t xml:space="preserve"> je rovnaká vo všetkých ročníkoch v tom, že obsahuje:</w:t>
      </w:r>
    </w:p>
    <w:p w:rsidR="00E76411" w:rsidRPr="00C36C7B" w:rsidRDefault="00E76411" w:rsidP="008341FB">
      <w:pPr>
        <w:autoSpaceDE w:val="0"/>
        <w:autoSpaceDN w:val="0"/>
        <w:adjustRightInd w:val="0"/>
        <w:jc w:val="both"/>
      </w:pPr>
      <w:r w:rsidRPr="00C36C7B">
        <w:t xml:space="preserve"> - názov tematického celku,</w:t>
      </w:r>
    </w:p>
    <w:p w:rsidR="00E76411" w:rsidRPr="00C36C7B" w:rsidRDefault="00E76411" w:rsidP="008341FB">
      <w:pPr>
        <w:autoSpaceDE w:val="0"/>
        <w:autoSpaceDN w:val="0"/>
        <w:adjustRightInd w:val="0"/>
        <w:jc w:val="both"/>
      </w:pPr>
      <w:r w:rsidRPr="00C36C7B">
        <w:t xml:space="preserve"> - myšlienky cieľového zamerania obsahu, kompetencie, ktoré by mal žiak získať,</w:t>
      </w:r>
    </w:p>
    <w:p w:rsidR="00E76411" w:rsidRPr="00C36C7B" w:rsidRDefault="00E76411" w:rsidP="008341FB">
      <w:pPr>
        <w:autoSpaceDE w:val="0"/>
        <w:autoSpaceDN w:val="0"/>
        <w:adjustRightInd w:val="0"/>
        <w:jc w:val="both"/>
      </w:pPr>
      <w:r w:rsidRPr="00C36C7B">
        <w:t xml:space="preserve"> - naznačenie činnosti s textom a predpokladanú sumu  pojmov, ktorú si majú žiaci osvojiť pri interpretácii literárnych diel a ukážok,</w:t>
      </w:r>
    </w:p>
    <w:p w:rsidR="00E76411" w:rsidRPr="00C36C7B" w:rsidRDefault="00E76411" w:rsidP="008341FB">
      <w:pPr>
        <w:autoSpaceDE w:val="0"/>
        <w:autoSpaceDN w:val="0"/>
        <w:adjustRightInd w:val="0"/>
        <w:jc w:val="both"/>
        <w:rPr>
          <w:lang w:val="uk-UA"/>
        </w:rPr>
      </w:pPr>
      <w:r w:rsidRPr="00C36C7B">
        <w:t xml:space="preserve"> - základný výber autorov</w:t>
      </w:r>
      <w:r>
        <w:rPr>
          <w:lang w:val="uk-UA"/>
        </w:rPr>
        <w:t>.</w:t>
      </w:r>
    </w:p>
    <w:p w:rsidR="00E76411" w:rsidRPr="00C36C7B" w:rsidRDefault="00E76411" w:rsidP="008341FB">
      <w:pPr>
        <w:autoSpaceDE w:val="0"/>
        <w:autoSpaceDN w:val="0"/>
        <w:adjustRightInd w:val="0"/>
        <w:jc w:val="both"/>
      </w:pPr>
      <w:r w:rsidRPr="00C36C7B">
        <w:t xml:space="preserve">        </w:t>
      </w:r>
      <w:r w:rsidRPr="00C36C7B">
        <w:rPr>
          <w:b/>
          <w:bCs/>
        </w:rPr>
        <w:t>Ukážky na čítanie a interpretáciu</w:t>
      </w:r>
      <w:r w:rsidRPr="00C36C7B">
        <w:t xml:space="preserve"> chápeme ako základný výber, ktorý možno dopĺňať.</w:t>
      </w:r>
    </w:p>
    <w:p w:rsidR="00E76411" w:rsidRPr="00C36C7B" w:rsidRDefault="00E76411" w:rsidP="008341FB">
      <w:pPr>
        <w:autoSpaceDE w:val="0"/>
        <w:autoSpaceDN w:val="0"/>
        <w:adjustRightInd w:val="0"/>
        <w:jc w:val="both"/>
      </w:pPr>
      <w:r w:rsidRPr="00C36C7B">
        <w:t xml:space="preserve"> V </w:t>
      </w:r>
      <w:r w:rsidRPr="00C36C7B">
        <w:rPr>
          <w:u w:val="single"/>
        </w:rPr>
        <w:t>n i ž š í c h  ročníkoch</w:t>
      </w:r>
      <w:r w:rsidRPr="00C36C7B">
        <w:t xml:space="preserve"> (5. až 9. ročník) je obsah štruktúrovaný na </w:t>
      </w:r>
      <w:r w:rsidRPr="00C36C7B">
        <w:rPr>
          <w:u w:val="single"/>
        </w:rPr>
        <w:t>žánrovom a tematickom princípe s chronologickým usporiadaním</w:t>
      </w:r>
      <w:r w:rsidRPr="00C36C7B">
        <w:t xml:space="preserve"> vybratých spisovateľov a literárnych diel (ukážok), vo </w:t>
      </w:r>
      <w:r w:rsidRPr="00C36C7B">
        <w:rPr>
          <w:u w:val="single"/>
        </w:rPr>
        <w:t>v y š š í c h  ročníkoch</w:t>
      </w:r>
      <w:r w:rsidRPr="00C36C7B">
        <w:t xml:space="preserve"> (10. až 1</w:t>
      </w:r>
      <w:r w:rsidRPr="00C36C7B">
        <w:rPr>
          <w:lang w:val="uk-UA"/>
        </w:rPr>
        <w:t>1</w:t>
      </w:r>
      <w:r w:rsidRPr="00C36C7B">
        <w:t xml:space="preserve">. ročník) je obsah štruktúrovaný na </w:t>
      </w:r>
      <w:r w:rsidRPr="00C36C7B">
        <w:rPr>
          <w:u w:val="single"/>
        </w:rPr>
        <w:t>historickom princípe</w:t>
      </w:r>
      <w:r w:rsidRPr="00C36C7B">
        <w:t xml:space="preserve"> (na princípe výberu obsahu z dejín literatúry)</w:t>
      </w:r>
      <w:r w:rsidRPr="00C36C7B">
        <w:rPr>
          <w:lang w:val="uk-UA"/>
        </w:rPr>
        <w:t>;</w:t>
      </w:r>
      <w:r w:rsidRPr="00C36C7B">
        <w:t xml:space="preserve">         </w:t>
      </w:r>
      <w:r w:rsidRPr="00C36C7B">
        <w:rPr>
          <w:lang w:val="uk-UA"/>
        </w:rPr>
        <w:t xml:space="preserve"> </w:t>
      </w:r>
      <w:r w:rsidRPr="00C36C7B">
        <w:t>v 10. – 1</w:t>
      </w:r>
      <w:r w:rsidRPr="00C36C7B">
        <w:rPr>
          <w:lang w:val="uk-UA"/>
        </w:rPr>
        <w:t>1</w:t>
      </w:r>
      <w:r w:rsidRPr="00C36C7B">
        <w:t>. ročníku 4 – 6 kníh. Prednesom 3 - 5 básní, kratších úryvkov z prózy alebo drámy majú žiaci vedieť vyjadriť pochopenie obsahu a estetickej pôsobivosti textu.</w:t>
      </w:r>
    </w:p>
    <w:p w:rsidR="00E76411" w:rsidRPr="00946353" w:rsidRDefault="00E76411" w:rsidP="007D6A09">
      <w:pPr>
        <w:jc w:val="center"/>
        <w:rPr>
          <w:b/>
          <w:bCs/>
          <w:u w:val="single"/>
          <w:lang w:val="sk-SK"/>
        </w:rPr>
      </w:pPr>
      <w:r>
        <w:rPr>
          <w:b/>
          <w:bCs/>
          <w:u w:val="single"/>
          <w:lang w:val="uk-UA"/>
        </w:rPr>
        <w:t>1</w:t>
      </w:r>
      <w:r w:rsidRPr="00946353">
        <w:rPr>
          <w:b/>
          <w:bCs/>
          <w:u w:val="single"/>
          <w:lang w:val="sk-SK"/>
        </w:rPr>
        <w:t>0. ročník</w:t>
      </w:r>
    </w:p>
    <w:p w:rsidR="00E76411" w:rsidRPr="00946353" w:rsidRDefault="00E76411" w:rsidP="007D6A09">
      <w:pPr>
        <w:rPr>
          <w:lang w:val="sk-SK"/>
        </w:rPr>
      </w:pPr>
    </w:p>
    <w:tbl>
      <w:tblPr>
        <w:tblW w:w="87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00"/>
        <w:gridCol w:w="1440"/>
        <w:gridCol w:w="3060"/>
      </w:tblGrid>
      <w:tr w:rsidR="00E76411" w:rsidRPr="00946353">
        <w:tc>
          <w:tcPr>
            <w:tcW w:w="610" w:type="dxa"/>
          </w:tcPr>
          <w:p w:rsidR="00E76411" w:rsidRPr="00946353" w:rsidRDefault="00E76411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Por. Číslo</w:t>
            </w:r>
          </w:p>
        </w:tc>
        <w:tc>
          <w:tcPr>
            <w:tcW w:w="3600" w:type="dxa"/>
          </w:tcPr>
          <w:p w:rsidR="00E76411" w:rsidRPr="00946353" w:rsidRDefault="00E76411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Obsah triedneho materiálu</w:t>
            </w:r>
          </w:p>
        </w:tc>
        <w:tc>
          <w:tcPr>
            <w:tcW w:w="1440" w:type="dxa"/>
          </w:tcPr>
          <w:p w:rsidR="00E76411" w:rsidRPr="00946353" w:rsidRDefault="00E76411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Pojmy z teórie literatúry</w:t>
            </w:r>
          </w:p>
        </w:tc>
        <w:tc>
          <w:tcPr>
            <w:tcW w:w="3060" w:type="dxa"/>
          </w:tcPr>
          <w:p w:rsidR="00E76411" w:rsidRPr="00946353" w:rsidRDefault="00E76411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Výchovno-vzdelávací cieľ</w:t>
            </w:r>
          </w:p>
          <w:p w:rsidR="00E76411" w:rsidRPr="00946353" w:rsidRDefault="00E76411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(kompetencie)</w:t>
            </w:r>
          </w:p>
        </w:tc>
      </w:tr>
      <w:tr w:rsidR="00E76411" w:rsidRPr="00946353">
        <w:tc>
          <w:tcPr>
            <w:tcW w:w="61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Úvod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Literárny a kultúrny vývoj v Európe od 2. polovice 19. storočia po 20. roky 20. storočia</w:t>
            </w:r>
          </w:p>
        </w:tc>
        <w:tc>
          <w:tcPr>
            <w:tcW w:w="144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</w:tr>
      <w:tr w:rsidR="00E76411" w:rsidRPr="00946353">
        <w:tc>
          <w:tcPr>
            <w:tcW w:w="61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E76411" w:rsidRPr="00946353" w:rsidRDefault="00E76411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Od romantizmu do začiatku realizmu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Ľ. Kubáni: Mendík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G. K. Zechenter – Laskomerský: Lipovianska maša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Záborský: Dva dni v Chujave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Palárik: Zmierenie alebo dobrodružstvo pri obžinkoch</w:t>
            </w:r>
          </w:p>
        </w:tc>
        <w:tc>
          <w:tcPr>
            <w:tcW w:w="1440" w:type="dxa"/>
          </w:tcPr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historický román</w:t>
            </w:r>
          </w:p>
        </w:tc>
        <w:tc>
          <w:tcPr>
            <w:tcW w:w="3060" w:type="dxa"/>
          </w:tcPr>
          <w:p w:rsidR="00E76411" w:rsidRPr="00946353" w:rsidRDefault="00E76411" w:rsidP="009076BC">
            <w:pPr>
              <w:rPr>
                <w:b/>
                <w:bCs/>
              </w:rPr>
            </w:pPr>
            <w:r w:rsidRPr="00946353">
              <w:rPr>
                <w:b/>
                <w:bCs/>
              </w:rPr>
              <w:t>Žiak vie:</w:t>
            </w:r>
          </w:p>
          <w:p w:rsidR="00E76411" w:rsidRPr="00946353" w:rsidRDefault="00E76411" w:rsidP="009076BC">
            <w:r w:rsidRPr="00946353">
              <w:t>*odlíšiť v texte literárneho diela romantické prvky od realistických a určiť mieru ich prieniku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t>*analýzou textu určiť podstatu situačného a konverzačného humoru</w:t>
            </w:r>
          </w:p>
        </w:tc>
      </w:tr>
      <w:tr w:rsidR="00E76411" w:rsidRPr="00946353">
        <w:tc>
          <w:tcPr>
            <w:tcW w:w="61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E76411" w:rsidRPr="00946353" w:rsidRDefault="00E76411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Realizmus vo svetovej literatúre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Ch. Dickens: Kronika Pickwickoho klubu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H. de Balzac: Otec Goriot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Stendhal: Červený a čierny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G. Flaubert: Citová výchova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G. de Maupassant: Guľôčka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E. Zola: Germinal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N. V. Gogoľ: Peterburské poviedky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I. S. Turgenev: Poľovníkove zápisky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F. M. Dostojevskij: Biedni ľudia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L. N. Tolstoj: Vojna a mier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A. P. Čechov: Dáma s psíčkom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H. Ibsen: Pani z prímoria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B. Prus: Faraón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Neruda: Knihy veršů</w:t>
            </w:r>
          </w:p>
        </w:tc>
        <w:tc>
          <w:tcPr>
            <w:tcW w:w="1440" w:type="dxa"/>
          </w:tcPr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realizmus, pozitivizmus, naturalizmus, k</w:t>
            </w:r>
            <w:r w:rsidRPr="00946353">
              <w:t>ompozícia literárneho diela, horizontálne a vertikálne členenie textu</w:t>
            </w:r>
          </w:p>
        </w:tc>
        <w:tc>
          <w:tcPr>
            <w:tcW w:w="3060" w:type="dxa"/>
          </w:tcPr>
          <w:p w:rsidR="00E76411" w:rsidRPr="00946353" w:rsidRDefault="00E76411" w:rsidP="009076BC">
            <w:pPr>
              <w:pBdr>
                <w:top w:val="single" w:sz="12" w:space="1" w:color="auto"/>
              </w:pBdr>
              <w:rPr>
                <w:b/>
                <w:bCs/>
              </w:rPr>
            </w:pPr>
            <w:r w:rsidRPr="00946353">
              <w:rPr>
                <w:b/>
                <w:bCs/>
              </w:rPr>
              <w:t>Žiak vie:</w:t>
            </w:r>
          </w:p>
          <w:p w:rsidR="00E76411" w:rsidRPr="00946353" w:rsidRDefault="00E76411" w:rsidP="009076BC">
            <w:pPr>
              <w:pBdr>
                <w:top w:val="single" w:sz="12" w:space="1" w:color="auto"/>
              </w:pBdr>
            </w:pPr>
            <w:r w:rsidRPr="00946353">
              <w:t>*nájsť vo vybranom texte prvky naturalizmu.</w:t>
            </w:r>
          </w:p>
          <w:p w:rsidR="00E76411" w:rsidRPr="00946353" w:rsidRDefault="00E76411" w:rsidP="009076BC">
            <w:pPr>
              <w:pBdr>
                <w:top w:val="single" w:sz="12" w:space="1" w:color="auto"/>
              </w:pBdr>
            </w:pPr>
            <w:r w:rsidRPr="00946353">
              <w:t xml:space="preserve">*vysvetliť rozdiel medzi básnikovou osobnosťou a lyrickým subjektom v básni </w:t>
            </w:r>
          </w:p>
          <w:p w:rsidR="00E76411" w:rsidRPr="00946353" w:rsidRDefault="00E76411" w:rsidP="009076BC">
            <w:pPr>
              <w:pBdr>
                <w:top w:val="single" w:sz="12" w:space="1" w:color="auto"/>
              </w:pBdr>
            </w:pPr>
            <w:r w:rsidRPr="00946353">
              <w:t>*charakterizovať typ rozprávača, na vybraných úryvkoch identifikovať typ rozprávača a mieru jeho prieniku do psychiky postáv, priameho a vševediaceho rozprávača</w:t>
            </w:r>
          </w:p>
          <w:p w:rsidR="00E76411" w:rsidRPr="00946353" w:rsidRDefault="00E76411" w:rsidP="009076BC">
            <w:pPr>
              <w:pBdr>
                <w:top w:val="single" w:sz="12" w:space="1" w:color="auto"/>
              </w:pBdr>
            </w:pPr>
            <w:r w:rsidRPr="00946353">
              <w:t>*identifikovať znaky realizmu v konkrétnom texte</w:t>
            </w:r>
          </w:p>
          <w:p w:rsidR="00E76411" w:rsidRPr="00946353" w:rsidRDefault="00E76411" w:rsidP="009076BC">
            <w:pPr>
              <w:pBdr>
                <w:top w:val="single" w:sz="12" w:space="1" w:color="auto"/>
              </w:pBdr>
            </w:pPr>
            <w:r w:rsidRPr="00946353">
              <w:t xml:space="preserve">*odlíšiť v texte literárneho diela romantické prvky od realistických a určiť mieru ich prieniku 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t>*porovnať konflikt a jeho riešenie v rôznych dielach a rozhodnúť, ktorý z nich má bližšie k typickému realizmu a prečo</w:t>
            </w:r>
          </w:p>
        </w:tc>
      </w:tr>
      <w:tr w:rsidR="00E76411" w:rsidRPr="00946353">
        <w:tc>
          <w:tcPr>
            <w:tcW w:w="61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E76411" w:rsidRPr="00946353" w:rsidRDefault="00E76411" w:rsidP="009076BC">
            <w:pPr>
              <w:pStyle w:val="Heading2"/>
            </w:pPr>
            <w:r w:rsidRPr="00946353">
              <w:t>Realizmus v slovenskej literatúre</w:t>
            </w:r>
          </w:p>
          <w:p w:rsidR="00E76411" w:rsidRPr="00946353" w:rsidRDefault="00E76411" w:rsidP="009076BC">
            <w:pPr>
              <w:rPr>
                <w:b/>
                <w:bCs/>
              </w:rPr>
            </w:pPr>
            <w:r w:rsidRPr="00946353">
              <w:rPr>
                <w:b/>
                <w:bCs/>
              </w:rPr>
              <w:t>Prvá vlna slovenského literárneho realizmu (1880 – 1900)</w:t>
            </w:r>
          </w:p>
          <w:p w:rsidR="00E76411" w:rsidRPr="00946353" w:rsidRDefault="00E76411" w:rsidP="009076BC">
            <w:r w:rsidRPr="00946353">
              <w:t>Realizmus v poézii a v próze.</w:t>
            </w:r>
          </w:p>
          <w:p w:rsidR="00E76411" w:rsidRPr="00946353" w:rsidRDefault="00E76411" w:rsidP="009076BC">
            <w:r w:rsidRPr="00946353">
              <w:t>Martinské centrum.</w:t>
            </w:r>
          </w:p>
          <w:p w:rsidR="00E76411" w:rsidRPr="00946353" w:rsidRDefault="00E76411" w:rsidP="009076BC">
            <w:r w:rsidRPr="00946353">
              <w:t>S. Hurban – Vajanský: poézia, Letiace tiene, Koreň a výhonky</w:t>
            </w:r>
          </w:p>
          <w:p w:rsidR="00E76411" w:rsidRPr="00946353" w:rsidRDefault="00E76411" w:rsidP="009076BC">
            <w:r w:rsidRPr="00946353">
              <w:t>T. Vansová, E. Maróthy – Šoltésová (tvorba)</w:t>
            </w:r>
          </w:p>
          <w:p w:rsidR="00E76411" w:rsidRPr="00946353" w:rsidRDefault="00E76411" w:rsidP="009076BC">
            <w:r w:rsidRPr="00946353">
              <w:t>P. Országh – Hviezdoslav: I vstupujem do tvojich skvúcich siení, Sonety</w:t>
            </w:r>
          </w:p>
          <w:p w:rsidR="00E76411" w:rsidRPr="00946353" w:rsidRDefault="00E76411" w:rsidP="009076BC">
            <w:r w:rsidRPr="00946353">
              <w:t>P. Országh – Hviezdoslav: Hájnikova žena</w:t>
            </w:r>
          </w:p>
          <w:p w:rsidR="00E76411" w:rsidRPr="00946353" w:rsidRDefault="00E76411" w:rsidP="009076BC">
            <w:pPr>
              <w:rPr>
                <w:b/>
                <w:bCs/>
              </w:rPr>
            </w:pPr>
            <w:r w:rsidRPr="00946353">
              <w:t>M. Kukučín: Dom v stráni</w:t>
            </w:r>
          </w:p>
          <w:p w:rsidR="00E76411" w:rsidRPr="00946353" w:rsidRDefault="00E76411" w:rsidP="009076BC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E76411" w:rsidRPr="00946353" w:rsidRDefault="00E76411" w:rsidP="009076BC">
            <w:pPr>
              <w:ind w:left="-70"/>
              <w:rPr>
                <w:lang w:val="sk-SK"/>
              </w:rPr>
            </w:pPr>
            <w:r w:rsidRPr="00946353">
              <w:rPr>
                <w:lang w:val="sk-SK"/>
              </w:rPr>
              <w:t>kresba,črta, novela, sylabotonický veršový systém</w:t>
            </w:r>
          </w:p>
        </w:tc>
        <w:tc>
          <w:tcPr>
            <w:tcW w:w="3060" w:type="dxa"/>
          </w:tcPr>
          <w:p w:rsidR="00E76411" w:rsidRPr="00946353" w:rsidRDefault="00E76411" w:rsidP="009076BC">
            <w:pPr>
              <w:pBdr>
                <w:top w:val="single" w:sz="12" w:space="1" w:color="auto"/>
              </w:pBdr>
              <w:rPr>
                <w:b/>
                <w:bCs/>
              </w:rPr>
            </w:pPr>
            <w:r w:rsidRPr="00946353">
              <w:rPr>
                <w:b/>
                <w:bCs/>
              </w:rPr>
              <w:t>Žiak vie:</w:t>
            </w:r>
          </w:p>
          <w:p w:rsidR="00E76411" w:rsidRPr="00946353" w:rsidRDefault="00E76411" w:rsidP="009076BC">
            <w:pPr>
              <w:pBdr>
                <w:top w:val="single" w:sz="12" w:space="1" w:color="auto"/>
              </w:pBdr>
            </w:pPr>
            <w:r w:rsidRPr="00946353">
              <w:t>*porovnať motív smrti v Dome v stráni a v Smrti Jánošíkovej z hľadiska (a) príčiny  smrti,   (b) postoja okolia k umierajúcemu,  (c) atmosféry v okolí umierajúceho.</w:t>
            </w:r>
          </w:p>
          <w:p w:rsidR="00E76411" w:rsidRPr="00946353" w:rsidRDefault="00E76411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</w:pPr>
            <w:r w:rsidRPr="00946353">
              <w:t>*vysvetliť postoje Vajanského, Hviezdoslava a Kukučína k otázke zemianstva</w:t>
            </w:r>
          </w:p>
          <w:p w:rsidR="00E76411" w:rsidRPr="00946353" w:rsidRDefault="00E76411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</w:pPr>
            <w:r w:rsidRPr="00946353">
              <w:t>*osvojiť si podstatu sylabotonického veršového systému a určiť stopovú organizáciu verša</w:t>
            </w:r>
          </w:p>
          <w:p w:rsidR="00E76411" w:rsidRPr="00946353" w:rsidRDefault="00E76411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</w:pPr>
            <w:r w:rsidRPr="00946353">
              <w:t>*vytvoriť štvorveršie v sylabotonickom veršovom systéme</w:t>
            </w:r>
          </w:p>
        </w:tc>
      </w:tr>
      <w:tr w:rsidR="00E76411" w:rsidRPr="00946353">
        <w:tc>
          <w:tcPr>
            <w:tcW w:w="61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E76411" w:rsidRPr="00946353" w:rsidRDefault="00E76411" w:rsidP="009076BC">
            <w:pPr>
              <w:pStyle w:val="Heading2"/>
            </w:pPr>
            <w:r w:rsidRPr="00946353">
              <w:t>Druhá vlna slovenského literárneho realizmu (1900 – 1918)</w:t>
            </w:r>
          </w:p>
          <w:p w:rsidR="00E76411" w:rsidRPr="00946353" w:rsidRDefault="00E76411" w:rsidP="009076BC">
            <w:r w:rsidRPr="00946353">
              <w:t>Tolstojizmus, hlasisti, Zborník slovenskej mládeže, básnická a dramatická tvorba</w:t>
            </w:r>
          </w:p>
          <w:p w:rsidR="00E76411" w:rsidRPr="00946353" w:rsidRDefault="00E76411" w:rsidP="009076BC">
            <w:r w:rsidRPr="00946353">
              <w:t xml:space="preserve">B. Slančíková – Timrava: Za koho ísť? </w:t>
            </w:r>
          </w:p>
          <w:p w:rsidR="00E76411" w:rsidRPr="00946353" w:rsidRDefault="00E76411" w:rsidP="009076BC">
            <w:r w:rsidRPr="00946353">
              <w:t>J. Gregor – Tajovský: Na mylných cestách</w:t>
            </w:r>
          </w:p>
          <w:p w:rsidR="00E76411" w:rsidRPr="00946353" w:rsidRDefault="00E76411" w:rsidP="009076BC">
            <w:r w:rsidRPr="00946353">
              <w:t>J. Gregor – Tajovský: Maco Mlieč</w:t>
            </w:r>
          </w:p>
          <w:p w:rsidR="00E76411" w:rsidRPr="00946353" w:rsidRDefault="00E76411" w:rsidP="009076BC">
            <w:r w:rsidRPr="00946353">
              <w:t>Ľ. Podjavorinská: Žena</w:t>
            </w:r>
          </w:p>
        </w:tc>
        <w:tc>
          <w:tcPr>
            <w:tcW w:w="144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E76411" w:rsidRPr="00946353" w:rsidRDefault="00E76411" w:rsidP="009076BC">
            <w:pPr>
              <w:pBdr>
                <w:top w:val="single" w:sz="12" w:space="1" w:color="auto"/>
              </w:pBdr>
              <w:rPr>
                <w:b/>
                <w:bCs/>
              </w:rPr>
            </w:pPr>
            <w:r w:rsidRPr="00946353">
              <w:rPr>
                <w:b/>
                <w:bCs/>
              </w:rPr>
              <w:t>Žiak vie:</w:t>
            </w:r>
          </w:p>
          <w:p w:rsidR="00E76411" w:rsidRPr="00946353" w:rsidRDefault="00E76411" w:rsidP="009076BC">
            <w:pPr>
              <w:pStyle w:val="BodyText3"/>
              <w:rPr>
                <w:color w:val="auto"/>
                <w:sz w:val="24"/>
                <w:szCs w:val="24"/>
              </w:rPr>
            </w:pPr>
            <w:r w:rsidRPr="00946353">
              <w:rPr>
                <w:color w:val="auto"/>
                <w:sz w:val="24"/>
                <w:szCs w:val="24"/>
              </w:rPr>
              <w:t xml:space="preserve">*vysvetliť, akým spôsobom Tajovský dosiahol, že fyzicky nepríťažlivá, škaredá postava Maca Mlieča neruší, ale podporuje estetickú účinnosť poviedky 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t>*rozlišovať medzi 1. a 2. vlnou realizmu</w:t>
            </w:r>
          </w:p>
        </w:tc>
      </w:tr>
      <w:tr w:rsidR="00E76411" w:rsidRPr="00946353">
        <w:tc>
          <w:tcPr>
            <w:tcW w:w="61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E76411" w:rsidRPr="00946353" w:rsidRDefault="00E76411" w:rsidP="009076BC">
            <w:pPr>
              <w:pStyle w:val="Heading1"/>
              <w:rPr>
                <w:u w:val="single"/>
              </w:rPr>
            </w:pPr>
            <w:r w:rsidRPr="00946353">
              <w:rPr>
                <w:u w:val="single"/>
              </w:rPr>
              <w:t>Literárna história a kritika v období realizmu</w:t>
            </w:r>
          </w:p>
          <w:p w:rsidR="00E76411" w:rsidRPr="00946353" w:rsidRDefault="00E76411" w:rsidP="009076BC">
            <w:r w:rsidRPr="00946353">
              <w:t>S. Hurban – Vajanský: Kritika</w:t>
            </w:r>
          </w:p>
          <w:p w:rsidR="00E76411" w:rsidRPr="00946353" w:rsidRDefault="00E76411" w:rsidP="009076BC">
            <w:r w:rsidRPr="00946353">
              <w:t>J. Vlček: Pavol Országh – Hviezdoslav</w:t>
            </w:r>
          </w:p>
          <w:p w:rsidR="00E76411" w:rsidRPr="00946353" w:rsidRDefault="00E76411" w:rsidP="009076BC">
            <w:r w:rsidRPr="00946353">
              <w:t>J. Škultéty: Timrava v slovenskej literatúre</w:t>
            </w:r>
          </w:p>
        </w:tc>
        <w:tc>
          <w:tcPr>
            <w:tcW w:w="144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E76411" w:rsidRPr="00946353" w:rsidRDefault="00E76411" w:rsidP="009076BC">
            <w:pPr>
              <w:rPr>
                <w:b/>
                <w:bCs/>
              </w:rPr>
            </w:pPr>
            <w:r w:rsidRPr="00946353">
              <w:rPr>
                <w:b/>
                <w:bCs/>
              </w:rPr>
              <w:t>Žiak vie:</w:t>
            </w:r>
          </w:p>
          <w:p w:rsidR="00E76411" w:rsidRPr="00946353" w:rsidRDefault="00E76411" w:rsidP="009076BC">
            <w:pPr>
              <w:pStyle w:val="BodyText3"/>
              <w:rPr>
                <w:sz w:val="24"/>
                <w:szCs w:val="24"/>
              </w:rPr>
            </w:pPr>
            <w:r w:rsidRPr="00946353">
              <w:rPr>
                <w:color w:val="auto"/>
                <w:sz w:val="24"/>
                <w:szCs w:val="24"/>
              </w:rPr>
              <w:t>*rozlíšiť funkciu literárnej teórie, história a literárnej kritiky ako sformulovať hodnotiaci názor na literárne dielo a svoje  stanovisko podporiť citátmi a  vlastnými argumentmi</w:t>
            </w:r>
          </w:p>
        </w:tc>
      </w:tr>
      <w:tr w:rsidR="00E76411" w:rsidRPr="00946353">
        <w:tc>
          <w:tcPr>
            <w:tcW w:w="61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E76411" w:rsidRPr="00946353" w:rsidRDefault="00E76411" w:rsidP="009076BC">
            <w:pPr>
              <w:pStyle w:val="Heading1"/>
              <w:rPr>
                <w:u w:val="single"/>
              </w:rPr>
            </w:pPr>
            <w:r w:rsidRPr="00946353">
              <w:rPr>
                <w:u w:val="single"/>
              </w:rPr>
              <w:t>Literárna moderna</w:t>
            </w:r>
          </w:p>
          <w:p w:rsidR="00E76411" w:rsidRPr="00946353" w:rsidRDefault="00E76411" w:rsidP="009076BC">
            <w:r w:rsidRPr="00946353">
              <w:t>Ch. Baudelaire: Albatros ( Kvety zla)</w:t>
            </w:r>
          </w:p>
          <w:p w:rsidR="00E76411" w:rsidRPr="00946353" w:rsidRDefault="00E76411" w:rsidP="009076BC">
            <w:r w:rsidRPr="00946353">
              <w:t>J. A. Rimbaud: poézia</w:t>
            </w:r>
          </w:p>
          <w:p w:rsidR="00E76411" w:rsidRPr="00946353" w:rsidRDefault="00E76411" w:rsidP="009076BC">
            <w:r w:rsidRPr="00946353">
              <w:t>P. Verlaine: Túžba</w:t>
            </w:r>
          </w:p>
          <w:p w:rsidR="00E76411" w:rsidRPr="00946353" w:rsidRDefault="00E76411" w:rsidP="009076BC">
            <w:r w:rsidRPr="00946353">
              <w:t>G. Apollinaire: Most Mirabeau (Alkoholy)</w:t>
            </w:r>
          </w:p>
          <w:p w:rsidR="00E76411" w:rsidRPr="00946353" w:rsidRDefault="00E76411" w:rsidP="009076BC">
            <w:r w:rsidRPr="00946353">
              <w:t>S. Jesenin: poézia</w:t>
            </w:r>
          </w:p>
          <w:p w:rsidR="00E76411" w:rsidRPr="00946353" w:rsidRDefault="00E76411" w:rsidP="009076BC">
            <w:r w:rsidRPr="00946353">
              <w:t>V. V. Majakovskij: poézia</w:t>
            </w:r>
          </w:p>
          <w:p w:rsidR="00E76411" w:rsidRPr="00946353" w:rsidRDefault="00E76411" w:rsidP="009076BC">
            <w:r w:rsidRPr="00946353">
              <w:t>P. Bezruč: Kto na moje miesto?</w:t>
            </w:r>
          </w:p>
        </w:tc>
        <w:tc>
          <w:tcPr>
            <w:tcW w:w="144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E76411" w:rsidRPr="00946353" w:rsidRDefault="00E76411" w:rsidP="009076BC">
            <w:pPr>
              <w:pBdr>
                <w:top w:val="single" w:sz="12" w:space="1" w:color="auto"/>
              </w:pBdr>
              <w:jc w:val="both"/>
            </w:pPr>
            <w:r w:rsidRPr="00946353">
              <w:t>Žiak vie:</w:t>
            </w:r>
          </w:p>
          <w:p w:rsidR="00E76411" w:rsidRPr="00946353" w:rsidRDefault="00E76411" w:rsidP="009076BC">
            <w:pPr>
              <w:pBdr>
                <w:top w:val="single" w:sz="12" w:space="1" w:color="auto"/>
              </w:pBdr>
            </w:pPr>
            <w:r w:rsidRPr="00946353">
              <w:t>*porovnaním s realistickými dielami si  osvojiť podstatu postrealistického  umenia a literatúry.</w:t>
            </w:r>
          </w:p>
          <w:p w:rsidR="00E76411" w:rsidRPr="00946353" w:rsidRDefault="00E76411" w:rsidP="009076BC">
            <w:pPr>
              <w:pBdr>
                <w:top w:val="single" w:sz="12" w:space="1" w:color="auto"/>
              </w:pBdr>
            </w:pPr>
            <w:r w:rsidRPr="00946353">
              <w:t>*porovnať realistický a impresionistický obraz a vysvetliť  odklon od princípu napodobenia prírody.</w:t>
            </w:r>
          </w:p>
          <w:p w:rsidR="00E76411" w:rsidRPr="00946353" w:rsidRDefault="00E76411" w:rsidP="009076BC">
            <w:pPr>
              <w:pBdr>
                <w:top w:val="single" w:sz="12" w:space="1" w:color="auto"/>
              </w:pBdr>
            </w:pPr>
            <w:r w:rsidRPr="00946353">
              <w:t>*porovnať realistické a impresionistické zobrazenie prírody v literárnom diele, vysvetliť rozdiely.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t>*nájsť v danom úryvku prvky impresionistického vnímania skutočnosti, vysvetliť jeho princíp</w:t>
            </w:r>
          </w:p>
        </w:tc>
      </w:tr>
      <w:tr w:rsidR="00E76411" w:rsidRPr="00946353">
        <w:tc>
          <w:tcPr>
            <w:tcW w:w="61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E76411" w:rsidRPr="00946353" w:rsidRDefault="00E76411" w:rsidP="009076BC">
            <w:pPr>
              <w:pStyle w:val="Heading1"/>
            </w:pPr>
            <w:r w:rsidRPr="00946353">
              <w:t>Slovenská literárna moderna</w:t>
            </w:r>
          </w:p>
          <w:p w:rsidR="00E76411" w:rsidRPr="00946353" w:rsidRDefault="00E76411" w:rsidP="009076BC">
            <w:r w:rsidRPr="00946353">
              <w:t>Literárne časopisy, myslenie o literatúre, modernosť a vzťah k abstrakcii</w:t>
            </w:r>
          </w:p>
          <w:p w:rsidR="00E76411" w:rsidRPr="00946353" w:rsidRDefault="00E76411" w:rsidP="009076BC">
            <w:r w:rsidRPr="00946353">
              <w:t>I. Krasko: Verše, Nox et solitudo</w:t>
            </w:r>
          </w:p>
          <w:p w:rsidR="00E76411" w:rsidRPr="00946353" w:rsidRDefault="00E76411" w:rsidP="009076BC">
            <w:r w:rsidRPr="00946353">
              <w:t>J. Jesenský: Verše</w:t>
            </w:r>
          </w:p>
          <w:p w:rsidR="00E76411" w:rsidRPr="00946353" w:rsidRDefault="00E76411" w:rsidP="009076BC">
            <w:r w:rsidRPr="00946353">
              <w:t>V. Roy: Rosou a tŕním</w:t>
            </w:r>
          </w:p>
          <w:p w:rsidR="00E76411" w:rsidRPr="00946353" w:rsidRDefault="00E76411" w:rsidP="009076BC">
            <w:r w:rsidRPr="00946353">
              <w:t>I. Gall: Na popelečnú stredu</w:t>
            </w:r>
          </w:p>
          <w:p w:rsidR="00E76411" w:rsidRPr="00946353" w:rsidRDefault="00E76411" w:rsidP="009076BC">
            <w:r w:rsidRPr="00946353">
              <w:t>F. Votruba: Vybrané spisy</w:t>
            </w:r>
          </w:p>
          <w:p w:rsidR="00E76411" w:rsidRPr="00946353" w:rsidRDefault="00E76411" w:rsidP="009076BC"/>
          <w:p w:rsidR="00E76411" w:rsidRPr="00946353" w:rsidRDefault="00E76411" w:rsidP="009076BC"/>
          <w:p w:rsidR="00E76411" w:rsidRPr="00946353" w:rsidRDefault="00E76411" w:rsidP="009076BC"/>
          <w:p w:rsidR="00E76411" w:rsidRPr="00946353" w:rsidRDefault="00E76411" w:rsidP="009076BC"/>
          <w:p w:rsidR="00E76411" w:rsidRPr="00946353" w:rsidRDefault="00E76411" w:rsidP="009076BC"/>
          <w:p w:rsidR="00E76411" w:rsidRPr="00946353" w:rsidRDefault="00E76411" w:rsidP="009076BC"/>
        </w:tc>
        <w:tc>
          <w:tcPr>
            <w:tcW w:w="144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E76411" w:rsidRPr="00946353" w:rsidRDefault="00E76411" w:rsidP="009076BC">
            <w:pPr>
              <w:pBdr>
                <w:top w:val="single" w:sz="12" w:space="1" w:color="auto"/>
              </w:pBdr>
              <w:rPr>
                <w:b/>
                <w:bCs/>
              </w:rPr>
            </w:pPr>
            <w:r w:rsidRPr="00946353">
              <w:rPr>
                <w:b/>
                <w:bCs/>
              </w:rPr>
              <w:t>Žiak vie:</w:t>
            </w:r>
          </w:p>
          <w:p w:rsidR="00E76411" w:rsidRPr="00946353" w:rsidRDefault="00E76411" w:rsidP="009076BC">
            <w:pPr>
              <w:pBdr>
                <w:top w:val="single" w:sz="12" w:space="1" w:color="auto"/>
              </w:pBdr>
            </w:pPr>
            <w:r w:rsidRPr="00946353">
              <w:t>*identifikovať prvky senzualizmu v konkrétnych dielach.</w:t>
            </w:r>
          </w:p>
          <w:p w:rsidR="00E76411" w:rsidRPr="00946353" w:rsidRDefault="00E76411" w:rsidP="009076BC">
            <w:pPr>
              <w:pBdr>
                <w:top w:val="single" w:sz="12" w:space="1" w:color="auto"/>
              </w:pBdr>
            </w:pPr>
            <w:r w:rsidRPr="00946353">
              <w:t>*porovnať realistické a impresionistické zobrazenie prírody v literárnom diele</w:t>
            </w:r>
          </w:p>
          <w:p w:rsidR="00E76411" w:rsidRPr="00946353" w:rsidRDefault="00E76411" w:rsidP="009076BC">
            <w:pPr>
              <w:pBdr>
                <w:top w:val="single" w:sz="12" w:space="1" w:color="auto"/>
              </w:pBdr>
            </w:pPr>
            <w:r w:rsidRPr="00946353">
              <w:t>*vysvetliť rozdiel medzi reflexívnou (úvahovou) a impresívnou básňou.</w:t>
            </w:r>
          </w:p>
          <w:p w:rsidR="00E76411" w:rsidRPr="00946353" w:rsidRDefault="00E76411" w:rsidP="009076BC">
            <w:r w:rsidRPr="00946353">
              <w:t>* z viacerých trópov určiť, ktorý je symbol a vysvetliť jeho odlišnosť od zvyšných, v úryvkoch vysvetliť  rozdiel medzi alegóriou a symbolom.</w:t>
            </w:r>
          </w:p>
        </w:tc>
      </w:tr>
      <w:tr w:rsidR="00E76411" w:rsidRPr="00946353">
        <w:tc>
          <w:tcPr>
            <w:tcW w:w="61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E76411" w:rsidRPr="00946353" w:rsidRDefault="00E76411" w:rsidP="009076BC">
            <w:pPr>
              <w:pStyle w:val="Heading1"/>
              <w:rPr>
                <w:u w:val="single"/>
              </w:rPr>
            </w:pPr>
            <w:r w:rsidRPr="00946353">
              <w:rPr>
                <w:u w:val="single"/>
              </w:rPr>
              <w:t>Slovenská literárna moderna – próza</w:t>
            </w:r>
          </w:p>
          <w:p w:rsidR="00E76411" w:rsidRPr="00946353" w:rsidRDefault="00E76411" w:rsidP="009076BC">
            <w:r w:rsidRPr="00946353">
              <w:t>J. Jesenský</w:t>
            </w:r>
          </w:p>
          <w:p w:rsidR="00E76411" w:rsidRPr="00946353" w:rsidRDefault="00E76411" w:rsidP="009076BC">
            <w:r w:rsidRPr="00946353">
              <w:t>I. Krasko</w:t>
            </w:r>
          </w:p>
        </w:tc>
        <w:tc>
          <w:tcPr>
            <w:tcW w:w="144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E76411" w:rsidRPr="00946353" w:rsidRDefault="00E76411" w:rsidP="009076BC">
            <w:pPr>
              <w:pBdr>
                <w:top w:val="single" w:sz="12" w:space="1" w:color="auto"/>
              </w:pBdr>
              <w:rPr>
                <w:b/>
                <w:bCs/>
              </w:rPr>
            </w:pPr>
            <w:r w:rsidRPr="00946353">
              <w:rPr>
                <w:b/>
                <w:bCs/>
              </w:rPr>
              <w:t>Žiak vie:</w:t>
            </w:r>
          </w:p>
          <w:p w:rsidR="00E76411" w:rsidRPr="00946353" w:rsidRDefault="00E76411" w:rsidP="009076BC">
            <w:pPr>
              <w:pBdr>
                <w:top w:val="single" w:sz="12" w:space="1" w:color="auto"/>
              </w:pBdr>
            </w:pPr>
            <w:r w:rsidRPr="00946353">
              <w:t xml:space="preserve">*odlíšiť  symbol  od ostatných trópov </w:t>
            </w:r>
          </w:p>
          <w:p w:rsidR="00E76411" w:rsidRPr="00946353" w:rsidRDefault="00E76411" w:rsidP="009076BC">
            <w:r w:rsidRPr="00946353">
              <w:t xml:space="preserve">v úryvku hľadať vizuálne, sluchové, čuchové, chuťové a hmatové obrazy </w:t>
            </w:r>
          </w:p>
          <w:p w:rsidR="00E76411" w:rsidRPr="00946353" w:rsidRDefault="00E76411" w:rsidP="009076BC">
            <w:r w:rsidRPr="00946353">
              <w:t>*vysvetliť špecifiká slovenskej literárnej moderny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</w:p>
        </w:tc>
      </w:tr>
      <w:tr w:rsidR="00E76411" w:rsidRPr="00946353">
        <w:tc>
          <w:tcPr>
            <w:tcW w:w="61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E76411" w:rsidRPr="00946353" w:rsidRDefault="00E76411" w:rsidP="009076BC">
            <w:pPr>
              <w:pStyle w:val="Heading1"/>
              <w:rPr>
                <w:u w:val="single"/>
              </w:rPr>
            </w:pPr>
            <w:r w:rsidRPr="00946353">
              <w:rPr>
                <w:u w:val="single"/>
              </w:rPr>
              <w:t>Zhrnutie učiva za celý rok</w:t>
            </w:r>
          </w:p>
        </w:tc>
        <w:tc>
          <w:tcPr>
            <w:tcW w:w="144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</w:tr>
    </w:tbl>
    <w:p w:rsidR="00E76411" w:rsidRPr="00946353" w:rsidRDefault="00E76411" w:rsidP="007D6A09">
      <w:pPr>
        <w:rPr>
          <w:lang w:val="sk-SK"/>
        </w:rPr>
      </w:pPr>
    </w:p>
    <w:p w:rsidR="00E76411" w:rsidRPr="00946353" w:rsidRDefault="00E76411" w:rsidP="007D6A09">
      <w:pPr>
        <w:jc w:val="center"/>
        <w:rPr>
          <w:b/>
          <w:bCs/>
          <w:u w:val="single"/>
          <w:lang w:val="sk-SK"/>
        </w:rPr>
      </w:pPr>
      <w:r w:rsidRPr="00946353">
        <w:rPr>
          <w:b/>
          <w:bCs/>
          <w:u w:val="single"/>
          <w:lang w:val="sk-SK"/>
        </w:rPr>
        <w:t>11. ročník</w:t>
      </w:r>
    </w:p>
    <w:p w:rsidR="00E76411" w:rsidRPr="00946353" w:rsidRDefault="00E76411" w:rsidP="007D6A09">
      <w:pPr>
        <w:rPr>
          <w:lang w:val="sk-SK"/>
        </w:rPr>
      </w:pPr>
    </w:p>
    <w:tbl>
      <w:tblPr>
        <w:tblW w:w="87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00"/>
        <w:gridCol w:w="1440"/>
        <w:gridCol w:w="3060"/>
      </w:tblGrid>
      <w:tr w:rsidR="00E76411" w:rsidRPr="00946353">
        <w:tc>
          <w:tcPr>
            <w:tcW w:w="610" w:type="dxa"/>
          </w:tcPr>
          <w:p w:rsidR="00E76411" w:rsidRPr="00946353" w:rsidRDefault="00E76411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Por. Číslo</w:t>
            </w:r>
          </w:p>
        </w:tc>
        <w:tc>
          <w:tcPr>
            <w:tcW w:w="3600" w:type="dxa"/>
          </w:tcPr>
          <w:p w:rsidR="00E76411" w:rsidRPr="00946353" w:rsidRDefault="00E76411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Obsah triedneho materiálu</w:t>
            </w:r>
          </w:p>
        </w:tc>
        <w:tc>
          <w:tcPr>
            <w:tcW w:w="1440" w:type="dxa"/>
          </w:tcPr>
          <w:p w:rsidR="00E76411" w:rsidRPr="00946353" w:rsidRDefault="00E76411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Pojmy z teórie literatúry</w:t>
            </w:r>
          </w:p>
        </w:tc>
        <w:tc>
          <w:tcPr>
            <w:tcW w:w="3060" w:type="dxa"/>
          </w:tcPr>
          <w:p w:rsidR="00E76411" w:rsidRPr="00946353" w:rsidRDefault="00E76411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Výchovno-vzdelávací cieľ</w:t>
            </w:r>
          </w:p>
          <w:p w:rsidR="00E76411" w:rsidRPr="00946353" w:rsidRDefault="00E76411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(kompetencie)</w:t>
            </w:r>
          </w:p>
        </w:tc>
      </w:tr>
      <w:tr w:rsidR="00E76411" w:rsidRPr="00946353">
        <w:tc>
          <w:tcPr>
            <w:tcW w:w="61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Úvod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Literárny a kultúrny vývoj v Európe a na Slovensku medzi dvoma svetovými vojnami (1918 – 1945)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Svetová literatúra medzi dvoma svetovými vojnami (1918 – 1945)</w:t>
            </w:r>
          </w:p>
        </w:tc>
        <w:tc>
          <w:tcPr>
            <w:tcW w:w="144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</w:tr>
      <w:tr w:rsidR="00E76411" w:rsidRPr="00946353">
        <w:trPr>
          <w:trHeight w:val="1891"/>
        </w:trPr>
        <w:tc>
          <w:tcPr>
            <w:tcW w:w="61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E76411" w:rsidRPr="00946353" w:rsidRDefault="00E76411" w:rsidP="009076BC">
            <w:pPr>
              <w:pStyle w:val="Heading1"/>
              <w:rPr>
                <w:lang w:val="sk-SK"/>
              </w:rPr>
            </w:pPr>
            <w:r w:rsidRPr="00946353">
              <w:t xml:space="preserve">Slovenská poézia </w:t>
            </w:r>
            <w:r w:rsidRPr="00946353">
              <w:rPr>
                <w:lang w:val="sk-SK"/>
              </w:rPr>
              <w:t>(1918 – 1945)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M. Rázus: To je vojna!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Š. Krčméry: Prostá pieseň hôrna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E. B. Lukáč: Dunaj a Seina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Smrek: Odsúdený k večitej žízni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L. Novomeský: Romboid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V. Beniak: Poštový holub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A. Žarnov: Hlas krvi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M. Haľamová: Červený mak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R. Fabry: Uťaté ruky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Š. Žáry: Zvieratník</w:t>
            </w:r>
          </w:p>
        </w:tc>
        <w:tc>
          <w:tcPr>
            <w:tcW w:w="1440" w:type="dxa"/>
          </w:tcPr>
          <w:p w:rsidR="00E76411" w:rsidRPr="00946353" w:rsidRDefault="00E76411" w:rsidP="009076BC">
            <w:pPr>
              <w:pStyle w:val="21"/>
              <w:ind w:left="-70"/>
              <w:rPr>
                <w:i w:val="0"/>
                <w:iCs w:val="0"/>
                <w:sz w:val="24"/>
                <w:szCs w:val="24"/>
                <w:u w:val="none"/>
              </w:rPr>
            </w:pPr>
            <w:r w:rsidRPr="00946353">
              <w:rPr>
                <w:i w:val="0"/>
                <w:iCs w:val="0"/>
                <w:sz w:val="24"/>
                <w:szCs w:val="24"/>
                <w:u w:val="none"/>
              </w:rPr>
              <w:t>nadrealizmus,  automatický text, asociácia, genitívová metafora,</w:t>
            </w:r>
          </w:p>
          <w:p w:rsidR="00E76411" w:rsidRPr="00946353" w:rsidRDefault="00E76411" w:rsidP="009076BC">
            <w:pPr>
              <w:ind w:left="-70"/>
              <w:rPr>
                <w:lang w:val="sk-SK"/>
              </w:rPr>
            </w:pPr>
            <w:r w:rsidRPr="00946353">
              <w:t>nadrealizmus, neosymbolizmus</w:t>
            </w:r>
          </w:p>
        </w:tc>
        <w:tc>
          <w:tcPr>
            <w:tcW w:w="3060" w:type="dxa"/>
          </w:tcPr>
          <w:p w:rsidR="00E76411" w:rsidRPr="00946353" w:rsidRDefault="00E76411" w:rsidP="009076BC">
            <w:r w:rsidRPr="00946353">
              <w:t>Žiak vie:</w:t>
            </w:r>
          </w:p>
          <w:p w:rsidR="00E76411" w:rsidRPr="00946353" w:rsidRDefault="00E76411" w:rsidP="009076BC">
            <w:r w:rsidRPr="00946353">
              <w:t>*orientovať sa v literárnom diele, nájsť znaky avantgardných  smerov</w:t>
            </w:r>
          </w:p>
          <w:p w:rsidR="00E76411" w:rsidRPr="00946353" w:rsidRDefault="00E76411" w:rsidP="009076BC">
            <w:r w:rsidRPr="00946353">
              <w:t xml:space="preserve">*identifikovať individuálnu autorskú filozofiu v diele </w:t>
            </w:r>
          </w:p>
          <w:p w:rsidR="00E76411" w:rsidRPr="00946353" w:rsidRDefault="00E76411" w:rsidP="009076BC">
            <w:r w:rsidRPr="00946353">
              <w:t>*používať argumentáciu a citáciu ako súčasť vysvetlenia svojho názoru na umelecké dielo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t>*vysvetliť estetickú funkciu a odlišnosti funkcie lyrických prvkov</w:t>
            </w:r>
          </w:p>
        </w:tc>
      </w:tr>
      <w:tr w:rsidR="00E76411" w:rsidRPr="00946353">
        <w:tc>
          <w:tcPr>
            <w:tcW w:w="61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E76411" w:rsidRPr="00946353" w:rsidRDefault="00E76411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Moderná slovenská katolícka tvorba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R. Dilong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Haranta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P. Gašparovič Hlbina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Silan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K. Strmeň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M. Šprinc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P. Ušák – Oliva</w:t>
            </w:r>
          </w:p>
          <w:p w:rsidR="00E76411" w:rsidRPr="00946353" w:rsidRDefault="00E76411" w:rsidP="009076BC">
            <w:pPr>
              <w:rPr>
                <w:b/>
                <w:bCs/>
                <w:lang w:val="sk-SK"/>
              </w:rPr>
            </w:pPr>
            <w:r w:rsidRPr="00946353">
              <w:rPr>
                <w:lang w:val="sk-SK"/>
              </w:rPr>
              <w:t>G. Zvonický</w:t>
            </w:r>
          </w:p>
        </w:tc>
        <w:tc>
          <w:tcPr>
            <w:tcW w:w="144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E76411" w:rsidRPr="00946353" w:rsidRDefault="00E76411" w:rsidP="009076BC">
            <w:pPr>
              <w:rPr>
                <w:b/>
                <w:bCs/>
              </w:rPr>
            </w:pPr>
            <w:r w:rsidRPr="00946353">
              <w:rPr>
                <w:b/>
                <w:bCs/>
              </w:rPr>
              <w:t>Žiak vie:</w:t>
            </w:r>
          </w:p>
          <w:p w:rsidR="00E76411" w:rsidRPr="00946353" w:rsidRDefault="00E76411" w:rsidP="009076BC">
            <w:r w:rsidRPr="00946353">
              <w:t xml:space="preserve">*pochopiť autorský zámer a vyjadriť ho stručne slovne i písomne </w:t>
            </w:r>
          </w:p>
          <w:p w:rsidR="00E76411" w:rsidRPr="00946353" w:rsidRDefault="00E76411" w:rsidP="009076BC">
            <w:r w:rsidRPr="00946353">
              <w:t xml:space="preserve">*nájsť v tvorbe katolíckej moderny znaky expresionizmu, spiritualizmu a tvrdenia podporiť citátmi. </w:t>
            </w:r>
          </w:p>
          <w:p w:rsidR="00E76411" w:rsidRPr="00946353" w:rsidRDefault="00E76411" w:rsidP="009076BC">
            <w:r w:rsidRPr="00946353">
              <w:t>*analyzovať  prvky  koncepcie katolíckeho autora</w:t>
            </w:r>
          </w:p>
        </w:tc>
      </w:tr>
      <w:tr w:rsidR="00E76411" w:rsidRPr="00946353">
        <w:tc>
          <w:tcPr>
            <w:tcW w:w="61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E76411" w:rsidRPr="00946353" w:rsidRDefault="00E76411" w:rsidP="009076BC">
            <w:pPr>
              <w:pStyle w:val="BodyText"/>
              <w:rPr>
                <w:lang w:val="cs-CZ"/>
              </w:rPr>
            </w:pPr>
            <w:r w:rsidRPr="00946353">
              <w:rPr>
                <w:lang w:val="cs-CZ"/>
              </w:rPr>
              <w:t>Slovenská próza medzi dvoma svetovými vojnami</w:t>
            </w:r>
          </w:p>
          <w:p w:rsidR="00E76411" w:rsidRPr="00946353" w:rsidRDefault="00E76411" w:rsidP="009076BC">
            <w:r w:rsidRPr="00946353">
              <w:t>Charakteristika medzivojnovej prózy</w:t>
            </w:r>
          </w:p>
          <w:p w:rsidR="00E76411" w:rsidRPr="00946353" w:rsidRDefault="00E76411" w:rsidP="009076BC">
            <w:r w:rsidRPr="00946353">
              <w:t>Tretia vlna slovenského realizmu</w:t>
            </w:r>
          </w:p>
          <w:p w:rsidR="00E76411" w:rsidRPr="00946353" w:rsidRDefault="00E76411" w:rsidP="009076BC">
            <w:r w:rsidRPr="00946353">
              <w:t>L. Nádaši – Jégé: Adam Šangala</w:t>
            </w:r>
          </w:p>
          <w:p w:rsidR="00E76411" w:rsidRPr="00946353" w:rsidRDefault="00E76411" w:rsidP="009076BC">
            <w:r w:rsidRPr="00946353">
              <w:t>Sociálno-psychologický realizmus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Cíger – Hronský: Jozef Mak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M. Urban: Výkriky bez ozveny (novelistika)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G. Vámoš: Jazdecká legenda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I.Horváth: Človek na ulici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Horák: Hory mlčia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D. Chrobák: Drak sa vracia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</w:p>
          <w:p w:rsidR="00E76411" w:rsidRPr="00946353" w:rsidRDefault="00E76411" w:rsidP="009076BC">
            <w:pPr>
              <w:rPr>
                <w:lang w:val="sk-SK"/>
              </w:rPr>
            </w:pPr>
          </w:p>
          <w:p w:rsidR="00E76411" w:rsidRPr="00946353" w:rsidRDefault="00E76411" w:rsidP="009076BC">
            <w:pPr>
              <w:rPr>
                <w:lang w:val="sk-SK"/>
              </w:rPr>
            </w:pPr>
          </w:p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1440" w:type="dxa"/>
          </w:tcPr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próza naturizmu, sociálno-psychologický realizmus</w:t>
            </w:r>
          </w:p>
        </w:tc>
        <w:tc>
          <w:tcPr>
            <w:tcW w:w="3060" w:type="dxa"/>
          </w:tcPr>
          <w:p w:rsidR="00E76411" w:rsidRPr="00946353" w:rsidRDefault="00E76411" w:rsidP="009076BC">
            <w:pPr>
              <w:pStyle w:val="BodyText"/>
              <w:rPr>
                <w:lang w:val="cs-CZ"/>
              </w:rPr>
            </w:pPr>
            <w:r w:rsidRPr="00946353">
              <w:rPr>
                <w:lang w:val="cs-CZ"/>
              </w:rPr>
              <w:t>Žiak vie:</w:t>
            </w:r>
          </w:p>
          <w:p w:rsidR="00E76411" w:rsidRPr="00946353" w:rsidRDefault="00E76411" w:rsidP="009076BC">
            <w:pPr>
              <w:rPr>
                <w:i/>
                <w:iCs/>
              </w:rPr>
            </w:pPr>
            <w:r w:rsidRPr="00946353">
              <w:t>*vybrať si dve diela, na ktorých dokáže využitie rôznych kompozičných postupov</w:t>
            </w:r>
          </w:p>
          <w:p w:rsidR="00E76411" w:rsidRPr="00946353" w:rsidRDefault="00E76411" w:rsidP="009076BC">
            <w:pPr>
              <w:tabs>
                <w:tab w:val="left" w:pos="-57"/>
                <w:tab w:val="left" w:pos="4606"/>
                <w:tab w:val="left" w:pos="9212"/>
              </w:tabs>
              <w:ind w:left="-70"/>
            </w:pPr>
            <w:r w:rsidRPr="00946353">
              <w:t>*porovnať novely a hľadať v nich podobnosti</w:t>
            </w:r>
          </w:p>
          <w:p w:rsidR="00E76411" w:rsidRPr="00946353" w:rsidRDefault="00E76411" w:rsidP="009076BC">
            <w:r w:rsidRPr="00946353">
              <w:t xml:space="preserve">*orientovať sa v literárnom diele, nájsť znaky románu, novely a poviedky, pochopiť rozdiel medzi nimi </w:t>
            </w:r>
          </w:p>
          <w:p w:rsidR="00E76411" w:rsidRPr="00946353" w:rsidRDefault="00E76411" w:rsidP="009076BC">
            <w:r w:rsidRPr="00946353">
              <w:t xml:space="preserve">*identifikovať tému, žáner a autorskú filozofiu v diele </w:t>
            </w:r>
          </w:p>
          <w:p w:rsidR="00E76411" w:rsidRPr="00946353" w:rsidRDefault="00E76411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</w:pPr>
            <w:r w:rsidRPr="00946353">
              <w:t>*používať argumentáciu a citáciu ako súčasť vysvetlenia svojho názoru na umelecké dielo</w:t>
            </w:r>
          </w:p>
          <w:p w:rsidR="00E76411" w:rsidRPr="00946353" w:rsidRDefault="00E76411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</w:pPr>
            <w:r w:rsidRPr="00946353">
              <w:t>*pochopiť autorský zámer a vyjadriť ho stručne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</w:p>
        </w:tc>
      </w:tr>
      <w:tr w:rsidR="00E76411" w:rsidRPr="00946353">
        <w:tc>
          <w:tcPr>
            <w:tcW w:w="61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E76411" w:rsidRPr="00946353" w:rsidRDefault="00E76411" w:rsidP="009076BC">
            <w:pPr>
              <w:pStyle w:val="Heading2"/>
            </w:pPr>
            <w:r w:rsidRPr="00946353">
              <w:t>Svetová literatúra medzi dvoma svetovými vojnami</w:t>
            </w:r>
          </w:p>
          <w:p w:rsidR="00E76411" w:rsidRPr="00946353" w:rsidRDefault="00E76411" w:rsidP="009076BC">
            <w:r w:rsidRPr="00946353">
              <w:t>E. Hemingay: Komu zvonia do hrobu</w:t>
            </w:r>
          </w:p>
          <w:p w:rsidR="00E76411" w:rsidRPr="00946353" w:rsidRDefault="00E76411" w:rsidP="009076BC">
            <w:r w:rsidRPr="00946353">
              <w:t>T. Dreiser: Americká trgédia</w:t>
            </w:r>
          </w:p>
          <w:p w:rsidR="00E76411" w:rsidRPr="00946353" w:rsidRDefault="00E76411" w:rsidP="009076BC">
            <w:r w:rsidRPr="00946353">
              <w:t>G. B. Shaw: Pygmalion</w:t>
            </w:r>
          </w:p>
          <w:p w:rsidR="00E76411" w:rsidRPr="00946353" w:rsidRDefault="00E76411" w:rsidP="009076BC">
            <w:r w:rsidRPr="00946353">
              <w:t>E. M. Remarque: Na západe nič nového</w:t>
            </w:r>
          </w:p>
          <w:p w:rsidR="00E76411" w:rsidRPr="00946353" w:rsidRDefault="00E76411" w:rsidP="009076BC">
            <w:r w:rsidRPr="00946353">
              <w:t>T. Mann: Buddenbrookovci</w:t>
            </w:r>
          </w:p>
          <w:p w:rsidR="00E76411" w:rsidRPr="00946353" w:rsidRDefault="00E76411" w:rsidP="009076BC">
            <w:r w:rsidRPr="00946353">
              <w:t>F. Kafka: Proces</w:t>
            </w:r>
          </w:p>
          <w:p w:rsidR="00E76411" w:rsidRPr="00946353" w:rsidRDefault="00E76411" w:rsidP="009076BC">
            <w:r w:rsidRPr="00946353">
              <w:t>M. Šolochov: Donské poviedky</w:t>
            </w:r>
          </w:p>
        </w:tc>
        <w:tc>
          <w:tcPr>
            <w:tcW w:w="1440" w:type="dxa"/>
          </w:tcPr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t>expresionizmuspoetizmus, surrealizmus, vitalizmus; voľný verš</w:t>
            </w:r>
          </w:p>
        </w:tc>
        <w:tc>
          <w:tcPr>
            <w:tcW w:w="3060" w:type="dxa"/>
          </w:tcPr>
          <w:p w:rsidR="00E76411" w:rsidRPr="00946353" w:rsidRDefault="00E76411" w:rsidP="009076BC">
            <w:r w:rsidRPr="00946353">
              <w:t>Žiak vie:</w:t>
            </w:r>
          </w:p>
          <w:p w:rsidR="00E76411" w:rsidRPr="00946353" w:rsidRDefault="00E76411" w:rsidP="009076BC">
            <w:r w:rsidRPr="00946353">
              <w:t>* vysvetliť podstatu nových smerov.</w:t>
            </w:r>
          </w:p>
          <w:p w:rsidR="00E76411" w:rsidRPr="00946353" w:rsidRDefault="00E76411" w:rsidP="009076BC">
            <w:pPr>
              <w:ind w:left="-70"/>
              <w:rPr>
                <w:lang w:val="sk-SK"/>
              </w:rPr>
            </w:pPr>
            <w:r w:rsidRPr="00946353">
              <w:t xml:space="preserve">*definovať literárnoteoretické pojmy súvisiace s avantgardou </w:t>
            </w:r>
          </w:p>
        </w:tc>
      </w:tr>
      <w:tr w:rsidR="00E76411" w:rsidRPr="00946353">
        <w:tc>
          <w:tcPr>
            <w:tcW w:w="61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E76411" w:rsidRPr="00946353" w:rsidRDefault="00E76411" w:rsidP="009076BC">
            <w:pPr>
              <w:pStyle w:val="Heading2"/>
            </w:pPr>
            <w:r w:rsidRPr="00946353">
              <w:t>Dramatická tvorba v slovenskej literatúre</w:t>
            </w:r>
          </w:p>
        </w:tc>
        <w:tc>
          <w:tcPr>
            <w:tcW w:w="144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E76411" w:rsidRPr="00946353" w:rsidRDefault="00E76411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</w:pPr>
            <w:r w:rsidRPr="00946353">
              <w:t xml:space="preserve"> Žiak vie:</w:t>
            </w:r>
          </w:p>
          <w:p w:rsidR="00E76411" w:rsidRPr="00946353" w:rsidRDefault="00E76411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</w:pPr>
            <w:r w:rsidRPr="00946353">
              <w:t xml:space="preserve"> *sformulovať hodnotiaci názor na dramatické dielo a svoje  stanovisko      </w:t>
            </w:r>
          </w:p>
          <w:p w:rsidR="00E76411" w:rsidRPr="00946353" w:rsidRDefault="00E76411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</w:pPr>
            <w:r w:rsidRPr="00946353">
              <w:t xml:space="preserve"> podporiť citátmi a  vlastnými argumentmi </w:t>
            </w:r>
          </w:p>
          <w:p w:rsidR="00E76411" w:rsidRPr="00946353" w:rsidRDefault="00E76411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  <w:rPr>
                <w:color w:val="FF0000"/>
              </w:rPr>
            </w:pPr>
            <w:r w:rsidRPr="00946353">
              <w:t xml:space="preserve">  *nájsť v dramatickom texte prvky expresionizmu, podporiť tvrdenia citátmi</w:t>
            </w:r>
          </w:p>
        </w:tc>
      </w:tr>
      <w:tr w:rsidR="00E76411" w:rsidRPr="00946353">
        <w:tc>
          <w:tcPr>
            <w:tcW w:w="61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E76411" w:rsidRPr="00946353" w:rsidRDefault="00E76411" w:rsidP="009076BC">
            <w:pPr>
              <w:pStyle w:val="Heading2"/>
            </w:pPr>
            <w:r w:rsidRPr="00946353">
              <w:t>Literárna kritika medzi dvoma svetovými vojnami</w:t>
            </w:r>
          </w:p>
        </w:tc>
        <w:tc>
          <w:tcPr>
            <w:tcW w:w="144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E76411" w:rsidRPr="00946353" w:rsidRDefault="00E76411" w:rsidP="009076BC">
            <w:pPr>
              <w:rPr>
                <w:b/>
                <w:bCs/>
              </w:rPr>
            </w:pPr>
            <w:r w:rsidRPr="00946353">
              <w:rPr>
                <w:b/>
                <w:bCs/>
              </w:rPr>
              <w:t>Žiak vie:</w:t>
            </w:r>
          </w:p>
          <w:p w:rsidR="00E76411" w:rsidRPr="00946353" w:rsidRDefault="00E76411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</w:pPr>
            <w:r w:rsidRPr="00946353">
              <w:t xml:space="preserve">*rozlíšiť funkciu literárnej teórie, história a literárnej kritiky </w:t>
            </w:r>
          </w:p>
          <w:p w:rsidR="00E76411" w:rsidRPr="00946353" w:rsidRDefault="00E76411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  <w:rPr>
                <w:color w:val="FF0000"/>
              </w:rPr>
            </w:pPr>
            <w:r w:rsidRPr="00946353">
              <w:t>*ako sformulovať hodnotiaci názor na literárne dielo a svoje  stanovisko podporiť citátmi a  vlastnými argumentmi</w:t>
            </w:r>
          </w:p>
        </w:tc>
      </w:tr>
      <w:tr w:rsidR="00E76411" w:rsidRPr="00946353">
        <w:tc>
          <w:tcPr>
            <w:tcW w:w="61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E76411" w:rsidRPr="00946353" w:rsidRDefault="00E76411" w:rsidP="009076BC">
            <w:pPr>
              <w:pStyle w:val="Heading1"/>
              <w:rPr>
                <w:u w:val="single"/>
              </w:rPr>
            </w:pPr>
            <w:r w:rsidRPr="00946353">
              <w:rPr>
                <w:u w:val="single"/>
              </w:rPr>
              <w:t>Opakovanie za celý rok</w:t>
            </w:r>
          </w:p>
        </w:tc>
        <w:tc>
          <w:tcPr>
            <w:tcW w:w="144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</w:tr>
    </w:tbl>
    <w:p w:rsidR="00E76411" w:rsidRPr="00946353" w:rsidRDefault="00E76411" w:rsidP="007D6A09">
      <w:pPr>
        <w:rPr>
          <w:lang w:val="sk-SK"/>
        </w:rPr>
      </w:pPr>
    </w:p>
    <w:tbl>
      <w:tblPr>
        <w:tblW w:w="87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"/>
        <w:gridCol w:w="610"/>
        <w:gridCol w:w="3598"/>
        <w:gridCol w:w="1439"/>
        <w:gridCol w:w="3058"/>
      </w:tblGrid>
      <w:tr w:rsidR="00E76411" w:rsidRPr="00946353">
        <w:tc>
          <w:tcPr>
            <w:tcW w:w="610" w:type="dxa"/>
            <w:gridSpan w:val="2"/>
          </w:tcPr>
          <w:p w:rsidR="00E76411" w:rsidRPr="00946353" w:rsidRDefault="00E76411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Por. číslo</w:t>
            </w:r>
          </w:p>
        </w:tc>
        <w:tc>
          <w:tcPr>
            <w:tcW w:w="3600" w:type="dxa"/>
          </w:tcPr>
          <w:p w:rsidR="00E76411" w:rsidRPr="00946353" w:rsidRDefault="00E76411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Obsah triedneho materiálu</w:t>
            </w:r>
          </w:p>
        </w:tc>
        <w:tc>
          <w:tcPr>
            <w:tcW w:w="1440" w:type="dxa"/>
          </w:tcPr>
          <w:p w:rsidR="00E76411" w:rsidRPr="00946353" w:rsidRDefault="00E76411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Pojmy z teórie literatúry</w:t>
            </w:r>
          </w:p>
        </w:tc>
        <w:tc>
          <w:tcPr>
            <w:tcW w:w="3060" w:type="dxa"/>
          </w:tcPr>
          <w:p w:rsidR="00E76411" w:rsidRPr="00946353" w:rsidRDefault="00E76411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Výchovno-vzdelávací cieľ</w:t>
            </w:r>
          </w:p>
          <w:p w:rsidR="00E76411" w:rsidRPr="00946353" w:rsidRDefault="00E76411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(kompetencie)</w:t>
            </w:r>
          </w:p>
        </w:tc>
      </w:tr>
      <w:tr w:rsidR="00E76411" w:rsidRPr="00946353">
        <w:tc>
          <w:tcPr>
            <w:tcW w:w="610" w:type="dxa"/>
            <w:gridSpan w:val="2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Úvod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Vývoj slovenskej literatúry po roku 1945 v kontexte so svetovou literatúrou</w:t>
            </w:r>
          </w:p>
        </w:tc>
        <w:tc>
          <w:tcPr>
            <w:tcW w:w="144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</w:tr>
      <w:tr w:rsidR="00E76411" w:rsidRPr="00946353">
        <w:tc>
          <w:tcPr>
            <w:tcW w:w="610" w:type="dxa"/>
            <w:gridSpan w:val="2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E76411" w:rsidRPr="00946353" w:rsidRDefault="00E76411" w:rsidP="009076BC">
            <w:pPr>
              <w:pStyle w:val="Heading1"/>
              <w:rPr>
                <w:lang w:val="sk-SK"/>
              </w:rPr>
            </w:pPr>
            <w:r w:rsidRPr="00946353">
              <w:t>Svetová literatúra po r. 1945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Steinbeck: Ovocie hnevu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D. Salinger: Kto chytá v žite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N. Mailer: Nahí a mŕtvi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A. Miller: Clara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J.-P. Sartre: Diabol a Pánboh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A. Camus: Mor, Mýtus o Sizyfovi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S. Beckett: Čakanie na Godota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E. Ionesco (dráma)</w:t>
            </w:r>
          </w:p>
          <w:p w:rsidR="00E76411" w:rsidRPr="00946353" w:rsidRDefault="00E76411" w:rsidP="009076BC">
            <w:pPr>
              <w:rPr>
                <w:b/>
                <w:bCs/>
                <w:lang w:val="sk-SK"/>
              </w:rPr>
            </w:pPr>
            <w:r w:rsidRPr="00946353">
              <w:rPr>
                <w:lang w:val="sk-SK"/>
              </w:rPr>
              <w:t>F. Dürrenmatt: Fyzici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H. Böll: Biliard o pol desiatej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B. Brecht: Matka Guráž a jej deti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A. Moravia: Vrchárka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U. Eco: Meno ruže</w:t>
            </w:r>
          </w:p>
        </w:tc>
        <w:tc>
          <w:tcPr>
            <w:tcW w:w="1440" w:type="dxa"/>
          </w:tcPr>
          <w:p w:rsidR="00E76411" w:rsidRPr="00946353" w:rsidRDefault="00E76411" w:rsidP="009076BC">
            <w:pPr>
              <w:rPr>
                <w:snapToGrid w:val="0"/>
                <w:lang w:eastAsia="sk-SK"/>
              </w:rPr>
            </w:pPr>
            <w:r w:rsidRPr="00946353">
              <w:rPr>
                <w:snapToGrid w:val="0"/>
                <w:lang w:eastAsia="sk-SK"/>
              </w:rPr>
              <w:t>socialistický realizmus, neorelizmus, postmoderna,</w:t>
            </w:r>
          </w:p>
          <w:p w:rsidR="00E76411" w:rsidRPr="00946353" w:rsidRDefault="00E76411" w:rsidP="009076BC">
            <w:pPr>
              <w:rPr>
                <w:snapToGrid w:val="0"/>
                <w:lang w:eastAsia="sk-SK"/>
              </w:rPr>
            </w:pPr>
            <w:r w:rsidRPr="00946353">
              <w:rPr>
                <w:snapToGrid w:val="0"/>
                <w:lang w:eastAsia="sk-SK"/>
              </w:rPr>
              <w:t>existencializmus, magický realizmus,</w:t>
            </w:r>
          </w:p>
          <w:p w:rsidR="00E76411" w:rsidRPr="00946353" w:rsidRDefault="00E76411" w:rsidP="009076BC">
            <w:pPr>
              <w:rPr>
                <w:snapToGrid w:val="0"/>
                <w:lang w:eastAsia="sk-SK"/>
              </w:rPr>
            </w:pPr>
            <w:r w:rsidRPr="00946353">
              <w:rPr>
                <w:snapToGrid w:val="0"/>
                <w:lang w:eastAsia="sk-SK"/>
              </w:rPr>
              <w:t>absurdná dráma,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snapToGrid w:val="0"/>
                <w:lang w:eastAsia="sk-SK"/>
              </w:rPr>
              <w:t>epické divadlo, neorealizmus</w:t>
            </w:r>
          </w:p>
        </w:tc>
        <w:tc>
          <w:tcPr>
            <w:tcW w:w="3060" w:type="dxa"/>
          </w:tcPr>
          <w:p w:rsidR="00E76411" w:rsidRPr="00946353" w:rsidRDefault="00E76411" w:rsidP="009076BC">
            <w:pPr>
              <w:rPr>
                <w:b/>
                <w:bCs/>
              </w:rPr>
            </w:pPr>
            <w:r w:rsidRPr="00946353">
              <w:rPr>
                <w:b/>
                <w:bCs/>
              </w:rPr>
              <w:t>Žiak vie:</w:t>
            </w:r>
          </w:p>
          <w:p w:rsidR="00E76411" w:rsidRPr="00946353" w:rsidRDefault="00E76411" w:rsidP="009076BC">
            <w:pPr>
              <w:rPr>
                <w:b/>
                <w:bCs/>
              </w:rPr>
            </w:pPr>
            <w:r w:rsidRPr="00946353">
              <w:t>* p</w:t>
            </w:r>
            <w:r w:rsidRPr="00946353">
              <w:rPr>
                <w:snapToGrid w:val="0"/>
                <w:lang w:eastAsia="sk-SK"/>
              </w:rPr>
              <w:t>o ideovej a umeleckej stránke analyzovať, interpretovať a zhodnotiť text z umeleckej literatúry po r. 1945</w:t>
            </w:r>
          </w:p>
          <w:p w:rsidR="00E76411" w:rsidRPr="00946353" w:rsidRDefault="00E76411" w:rsidP="009076BC">
            <w:pPr>
              <w:rPr>
                <w:snapToGrid w:val="0"/>
                <w:lang w:eastAsia="sk-SK"/>
              </w:rPr>
            </w:pPr>
            <w:r w:rsidRPr="00946353">
              <w:t>* p</w:t>
            </w:r>
            <w:r w:rsidRPr="00946353">
              <w:rPr>
                <w:snapToGrid w:val="0"/>
                <w:lang w:eastAsia="sk-SK"/>
              </w:rPr>
              <w:t>oužívať argumentáciu a citáciu ako súčasť vysvetlenia svojho názoru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t>*p</w:t>
            </w:r>
            <w:r w:rsidRPr="00946353">
              <w:rPr>
                <w:snapToGrid w:val="0"/>
                <w:lang w:eastAsia="sk-SK"/>
              </w:rPr>
              <w:t>ercepčne rozlíšiť intencionálne komponovaný text od pocitového (impresívneho)a adekvátne ich hodnotiť</w:t>
            </w:r>
          </w:p>
        </w:tc>
      </w:tr>
      <w:tr w:rsidR="00E76411" w:rsidRPr="00946353">
        <w:tc>
          <w:tcPr>
            <w:tcW w:w="610" w:type="dxa"/>
            <w:gridSpan w:val="2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E76411" w:rsidRPr="00946353" w:rsidRDefault="00E76411" w:rsidP="009076BC">
            <w:pPr>
              <w:pStyle w:val="Heading1"/>
              <w:tabs>
                <w:tab w:val="left" w:pos="0"/>
              </w:tabs>
              <w:rPr>
                <w:lang w:val="sk-SK"/>
              </w:rPr>
            </w:pPr>
            <w:r w:rsidRPr="00946353">
              <w:rPr>
                <w:lang w:val="sk-SK"/>
              </w:rPr>
              <w:t>Tvorba „šesťdesiatnikov“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F. Hrubín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B. Hrabal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M. Kundera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I. Klíma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</w:p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144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E76411" w:rsidRPr="00946353" w:rsidRDefault="00E76411" w:rsidP="009076BC">
            <w:pPr>
              <w:rPr>
                <w:b/>
                <w:bCs/>
              </w:rPr>
            </w:pPr>
            <w:r w:rsidRPr="00946353">
              <w:rPr>
                <w:b/>
                <w:bCs/>
              </w:rPr>
              <w:t>Žiak vie:</w:t>
            </w:r>
          </w:p>
          <w:p w:rsidR="00E76411" w:rsidRPr="00946353" w:rsidRDefault="00E76411" w:rsidP="009076BC">
            <w:r w:rsidRPr="00946353">
              <w:t xml:space="preserve">* pochopiť súvislosti medzi spoločenskými udalosťami v Československu v r. 1968 a literatúrou, rozdiel medzi autormi </w:t>
            </w:r>
          </w:p>
          <w:p w:rsidR="00E76411" w:rsidRPr="00946353" w:rsidRDefault="00E76411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</w:pPr>
            <w:r w:rsidRPr="00946353">
              <w:t>*pochopiť autorský zámer a vyjadriť ho stručne</w:t>
            </w:r>
          </w:p>
          <w:p w:rsidR="00E76411" w:rsidRPr="00946353" w:rsidRDefault="00E76411" w:rsidP="009076BC">
            <w:pPr>
              <w:rPr>
                <w:i/>
                <w:iCs/>
              </w:rPr>
            </w:pPr>
            <w:r w:rsidRPr="00946353">
              <w:t>*vybrať si dve diela, na ktorých dokáže využitie rôznych kompozičných postupov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t>*porovnať žánrovo podobné alebo rozdielne diela a hľadať v nich  podobnosti a rozdielnosti</w:t>
            </w:r>
          </w:p>
        </w:tc>
      </w:tr>
      <w:tr w:rsidR="00E76411" w:rsidRPr="00946353">
        <w:tc>
          <w:tcPr>
            <w:tcW w:w="610" w:type="dxa"/>
            <w:gridSpan w:val="2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E76411" w:rsidRPr="00946353" w:rsidRDefault="00E76411" w:rsidP="009076BC">
            <w:pPr>
              <w:pStyle w:val="Heading2"/>
            </w:pPr>
            <w:r w:rsidRPr="00946353">
              <w:t>Nositelia Nobelovej ceny za literatúru</w:t>
            </w:r>
          </w:p>
        </w:tc>
        <w:tc>
          <w:tcPr>
            <w:tcW w:w="144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E76411" w:rsidRPr="00946353" w:rsidRDefault="00E76411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</w:pPr>
            <w:r w:rsidRPr="00946353">
              <w:t>Žiak vie:</w:t>
            </w:r>
          </w:p>
          <w:p w:rsidR="00E76411" w:rsidRPr="00946353" w:rsidRDefault="00E76411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</w:pPr>
            <w:r w:rsidRPr="00946353">
              <w:t>*sformulovať názor, prečo daní autori získali Nobelovu cenu</w:t>
            </w:r>
          </w:p>
        </w:tc>
      </w:tr>
      <w:tr w:rsidR="00E76411" w:rsidRPr="00946353">
        <w:tc>
          <w:tcPr>
            <w:tcW w:w="610" w:type="dxa"/>
            <w:gridSpan w:val="2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E76411" w:rsidRPr="00946353" w:rsidRDefault="00E76411" w:rsidP="009076BC">
            <w:pPr>
              <w:pStyle w:val="Heading2"/>
            </w:pPr>
            <w:r w:rsidRPr="00946353">
              <w:t>Slovenská literatúra po r. 1945</w:t>
            </w:r>
          </w:p>
          <w:p w:rsidR="00E76411" w:rsidRPr="00946353" w:rsidRDefault="00E76411" w:rsidP="009076BC">
            <w:pPr>
              <w:pStyle w:val="Heading1"/>
            </w:pPr>
            <w:r w:rsidRPr="00946353">
              <w:t>Poézia</w:t>
            </w:r>
          </w:p>
          <w:p w:rsidR="00E76411" w:rsidRPr="00946353" w:rsidRDefault="00E76411" w:rsidP="009076BC">
            <w:r w:rsidRPr="00946353">
              <w:t>J. Kostra: Hniezda</w:t>
            </w:r>
          </w:p>
          <w:p w:rsidR="00E76411" w:rsidRPr="00946353" w:rsidRDefault="00E76411" w:rsidP="009076BC">
            <w:r w:rsidRPr="00946353">
              <w:t>P. Horov: Nioba matka naša</w:t>
            </w:r>
          </w:p>
          <w:p w:rsidR="00E76411" w:rsidRPr="00946353" w:rsidRDefault="00E76411" w:rsidP="009076BC">
            <w:r w:rsidRPr="00946353">
              <w:t>A. Plávka: Ohne na horách</w:t>
            </w:r>
          </w:p>
          <w:p w:rsidR="00E76411" w:rsidRPr="00946353" w:rsidRDefault="00E76411" w:rsidP="009076BC">
            <w:r w:rsidRPr="00946353">
              <w:t xml:space="preserve">I. Kupec: Mušľa </w:t>
            </w:r>
          </w:p>
          <w:p w:rsidR="00E76411" w:rsidRPr="00946353" w:rsidRDefault="00E76411" w:rsidP="009076BC">
            <w:r w:rsidRPr="00946353">
              <w:t>V. Mihálik: Vzbúrený Jób, Tŕpky</w:t>
            </w:r>
          </w:p>
        </w:tc>
        <w:tc>
          <w:tcPr>
            <w:tcW w:w="1440" w:type="dxa"/>
          </w:tcPr>
          <w:p w:rsidR="00E76411" w:rsidRPr="00946353" w:rsidRDefault="00E76411" w:rsidP="009076BC">
            <w:pPr>
              <w:rPr>
                <w:snapToGrid w:val="0"/>
                <w:lang w:eastAsia="sk-SK"/>
              </w:rPr>
            </w:pPr>
            <w:r w:rsidRPr="00946353">
              <w:rPr>
                <w:snapToGrid w:val="0"/>
                <w:lang w:eastAsia="sk-SK"/>
              </w:rPr>
              <w:t>anafora, alegória, epifora, epiteton,   humor, inverzia,</w:t>
            </w:r>
          </w:p>
          <w:p w:rsidR="00E76411" w:rsidRPr="00946353" w:rsidRDefault="00E76411" w:rsidP="009076BC">
            <w:pPr>
              <w:rPr>
                <w:snapToGrid w:val="0"/>
                <w:lang w:eastAsia="sk-SK"/>
              </w:rPr>
            </w:pPr>
            <w:r w:rsidRPr="00946353">
              <w:rPr>
                <w:snapToGrid w:val="0"/>
                <w:lang w:eastAsia="sk-SK"/>
              </w:rPr>
              <w:t>prirovnanie hyperbola, irónia,protiklad,</w:t>
            </w:r>
          </w:p>
          <w:p w:rsidR="00E76411" w:rsidRPr="00946353" w:rsidRDefault="00E76411" w:rsidP="009076BC">
            <w:pPr>
              <w:rPr>
                <w:snapToGrid w:val="0"/>
                <w:lang w:eastAsia="sk-SK"/>
              </w:rPr>
            </w:pPr>
            <w:r w:rsidRPr="00946353">
              <w:rPr>
                <w:snapToGrid w:val="0"/>
                <w:lang w:eastAsia="sk-SK"/>
              </w:rPr>
              <w:t>symbol</w:t>
            </w:r>
          </w:p>
          <w:p w:rsidR="00E76411" w:rsidRPr="00946353" w:rsidRDefault="00E76411" w:rsidP="009076BC">
            <w:pPr>
              <w:rPr>
                <w:snapToGrid w:val="0"/>
                <w:lang w:eastAsia="sk-SK"/>
              </w:rPr>
            </w:pPr>
            <w:r w:rsidRPr="00946353">
              <w:rPr>
                <w:snapToGrid w:val="0"/>
                <w:lang w:eastAsia="sk-SK"/>
              </w:rPr>
              <w:t>metafora</w:t>
            </w:r>
          </w:p>
          <w:p w:rsidR="00E76411" w:rsidRPr="00946353" w:rsidRDefault="00E76411" w:rsidP="009076BC">
            <w:pPr>
              <w:rPr>
                <w:snapToGrid w:val="0"/>
                <w:lang w:eastAsia="sk-SK"/>
              </w:rPr>
            </w:pPr>
            <w:r w:rsidRPr="00946353">
              <w:rPr>
                <w:snapToGrid w:val="0"/>
                <w:lang w:eastAsia="sk-SK"/>
              </w:rPr>
              <w:t>(genitívová),</w:t>
            </w:r>
          </w:p>
          <w:p w:rsidR="00E76411" w:rsidRPr="00946353" w:rsidRDefault="00E76411" w:rsidP="009076BC">
            <w:pPr>
              <w:rPr>
                <w:snapToGrid w:val="0"/>
                <w:lang w:eastAsia="sk-SK"/>
              </w:rPr>
            </w:pPr>
            <w:r w:rsidRPr="00946353">
              <w:rPr>
                <w:snapToGrid w:val="0"/>
                <w:lang w:eastAsia="sk-SK"/>
              </w:rPr>
              <w:t>ustálené slovné spojenie, idealizácia, metonymia, , rým, verš, personifikácia, rytmus,metrum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snapToGrid w:val="0"/>
                <w:lang w:eastAsia="sk-SK"/>
              </w:rPr>
              <w:t>veršový systém</w:t>
            </w:r>
          </w:p>
        </w:tc>
        <w:tc>
          <w:tcPr>
            <w:tcW w:w="3060" w:type="dxa"/>
          </w:tcPr>
          <w:p w:rsidR="00E76411" w:rsidRPr="00946353" w:rsidRDefault="00E76411" w:rsidP="009076BC">
            <w:r w:rsidRPr="00946353">
              <w:t>Žiak vie:</w:t>
            </w:r>
          </w:p>
          <w:p w:rsidR="00E76411" w:rsidRPr="00946353" w:rsidRDefault="00E76411" w:rsidP="009076BC">
            <w:pPr>
              <w:rPr>
                <w:snapToGrid w:val="0"/>
                <w:lang w:eastAsia="sk-SK"/>
              </w:rPr>
            </w:pPr>
            <w:r w:rsidRPr="00946353">
              <w:t>*a</w:t>
            </w:r>
            <w:r w:rsidRPr="00946353">
              <w:rPr>
                <w:snapToGrid w:val="0"/>
                <w:lang w:eastAsia="sk-SK"/>
              </w:rPr>
              <w:t>nalyzovať a diferencovane hodnotiť poetické literárne diela podľa kritérií, hodnotiť jednotlivé diela autora v rámci jeho umeleckej koncepcie (umeleckého programu, celoživotného diela autora atď .)</w:t>
            </w:r>
          </w:p>
          <w:p w:rsidR="00E76411" w:rsidRPr="00946353" w:rsidRDefault="00E76411" w:rsidP="009076BC">
            <w:pPr>
              <w:rPr>
                <w:snapToGrid w:val="0"/>
                <w:lang w:eastAsia="sk-SK"/>
              </w:rPr>
            </w:pPr>
            <w:r w:rsidRPr="00946353">
              <w:t>*p</w:t>
            </w:r>
            <w:r w:rsidRPr="00946353">
              <w:rPr>
                <w:snapToGrid w:val="0"/>
                <w:lang w:eastAsia="sk-SK"/>
              </w:rPr>
              <w:t>orovnať autorov ideovo-estetický zámer s úspešnosťou realizácie.</w:t>
            </w:r>
          </w:p>
          <w:p w:rsidR="00E76411" w:rsidRPr="00946353" w:rsidRDefault="00E76411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  <w:rPr>
                <w:color w:val="FF0000"/>
              </w:rPr>
            </w:pPr>
          </w:p>
        </w:tc>
      </w:tr>
      <w:tr w:rsidR="00E76411" w:rsidRPr="00946353">
        <w:tc>
          <w:tcPr>
            <w:tcW w:w="610" w:type="dxa"/>
            <w:gridSpan w:val="2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E76411" w:rsidRPr="00946353" w:rsidRDefault="00E76411" w:rsidP="009076BC">
            <w:pPr>
              <w:pStyle w:val="Heading2"/>
            </w:pPr>
            <w:r w:rsidRPr="00946353">
              <w:t>Slovenská poézia na ceste k novej modernosti od 60. rokov po súčasnosť</w:t>
            </w:r>
          </w:p>
          <w:p w:rsidR="00E76411" w:rsidRPr="00946353" w:rsidRDefault="00E76411" w:rsidP="009076BC">
            <w:r w:rsidRPr="00946353">
              <w:t>M. Rúfus: Až dozrieme</w:t>
            </w:r>
          </w:p>
          <w:p w:rsidR="00E76411" w:rsidRPr="00946353" w:rsidRDefault="00E76411" w:rsidP="009076BC">
            <w:r w:rsidRPr="00946353">
              <w:t>M. Válek: Dotyky</w:t>
            </w:r>
          </w:p>
          <w:p w:rsidR="00E76411" w:rsidRPr="00946353" w:rsidRDefault="00E76411" w:rsidP="009076BC">
            <w:r w:rsidRPr="00946353">
              <w:t>M. Kováč: Zem pod nohami</w:t>
            </w:r>
          </w:p>
          <w:p w:rsidR="00E76411" w:rsidRPr="00946353" w:rsidRDefault="00E76411" w:rsidP="009076BC">
            <w:r w:rsidRPr="00946353">
              <w:t>Ľ. Feldek: Jediný slaný domov</w:t>
            </w:r>
          </w:p>
          <w:p w:rsidR="00E76411" w:rsidRPr="00946353" w:rsidRDefault="00E76411" w:rsidP="009076BC">
            <w:r w:rsidRPr="00946353">
              <w:t>J. Mihalkovič: Ľútosť</w:t>
            </w:r>
          </w:p>
          <w:p w:rsidR="00E76411" w:rsidRPr="00946353" w:rsidRDefault="00E76411" w:rsidP="009076BC">
            <w:r w:rsidRPr="00946353">
              <w:t>J. Šimonovič: Sen, jama vo mne</w:t>
            </w:r>
          </w:p>
          <w:p w:rsidR="00E76411" w:rsidRPr="00946353" w:rsidRDefault="00E76411" w:rsidP="009076BC">
            <w:r w:rsidRPr="00946353">
              <w:t>J. Stacho: Svadobná cesta</w:t>
            </w:r>
          </w:p>
          <w:p w:rsidR="00E76411" w:rsidRPr="00946353" w:rsidRDefault="00E76411" w:rsidP="009076BC">
            <w:r w:rsidRPr="00946353">
              <w:t>J. Buzássy: Hra s nožmi</w:t>
            </w:r>
          </w:p>
          <w:p w:rsidR="00E76411" w:rsidRPr="00946353" w:rsidRDefault="00E76411" w:rsidP="009076BC">
            <w:r w:rsidRPr="00946353">
              <w:t>I. Laučík: Na prahu počuteľnosti</w:t>
            </w:r>
          </w:p>
          <w:p w:rsidR="00E76411" w:rsidRPr="00946353" w:rsidRDefault="00E76411" w:rsidP="009076BC">
            <w:r w:rsidRPr="00946353">
              <w:t>P. Repka: Lyrika</w:t>
            </w:r>
          </w:p>
          <w:p w:rsidR="00E76411" w:rsidRPr="00946353" w:rsidRDefault="00E76411" w:rsidP="009076BC">
            <w:r w:rsidRPr="00946353">
              <w:t>I. Štrpka: Tristan tára</w:t>
            </w:r>
          </w:p>
          <w:p w:rsidR="00E76411" w:rsidRPr="00946353" w:rsidRDefault="00E76411" w:rsidP="009076BC">
            <w:r w:rsidRPr="00946353">
              <w:t>D. Hevier: Nonstop</w:t>
            </w:r>
          </w:p>
        </w:tc>
        <w:tc>
          <w:tcPr>
            <w:tcW w:w="144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E76411" w:rsidRPr="00946353" w:rsidRDefault="00E76411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</w:pPr>
            <w:r w:rsidRPr="00946353">
              <w:t>Žiak vie:</w:t>
            </w:r>
          </w:p>
          <w:p w:rsidR="00E76411" w:rsidRPr="00946353" w:rsidRDefault="00E76411" w:rsidP="009076BC">
            <w:pPr>
              <w:rPr>
                <w:snapToGrid w:val="0"/>
                <w:lang w:eastAsia="sk-SK"/>
              </w:rPr>
            </w:pPr>
            <w:r w:rsidRPr="00946353">
              <w:t>*p</w:t>
            </w:r>
            <w:r w:rsidRPr="00946353">
              <w:rPr>
                <w:snapToGrid w:val="0"/>
                <w:lang w:eastAsia="sk-SK"/>
              </w:rPr>
              <w:t>orovnať autorov 50. a 60. rokov z hľadiska scematizmu a jeho prekonávania</w:t>
            </w:r>
          </w:p>
          <w:p w:rsidR="00E76411" w:rsidRPr="00946353" w:rsidRDefault="00E76411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  <w:rPr>
                <w:color w:val="FF0000"/>
              </w:rPr>
            </w:pPr>
            <w:r w:rsidRPr="00946353">
              <w:t>*f</w:t>
            </w:r>
            <w:r w:rsidRPr="00946353">
              <w:rPr>
                <w:snapToGrid w:val="0"/>
                <w:lang w:eastAsia="sk-SK"/>
              </w:rPr>
              <w:t>ormulovať gnozeologické a estetické problémy, ktoré vyplývajú z recepcie poetických literárnych diel</w:t>
            </w:r>
          </w:p>
        </w:tc>
      </w:tr>
      <w:tr w:rsidR="00E76411" w:rsidRPr="00946353">
        <w:tc>
          <w:tcPr>
            <w:tcW w:w="610" w:type="dxa"/>
            <w:gridSpan w:val="2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E76411" w:rsidRPr="00946353" w:rsidRDefault="00E76411" w:rsidP="009076BC">
            <w:pPr>
              <w:pStyle w:val="Heading2"/>
              <w:rPr>
                <w:u w:val="none"/>
              </w:rPr>
            </w:pPr>
            <w:r w:rsidRPr="00946353">
              <w:t xml:space="preserve">Slovenská literatúra po r. 1945  </w:t>
            </w:r>
            <w:r w:rsidRPr="00946353">
              <w:rPr>
                <w:u w:val="none"/>
              </w:rPr>
              <w:t xml:space="preserve">Próza </w:t>
            </w:r>
          </w:p>
          <w:p w:rsidR="00E76411" w:rsidRPr="00946353" w:rsidRDefault="00E76411" w:rsidP="009076BC">
            <w:r w:rsidRPr="00946353">
              <w:t>F. Hečko: Červené víno</w:t>
            </w:r>
          </w:p>
          <w:p w:rsidR="00E76411" w:rsidRPr="00946353" w:rsidRDefault="00E76411" w:rsidP="009076BC">
            <w:r w:rsidRPr="00946353">
              <w:t>D. Tatarka: Farská republika</w:t>
            </w:r>
          </w:p>
          <w:p w:rsidR="00E76411" w:rsidRPr="00946353" w:rsidRDefault="00E76411" w:rsidP="009076BC">
            <w:r w:rsidRPr="00946353">
              <w:t>R. Jašík: Námestie sv. Alžbety</w:t>
            </w:r>
          </w:p>
          <w:p w:rsidR="00E76411" w:rsidRPr="00946353" w:rsidRDefault="00E76411" w:rsidP="009076BC">
            <w:r w:rsidRPr="00946353">
              <w:t>V. Mináč: Živí a mŕtvi</w:t>
            </w:r>
          </w:p>
          <w:p w:rsidR="00E76411" w:rsidRPr="00946353" w:rsidRDefault="00E76411" w:rsidP="009076BC">
            <w:r w:rsidRPr="00946353">
              <w:t>A. Bednár: Sklený vrch</w:t>
            </w:r>
          </w:p>
          <w:p w:rsidR="00E76411" w:rsidRPr="00946353" w:rsidRDefault="00E76411" w:rsidP="009076BC">
            <w:r w:rsidRPr="00946353">
              <w:t>H. Ponická: Lukavické zápisky</w:t>
            </w:r>
          </w:p>
          <w:p w:rsidR="00E76411" w:rsidRPr="00946353" w:rsidRDefault="00E76411" w:rsidP="009076BC">
            <w:r w:rsidRPr="00946353">
              <w:t>L. Ťažký: Amenmária</w:t>
            </w:r>
          </w:p>
          <w:p w:rsidR="00E76411" w:rsidRPr="00946353" w:rsidRDefault="00E76411" w:rsidP="009076BC">
            <w:r w:rsidRPr="00946353">
              <w:t>J. Blažková: Nylonový mesiac</w:t>
            </w:r>
          </w:p>
          <w:p w:rsidR="00E76411" w:rsidRPr="00946353" w:rsidRDefault="00E76411" w:rsidP="009076BC">
            <w:r w:rsidRPr="00946353">
              <w:t>V. Šikula: S Rozárkou</w:t>
            </w:r>
          </w:p>
          <w:p w:rsidR="00E76411" w:rsidRPr="00946353" w:rsidRDefault="00E76411" w:rsidP="009076BC">
            <w:r w:rsidRPr="00946353">
              <w:t>A.Chudoba: Zázrak na konci sveta</w:t>
            </w:r>
          </w:p>
          <w:p w:rsidR="00E76411" w:rsidRPr="00946353" w:rsidRDefault="00E76411" w:rsidP="009076BC">
            <w:r w:rsidRPr="00946353">
              <w:t>J. Johanides: Podstata kameňolomu</w:t>
            </w:r>
          </w:p>
          <w:p w:rsidR="00E76411" w:rsidRPr="00946353" w:rsidRDefault="00E76411" w:rsidP="009076BC">
            <w:r w:rsidRPr="00946353">
              <w:t>R. Sloboda: Narcis</w:t>
            </w:r>
          </w:p>
          <w:p w:rsidR="00E76411" w:rsidRPr="00946353" w:rsidRDefault="00E76411" w:rsidP="009076BC">
            <w:r w:rsidRPr="00946353">
              <w:t>L. Ballek: Pomocník</w:t>
            </w:r>
          </w:p>
          <w:p w:rsidR="00E76411" w:rsidRPr="00946353" w:rsidRDefault="00E76411" w:rsidP="009076BC">
            <w:r w:rsidRPr="00946353">
              <w:t>P. Jaroš: Tisícročná včela</w:t>
            </w:r>
          </w:p>
          <w:p w:rsidR="00E76411" w:rsidRPr="00946353" w:rsidRDefault="00E76411" w:rsidP="009076BC">
            <w:r w:rsidRPr="00946353">
              <w:t>J. Lenčo: Čarodejník z Atén</w:t>
            </w:r>
          </w:p>
          <w:p w:rsidR="00E76411" w:rsidRPr="00946353" w:rsidRDefault="00E76411" w:rsidP="009076BC">
            <w:r w:rsidRPr="00946353">
              <w:t>V. Bednár: Vajce v stodole</w:t>
            </w:r>
          </w:p>
          <w:p w:rsidR="00E76411" w:rsidRPr="00946353" w:rsidRDefault="00E76411" w:rsidP="009076BC">
            <w:r w:rsidRPr="00946353">
              <w:t>P. Vilikovský: Citová výchova v marci</w:t>
            </w:r>
          </w:p>
          <w:p w:rsidR="00E76411" w:rsidRPr="00946353" w:rsidRDefault="00E76411" w:rsidP="009076BC">
            <w:r w:rsidRPr="00946353">
              <w:t>D. Dušek: Voda na mlyn</w:t>
            </w:r>
          </w:p>
          <w:p w:rsidR="00E76411" w:rsidRPr="00946353" w:rsidRDefault="00E76411" w:rsidP="009076BC">
            <w:r w:rsidRPr="00946353">
              <w:t>D. Mitana: Psie dni</w:t>
            </w:r>
          </w:p>
        </w:tc>
        <w:tc>
          <w:tcPr>
            <w:tcW w:w="1440" w:type="dxa"/>
          </w:tcPr>
          <w:p w:rsidR="00E76411" w:rsidRPr="00946353" w:rsidRDefault="00E76411" w:rsidP="009076BC">
            <w:pPr>
              <w:rPr>
                <w:snapToGrid w:val="0"/>
                <w:lang w:eastAsia="sk-SK"/>
              </w:rPr>
            </w:pPr>
            <w:r w:rsidRPr="00946353">
              <w:rPr>
                <w:snapToGrid w:val="0"/>
                <w:lang w:eastAsia="sk-SK"/>
              </w:rPr>
              <w:t xml:space="preserve">téma, idea, kompozičné postupy: kronikársky, retrospektívny, reťazový </w:t>
            </w:r>
          </w:p>
          <w:p w:rsidR="00E76411" w:rsidRPr="00946353" w:rsidRDefault="00E76411" w:rsidP="009076BC">
            <w:pPr>
              <w:rPr>
                <w:snapToGrid w:val="0"/>
                <w:lang w:eastAsia="sk-SK"/>
              </w:rPr>
            </w:pPr>
            <w:r w:rsidRPr="00946353">
              <w:rPr>
                <w:snapToGrid w:val="0"/>
                <w:lang w:eastAsia="sk-SK"/>
              </w:rPr>
              <w:t>horizontálne členenie textu:odseky,</w:t>
            </w:r>
          </w:p>
          <w:p w:rsidR="00E76411" w:rsidRPr="00946353" w:rsidRDefault="00E76411" w:rsidP="009076BC">
            <w:pPr>
              <w:rPr>
                <w:snapToGrid w:val="0"/>
                <w:lang w:eastAsia="sk-SK"/>
              </w:rPr>
            </w:pPr>
            <w:r w:rsidRPr="00946353">
              <w:rPr>
                <w:snapToGrid w:val="0"/>
                <w:lang w:eastAsia="sk-SK"/>
              </w:rPr>
              <w:t>kapitoly, diely (próza), strofy, spevy(poézia),rozprávač : subjektívny, vševediaci literárna postava: idealizovaný,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snapToGrid w:val="0"/>
                <w:lang w:eastAsia="sk-SK"/>
              </w:rPr>
              <w:t>charakterový, sociálny typ</w:t>
            </w:r>
          </w:p>
        </w:tc>
        <w:tc>
          <w:tcPr>
            <w:tcW w:w="3060" w:type="dxa"/>
          </w:tcPr>
          <w:p w:rsidR="00E76411" w:rsidRPr="00946353" w:rsidRDefault="00E76411" w:rsidP="009076BC">
            <w:r w:rsidRPr="00946353">
              <w:t>Žiak vie:</w:t>
            </w:r>
          </w:p>
          <w:p w:rsidR="00E76411" w:rsidRPr="00946353" w:rsidRDefault="00E76411" w:rsidP="009076BC">
            <w:pPr>
              <w:rPr>
                <w:snapToGrid w:val="0"/>
                <w:lang w:eastAsia="sk-SK"/>
              </w:rPr>
            </w:pPr>
            <w:r w:rsidRPr="00946353">
              <w:t>*a</w:t>
            </w:r>
            <w:r w:rsidRPr="00946353">
              <w:rPr>
                <w:snapToGrid w:val="0"/>
                <w:lang w:eastAsia="sk-SK"/>
              </w:rPr>
              <w:t>nalyzovať a diferencovane hodnotiť prozaické literárne diela podľa dobových i</w:t>
            </w:r>
          </w:p>
          <w:p w:rsidR="00E76411" w:rsidRPr="00946353" w:rsidRDefault="00E76411" w:rsidP="009076BC">
            <w:pPr>
              <w:rPr>
                <w:snapToGrid w:val="0"/>
                <w:lang w:eastAsia="sk-SK"/>
              </w:rPr>
            </w:pPr>
            <w:r w:rsidRPr="00946353">
              <w:rPr>
                <w:snapToGrid w:val="0"/>
                <w:lang w:eastAsia="sk-SK"/>
              </w:rPr>
              <w:t>súčasných kritérií, hodnotiť jednotlivé diela autora v rámci jeho umeleckej koncepcie</w:t>
            </w:r>
          </w:p>
          <w:p w:rsidR="00E76411" w:rsidRPr="00946353" w:rsidRDefault="00E76411" w:rsidP="009076BC">
            <w:pPr>
              <w:rPr>
                <w:snapToGrid w:val="0"/>
                <w:lang w:eastAsia="sk-SK"/>
              </w:rPr>
            </w:pPr>
            <w:r w:rsidRPr="00946353">
              <w:rPr>
                <w:snapToGrid w:val="0"/>
                <w:lang w:eastAsia="sk-SK"/>
              </w:rPr>
              <w:t xml:space="preserve">(umeleckého programu, celoživotného diela autora atď .). </w:t>
            </w:r>
            <w:r w:rsidRPr="00946353">
              <w:t>*p</w:t>
            </w:r>
            <w:r w:rsidRPr="00946353">
              <w:rPr>
                <w:snapToGrid w:val="0"/>
                <w:lang w:eastAsia="sk-SK"/>
              </w:rPr>
              <w:t>orovnať autorov ideovo-estetický zámer s úspešnosťou realizácie.</w:t>
            </w:r>
          </w:p>
          <w:p w:rsidR="00E76411" w:rsidRPr="00946353" w:rsidRDefault="00E76411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  <w:rPr>
                <w:color w:val="FF0000"/>
              </w:rPr>
            </w:pPr>
            <w:r w:rsidRPr="00946353">
              <w:t>*f</w:t>
            </w:r>
            <w:r w:rsidRPr="00946353">
              <w:rPr>
                <w:snapToGrid w:val="0"/>
                <w:lang w:eastAsia="sk-SK"/>
              </w:rPr>
              <w:t>ormulovať gnozeologické a estetické problémy, ktoré vyplývajú z recepcie prozaických literárnych diel</w:t>
            </w:r>
          </w:p>
        </w:tc>
      </w:tr>
      <w:tr w:rsidR="00E76411" w:rsidRPr="00946353">
        <w:trPr>
          <w:gridBefore w:val="1"/>
        </w:trPr>
        <w:tc>
          <w:tcPr>
            <w:tcW w:w="61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E76411" w:rsidRPr="00946353" w:rsidRDefault="00E76411" w:rsidP="009076BC">
            <w:pPr>
              <w:pStyle w:val="Heading2"/>
            </w:pPr>
            <w:r w:rsidRPr="00946353">
              <w:t xml:space="preserve">Slovenská literatúra po r. 1945  </w:t>
            </w:r>
          </w:p>
          <w:p w:rsidR="00E76411" w:rsidRPr="00946353" w:rsidRDefault="00E76411" w:rsidP="009076BC">
            <w:pPr>
              <w:pStyle w:val="Heading1"/>
            </w:pPr>
            <w:r w:rsidRPr="00946353">
              <w:t>Dráma</w:t>
            </w:r>
          </w:p>
          <w:p w:rsidR="00E76411" w:rsidRPr="00946353" w:rsidRDefault="00E76411" w:rsidP="009076BC">
            <w:r w:rsidRPr="00946353">
              <w:t>Š. Králik, P. Karvaš, I. Bukovčan, O. Zahradník, M. Lasica - J. Satinský</w:t>
            </w:r>
          </w:p>
          <w:p w:rsidR="00E76411" w:rsidRPr="00946353" w:rsidRDefault="00E76411" w:rsidP="009076BC"/>
          <w:p w:rsidR="00E76411" w:rsidRPr="00946353" w:rsidRDefault="00E76411" w:rsidP="009076BC"/>
          <w:p w:rsidR="00E76411" w:rsidRPr="00946353" w:rsidRDefault="00E76411" w:rsidP="009076BC"/>
          <w:p w:rsidR="00E76411" w:rsidRPr="00946353" w:rsidRDefault="00E76411" w:rsidP="009076BC"/>
          <w:p w:rsidR="00E76411" w:rsidRPr="00946353" w:rsidRDefault="00E76411" w:rsidP="009076BC"/>
          <w:p w:rsidR="00E76411" w:rsidRPr="00946353" w:rsidRDefault="00E76411" w:rsidP="009076BC"/>
        </w:tc>
        <w:tc>
          <w:tcPr>
            <w:tcW w:w="1440" w:type="dxa"/>
          </w:tcPr>
          <w:p w:rsidR="00E76411" w:rsidRPr="00946353" w:rsidRDefault="00E76411" w:rsidP="009076BC">
            <w:pPr>
              <w:rPr>
                <w:snapToGrid w:val="0"/>
                <w:lang w:eastAsia="sk-SK"/>
              </w:rPr>
            </w:pPr>
            <w:r w:rsidRPr="00946353">
              <w:rPr>
                <w:snapToGrid w:val="0"/>
                <w:lang w:eastAsia="sk-SK"/>
              </w:rPr>
              <w:t>fázy sujetovej organizácie: expozícia, kolízia, kríza,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snapToGrid w:val="0"/>
                <w:lang w:eastAsia="sk-SK"/>
              </w:rPr>
              <w:t>peripetia, katastrofa horizontálne členenie textu: dialóg,monológ, výstupy, dejstvá dramatické žánre: komédia, tragédia, činohra, fraška</w:t>
            </w:r>
          </w:p>
        </w:tc>
        <w:tc>
          <w:tcPr>
            <w:tcW w:w="3060" w:type="dxa"/>
          </w:tcPr>
          <w:p w:rsidR="00E76411" w:rsidRPr="00946353" w:rsidRDefault="00E76411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</w:pPr>
            <w:r w:rsidRPr="00946353">
              <w:t>Žiak vie:</w:t>
            </w:r>
          </w:p>
          <w:p w:rsidR="00E76411" w:rsidRPr="00946353" w:rsidRDefault="00E76411" w:rsidP="009076BC">
            <w:pPr>
              <w:pStyle w:val="BodyText3"/>
              <w:rPr>
                <w:snapToGrid w:val="0"/>
                <w:color w:val="auto"/>
                <w:sz w:val="24"/>
                <w:szCs w:val="24"/>
                <w:lang w:eastAsia="sk-SK"/>
              </w:rPr>
            </w:pPr>
            <w:r w:rsidRPr="00946353">
              <w:rPr>
                <w:color w:val="auto"/>
                <w:sz w:val="24"/>
                <w:szCs w:val="24"/>
              </w:rPr>
              <w:t>*a</w:t>
            </w:r>
            <w:r w:rsidRPr="00946353">
              <w:rPr>
                <w:snapToGrid w:val="0"/>
                <w:color w:val="auto"/>
                <w:sz w:val="24"/>
                <w:szCs w:val="24"/>
                <w:lang w:eastAsia="sk-SK"/>
              </w:rPr>
              <w:t>nalyzovať a diferencovane hodnotiť dramatické diela podľa dobových i súčasných kritérií, hodnotiť jednotlivé diela autora v rámci jeho umeleckej koncepcie (umeleckého programu, celoživotného diela autora atď .). porovnať autorov ideovo-estetický zámer s úspešnosťou realizácie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t>*f</w:t>
            </w:r>
            <w:r w:rsidRPr="00946353">
              <w:rPr>
                <w:snapToGrid w:val="0"/>
                <w:lang w:eastAsia="sk-SK"/>
              </w:rPr>
              <w:t>ormulovať gnozeologické a estetické problémy, ktoré vyplývajú z recepcie dramatických diel</w:t>
            </w:r>
          </w:p>
        </w:tc>
      </w:tr>
      <w:tr w:rsidR="00E76411" w:rsidRPr="00946353">
        <w:trPr>
          <w:gridBefore w:val="1"/>
        </w:trPr>
        <w:tc>
          <w:tcPr>
            <w:tcW w:w="61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E76411" w:rsidRPr="00946353" w:rsidRDefault="00E76411" w:rsidP="009076BC">
            <w:pPr>
              <w:pStyle w:val="Heading1"/>
              <w:rPr>
                <w:u w:val="single"/>
              </w:rPr>
            </w:pPr>
            <w:r w:rsidRPr="00946353">
              <w:rPr>
                <w:u w:val="single"/>
              </w:rPr>
              <w:t>Záverečné zhrnutie učiva za celý rok</w:t>
            </w:r>
          </w:p>
        </w:tc>
        <w:tc>
          <w:tcPr>
            <w:tcW w:w="144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E76411" w:rsidRPr="00946353" w:rsidRDefault="00E76411" w:rsidP="009076BC">
            <w:pPr>
              <w:rPr>
                <w:lang w:val="sk-SK"/>
              </w:rPr>
            </w:pPr>
          </w:p>
        </w:tc>
      </w:tr>
    </w:tbl>
    <w:p w:rsidR="00E76411" w:rsidRPr="00946353" w:rsidRDefault="00E76411" w:rsidP="007D6A09">
      <w:pPr>
        <w:rPr>
          <w:lang w:val="sk-SK"/>
        </w:rPr>
      </w:pPr>
    </w:p>
    <w:p w:rsidR="00E76411" w:rsidRPr="00946353" w:rsidRDefault="00E76411" w:rsidP="007D6A09">
      <w:pPr>
        <w:rPr>
          <w:lang w:val="sk-SK"/>
        </w:rPr>
      </w:pPr>
    </w:p>
    <w:p w:rsidR="00E76411" w:rsidRPr="00946353" w:rsidRDefault="00E76411" w:rsidP="007D6A09">
      <w:pPr>
        <w:rPr>
          <w:lang w:val="sk-SK"/>
        </w:rPr>
      </w:pPr>
    </w:p>
    <w:p w:rsidR="00E76411" w:rsidRPr="00946353" w:rsidRDefault="00E76411" w:rsidP="007D6A09">
      <w:pPr>
        <w:pStyle w:val="Heading3"/>
        <w:rPr>
          <w:sz w:val="24"/>
          <w:szCs w:val="24"/>
        </w:rPr>
      </w:pPr>
      <w:r w:rsidRPr="00946353">
        <w:rPr>
          <w:sz w:val="24"/>
          <w:szCs w:val="24"/>
        </w:rPr>
        <w:t>Mimočítankové (odporúčanie) čítanie</w:t>
      </w:r>
    </w:p>
    <w:p w:rsidR="00E76411" w:rsidRPr="00946353" w:rsidRDefault="00E76411" w:rsidP="007D6A09">
      <w:pPr>
        <w:jc w:val="center"/>
        <w:rPr>
          <w:u w:val="single"/>
          <w:lang w:val="sk-SK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8422"/>
      </w:tblGrid>
      <w:tr w:rsidR="00E76411" w:rsidRPr="00946353">
        <w:tc>
          <w:tcPr>
            <w:tcW w:w="790" w:type="dxa"/>
          </w:tcPr>
          <w:p w:rsidR="00E76411" w:rsidRPr="00946353" w:rsidRDefault="00E76411" w:rsidP="009076BC">
            <w:pPr>
              <w:jc w:val="center"/>
              <w:rPr>
                <w:lang w:val="sk-SK"/>
              </w:rPr>
            </w:pPr>
            <w:r w:rsidRPr="00946353">
              <w:rPr>
                <w:lang w:val="sk-SK"/>
              </w:rPr>
              <w:t>ročník</w:t>
            </w:r>
          </w:p>
        </w:tc>
        <w:tc>
          <w:tcPr>
            <w:tcW w:w="8422" w:type="dxa"/>
          </w:tcPr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dielo</w:t>
            </w:r>
          </w:p>
        </w:tc>
      </w:tr>
      <w:tr w:rsidR="00E76411" w:rsidRPr="00946353">
        <w:tc>
          <w:tcPr>
            <w:tcW w:w="790" w:type="dxa"/>
          </w:tcPr>
          <w:p w:rsidR="00E76411" w:rsidRPr="00946353" w:rsidRDefault="00E76411" w:rsidP="009076BC">
            <w:pPr>
              <w:jc w:val="center"/>
              <w:rPr>
                <w:lang w:val="sk-SK"/>
              </w:rPr>
            </w:pPr>
            <w:r w:rsidRPr="00946353">
              <w:rPr>
                <w:lang w:val="sk-SK"/>
              </w:rPr>
              <w:t>5.</w:t>
            </w:r>
          </w:p>
        </w:tc>
        <w:tc>
          <w:tcPr>
            <w:tcW w:w="8422" w:type="dxa"/>
          </w:tcPr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P. Dobšinský: Soľ nad zlato (Slovenské ľudové rozprávky)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M. Ďuríčková: Rolandova studňa (Bratislavské povesti)</w:t>
            </w:r>
          </w:p>
        </w:tc>
      </w:tr>
      <w:tr w:rsidR="00E76411" w:rsidRPr="00946353">
        <w:tc>
          <w:tcPr>
            <w:tcW w:w="790" w:type="dxa"/>
          </w:tcPr>
          <w:p w:rsidR="00E76411" w:rsidRPr="00946353" w:rsidRDefault="00E76411" w:rsidP="009076BC">
            <w:pPr>
              <w:jc w:val="center"/>
              <w:rPr>
                <w:lang w:val="sk-SK"/>
              </w:rPr>
            </w:pPr>
            <w:r w:rsidRPr="00946353">
              <w:rPr>
                <w:lang w:val="sk-SK"/>
              </w:rPr>
              <w:t>6.</w:t>
            </w:r>
          </w:p>
        </w:tc>
        <w:tc>
          <w:tcPr>
            <w:tcW w:w="8422" w:type="dxa"/>
          </w:tcPr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Botto: Žltá ľalia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K. Jarunková: Jediná</w:t>
            </w:r>
          </w:p>
        </w:tc>
      </w:tr>
      <w:tr w:rsidR="00E76411" w:rsidRPr="00946353">
        <w:tc>
          <w:tcPr>
            <w:tcW w:w="790" w:type="dxa"/>
          </w:tcPr>
          <w:p w:rsidR="00E76411" w:rsidRPr="00946353" w:rsidRDefault="00E76411" w:rsidP="009076BC">
            <w:pPr>
              <w:jc w:val="center"/>
              <w:rPr>
                <w:lang w:val="sk-SK"/>
              </w:rPr>
            </w:pPr>
            <w:r w:rsidRPr="00946353">
              <w:rPr>
                <w:lang w:val="sk-SK"/>
              </w:rPr>
              <w:t>7.</w:t>
            </w:r>
          </w:p>
        </w:tc>
        <w:tc>
          <w:tcPr>
            <w:tcW w:w="8422" w:type="dxa"/>
          </w:tcPr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S. Chalupka: Branko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Gregor – Tajovský: Do konca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M. Rúfus: Modlitbičky</w:t>
            </w:r>
          </w:p>
        </w:tc>
      </w:tr>
      <w:tr w:rsidR="00E76411" w:rsidRPr="00946353">
        <w:tc>
          <w:tcPr>
            <w:tcW w:w="790" w:type="dxa"/>
          </w:tcPr>
          <w:p w:rsidR="00E76411" w:rsidRPr="00946353" w:rsidRDefault="00E76411" w:rsidP="009076BC">
            <w:pPr>
              <w:jc w:val="center"/>
              <w:rPr>
                <w:lang w:val="sk-SK"/>
              </w:rPr>
            </w:pPr>
            <w:r w:rsidRPr="00946353">
              <w:rPr>
                <w:lang w:val="sk-SK"/>
              </w:rPr>
              <w:t>8.</w:t>
            </w:r>
          </w:p>
        </w:tc>
        <w:tc>
          <w:tcPr>
            <w:tcW w:w="8422" w:type="dxa"/>
          </w:tcPr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Botto: Smrť Jánošíkova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Jesenský: Slnečný kúpeľ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M. Kukučín: Rysavá jalovica</w:t>
            </w:r>
          </w:p>
        </w:tc>
      </w:tr>
      <w:tr w:rsidR="00E76411" w:rsidRPr="00946353">
        <w:tc>
          <w:tcPr>
            <w:tcW w:w="790" w:type="dxa"/>
          </w:tcPr>
          <w:p w:rsidR="00E76411" w:rsidRPr="00946353" w:rsidRDefault="00E76411" w:rsidP="009076BC">
            <w:pPr>
              <w:ind w:left="240"/>
              <w:rPr>
                <w:lang w:val="sk-SK"/>
              </w:rPr>
            </w:pPr>
            <w:r w:rsidRPr="00946353">
              <w:rPr>
                <w:lang w:val="sk-SK"/>
              </w:rPr>
              <w:t>9.</w:t>
            </w:r>
          </w:p>
        </w:tc>
        <w:tc>
          <w:tcPr>
            <w:tcW w:w="8422" w:type="dxa"/>
          </w:tcPr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Ľ. Zúbek: Jar Adely Ostrolúckej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S. Chalupka: Mor ho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A.Sládkovič: Detvan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Kráľ: Zakliata panna vo Váhu a divný Janko</w:t>
            </w:r>
          </w:p>
        </w:tc>
      </w:tr>
      <w:tr w:rsidR="00E76411" w:rsidRPr="00946353">
        <w:tc>
          <w:tcPr>
            <w:tcW w:w="790" w:type="dxa"/>
          </w:tcPr>
          <w:p w:rsidR="00E76411" w:rsidRPr="00946353" w:rsidRDefault="00E76411" w:rsidP="009076BC">
            <w:pPr>
              <w:jc w:val="center"/>
              <w:rPr>
                <w:lang w:val="sk-SK"/>
              </w:rPr>
            </w:pPr>
            <w:r w:rsidRPr="00946353">
              <w:rPr>
                <w:lang w:val="sk-SK"/>
              </w:rPr>
              <w:t>10.</w:t>
            </w:r>
          </w:p>
          <w:p w:rsidR="00E76411" w:rsidRPr="00946353" w:rsidRDefault="00E76411" w:rsidP="009076BC">
            <w:pPr>
              <w:jc w:val="center"/>
              <w:rPr>
                <w:lang w:val="sk-SK"/>
              </w:rPr>
            </w:pPr>
          </w:p>
        </w:tc>
        <w:tc>
          <w:tcPr>
            <w:tcW w:w="8422" w:type="dxa"/>
          </w:tcPr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B. Slančíková – Timrava: Ťapákovci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Gregor – Tajovský: Ženský zákon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M. Kukučín: Neprebudený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 xml:space="preserve"> I. Krasko: Nox et solitudo</w:t>
            </w:r>
          </w:p>
        </w:tc>
      </w:tr>
      <w:tr w:rsidR="00E76411" w:rsidRPr="00946353">
        <w:trPr>
          <w:trHeight w:val="2484"/>
        </w:trPr>
        <w:tc>
          <w:tcPr>
            <w:tcW w:w="790" w:type="dxa"/>
          </w:tcPr>
          <w:p w:rsidR="00E76411" w:rsidRPr="00946353" w:rsidRDefault="00E76411" w:rsidP="009076BC">
            <w:pPr>
              <w:jc w:val="center"/>
              <w:rPr>
                <w:lang w:val="sk-SK"/>
              </w:rPr>
            </w:pPr>
            <w:r w:rsidRPr="00946353">
              <w:rPr>
                <w:lang w:val="sk-SK"/>
              </w:rPr>
              <w:t>11.</w:t>
            </w:r>
          </w:p>
        </w:tc>
        <w:tc>
          <w:tcPr>
            <w:tcW w:w="8422" w:type="dxa"/>
          </w:tcPr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G. Vámoš: Editino očko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Cíger – Hronský: Jozef Mak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M. Figuli: Tri gaštanové kone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E. B. Lukáč: Dunaj a Seina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R. Jašík: Námestie sv. Alžbety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L. Mňačko: Ako chutí moc, Smrť sa volá Engelchen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D. Dušek: Kalendár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 xml:space="preserve"> J. Blažková: Nylonový mesiac</w:t>
            </w:r>
          </w:p>
          <w:p w:rsidR="00E76411" w:rsidRPr="00946353" w:rsidRDefault="00E76411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 xml:space="preserve"> M. Rúfus: Až dozrieme</w:t>
            </w:r>
          </w:p>
        </w:tc>
      </w:tr>
    </w:tbl>
    <w:p w:rsidR="00E76411" w:rsidRPr="00946353" w:rsidRDefault="00E76411" w:rsidP="007D6A09">
      <w:pPr>
        <w:rPr>
          <w:lang w:val="sk-SK"/>
        </w:rPr>
      </w:pPr>
    </w:p>
    <w:p w:rsidR="00E76411" w:rsidRPr="00946353" w:rsidRDefault="00E76411" w:rsidP="003E75C6">
      <w:pPr>
        <w:autoSpaceDE w:val="0"/>
        <w:autoSpaceDN w:val="0"/>
        <w:adjustRightInd w:val="0"/>
        <w:jc w:val="center"/>
        <w:rPr>
          <w:u w:val="single"/>
          <w:lang w:val="uk-UA"/>
        </w:rPr>
      </w:pPr>
    </w:p>
    <w:p w:rsidR="00E76411" w:rsidRPr="00946353" w:rsidRDefault="00E76411" w:rsidP="003E75C6">
      <w:pPr>
        <w:autoSpaceDE w:val="0"/>
        <w:autoSpaceDN w:val="0"/>
        <w:adjustRightInd w:val="0"/>
        <w:jc w:val="center"/>
        <w:rPr>
          <w:u w:val="single"/>
        </w:rPr>
      </w:pPr>
    </w:p>
    <w:p w:rsidR="00E76411" w:rsidRPr="00946353" w:rsidRDefault="00E76411" w:rsidP="003E75C6">
      <w:pPr>
        <w:autoSpaceDE w:val="0"/>
        <w:autoSpaceDN w:val="0"/>
        <w:adjustRightInd w:val="0"/>
        <w:jc w:val="center"/>
        <w:rPr>
          <w:u w:val="single"/>
        </w:rPr>
      </w:pPr>
    </w:p>
    <w:p w:rsidR="00E76411" w:rsidRPr="00946353" w:rsidRDefault="00E76411"/>
    <w:sectPr w:rsidR="00E76411" w:rsidRPr="00946353" w:rsidSect="009F3A1B">
      <w:pgSz w:w="11906" w:h="16838"/>
      <w:pgMar w:top="850" w:right="850" w:bottom="85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C99"/>
    <w:rsid w:val="00063055"/>
    <w:rsid w:val="000E2CF2"/>
    <w:rsid w:val="00103FC7"/>
    <w:rsid w:val="00114712"/>
    <w:rsid w:val="0023097B"/>
    <w:rsid w:val="00387DD2"/>
    <w:rsid w:val="003E75C6"/>
    <w:rsid w:val="004245AB"/>
    <w:rsid w:val="00450DB8"/>
    <w:rsid w:val="004776D6"/>
    <w:rsid w:val="004A5794"/>
    <w:rsid w:val="0056595F"/>
    <w:rsid w:val="00571ABE"/>
    <w:rsid w:val="00622798"/>
    <w:rsid w:val="00671E21"/>
    <w:rsid w:val="006C289C"/>
    <w:rsid w:val="007466CB"/>
    <w:rsid w:val="007D6A09"/>
    <w:rsid w:val="00826212"/>
    <w:rsid w:val="0083237A"/>
    <w:rsid w:val="008341FB"/>
    <w:rsid w:val="00892616"/>
    <w:rsid w:val="009076BC"/>
    <w:rsid w:val="009271AA"/>
    <w:rsid w:val="00946353"/>
    <w:rsid w:val="009F3A1B"/>
    <w:rsid w:val="00A4751F"/>
    <w:rsid w:val="00A66022"/>
    <w:rsid w:val="00AD2F65"/>
    <w:rsid w:val="00BD4CF5"/>
    <w:rsid w:val="00C36C7B"/>
    <w:rsid w:val="00C82836"/>
    <w:rsid w:val="00CA3FCC"/>
    <w:rsid w:val="00CB297B"/>
    <w:rsid w:val="00CD3C99"/>
    <w:rsid w:val="00CE3007"/>
    <w:rsid w:val="00D259B2"/>
    <w:rsid w:val="00D82C99"/>
    <w:rsid w:val="00DC016F"/>
    <w:rsid w:val="00DC5D6C"/>
    <w:rsid w:val="00DF0CDF"/>
    <w:rsid w:val="00E64440"/>
    <w:rsid w:val="00E76411"/>
    <w:rsid w:val="00F95298"/>
    <w:rsid w:val="00FE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99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6A0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6A09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6A09"/>
    <w:pPr>
      <w:keepNext/>
      <w:jc w:val="center"/>
      <w:outlineLvl w:val="2"/>
    </w:pPr>
    <w:rPr>
      <w:sz w:val="40"/>
      <w:szCs w:val="40"/>
      <w:u w:val="single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6A09"/>
    <w:rPr>
      <w:rFonts w:ascii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6A09"/>
    <w:rPr>
      <w:rFonts w:ascii="Times New Roman" w:hAnsi="Times New Roman" w:cs="Times New Roman"/>
      <w:b/>
      <w:bCs/>
      <w:sz w:val="24"/>
      <w:szCs w:val="24"/>
      <w:u w:val="single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D6A09"/>
    <w:rPr>
      <w:rFonts w:ascii="Times New Roman" w:hAnsi="Times New Roman" w:cs="Times New Roman"/>
      <w:sz w:val="24"/>
      <w:szCs w:val="24"/>
      <w:u w:val="single"/>
      <w:lang w:val="sk-SK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D82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C99"/>
    <w:rPr>
      <w:rFonts w:ascii="Tahoma" w:hAnsi="Tahoma" w:cs="Tahoma"/>
      <w:sz w:val="16"/>
      <w:szCs w:val="16"/>
      <w:lang w:val="cs-CZ" w:eastAsia="cs-CZ"/>
    </w:rPr>
  </w:style>
  <w:style w:type="paragraph" w:styleId="BodyText">
    <w:name w:val="Body Text"/>
    <w:basedOn w:val="Normal"/>
    <w:link w:val="BodyTextChar"/>
    <w:uiPriority w:val="99"/>
    <w:rsid w:val="007D6A09"/>
    <w:rPr>
      <w:b/>
      <w:bCs/>
      <w:lang w:val="sk-S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D6A09"/>
    <w:rPr>
      <w:rFonts w:ascii="Times New Roman" w:hAnsi="Times New Roman" w:cs="Times New Roman"/>
      <w:b/>
      <w:bCs/>
      <w:sz w:val="24"/>
      <w:szCs w:val="24"/>
      <w:lang w:val="sk-SK" w:eastAsia="cs-CZ"/>
    </w:rPr>
  </w:style>
  <w:style w:type="paragraph" w:customStyle="1" w:styleId="21">
    <w:name w:val="Основной текст 21"/>
    <w:basedOn w:val="Normal"/>
    <w:uiPriority w:val="99"/>
    <w:rsid w:val="007D6A09"/>
    <w:pPr>
      <w:jc w:val="both"/>
    </w:pPr>
    <w:rPr>
      <w:i/>
      <w:iCs/>
      <w:sz w:val="20"/>
      <w:szCs w:val="20"/>
      <w:u w:val="single"/>
      <w:lang w:val="sk-SK"/>
    </w:rPr>
  </w:style>
  <w:style w:type="paragraph" w:styleId="BodyText3">
    <w:name w:val="Body Text 3"/>
    <w:basedOn w:val="Normal"/>
    <w:link w:val="BodyText3Char"/>
    <w:uiPriority w:val="99"/>
    <w:rsid w:val="007D6A09"/>
    <w:rPr>
      <w:color w:val="FF0000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D6A09"/>
    <w:rPr>
      <w:rFonts w:ascii="Times New Roman" w:hAnsi="Times New Roman" w:cs="Times New Roman"/>
      <w:color w:val="FF0000"/>
      <w:sz w:val="24"/>
      <w:szCs w:val="24"/>
      <w:lang w:val="cs-CZ" w:eastAsia="cs-CZ"/>
    </w:rPr>
  </w:style>
  <w:style w:type="character" w:customStyle="1" w:styleId="XHeadB">
    <w:name w:val="XHeadB Знак"/>
    <w:link w:val="XHeadB0"/>
    <w:uiPriority w:val="99"/>
    <w:locked/>
    <w:rsid w:val="00A4751F"/>
    <w:rPr>
      <w:rFonts w:ascii="Arial" w:hAnsi="Arial" w:cs="Arial"/>
      <w:sz w:val="28"/>
      <w:szCs w:val="28"/>
      <w:lang w:val="ru-RU" w:eastAsia="ru-RU"/>
    </w:rPr>
  </w:style>
  <w:style w:type="paragraph" w:customStyle="1" w:styleId="XHeadB0">
    <w:name w:val="XHeadB"/>
    <w:basedOn w:val="Normal"/>
    <w:link w:val="XHeadB"/>
    <w:uiPriority w:val="99"/>
    <w:rsid w:val="00A4751F"/>
    <w:pPr>
      <w:spacing w:line="264" w:lineRule="auto"/>
      <w:jc w:val="center"/>
    </w:pPr>
    <w:rPr>
      <w:rFonts w:ascii="Arial" w:eastAsia="Calibri" w:hAnsi="Arial" w:cs="Arial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2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9</Pages>
  <Words>2697</Words>
  <Characters>15374</Characters>
  <Application>Microsoft Office Outlook</Application>
  <DocSecurity>0</DocSecurity>
  <Lines>0</Lines>
  <Paragraphs>0</Paragraphs>
  <ScaleCrop>false</ScaleCrop>
  <Company>ЗІППО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user</cp:lastModifiedBy>
  <cp:revision>24</cp:revision>
  <dcterms:created xsi:type="dcterms:W3CDTF">2016-03-23T14:00:00Z</dcterms:created>
  <dcterms:modified xsi:type="dcterms:W3CDTF">2016-08-22T08:52:00Z</dcterms:modified>
</cp:coreProperties>
</file>