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C67AEE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C67AEE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C67AEE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C67AEE" w:rsidRDefault="000335FE" w:rsidP="00AB4FC7">
      <w:pPr>
        <w:spacing w:after="0"/>
        <w:rPr>
          <w:rFonts w:ascii="Times New Roman" w:hAnsi="Times New Roman"/>
          <w:sz w:val="28"/>
          <w:szCs w:val="28"/>
        </w:rPr>
      </w:pPr>
      <w:r w:rsidRPr="00C67AEE">
        <w:rPr>
          <w:rFonts w:ascii="Times New Roman" w:hAnsi="Times New Roman"/>
          <w:sz w:val="24"/>
          <w:szCs w:val="24"/>
        </w:rPr>
        <w:t>©</w:t>
      </w:r>
      <w:r w:rsidRPr="00C67AEE">
        <w:rPr>
          <w:rFonts w:ascii="Times New Roman" w:hAnsi="Times New Roman"/>
          <w:sz w:val="24"/>
          <w:szCs w:val="24"/>
        </w:rPr>
        <w:sym w:font="Symbol" w:char="F020"/>
      </w:r>
      <w:r w:rsidRPr="00C67AEE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C67AEE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C67AEE">
        <w:rPr>
          <w:rFonts w:ascii="Times New Roman" w:hAnsi="Times New Roman"/>
          <w:sz w:val="24"/>
          <w:szCs w:val="24"/>
        </w:rPr>
        <w:t>2018</w:t>
      </w:r>
    </w:p>
    <w:p w:rsidR="000335FE" w:rsidRPr="00C67AEE" w:rsidRDefault="000335FE" w:rsidP="00AB4FC7">
      <w:pPr>
        <w:spacing w:after="0"/>
        <w:rPr>
          <w:rFonts w:ascii="Times New Roman" w:hAnsi="Times New Roman"/>
          <w:sz w:val="24"/>
          <w:szCs w:val="24"/>
        </w:rPr>
      </w:pPr>
      <w:r w:rsidRPr="00C67AEE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3262"/>
        <w:gridCol w:w="141"/>
        <w:gridCol w:w="5246"/>
        <w:gridCol w:w="283"/>
        <w:gridCol w:w="4047"/>
      </w:tblGrid>
      <w:tr w:rsidR="00034DC9" w:rsidRPr="00C67AEE" w:rsidTr="00A649F4">
        <w:tc>
          <w:tcPr>
            <w:tcW w:w="765" w:type="dxa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  <w:gridSpan w:val="2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  <w:gridSpan w:val="2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C67AEE" w:rsidTr="00A649F4">
        <w:tc>
          <w:tcPr>
            <w:tcW w:w="14928" w:type="dxa"/>
            <w:gridSpan w:val="7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Тиждень 11 (19.11- 23.11.2018)         </w:t>
            </w:r>
          </w:p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C611A2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C611A2" w:rsidRPr="00C67AEE">
              <w:rPr>
                <w:rFonts w:ascii="Times New Roman" w:hAnsi="Times New Roman"/>
                <w:sz w:val="24"/>
                <w:szCs w:val="24"/>
              </w:rPr>
              <w:t>Спілкування та людські емоції (радість, сум, страх, злість). Види</w:t>
            </w:r>
            <w:r w:rsidR="00E1126D" w:rsidRPr="00C67AEE">
              <w:rPr>
                <w:rFonts w:ascii="Times New Roman" w:hAnsi="Times New Roman"/>
                <w:sz w:val="24"/>
                <w:szCs w:val="24"/>
              </w:rPr>
              <w:t xml:space="preserve"> інформації: текстова, графічна </w:t>
            </w:r>
            <w:r w:rsidR="00C611A2" w:rsidRPr="00C67AEE">
              <w:rPr>
                <w:rFonts w:ascii="Times New Roman" w:hAnsi="Times New Roman"/>
                <w:sz w:val="24"/>
                <w:szCs w:val="24"/>
              </w:rPr>
              <w:t xml:space="preserve"> (без уведення термінів).</w:t>
            </w:r>
          </w:p>
          <w:p w:rsidR="00C611A2" w:rsidRPr="00C67AEE" w:rsidRDefault="00C611A2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sz w:val="24"/>
                <w:szCs w:val="24"/>
              </w:rPr>
              <w:t xml:space="preserve">Перетворення інформації. </w:t>
            </w:r>
          </w:p>
          <w:p w:rsidR="00202963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>Велика буква в іменах людей, кличках тварин і деяких географічних назвах (назви міст, річок). Орфографічний словник як джерело для перевірки орфограм.</w:t>
            </w:r>
          </w:p>
          <w:p w:rsidR="00202963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>Стратегії вдумливого читання:</w:t>
            </w:r>
            <w:r w:rsidR="00750399" w:rsidRPr="00C67A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>перед читанням ( прогнозування змісту); під час читання (розуміння лексики); після читання (зв’язок книжкових подій з подіями із власного життя). Опис настрою, почуттів, викликаних твором, порівняння їх із почуттями, викликаними подіями власного життя. Місце і час подій, персонажі (вчинки, мотиви поведінки, думки, емоції). Слова і вирази, які характеризують персонажа, події.</w:t>
            </w:r>
            <w:r w:rsidR="00E1126D" w:rsidRPr="00C67AEE">
              <w:rPr>
                <w:rFonts w:ascii="Times New Roman" w:hAnsi="Times New Roman"/>
                <w:sz w:val="24"/>
                <w:szCs w:val="24"/>
              </w:rPr>
              <w:t xml:space="preserve"> Літературні казки.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 xml:space="preserve">Виразне читання, драматизація, читання в ролях. </w:t>
            </w:r>
          </w:p>
          <w:p w:rsidR="00A91526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91526" w:rsidRPr="00C67AEE">
              <w:rPr>
                <w:rFonts w:ascii="Times New Roman" w:hAnsi="Times New Roman"/>
                <w:sz w:val="24"/>
                <w:szCs w:val="24"/>
              </w:rPr>
              <w:t>Питальні, розповідні, спонукальні речення; окличні й неокличні речення.</w:t>
            </w:r>
          </w:p>
          <w:p w:rsidR="00A91526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 xml:space="preserve">Фотографія як джерело інформації (наприклад: пейзаж, портрет, сюжетна світлина). </w:t>
            </w:r>
            <w:r w:rsidR="00A91526" w:rsidRPr="00C67AEE">
              <w:rPr>
                <w:rFonts w:ascii="Times New Roman" w:hAnsi="Times New Roman"/>
                <w:sz w:val="24"/>
                <w:szCs w:val="24"/>
              </w:rPr>
              <w:t>Вплив реклами на поведінку людини. Реклама в медіа.</w:t>
            </w:r>
          </w:p>
          <w:p w:rsidR="00C611A2" w:rsidRPr="00C67AEE" w:rsidRDefault="000335FE" w:rsidP="00A649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>.</w:t>
            </w:r>
            <w:r w:rsidR="00750399" w:rsidRPr="00C67A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11A2" w:rsidRPr="00C67AEE">
              <w:rPr>
                <w:rFonts w:ascii="Times New Roman" w:hAnsi="Times New Roman"/>
                <w:sz w:val="24"/>
                <w:szCs w:val="24"/>
              </w:rPr>
              <w:t>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</w:t>
            </w:r>
          </w:p>
          <w:p w:rsidR="00C611A2" w:rsidRPr="00C67AEE" w:rsidRDefault="00C611A2" w:rsidP="00A649F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color w:val="548DD4"/>
                <w:sz w:val="24"/>
                <w:szCs w:val="24"/>
                <w:u w:val="single"/>
              </w:rPr>
              <w:t>Примітка</w:t>
            </w:r>
            <w:r w:rsidRPr="00C67AEE">
              <w:rPr>
                <w:rFonts w:ascii="Times New Roman" w:hAnsi="Times New Roman"/>
                <w:b/>
                <w:color w:val="548DD4"/>
                <w:sz w:val="24"/>
                <w:szCs w:val="24"/>
              </w:rPr>
              <w:t>:</w:t>
            </w:r>
          </w:p>
          <w:p w:rsidR="00034DC9" w:rsidRPr="00C67AEE" w:rsidRDefault="00C611A2" w:rsidP="00034DC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  <w:r w:rsidR="00034DC9" w:rsidRPr="00C67A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34DC9" w:rsidRPr="00C67AEE" w:rsidRDefault="00034DC9" w:rsidP="00034DC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</w:rPr>
              <w:t>В доборі тематики текстів враховується поточна тема інтегрованого курсу «Я досліджую світ» – ТЕРИТОРІЯ (з 22 жовтня до 23 листопада).</w:t>
            </w:r>
          </w:p>
          <w:p w:rsidR="00034DC9" w:rsidRPr="00C67AEE" w:rsidRDefault="00034DC9" w:rsidP="00034DC9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35FE" w:rsidRPr="00C67AEE" w:rsidRDefault="000335FE" w:rsidP="00A649F4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  <w:p w:rsidR="000335FE" w:rsidRPr="00C67AEE" w:rsidRDefault="000335FE" w:rsidP="00A649F4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34DC9" w:rsidRPr="00C67AEE" w:rsidTr="0076209A">
        <w:trPr>
          <w:trHeight w:val="4103"/>
        </w:trPr>
        <w:tc>
          <w:tcPr>
            <w:tcW w:w="765" w:type="dxa"/>
          </w:tcPr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A44B5C" w:rsidRPr="00C67AEE" w:rsidRDefault="0075380E" w:rsidP="0003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Для чого люди створюють рекламу? </w:t>
            </w:r>
          </w:p>
        </w:tc>
        <w:tc>
          <w:tcPr>
            <w:tcW w:w="5387" w:type="dxa"/>
            <w:gridSpan w:val="2"/>
          </w:tcPr>
          <w:p w:rsidR="00520D6C" w:rsidRPr="00C67AEE" w:rsidRDefault="00520D6C" w:rsidP="00520D6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світлин з найкращими місцями міста. Загальні уявлення про пейзажне фото. </w:t>
            </w:r>
          </w:p>
          <w:p w:rsidR="00520D6C" w:rsidRPr="00C67AEE" w:rsidRDefault="00520D6C" w:rsidP="00520D6C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Учні завчасно готують та приносять до класу фотографії улюблених місць рідного міста/села.</w:t>
            </w:r>
          </w:p>
          <w:p w:rsidR="00F13E29" w:rsidRPr="00C67AEE" w:rsidRDefault="00520D6C" w:rsidP="00F13E29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Учні об’єднуються в групи, отримують заготовку для колажу з написом «Найкращі місця нашого міста/села» і створюють  колажі, розташовуючи фото, які принесли,  але не називають свій об’єкт. </w:t>
            </w:r>
            <w:r w:rsidR="00F13E29" w:rsidRPr="00C67AEE">
              <w:rPr>
                <w:rFonts w:ascii="Times New Roman" w:hAnsi="Times New Roman"/>
                <w:sz w:val="28"/>
                <w:szCs w:val="28"/>
              </w:rPr>
              <w:t>Далі їм пропонується обговорити в парах свої фото за питаннями, які вчитель записує на дошці. Учні обмінюються фото.</w:t>
            </w:r>
          </w:p>
          <w:p w:rsidR="00520D6C" w:rsidRPr="00C67AEE" w:rsidRDefault="00C67AEE" w:rsidP="00520D6C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  <w:lang w:val="ru-RU"/>
              </w:rPr>
              <w:t>Варто</w:t>
            </w:r>
            <w:r w:rsidR="00520D6C" w:rsidRPr="00C67AEE">
              <w:rPr>
                <w:rFonts w:ascii="Times New Roman" w:hAnsi="Times New Roman"/>
                <w:sz w:val="28"/>
                <w:szCs w:val="28"/>
              </w:rPr>
              <w:t xml:space="preserve"> відповісти на наступні питання: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ви бачите на фото?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Це природа чи щось створене людиною?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Де стояв фотограф? Близько чи далеко від місця, яке він фотографував?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Після бесіди партнер намагається вгадати, що за об’єкт було обрано за «найкраще місце нашого міста/села».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Вчитель опитує учнів, хто обрав природу, хто обрав місце, створене людиною.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Він звертає увагу учнів, що і створення фотознімків природи, і фото споруд, майданчиків, пам’ятників – це 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пейзажне фото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, яке фіксує краєвиди міст, лісів, гір, морів тощо. 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Створення рекламного колажу «Найкращі місця нашого міста (села)».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Люди завжди намагалися відобразити красу навколишнього світу і сьогодні ми з вами розшукували красу нашого міста\села і фіксували її.  Але поки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що їх бачили лише ваш сусід за партою.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Учням пропонується доповнити підписи під фотоповідомленнями «Тут ... (красивий краєвид; затишне місце для відпочинку; багато атракціонів тощо), які пояснюють чому вони обрали це місце.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Під час запису учні користуються орфографічним словником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Після того, як ми розшукали найкращі місця, ми створили колажі, щоб і і</w:t>
            </w:r>
            <w:r w:rsidR="00117FA5" w:rsidRPr="00C67AEE">
              <w:rPr>
                <w:rFonts w:ascii="Times New Roman" w:hAnsi="Times New Roman"/>
                <w:sz w:val="28"/>
                <w:szCs w:val="28"/>
              </w:rPr>
              <w:t>нші могли про них довідатися. Ми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їх прорекламували.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Реклама – це інформація, яка орієнтує у світі товарів та послуг.   Реклама привертає увагу, щоб потенційний покупець міг скористався товаром чи послугою. 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Які місця на вашому колажі? Чим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привабливі вони для мешканців міста (села) та гостей? 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рекламує  даний колаж? (Територію, де добре жити; відпочи</w:t>
            </w:r>
            <w:r w:rsidR="00117FA5" w:rsidRPr="00C67AEE">
              <w:rPr>
                <w:rFonts w:ascii="Times New Roman" w:hAnsi="Times New Roman"/>
                <w:sz w:val="28"/>
                <w:szCs w:val="28"/>
              </w:rPr>
              <w:t>вати; цікаво проводити час тощо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)</w:t>
            </w:r>
            <w:r w:rsidR="00117FA5" w:rsidRPr="00C67AE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117FA5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Що ми з вами рекламували: товар </w:t>
            </w:r>
          </w:p>
          <w:p w:rsidR="00520D6C" w:rsidRPr="00C67AEE" w:rsidRDefault="00117FA5" w:rsidP="00117FA5">
            <w:pPr>
              <w:pStyle w:val="a3"/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(</w:t>
            </w:r>
            <w:r w:rsidR="00520D6C" w:rsidRPr="00C67AEE">
              <w:rPr>
                <w:rFonts w:ascii="Times New Roman" w:hAnsi="Times New Roman"/>
                <w:sz w:val="28"/>
                <w:szCs w:val="28"/>
              </w:rPr>
              <w:t>солодощі, іграшку) чи щось інше?</w:t>
            </w:r>
          </w:p>
          <w:p w:rsidR="00117FA5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Які емоції ви намагалися викликати під час створення реклами? </w:t>
            </w:r>
          </w:p>
          <w:p w:rsidR="00520D6C" w:rsidRPr="00C67AEE" w:rsidRDefault="00117FA5" w:rsidP="00117FA5">
            <w:pPr>
              <w:pStyle w:val="a3"/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(</w:t>
            </w:r>
            <w:r w:rsidR="00520D6C" w:rsidRPr="00C67AEE">
              <w:rPr>
                <w:rFonts w:ascii="Times New Roman" w:hAnsi="Times New Roman"/>
                <w:sz w:val="28"/>
                <w:szCs w:val="28"/>
              </w:rPr>
              <w:t>позитивні, гарні, щоб були посмішки тощо)</w:t>
            </w:r>
          </w:p>
          <w:p w:rsidR="00520D6C" w:rsidRPr="00C67AEE" w:rsidRDefault="00520D6C" w:rsidP="00520D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Перевірка записів за орфографічним словником.</w:t>
            </w:r>
          </w:p>
          <w:p w:rsidR="00520D6C" w:rsidRPr="00C67AEE" w:rsidRDefault="00520D6C" w:rsidP="00520D6C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Сьогодні ми створювали рекламу, яка не закликає нас купити, а інформує, розповідає про цікаві місця. Така реклама називається соціальною.</w:t>
            </w:r>
          </w:p>
          <w:p w:rsidR="006325CD" w:rsidRPr="00C67AEE" w:rsidRDefault="006325CD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</w:t>
            </w:r>
            <w:r w:rsidR="008507FE" w:rsidRPr="00C67AEE">
              <w:rPr>
                <w:rFonts w:ascii="Times New Roman" w:hAnsi="Times New Roman"/>
                <w:b/>
                <w:sz w:val="28"/>
                <w:szCs w:val="28"/>
              </w:rPr>
              <w:t>стовпчико</w:t>
            </w:r>
            <w:r w:rsidR="00D74F7B" w:rsidRPr="00C67AEE">
              <w:rPr>
                <w:rFonts w:ascii="Times New Roman" w:hAnsi="Times New Roman"/>
                <w:b/>
                <w:sz w:val="28"/>
                <w:szCs w:val="28"/>
              </w:rPr>
              <w:t>вої</w:t>
            </w:r>
            <w:r w:rsidR="00CF217F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діаграми  «Проблеми нашого міста (села)» </w:t>
            </w:r>
          </w:p>
          <w:p w:rsidR="00117FA5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 xml:space="preserve">читель акцентує увагу на тому, що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>учнівськ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их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 xml:space="preserve"> фото – найкращі місця рідного 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міста/села, але пропонує обговорити й проблеми, які учні поміча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ють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 xml:space="preserve"> у своєму місті/селі. </w:t>
            </w:r>
            <w:r w:rsidR="00054DF0" w:rsidRPr="00C67AEE">
              <w:rPr>
                <w:rFonts w:ascii="Times New Roman" w:hAnsi="Times New Roman"/>
                <w:sz w:val="28"/>
                <w:szCs w:val="28"/>
              </w:rPr>
              <w:t>Кожному учневі п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>ропонує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ться попрацювати зі списком, у якому перелічені проблеми</w:t>
            </w:r>
            <w:r w:rsidR="00054DF0" w:rsidRPr="00C67AEE">
              <w:rPr>
                <w:rFonts w:ascii="Times New Roman" w:hAnsi="Times New Roman"/>
                <w:sz w:val="28"/>
                <w:szCs w:val="28"/>
              </w:rPr>
              <w:t xml:space="preserve"> міста, і позначити ті, які найбільш</w:t>
            </w:r>
            <w:r w:rsidR="00E76E32" w:rsidRPr="00C67AEE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="00054DF0" w:rsidRPr="00C67AEE">
              <w:rPr>
                <w:rFonts w:ascii="Times New Roman" w:hAnsi="Times New Roman"/>
                <w:sz w:val="28"/>
                <w:szCs w:val="28"/>
              </w:rPr>
              <w:t xml:space="preserve"> тривожать мешканців 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>. Напр.: відсутність смітників; обклеєні рекламою під’їзди будинків, брудне узбережжя; розмальовані стіни.</w:t>
            </w:r>
          </w:p>
          <w:p w:rsidR="00034DC9" w:rsidRPr="00C67AEE" w:rsidRDefault="00034DC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44B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1)</w:t>
            </w:r>
            <w:r w:rsidR="00750399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E16F7" w:rsidRPr="00C67AEE" w:rsidRDefault="006325C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Далі учні </w:t>
            </w:r>
            <w:r w:rsidR="00D6705D" w:rsidRPr="00C67AEE">
              <w:rPr>
                <w:rFonts w:ascii="Times New Roman" w:hAnsi="Times New Roman"/>
                <w:sz w:val="28"/>
                <w:szCs w:val="28"/>
              </w:rPr>
              <w:t xml:space="preserve">з учителем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обробляють отримані дані і створюють діаграму</w:t>
            </w:r>
            <w:r w:rsidR="00D6705D" w:rsidRPr="00C67AE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DB0925" w:rsidRPr="00C67AEE">
              <w:rPr>
                <w:rFonts w:ascii="Times New Roman" w:hAnsi="Times New Roman"/>
                <w:sz w:val="28"/>
                <w:szCs w:val="28"/>
              </w:rPr>
              <w:t>Проблеми нашого міста (села)</w:t>
            </w:r>
            <w:r w:rsidR="00D6705D" w:rsidRPr="00C67AEE">
              <w:rPr>
                <w:rFonts w:ascii="Times New Roman" w:hAnsi="Times New Roman"/>
                <w:sz w:val="28"/>
                <w:szCs w:val="28"/>
              </w:rPr>
              <w:t>»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2BC1" w:rsidRPr="00C67AEE">
              <w:rPr>
                <w:rFonts w:ascii="Times New Roman" w:hAnsi="Times New Roman"/>
                <w:b/>
                <w:sz w:val="28"/>
                <w:szCs w:val="28"/>
              </w:rPr>
              <w:t>(Додаток 2</w:t>
            </w:r>
            <w:r w:rsidR="007A0082"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6D5861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330" w:type="dxa"/>
            <w:gridSpan w:val="2"/>
          </w:tcPr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380E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380E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380E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A61" w:rsidRPr="00C67AEE" w:rsidRDefault="007D5A61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A61" w:rsidRPr="00C67AEE" w:rsidRDefault="007D5A61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A61" w:rsidRPr="00C67AEE" w:rsidRDefault="007D5A61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7B96" w:rsidRPr="00C67AEE" w:rsidRDefault="00607B96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034DC9" w:rsidRPr="00C67AEE" w:rsidTr="0076209A">
        <w:trPr>
          <w:trHeight w:val="72"/>
        </w:trPr>
        <w:tc>
          <w:tcPr>
            <w:tcW w:w="765" w:type="dxa"/>
          </w:tcPr>
          <w:p w:rsidR="00DB7724" w:rsidRPr="00C67AEE" w:rsidRDefault="00034DC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</w:rPr>
              <w:lastRenderedPageBreak/>
              <w:br w:type="page"/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4" w:type="dxa"/>
          </w:tcPr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DB7724" w:rsidRPr="00C67AEE" w:rsidRDefault="0071686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Для чого люди створюють рекламу? (продовження)</w:t>
            </w:r>
          </w:p>
        </w:tc>
        <w:tc>
          <w:tcPr>
            <w:tcW w:w="5387" w:type="dxa"/>
            <w:gridSpan w:val="2"/>
          </w:tcPr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Виразне читання/ слухання тексту Зоряни Живки</w:t>
            </w:r>
            <w:r w:rsidR="00CF217F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«Добре вдома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861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Обговорення</w:t>
            </w:r>
            <w:r w:rsidR="006D428A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первинного сприйняття, встановлення зв’язку тексту з власним життям. 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Про що цей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текст?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Хто є оповідачем в тексті? (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Сама авторка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6D428A" w:rsidRPr="00C67AEE" w:rsidRDefault="006D428A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Який настрій у вас зараз після читання цього тексту? Чому?  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Чи доводилось вам десь зустрічати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сміття без «будиночка»?</w:t>
            </w:r>
            <w:r w:rsidR="006D428A" w:rsidRPr="00C67AEE">
              <w:rPr>
                <w:rFonts w:ascii="Times New Roman" w:hAnsi="Times New Roman"/>
                <w:sz w:val="28"/>
                <w:szCs w:val="28"/>
              </w:rPr>
              <w:t xml:space="preserve"> Чи впливало це якось на ваш настрій, коли ви це бачили? 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потрібно робити, щоб територією нашої країни не «блукало» сміття?</w:t>
            </w:r>
          </w:p>
          <w:p w:rsidR="006D428A" w:rsidRPr="00C67AEE" w:rsidRDefault="006D428A" w:rsidP="006D428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До чого закликає цей текст?</w:t>
            </w:r>
          </w:p>
          <w:p w:rsidR="006D428A" w:rsidRPr="00C67AEE" w:rsidRDefault="006D428A" w:rsidP="006D428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по-іншому ви можете тепер роб</w:t>
            </w:r>
            <w:r w:rsidR="00C67AEE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ти? Як саме? </w:t>
            </w:r>
          </w:p>
          <w:p w:rsidR="006D428A" w:rsidRPr="00C67AEE" w:rsidRDefault="006D428A" w:rsidP="006D428A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Дискусія з використанням графічного організатора «Коло вибору»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за темою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 xml:space="preserve">«Куди подіти сміття, коли відпочиваєш на природі?» </w:t>
            </w:r>
            <w:r w:rsidR="00A3469B" w:rsidRPr="00C67AEE">
              <w:rPr>
                <w:rFonts w:ascii="Times New Roman" w:hAnsi="Times New Roman"/>
                <w:b/>
                <w:sz w:val="28"/>
                <w:szCs w:val="28"/>
              </w:rPr>
              <w:t>(Додаток 3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A3469B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Знайомство з проектом «Україна без сміття».</w:t>
            </w:r>
          </w:p>
          <w:p w:rsidR="00DB7724" w:rsidRPr="00C67AEE" w:rsidRDefault="0049381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CF217F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B3671" w:rsidRPr="00C67AEE">
              <w:rPr>
                <w:rFonts w:ascii="Times New Roman" w:hAnsi="Times New Roman"/>
                <w:sz w:val="28"/>
                <w:szCs w:val="28"/>
              </w:rPr>
              <w:t>Не все є сміттям.</w:t>
            </w:r>
            <w:r w:rsidR="00FD723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273F" w:rsidRPr="00C67AEE">
              <w:rPr>
                <w:rFonts w:ascii="Times New Roman" w:hAnsi="Times New Roman"/>
                <w:sz w:val="28"/>
                <w:szCs w:val="28"/>
              </w:rPr>
              <w:t>Навіть самий, здавалося б, даремний непотріб часто може послужити основою для оригінальної і функціональної речі.</w:t>
            </w:r>
          </w:p>
          <w:p w:rsidR="00493819" w:rsidRPr="00C67AEE" w:rsidRDefault="0049381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Робота з рекламними </w:t>
            </w:r>
            <w:r w:rsidR="00E76E32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гаслами</w:t>
            </w:r>
            <w:r w:rsidR="006465EB" w:rsidRPr="00C67AEE">
              <w:rPr>
                <w:rFonts w:ascii="Times New Roman" w:hAnsi="Times New Roman"/>
                <w:b/>
                <w:sz w:val="28"/>
                <w:szCs w:val="28"/>
              </w:rPr>
              <w:t>: читання з відповідною інтонаці</w:t>
            </w:r>
            <w:r w:rsidR="00BC4A6F" w:rsidRPr="00C67AEE">
              <w:rPr>
                <w:rFonts w:ascii="Times New Roman" w:hAnsi="Times New Roman"/>
                <w:b/>
                <w:sz w:val="28"/>
                <w:szCs w:val="28"/>
              </w:rPr>
              <w:t>є</w:t>
            </w:r>
            <w:r w:rsidR="006465EB" w:rsidRPr="00C67AEE">
              <w:rPr>
                <w:rFonts w:ascii="Times New Roman" w:hAnsi="Times New Roman"/>
                <w:b/>
                <w:sz w:val="28"/>
                <w:szCs w:val="28"/>
              </w:rPr>
              <w:t>ю, вибір речень за типом висловлювання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524429" w:rsidRPr="00C67AEE" w:rsidRDefault="00E76E32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Учитель пропонує у</w:t>
            </w:r>
            <w:r w:rsidR="00524429" w:rsidRPr="00C67AEE">
              <w:rPr>
                <w:rFonts w:ascii="Times New Roman" w:hAnsi="Times New Roman"/>
                <w:i/>
                <w:sz w:val="28"/>
                <w:szCs w:val="28"/>
              </w:rPr>
              <w:t xml:space="preserve">явити учням прогулянку містом і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почитати рекламні</w:t>
            </w:r>
            <w:r w:rsidRPr="00C67AE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гасла</w:t>
            </w:r>
            <w:r w:rsidR="00501E97" w:rsidRPr="00C67AE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(Додаток 4</w:t>
            </w:r>
            <w:r w:rsidR="00117FA5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  <w:p w:rsidR="00524429" w:rsidRPr="00C67AEE" w:rsidRDefault="00524429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465EB" w:rsidRPr="00C67AEE" w:rsidRDefault="00A3469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Чи ваша киця купила би «Віскас</w:t>
            </w:r>
            <w:r w:rsidR="00DF225C" w:rsidRPr="00C67AE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»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6465EB" w:rsidRPr="00C67AEE" w:rsidRDefault="00DF26A3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Вітаміни для малечі.</w:t>
            </w:r>
          </w:p>
          <w:p w:rsidR="006465E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Про кого ти думаєш зараз?</w:t>
            </w:r>
          </w:p>
          <w:p w:rsidR="006465E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Завжди вам раді!</w:t>
            </w:r>
          </w:p>
          <w:p w:rsidR="006465EB" w:rsidRPr="00C67AEE" w:rsidRDefault="006465E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="00B1727B" w:rsidRPr="00C67AEE">
              <w:rPr>
                <w:rFonts w:ascii="Times New Roman" w:hAnsi="Times New Roman"/>
                <w:i/>
                <w:sz w:val="28"/>
                <w:szCs w:val="28"/>
              </w:rPr>
              <w:t>одбай про природу навколо тебе!</w:t>
            </w:r>
          </w:p>
          <w:p w:rsidR="006465E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Дій швидко та ефективно!</w:t>
            </w:r>
          </w:p>
          <w:p w:rsidR="00B1727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76E32" w:rsidRPr="00C67AEE">
              <w:rPr>
                <w:rFonts w:ascii="Times New Roman" w:hAnsi="Times New Roman"/>
                <w:sz w:val="28"/>
                <w:szCs w:val="28"/>
              </w:rPr>
              <w:t>ГАСЛО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– це </w:t>
            </w:r>
            <w:r w:rsidR="006465EB" w:rsidRPr="00C67AEE">
              <w:rPr>
                <w:rFonts w:ascii="Times New Roman" w:hAnsi="Times New Roman"/>
                <w:sz w:val="28"/>
                <w:szCs w:val="28"/>
              </w:rPr>
              <w:t xml:space="preserve"> одне або кілька речень, як</w:t>
            </w:r>
            <w:r w:rsidR="00524429" w:rsidRPr="00C67AEE">
              <w:rPr>
                <w:rFonts w:ascii="Times New Roman" w:hAnsi="Times New Roman"/>
                <w:sz w:val="28"/>
                <w:szCs w:val="28"/>
              </w:rPr>
              <w:t>і</w:t>
            </w:r>
            <w:r w:rsidR="006465EB" w:rsidRPr="00C67AEE">
              <w:rPr>
                <w:rFonts w:ascii="Times New Roman" w:hAnsi="Times New Roman"/>
                <w:sz w:val="28"/>
                <w:szCs w:val="28"/>
              </w:rPr>
              <w:t xml:space="preserve">  несуть</w:t>
            </w:r>
            <w:r w:rsidR="0052442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>в собі основну ін</w:t>
            </w:r>
            <w:r w:rsidR="006465EB" w:rsidRPr="00C67AEE">
              <w:rPr>
                <w:rFonts w:ascii="Times New Roman" w:hAnsi="Times New Roman"/>
                <w:sz w:val="28"/>
                <w:szCs w:val="28"/>
              </w:rPr>
              <w:t xml:space="preserve">формацію реклами. 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Учням пропонується подані </w:t>
            </w:r>
            <w:r w:rsidR="00E76E32" w:rsidRPr="00C67AEE">
              <w:rPr>
                <w:rFonts w:ascii="Times New Roman" w:hAnsi="Times New Roman"/>
                <w:sz w:val="28"/>
                <w:szCs w:val="28"/>
              </w:rPr>
              <w:t>гасла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 xml:space="preserve"> розподілити по трьох  гру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пах: 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1 – речення, у якому про щось повідомляється;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2 – речення, у якому спонукають до дії;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3 – речення, у якому запитують.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Учитель 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>дає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назви типів речень за метою висловлювання: розповідні,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спонукальні, питальні. </w:t>
            </w:r>
          </w:p>
          <w:p w:rsidR="00524429" w:rsidRPr="00C67AEE" w:rsidRDefault="005244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Учитель звертає увагу учнів на те, що в кінці розповідн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речен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ня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і спонукальних трап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ився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знак оклику, тобто ці речення вимовляються 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з емоці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>й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ним піднесенням. 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>Про такі речення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говорять, що вони окличні. Якщо речення не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 xml:space="preserve"> є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 емоційно забарвлен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>им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, то про нього говорять, що воно неокличне. </w:t>
            </w:r>
          </w:p>
          <w:p w:rsidR="00DF26A3" w:rsidRPr="00C67AEE" w:rsidRDefault="00034DC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Наприклад: р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ечення може бути розповідне 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>і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окличне, а може бути розповідне 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 xml:space="preserve">і 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неокличне. </w:t>
            </w:r>
          </w:p>
          <w:p w:rsidR="00493819" w:rsidRPr="00C67AEE" w:rsidRDefault="0049381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4330" w:type="dxa"/>
            <w:gridSpan w:val="2"/>
          </w:tcPr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«Добре вдома», Зоряна Живка, Хрестоматія 1,2 кл., с.27</w:t>
            </w: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Рекламний проект «Україна без сміття». Режим доступу: </w:t>
            </w:r>
            <w:hyperlink r:id="rId8" w:history="1">
              <w:r w:rsidR="00BC32F4" w:rsidRPr="00C67AEE">
                <w:rPr>
                  <w:rStyle w:val="a5"/>
                  <w:rFonts w:ascii="Times New Roman" w:hAnsi="Times New Roman"/>
                  <w:sz w:val="28"/>
                  <w:szCs w:val="28"/>
                </w:rPr>
                <w:t>http://nowaste.com.ua</w:t>
              </w:r>
            </w:hyperlink>
            <w:r w:rsidR="00BC32F4" w:rsidRPr="00C67A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034DC9" w:rsidRPr="00C67AEE" w:rsidTr="0076209A">
        <w:trPr>
          <w:trHeight w:val="276"/>
        </w:trPr>
        <w:tc>
          <w:tcPr>
            <w:tcW w:w="765" w:type="dxa"/>
          </w:tcPr>
          <w:p w:rsidR="000335FE" w:rsidRPr="00C67AEE" w:rsidRDefault="00BB11C3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0335FE" w:rsidRPr="00C67AEE" w:rsidRDefault="007A398B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Чому інколи ввічливі слова не </w:t>
            </w:r>
            <w:r w:rsidR="009E5E51" w:rsidRPr="00C67AEE">
              <w:rPr>
                <w:rFonts w:ascii="Times New Roman" w:hAnsi="Times New Roman"/>
                <w:sz w:val="28"/>
                <w:szCs w:val="28"/>
              </w:rPr>
              <w:t>допом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агають в спілкуванні? </w:t>
            </w:r>
          </w:p>
        </w:tc>
        <w:tc>
          <w:tcPr>
            <w:tcW w:w="5387" w:type="dxa"/>
            <w:gridSpan w:val="2"/>
          </w:tcPr>
          <w:p w:rsidR="000335FE" w:rsidRPr="00C67AEE" w:rsidRDefault="006158D6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Прогнозування подій, які відбуватимуться в тексті. Робота з ілюстрацією </w:t>
            </w:r>
            <w:r w:rsidR="00034DC9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до казки Галини Малик  «Чому равлик ховається?»,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с.86.</w:t>
            </w:r>
          </w:p>
          <w:p w:rsidR="00B87471" w:rsidRPr="00C67AEE" w:rsidRDefault="00B87471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Розгляньте ілюстрацію. Про що може йти</w:t>
            </w:r>
            <w:r w:rsidR="00E76E32" w:rsidRPr="00C67AEE">
              <w:rPr>
                <w:rFonts w:ascii="Times New Roman" w:hAnsi="Times New Roman"/>
                <w:sz w:val="28"/>
                <w:szCs w:val="28"/>
              </w:rPr>
              <w:t xml:space="preserve"> мова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в тексті, який ми читатимемо?</w:t>
            </w:r>
          </w:p>
          <w:p w:rsidR="007607C4" w:rsidRPr="00C67AEE" w:rsidRDefault="007607C4" w:rsidP="00A649F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5368" w:rsidRPr="00C67AEE" w:rsidRDefault="00117FA5" w:rsidP="00A649F4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C67AEE">
              <w:rPr>
                <w:b/>
                <w:sz w:val="28"/>
                <w:szCs w:val="28"/>
                <w:lang w:val="uk-UA"/>
              </w:rPr>
              <w:t>Виразне читання/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слухання тексту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Галини Малик «Чому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равлик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ховається?», с. 87</w:t>
            </w:r>
            <w:r w:rsidR="0071686F" w:rsidRPr="00C67AEE">
              <w:rPr>
                <w:b/>
                <w:sz w:val="28"/>
                <w:szCs w:val="28"/>
                <w:lang w:val="uk-UA"/>
              </w:rPr>
              <w:t>.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1686F" w:rsidRPr="00C67AEE">
              <w:rPr>
                <w:b/>
                <w:sz w:val="28"/>
                <w:szCs w:val="28"/>
                <w:lang w:val="uk-UA"/>
              </w:rPr>
              <w:t xml:space="preserve">Обговорення прочитаного/прослуханого. </w:t>
            </w:r>
            <w:r w:rsidR="006E5368" w:rsidRPr="00C67AEE">
              <w:rPr>
                <w:b/>
                <w:sz w:val="28"/>
                <w:szCs w:val="28"/>
                <w:lang w:val="uk-UA"/>
              </w:rPr>
              <w:t xml:space="preserve">Робота з </w:t>
            </w:r>
            <w:r w:rsidR="006E5368" w:rsidRPr="00C67AEE">
              <w:rPr>
                <w:b/>
                <w:sz w:val="28"/>
                <w:szCs w:val="28"/>
                <w:lang w:val="uk-UA"/>
              </w:rPr>
              <w:lastRenderedPageBreak/>
              <w:t>синонімами.</w:t>
            </w:r>
          </w:p>
          <w:p w:rsidR="00B87471" w:rsidRPr="00C67AEE" w:rsidRDefault="00B87471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07C4" w:rsidRPr="00C67AEE" w:rsidRDefault="007607C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Про </w:t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 xml:space="preserve">кого </w:t>
            </w:r>
            <w:r w:rsidR="00EF55E4" w:rsidRPr="00C67AEE">
              <w:rPr>
                <w:rFonts w:ascii="Times New Roman" w:hAnsi="Times New Roman"/>
                <w:sz w:val="28"/>
                <w:szCs w:val="28"/>
              </w:rPr>
              <w:t xml:space="preserve">цей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текст?</w:t>
            </w:r>
          </w:p>
          <w:p w:rsidR="006E5368" w:rsidRPr="00C67AEE" w:rsidRDefault="006E5368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Поміркуйте, чому Не-Дуже-Чемна-Жаба мала таке ім’я?</w:t>
            </w:r>
          </w:p>
          <w:p w:rsidR="0080272E" w:rsidRPr="00C67AEE" w:rsidRDefault="006E5368" w:rsidP="0080272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Що означає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бути чемним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6E5368" w:rsidRPr="00C67AEE" w:rsidRDefault="006E5368" w:rsidP="0080272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Доберіть синоніми до слова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чемний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з хмари слів. (Ввічливий, привітний, л</w:t>
            </w:r>
            <w:r w:rsidR="00501E97" w:rsidRPr="00C67AEE">
              <w:rPr>
                <w:rFonts w:ascii="Times New Roman" w:hAnsi="Times New Roman"/>
                <w:sz w:val="28"/>
                <w:szCs w:val="28"/>
              </w:rPr>
              <w:t xml:space="preserve">юб’язний, вихований)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5</w:t>
            </w:r>
            <w:r w:rsidR="00B04BF5" w:rsidRPr="00C67AEE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9E5E51" w:rsidRPr="00C67AEE" w:rsidRDefault="009E5E51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Доведіть, що Равлик був ввічливим. Які емоції він відчуває під час спілкування з Жабою? Які ввічливі слова використову</w:t>
            </w:r>
            <w:r w:rsidR="007A398B" w:rsidRPr="00C67AEE">
              <w:rPr>
                <w:rFonts w:ascii="Times New Roman" w:hAnsi="Times New Roman"/>
                <w:sz w:val="28"/>
                <w:szCs w:val="28"/>
              </w:rPr>
              <w:t>є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? Які, на вашу думку, у нього інтонації? </w:t>
            </w:r>
          </w:p>
          <w:p w:rsidR="009E5E51" w:rsidRPr="00C67AEE" w:rsidRDefault="007A398B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Доведіть, що Жаба була не дуже чемною.  Які слова в її репліках мали би бути, якби вона була би чемною?  </w:t>
            </w:r>
          </w:p>
          <w:p w:rsidR="006E5368" w:rsidRPr="00C67AEE" w:rsidRDefault="006E5368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Чого навчає цей текст?</w:t>
            </w:r>
          </w:p>
          <w:p w:rsidR="006E5368" w:rsidRPr="00C67AEE" w:rsidRDefault="006E5368" w:rsidP="00840A5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7607C4" w:rsidRPr="00C67AEE" w:rsidRDefault="007607C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Читання </w:t>
            </w:r>
            <w:r w:rsidR="00CB3320" w:rsidRPr="00C67AEE">
              <w:rPr>
                <w:rFonts w:ascii="Times New Roman" w:hAnsi="Times New Roman"/>
                <w:b/>
                <w:sz w:val="28"/>
                <w:szCs w:val="28"/>
              </w:rPr>
              <w:t>уривка з т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ексту</w:t>
            </w:r>
            <w:r w:rsidR="00840A53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42A11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«Чому равлик ховається?»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в особах.</w:t>
            </w:r>
          </w:p>
          <w:p w:rsidR="00CB3320" w:rsidRPr="00C67AEE" w:rsidRDefault="007607C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Вчитель пропонує </w:t>
            </w:r>
            <w:r w:rsidR="00CB3320" w:rsidRPr="00C67AEE">
              <w:rPr>
                <w:rFonts w:ascii="Times New Roman" w:hAnsi="Times New Roman"/>
                <w:sz w:val="28"/>
                <w:szCs w:val="28"/>
              </w:rPr>
              <w:t xml:space="preserve">учням прочитати діалог Равлика та Не-Дуже-Чемної-Жаби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в особах. </w:t>
            </w:r>
            <w:r w:rsidR="00EF55E4" w:rsidRPr="00C67AEE">
              <w:rPr>
                <w:rFonts w:ascii="Times New Roman" w:hAnsi="Times New Roman"/>
                <w:sz w:val="28"/>
                <w:szCs w:val="28"/>
              </w:rPr>
              <w:t>За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автора </w:t>
            </w:r>
            <w:r w:rsidR="00EF55E4" w:rsidRPr="00C67AEE">
              <w:rPr>
                <w:rFonts w:ascii="Times New Roman" w:hAnsi="Times New Roman"/>
                <w:sz w:val="28"/>
                <w:szCs w:val="28"/>
              </w:rPr>
              <w:t>читає</w:t>
            </w:r>
            <w:r w:rsidR="00840A53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вчитель. </w:t>
            </w:r>
            <w:r w:rsidR="00E42A11" w:rsidRPr="00C67AEE">
              <w:rPr>
                <w:rFonts w:ascii="Times New Roman" w:hAnsi="Times New Roman"/>
                <w:sz w:val="28"/>
                <w:szCs w:val="28"/>
              </w:rPr>
              <w:t xml:space="preserve">Увага </w:t>
            </w:r>
            <w:r w:rsidR="00E42A11"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привертається до інтонацій в репліках ввічливого Равлика та  Не-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>Д</w:t>
            </w:r>
            <w:r w:rsidR="00E42A11" w:rsidRPr="00C67AEE">
              <w:rPr>
                <w:rFonts w:ascii="Times New Roman" w:hAnsi="Times New Roman"/>
                <w:sz w:val="28"/>
                <w:szCs w:val="28"/>
              </w:rPr>
              <w:t xml:space="preserve">уже-Чемної-Жаби. </w:t>
            </w:r>
          </w:p>
          <w:p w:rsidR="0076209A" w:rsidRPr="00C67AEE" w:rsidRDefault="006E5368" w:rsidP="007620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Творче читання: </w:t>
            </w:r>
          </w:p>
          <w:p w:rsidR="00CB3320" w:rsidRPr="00C67AEE" w:rsidRDefault="00CB3320" w:rsidP="00A649F4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Як</w:t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>ою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мала б бути відповідь Равлика, щоб</w:t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 xml:space="preserve"> Не-Дуже-Чемна-Жаба  відмовилася від свого бажання залізти в хатку Равлика.  </w:t>
            </w:r>
            <w:r w:rsidR="00840A53" w:rsidRPr="00C67AEE">
              <w:rPr>
                <w:rFonts w:ascii="Times New Roman" w:hAnsi="Times New Roman"/>
                <w:sz w:val="28"/>
                <w:szCs w:val="28"/>
              </w:rPr>
              <w:t xml:space="preserve">Запишіть свою версію 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Додаток 6</w:t>
            </w:r>
            <w:r w:rsidR="006E5368"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840A53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22214" w:rsidRPr="00C67AEE" w:rsidRDefault="0032221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0335FE" w:rsidRPr="00C67AEE" w:rsidRDefault="00EF1819" w:rsidP="0003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«Чому равлик ховається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>?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», Г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алина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Малик, Хрестоматія 1,2 кл., с. 86-87</w:t>
            </w:r>
          </w:p>
        </w:tc>
      </w:tr>
      <w:tr w:rsidR="00034DC9" w:rsidRPr="00C67AEE" w:rsidTr="0065278D">
        <w:trPr>
          <w:trHeight w:val="3678"/>
        </w:trPr>
        <w:tc>
          <w:tcPr>
            <w:tcW w:w="765" w:type="dxa"/>
          </w:tcPr>
          <w:p w:rsidR="000335FE" w:rsidRPr="00C67AEE" w:rsidRDefault="006E5368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0335FE" w:rsidRPr="00C67AEE" w:rsidRDefault="007A398B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Як слова можуть допомогти захистити особистий простір?</w:t>
            </w:r>
          </w:p>
        </w:tc>
        <w:tc>
          <w:tcPr>
            <w:tcW w:w="5387" w:type="dxa"/>
            <w:gridSpan w:val="2"/>
          </w:tcPr>
          <w:p w:rsidR="00C32320" w:rsidRPr="00C67AEE" w:rsidRDefault="00C32320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Переказ тексту Галини Малик «Чому равлик хова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ється?» на основі слів-маркерів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7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  <w:p w:rsidR="00C32320" w:rsidRPr="00C67AEE" w:rsidRDefault="00C32320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2320" w:rsidRPr="00C67AEE" w:rsidRDefault="00C32320" w:rsidP="00A649F4">
            <w:pPr>
              <w:pStyle w:val="a6"/>
              <w:shd w:val="clear" w:color="auto" w:fill="FFFFFF"/>
              <w:spacing w:before="0" w:beforeAutospacing="0" w:after="0" w:afterAutospacing="0"/>
              <w:ind w:left="240" w:right="240"/>
              <w:jc w:val="both"/>
              <w:rPr>
                <w:sz w:val="28"/>
                <w:szCs w:val="28"/>
                <w:lang w:val="uk-UA"/>
              </w:rPr>
            </w:pPr>
          </w:p>
          <w:p w:rsidR="00FD7239" w:rsidRPr="00C67AEE" w:rsidRDefault="00FD723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Бесіда про те, чому стосунки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між Равликом і Не-</w:t>
            </w:r>
            <w:r w:rsidR="00E4735C" w:rsidRPr="00C67AEE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>уже-</w:t>
            </w:r>
            <w:r w:rsidR="00E4735C" w:rsidRPr="00C67AEE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>емною-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Ж</w:t>
            </w:r>
            <w:r w:rsidR="00E4735C" w:rsidRPr="00C67AEE">
              <w:rPr>
                <w:rFonts w:ascii="Times New Roman" w:hAnsi="Times New Roman"/>
                <w:b/>
                <w:sz w:val="28"/>
                <w:szCs w:val="28"/>
              </w:rPr>
              <w:t>абою не можна назвати здоровими;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що таке здорові стосунки.</w:t>
            </w:r>
          </w:p>
          <w:p w:rsidR="007E40DC" w:rsidRPr="00C67AEE" w:rsidRDefault="00FD723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Ознаки здорових стосунків</w:t>
            </w:r>
            <w:r w:rsidR="00BC4A6F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E40DC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Списування. </w:t>
            </w:r>
          </w:p>
          <w:p w:rsidR="00C32320" w:rsidRPr="00C67AEE" w:rsidRDefault="007E40DC" w:rsidP="00A649F4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Дійте як одна команда.</w:t>
            </w:r>
          </w:p>
          <w:p w:rsidR="007E40DC" w:rsidRPr="00C67AEE" w:rsidRDefault="007E40DC" w:rsidP="00A649F4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Будьте щирі в спілкуванні.</w:t>
            </w:r>
          </w:p>
          <w:p w:rsidR="007E40DC" w:rsidRPr="00C67AEE" w:rsidRDefault="00E4735C" w:rsidP="00A649F4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Поступайтесь</w:t>
            </w:r>
            <w:r w:rsidR="007E40DC" w:rsidRPr="00C67AEE">
              <w:rPr>
                <w:rFonts w:ascii="Times New Roman" w:hAnsi="Times New Roman"/>
                <w:sz w:val="28"/>
                <w:szCs w:val="28"/>
              </w:rPr>
              <w:t xml:space="preserve"> одне одному. </w:t>
            </w:r>
          </w:p>
          <w:p w:rsidR="007E40DC" w:rsidRPr="00C67AEE" w:rsidRDefault="007E40DC" w:rsidP="00501E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2320" w:rsidRPr="00C67AEE" w:rsidRDefault="00C32320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Перетворення графічної  інформації в текстову. </w:t>
            </w:r>
          </w:p>
          <w:p w:rsidR="00C32320" w:rsidRPr="00C67AEE" w:rsidRDefault="00C32320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Розгляньте малюнки. Підпишіть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, на якому з малюнків зображений </w:t>
            </w:r>
            <w:r w:rsidR="00AB4FC7" w:rsidRPr="00C67AEE">
              <w:rPr>
                <w:rFonts w:ascii="Times New Roman" w:hAnsi="Times New Roman"/>
                <w:i/>
                <w:sz w:val="28"/>
                <w:szCs w:val="28"/>
              </w:rPr>
              <w:t>радісний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 равлик,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4FC7" w:rsidRPr="00C67AEE">
              <w:rPr>
                <w:rFonts w:ascii="Times New Roman" w:hAnsi="Times New Roman"/>
                <w:i/>
                <w:sz w:val="28"/>
                <w:szCs w:val="28"/>
              </w:rPr>
              <w:t>сумний, щасливий, здивований.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8</w:t>
            </w:r>
            <w:r w:rsidR="00AF2F67"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AB4FC7" w:rsidRPr="00C67AEE" w:rsidRDefault="00AB4FC7" w:rsidP="00A649F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Перевірте за орфографічним словником, чи правильно ви записали слова. </w:t>
            </w:r>
          </w:p>
          <w:p w:rsidR="00C32320" w:rsidRPr="00C67AEE" w:rsidRDefault="00C32320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Обведіть улюбленим кольором того равлика, </w:t>
            </w:r>
            <w:r w:rsidR="00AF2F67" w:rsidRPr="00C67AEE">
              <w:rPr>
                <w:rFonts w:ascii="Times New Roman" w:hAnsi="Times New Roman"/>
                <w:sz w:val="28"/>
                <w:szCs w:val="28"/>
              </w:rPr>
              <w:t>настрій якого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, на вашу думку, </w:t>
            </w:r>
            <w:r w:rsidR="00AF2F67" w:rsidRPr="00C67AEE">
              <w:rPr>
                <w:rFonts w:ascii="Times New Roman" w:hAnsi="Times New Roman"/>
                <w:sz w:val="28"/>
                <w:szCs w:val="28"/>
              </w:rPr>
              <w:t>відповідає настрою равлика з прочитаного тексту.</w:t>
            </w:r>
          </w:p>
          <w:p w:rsidR="00AF2F67" w:rsidRPr="00C67AEE" w:rsidRDefault="00AF2F67" w:rsidP="00A649F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87BDB" w:rsidRPr="00C67AEE" w:rsidRDefault="00AF2F67" w:rsidP="00A649F4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b/>
                <w:color w:val="000000"/>
                <w:sz w:val="28"/>
                <w:szCs w:val="28"/>
                <w:lang w:val="uk-UA"/>
              </w:rPr>
            </w:pPr>
            <w:r w:rsidRPr="00C67AEE">
              <w:rPr>
                <w:b/>
                <w:color w:val="000000"/>
                <w:sz w:val="28"/>
                <w:szCs w:val="28"/>
                <w:lang w:val="uk-UA"/>
              </w:rPr>
              <w:t>Дискусія  з використанням графічного організатора «Коло вибору» за темою «Що робити, якщо додому завітали Не-Дуже-Чемні-Гості?»</w:t>
            </w:r>
            <w:r w:rsidR="00DF225C" w:rsidRPr="00C67AEE">
              <w:rPr>
                <w:b/>
                <w:color w:val="000000"/>
                <w:sz w:val="28"/>
                <w:szCs w:val="28"/>
                <w:lang w:val="uk-UA"/>
              </w:rPr>
              <w:t xml:space="preserve"> (Додаток 9</w:t>
            </w:r>
            <w:r w:rsidR="00750569" w:rsidRPr="00C67AEE">
              <w:rPr>
                <w:b/>
                <w:color w:val="000000"/>
                <w:sz w:val="28"/>
                <w:szCs w:val="28"/>
                <w:lang w:val="uk-UA"/>
              </w:rPr>
              <w:t>).</w:t>
            </w:r>
          </w:p>
          <w:p w:rsidR="00C32320" w:rsidRPr="00C67AEE" w:rsidRDefault="00E75A22" w:rsidP="00A649F4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color w:val="000000"/>
                <w:sz w:val="26"/>
                <w:szCs w:val="26"/>
                <w:lang w:val="uk-UA"/>
              </w:rPr>
            </w:pPr>
            <w:r w:rsidRPr="00C67AEE">
              <w:rPr>
                <w:color w:val="000000"/>
                <w:sz w:val="28"/>
                <w:szCs w:val="28"/>
                <w:lang w:val="uk-UA"/>
              </w:rPr>
              <w:t>Учні самі пропонують варіанти відповідей. Запис різних відповідей у спільне коло та у зошити.</w:t>
            </w:r>
          </w:p>
        </w:tc>
        <w:tc>
          <w:tcPr>
            <w:tcW w:w="4330" w:type="dxa"/>
            <w:gridSpan w:val="2"/>
          </w:tcPr>
          <w:p w:rsidR="000335FE" w:rsidRPr="00C67AEE" w:rsidRDefault="008101B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«Чому равлик ховається», Г.Малик, Хрестоматія 1,2 кл., с. 86-87</w:t>
            </w:r>
          </w:p>
        </w:tc>
      </w:tr>
      <w:tr w:rsidR="00034DC9" w:rsidRPr="00C67AEE" w:rsidTr="0076209A">
        <w:trPr>
          <w:trHeight w:val="2079"/>
        </w:trPr>
        <w:tc>
          <w:tcPr>
            <w:tcW w:w="765" w:type="dxa"/>
          </w:tcPr>
          <w:p w:rsidR="000335FE" w:rsidRPr="00C67AEE" w:rsidRDefault="006E5368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0335FE" w:rsidRPr="00C67A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0335FE" w:rsidRPr="00C67AEE" w:rsidRDefault="00E1126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Народні й літературні казки.</w:t>
            </w:r>
          </w:p>
        </w:tc>
        <w:tc>
          <w:tcPr>
            <w:tcW w:w="5387" w:type="dxa"/>
            <w:gridSpan w:val="2"/>
          </w:tcPr>
          <w:p w:rsidR="000335FE" w:rsidRPr="00C67AEE" w:rsidRDefault="00E1126D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Бесіда про народні й літературні казки.</w:t>
            </w:r>
            <w:r w:rsidR="00C870C2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Порівняння народної казки «Рукавичка» та літературної казки «Чому Равлик ховається?» Галини Малик.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101BD" w:rsidRPr="00C67AEE" w:rsidRDefault="008101BD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Поміркуйте, яку </w:t>
            </w:r>
            <w:r w:rsidR="00FD7239" w:rsidRPr="00C67AEE">
              <w:rPr>
                <w:rFonts w:ascii="Times New Roman" w:hAnsi="Times New Roman"/>
                <w:sz w:val="28"/>
                <w:szCs w:val="28"/>
              </w:rPr>
              <w:t xml:space="preserve">народну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казку нагадують вам події, про які ми читали у тексті Галини Малик «Чому равлик ховається?»</w:t>
            </w:r>
            <w:r w:rsidR="00272FAF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D723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2FAF" w:rsidRPr="00C67AEE">
              <w:rPr>
                <w:rFonts w:ascii="Times New Roman" w:hAnsi="Times New Roman"/>
                <w:sz w:val="28"/>
                <w:szCs w:val="28"/>
              </w:rPr>
              <w:t>(</w:t>
            </w:r>
            <w:r w:rsidR="00272FAF" w:rsidRPr="00C67AEE">
              <w:rPr>
                <w:rFonts w:ascii="Times New Roman" w:hAnsi="Times New Roman"/>
                <w:i/>
                <w:sz w:val="28"/>
                <w:szCs w:val="28"/>
              </w:rPr>
              <w:t>Казка «Рукавичка»</w:t>
            </w:r>
            <w:r w:rsidR="00FD7239" w:rsidRPr="00C67AEE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272FAF" w:rsidRPr="00C67AE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870C2" w:rsidRPr="00C67AEE" w:rsidRDefault="00C870C2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Давайте спробуємо пригадати події, які відбувались в цій казці.</w:t>
            </w:r>
          </w:p>
          <w:p w:rsidR="00132C66" w:rsidRPr="00C67AEE" w:rsidRDefault="00132C66" w:rsidP="00A649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C870C2" w:rsidRPr="00C67AEE" w:rsidRDefault="00FD7239" w:rsidP="00A649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870C2" w:rsidRPr="00C67AEE">
              <w:rPr>
                <w:rFonts w:ascii="Times New Roman" w:hAnsi="Times New Roman"/>
                <w:sz w:val="28"/>
                <w:szCs w:val="28"/>
              </w:rPr>
              <w:t>Учитель визначає з дітьми, що спільного є в народній і літературній казці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26A3" w:rsidRPr="00C67AE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2A4214" w:rsidRPr="00C67AEE">
              <w:rPr>
                <w:rFonts w:ascii="Times New Roman" w:hAnsi="Times New Roman"/>
                <w:sz w:val="28"/>
                <w:szCs w:val="28"/>
              </w:rPr>
              <w:t>ф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антастичні події, повчання), а також </w:t>
            </w:r>
            <w:r w:rsidR="00C870C2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чим вони відрізняються (автор літературної казки  </w:t>
            </w:r>
            <w:r w:rsidR="00DF26A3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C4A6F" w:rsidRPr="00C67AEE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письменник; автор народної казки – народ). </w:t>
            </w:r>
          </w:p>
          <w:p w:rsidR="00DF26A3" w:rsidRPr="00C67AEE" w:rsidRDefault="00DF26A3" w:rsidP="00A649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272FAF" w:rsidRPr="00C67AEE" w:rsidRDefault="00272FAF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Виразне читання/ слухання української народної казки «Рукавичка»</w:t>
            </w:r>
            <w:r w:rsidR="00CE3CCE" w:rsidRPr="00C67AEE">
              <w:rPr>
                <w:rFonts w:ascii="Times New Roman" w:hAnsi="Times New Roman"/>
                <w:b/>
                <w:sz w:val="28"/>
                <w:szCs w:val="28"/>
              </w:rPr>
              <w:t>. Пошук в тексті зразків речень різних типів.</w:t>
            </w:r>
          </w:p>
          <w:p w:rsidR="00CE3CCE" w:rsidRPr="00C67AEE" w:rsidRDefault="00CE3CC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Учитель пропонує кожній групі у визначеному фрагменті  казки знайти й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підкреслити олівцями різного 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 xml:space="preserve">кольору речення різних типів: 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питальні (синій колір), розповідні (червоний колір), спонукальні (зелений колір). </w:t>
            </w:r>
          </w:p>
          <w:p w:rsidR="00CE3CCE" w:rsidRPr="00C67AEE" w:rsidRDefault="00CE3CCE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5039" w:rsidRPr="00C67AEE" w:rsidRDefault="00FF503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Гра-драматизація</w:t>
            </w:r>
            <w:r w:rsidR="00AB4FC7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«Рукавичка»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F5039" w:rsidRPr="00C67AEE" w:rsidRDefault="00520D6C" w:rsidP="00520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Учитель пропонує учням розподілити між собою ролі, Можна провести жеребкування з використанням карток, на яких напи</w:t>
            </w:r>
            <w:r w:rsidR="00DF225C" w:rsidRPr="00C67AEE">
              <w:rPr>
                <w:rFonts w:ascii="Times New Roman" w:hAnsi="Times New Roman"/>
                <w:sz w:val="28"/>
                <w:szCs w:val="28"/>
              </w:rPr>
              <w:t xml:space="preserve">сані назви персонажів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10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Бажано подбати про театральний реквізит. </w:t>
            </w:r>
          </w:p>
          <w:p w:rsidR="00AB4FC7" w:rsidRPr="00C67AEE" w:rsidRDefault="00AB4FC7" w:rsidP="00A649F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2FAF" w:rsidRPr="00C67AEE" w:rsidRDefault="00CE3CC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Після перегляду гри-драматизації учитель і глядачі обговорюють, чи </w:t>
            </w:r>
            <w:r w:rsidR="00021343" w:rsidRPr="00C67AEE">
              <w:rPr>
                <w:rFonts w:ascii="Times New Roman" w:hAnsi="Times New Roman"/>
                <w:sz w:val="28"/>
                <w:szCs w:val="28"/>
              </w:rPr>
              <w:t>вдалося акторам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21343" w:rsidRPr="00C67AEE">
              <w:rPr>
                <w:rFonts w:ascii="Times New Roman" w:hAnsi="Times New Roman"/>
                <w:sz w:val="28"/>
                <w:szCs w:val="28"/>
              </w:rPr>
              <w:t xml:space="preserve">за допомогою інтонації передати в своєму мовленні питання, спонукання до дії, повідомлення. Чи вдалося акторам передати спочатку радість персонажів, а потім їхній страх? </w:t>
            </w:r>
          </w:p>
        </w:tc>
        <w:tc>
          <w:tcPr>
            <w:tcW w:w="4330" w:type="dxa"/>
            <w:gridSpan w:val="2"/>
          </w:tcPr>
          <w:p w:rsidR="000335FE" w:rsidRPr="00C67AEE" w:rsidRDefault="00FF503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Українська народна казка «Рукавичка»</w:t>
            </w:r>
          </w:p>
        </w:tc>
      </w:tr>
    </w:tbl>
    <w:p w:rsidR="000335FE" w:rsidRPr="00C67AEE" w:rsidRDefault="000335FE" w:rsidP="000335FE">
      <w:pPr>
        <w:rPr>
          <w:rFonts w:ascii="Times New Roman" w:hAnsi="Times New Roman"/>
          <w:b/>
          <w:sz w:val="28"/>
          <w:szCs w:val="28"/>
        </w:rPr>
      </w:pPr>
    </w:p>
    <w:p w:rsidR="00750399" w:rsidRPr="00C67AEE" w:rsidRDefault="00750399" w:rsidP="000335FE">
      <w:pPr>
        <w:rPr>
          <w:rFonts w:ascii="Times New Roman" w:hAnsi="Times New Roman"/>
          <w:b/>
          <w:sz w:val="28"/>
          <w:szCs w:val="28"/>
        </w:rPr>
      </w:pPr>
    </w:p>
    <w:p w:rsidR="00DF225C" w:rsidRPr="00C67AEE" w:rsidRDefault="00DF225C" w:rsidP="000335FE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335FE" w:rsidRPr="00C67AEE" w:rsidRDefault="000335FE" w:rsidP="000335FE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1</w:t>
      </w:r>
    </w:p>
    <w:p w:rsidR="00750399" w:rsidRPr="00C67AEE" w:rsidRDefault="00750399" w:rsidP="008279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78D" w:rsidRPr="00C67AEE" w:rsidRDefault="009F3234" w:rsidP="0065278D">
      <w:pPr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642860" cy="4141480"/>
            <wp:effectExtent l="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211" cy="414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5C" w:rsidRPr="00C67AEE" w:rsidRDefault="00DF225C" w:rsidP="000335FE">
      <w:pPr>
        <w:rPr>
          <w:rFonts w:ascii="Times New Roman" w:hAnsi="Times New Roman"/>
          <w:b/>
          <w:sz w:val="28"/>
          <w:szCs w:val="28"/>
        </w:rPr>
      </w:pPr>
    </w:p>
    <w:p w:rsidR="000335FE" w:rsidRPr="00C67AEE" w:rsidRDefault="000335FE" w:rsidP="000335FE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2</w:t>
      </w:r>
    </w:p>
    <w:p w:rsidR="00750399" w:rsidRPr="00C67AEE" w:rsidRDefault="006D5861" w:rsidP="006D5861">
      <w:pPr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C67AEE">
        <w:rPr>
          <w:rFonts w:ascii="Times New Roman" w:hAnsi="Times New Roman"/>
          <w:b/>
          <w:color w:val="7030A0"/>
          <w:sz w:val="40"/>
          <w:szCs w:val="40"/>
        </w:rPr>
        <w:t>Проблеми нашого міста (села)</w:t>
      </w:r>
    </w:p>
    <w:tbl>
      <w:tblPr>
        <w:tblStyle w:val="a4"/>
        <w:tblW w:w="0" w:type="auto"/>
        <w:jc w:val="center"/>
        <w:tblLook w:val="04A0"/>
      </w:tblPr>
      <w:tblGrid>
        <w:gridCol w:w="3641"/>
        <w:gridCol w:w="385"/>
        <w:gridCol w:w="385"/>
        <w:gridCol w:w="385"/>
        <w:gridCol w:w="386"/>
        <w:gridCol w:w="385"/>
        <w:gridCol w:w="385"/>
        <w:gridCol w:w="385"/>
        <w:gridCol w:w="385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Мало контейнерів для сміття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Обклеєні рекламою під’їзди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65278D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Брудне узбережжя ставка/річки</w:t>
            </w:r>
            <w:r w:rsidR="0065278D"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/</w:t>
            </w: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озера</w:t>
            </w:r>
            <w:r w:rsidR="0065278D"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/</w:t>
            </w: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моря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Обмальовані стіни будинків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56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Поламані лавки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65278D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Сміття у парку</w:t>
            </w:r>
            <w:r w:rsidR="0065278D"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/</w:t>
            </w: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лісі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Багато безпритульних тварин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6209A" w:rsidRPr="00C67AEE" w:rsidRDefault="0076209A" w:rsidP="000335FE">
      <w:pPr>
        <w:rPr>
          <w:rFonts w:ascii="Times New Roman" w:hAnsi="Times New Roman"/>
          <w:b/>
          <w:sz w:val="28"/>
          <w:szCs w:val="28"/>
          <w:highlight w:val="magenta"/>
        </w:rPr>
      </w:pPr>
    </w:p>
    <w:p w:rsidR="00C67AEE" w:rsidRDefault="00C67AEE" w:rsidP="000335F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50399" w:rsidRPr="00C67AEE" w:rsidRDefault="00A3469B" w:rsidP="000335FE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3</w:t>
      </w:r>
      <w:r w:rsidR="00EF598D" w:rsidRPr="00C67AEE"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DF225C" w:rsidRPr="00C67AEE" w:rsidRDefault="0076209A" w:rsidP="00DF225C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972300" cy="4546101"/>
            <wp:effectExtent l="19050" t="0" r="0" b="0"/>
            <wp:docPr id="9" name="Рисунок 8" descr="ФУ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КЕ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900" cy="454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EE" w:rsidRDefault="00C67AEE" w:rsidP="000335F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17FA5" w:rsidRPr="00C67AEE" w:rsidRDefault="00117FA5" w:rsidP="000335FE">
      <w:pPr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4</w:t>
      </w:r>
    </w:p>
    <w:p w:rsidR="0076209A" w:rsidRPr="00C67AEE" w:rsidRDefault="00256A39" w:rsidP="00256A39">
      <w:pPr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672628" cy="4800600"/>
            <wp:effectExtent l="19050" t="0" r="0" b="0"/>
            <wp:docPr id="2" name="Рисунок 1" descr="1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62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8D" w:rsidRPr="00C67AEE" w:rsidRDefault="00F55666" w:rsidP="00EF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DF225C" w:rsidRPr="00C67AEE">
        <w:rPr>
          <w:rFonts w:ascii="Times New Roman" w:hAnsi="Times New Roman"/>
          <w:b/>
          <w:sz w:val="28"/>
          <w:szCs w:val="28"/>
        </w:rPr>
        <w:t>5</w:t>
      </w:r>
    </w:p>
    <w:p w:rsidR="00EF598D" w:rsidRPr="00C67AEE" w:rsidRDefault="00EF598D" w:rsidP="00EF598D">
      <w:pPr>
        <w:rPr>
          <w:rFonts w:ascii="Times New Roman" w:hAnsi="Times New Roman"/>
          <w:b/>
          <w:bCs/>
          <w:sz w:val="28"/>
          <w:szCs w:val="28"/>
        </w:rPr>
      </w:pPr>
    </w:p>
    <w:p w:rsidR="00DF225C" w:rsidRPr="00C67AEE" w:rsidRDefault="00A1486E" w:rsidP="00DF225C">
      <w:pPr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72150" cy="4600575"/>
            <wp:effectExtent l="19050" t="0" r="0" b="0"/>
            <wp:docPr id="6" name="Рисунок 5" descr="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53" w:rsidRPr="00C67AEE" w:rsidRDefault="00DF225C" w:rsidP="00DF225C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6</w:t>
      </w:r>
    </w:p>
    <w:p w:rsidR="00840A53" w:rsidRPr="00C67AEE" w:rsidRDefault="0076209A" w:rsidP="0080272E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C67AEE">
        <w:rPr>
          <w:rFonts w:ascii="Times New Roman" w:hAnsi="Times New Roman"/>
          <w:sz w:val="28"/>
          <w:szCs w:val="28"/>
        </w:rPr>
        <w:t>Якою мала б</w:t>
      </w:r>
      <w:r w:rsidR="00840A53" w:rsidRPr="00C67AEE">
        <w:rPr>
          <w:rFonts w:ascii="Times New Roman" w:hAnsi="Times New Roman"/>
          <w:sz w:val="28"/>
          <w:szCs w:val="28"/>
        </w:rPr>
        <w:t xml:space="preserve"> бути відповідь Равлика, щоб Не-Дуже-Чемна-Жаба  відмовилася від свого бажання залізти в хатку</w:t>
      </w:r>
      <w:r w:rsidR="0080272E" w:rsidRPr="00C67AEE">
        <w:rPr>
          <w:rFonts w:ascii="Times New Roman" w:hAnsi="Times New Roman"/>
          <w:sz w:val="28"/>
          <w:szCs w:val="28"/>
        </w:rPr>
        <w:t xml:space="preserve"> Равлика.  Запишіть свою версію.</w:t>
      </w:r>
    </w:p>
    <w:p w:rsidR="0076209A" w:rsidRPr="00C67AEE" w:rsidRDefault="0076209A" w:rsidP="00DF225C">
      <w:pPr>
        <w:jc w:val="center"/>
        <w:rPr>
          <w:rFonts w:ascii="Times New Roman" w:hAnsi="Times New Roman"/>
          <w:sz w:val="28"/>
          <w:szCs w:val="28"/>
        </w:rPr>
      </w:pPr>
      <w:r w:rsidRPr="00C67AE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25003" cy="3905048"/>
            <wp:effectExtent l="19050" t="0" r="4397" b="0"/>
            <wp:docPr id="7" name="Рисунок 6" descr="1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140" cy="39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5C" w:rsidRPr="00C67AEE" w:rsidRDefault="00DF225C" w:rsidP="00B04BF5">
      <w:pPr>
        <w:rPr>
          <w:rFonts w:ascii="Times New Roman" w:hAnsi="Times New Roman"/>
          <w:b/>
          <w:sz w:val="28"/>
          <w:szCs w:val="28"/>
        </w:rPr>
      </w:pPr>
    </w:p>
    <w:p w:rsidR="00E95092" w:rsidRPr="00C67AEE" w:rsidRDefault="00DF225C" w:rsidP="00B04BF5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7</w:t>
      </w:r>
      <w:r w:rsidR="00E95092" w:rsidRPr="00C67AEE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76209A" w:rsidRPr="00C67AEE" w:rsidRDefault="0076209A" w:rsidP="00F55666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505200" cy="4772025"/>
            <wp:effectExtent l="19050" t="0" r="0" b="0"/>
            <wp:docPr id="8" name="Рисунок 7" descr="уеі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еік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39" w:rsidRPr="00C67AEE" w:rsidRDefault="00DF225C" w:rsidP="00F55666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8</w:t>
      </w:r>
      <w:r w:rsidR="00716539" w:rsidRPr="00C67AEE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65278D" w:rsidRPr="00C67AEE" w:rsidRDefault="009F3234" w:rsidP="00256A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095875" cy="4619410"/>
            <wp:effectExtent l="19050" t="0" r="0" b="0"/>
            <wp:docPr id="4" name="Рисунок 8" descr="depositphotos_34291557-stock-illustration-a-funny-snail-expressing-differ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epositphotos_34291557-stock-illustration-a-funny-snail-expressing-different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97" cy="46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69" w:rsidRPr="00C67AEE" w:rsidRDefault="00DF225C" w:rsidP="00716539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9</w:t>
      </w:r>
      <w:r w:rsidR="00750569" w:rsidRPr="00C67AEE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65278D" w:rsidRPr="00C67AEE" w:rsidRDefault="00E4735C" w:rsidP="00716539">
      <w:pPr>
        <w:rPr>
          <w:rFonts w:ascii="Times New Roman" w:hAnsi="Times New Roman"/>
          <w:b/>
          <w:sz w:val="28"/>
          <w:szCs w:val="28"/>
          <w:highlight w:val="magenta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200900" cy="4562475"/>
            <wp:effectExtent l="19050" t="0" r="0" b="0"/>
            <wp:docPr id="10" name="Рисунок 9" descr="11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10" cy="45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39" w:rsidRPr="00C67AEE" w:rsidRDefault="00256A39" w:rsidP="00256A3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F225C" w:rsidRPr="00C67AEE" w:rsidRDefault="00DF225C" w:rsidP="00256A39">
      <w:pPr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10</w:t>
      </w:r>
    </w:p>
    <w:p w:rsidR="00256A39" w:rsidRPr="00C67AEE" w:rsidRDefault="00256A39" w:rsidP="00256A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530066" cy="4944140"/>
            <wp:effectExtent l="19050" t="0" r="0" b="0"/>
            <wp:docPr id="5" name="Рисунок 2" descr="1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66" cy="49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A39" w:rsidRPr="00C67AEE" w:rsidSect="00DF225C">
      <w:footerReference w:type="default" r:id="rId18"/>
      <w:pgSz w:w="16838" w:h="11906" w:orient="landscape"/>
      <w:pgMar w:top="851" w:right="1134" w:bottom="269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D28" w:rsidRDefault="00CC3D28" w:rsidP="00AB4FC7">
      <w:pPr>
        <w:spacing w:after="0" w:line="240" w:lineRule="auto"/>
      </w:pPr>
      <w:r>
        <w:separator/>
      </w:r>
    </w:p>
  </w:endnote>
  <w:endnote w:type="continuationSeparator" w:id="1">
    <w:p w:rsidR="00CC3D28" w:rsidRDefault="00CC3D28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D28" w:rsidRDefault="00CC3D28" w:rsidP="00AB4FC7">
      <w:pPr>
        <w:spacing w:after="0" w:line="240" w:lineRule="auto"/>
      </w:pPr>
      <w:r>
        <w:separator/>
      </w:r>
    </w:p>
  </w:footnote>
  <w:footnote w:type="continuationSeparator" w:id="1">
    <w:p w:rsidR="00CC3D28" w:rsidRDefault="00CC3D28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4D8"/>
    <w:multiLevelType w:val="hybridMultilevel"/>
    <w:tmpl w:val="4A24D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40965"/>
    <w:multiLevelType w:val="hybridMultilevel"/>
    <w:tmpl w:val="1BE476B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6549"/>
    <w:multiLevelType w:val="hybridMultilevel"/>
    <w:tmpl w:val="2EE45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EE6A560"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1E36"/>
    <w:multiLevelType w:val="hybridMultilevel"/>
    <w:tmpl w:val="8AF8D6E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23820"/>
    <w:multiLevelType w:val="hybridMultilevel"/>
    <w:tmpl w:val="E7A8D64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83CA2"/>
    <w:multiLevelType w:val="hybridMultilevel"/>
    <w:tmpl w:val="BC4E6F1A"/>
    <w:lvl w:ilvl="0" w:tplc="6374EF6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E6718"/>
    <w:multiLevelType w:val="hybridMultilevel"/>
    <w:tmpl w:val="85B4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D033C"/>
    <w:multiLevelType w:val="hybridMultilevel"/>
    <w:tmpl w:val="82488C70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0C12"/>
    <w:multiLevelType w:val="hybridMultilevel"/>
    <w:tmpl w:val="936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FA4FC9"/>
    <w:multiLevelType w:val="hybridMultilevel"/>
    <w:tmpl w:val="3906001A"/>
    <w:lvl w:ilvl="0" w:tplc="F6805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1D16E9"/>
    <w:multiLevelType w:val="hybridMultilevel"/>
    <w:tmpl w:val="0E008C1A"/>
    <w:lvl w:ilvl="0" w:tplc="84F425F8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C3A0E38"/>
    <w:multiLevelType w:val="hybridMultilevel"/>
    <w:tmpl w:val="48148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93206"/>
    <w:multiLevelType w:val="hybridMultilevel"/>
    <w:tmpl w:val="0066BE8A"/>
    <w:lvl w:ilvl="0" w:tplc="56465172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7"/>
  </w:num>
  <w:num w:numId="5">
    <w:abstractNumId w:val="1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4"/>
  </w:num>
  <w:num w:numId="13">
    <w:abstractNumId w:val="8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5FE"/>
    <w:rsid w:val="00021343"/>
    <w:rsid w:val="00023793"/>
    <w:rsid w:val="000335FE"/>
    <w:rsid w:val="00034DC9"/>
    <w:rsid w:val="00041261"/>
    <w:rsid w:val="00054DF0"/>
    <w:rsid w:val="000B098B"/>
    <w:rsid w:val="000E10BF"/>
    <w:rsid w:val="000E16F7"/>
    <w:rsid w:val="000F61CC"/>
    <w:rsid w:val="00117FA5"/>
    <w:rsid w:val="0012723E"/>
    <w:rsid w:val="00132C66"/>
    <w:rsid w:val="00145BC6"/>
    <w:rsid w:val="001758A6"/>
    <w:rsid w:val="00177507"/>
    <w:rsid w:val="0018260D"/>
    <w:rsid w:val="001A0F06"/>
    <w:rsid w:val="00202963"/>
    <w:rsid w:val="00256A39"/>
    <w:rsid w:val="00270F94"/>
    <w:rsid w:val="00272FAF"/>
    <w:rsid w:val="002A4214"/>
    <w:rsid w:val="002A6D27"/>
    <w:rsid w:val="00304DEE"/>
    <w:rsid w:val="00322214"/>
    <w:rsid w:val="00365434"/>
    <w:rsid w:val="003923B0"/>
    <w:rsid w:val="003C760D"/>
    <w:rsid w:val="0040198F"/>
    <w:rsid w:val="004228E8"/>
    <w:rsid w:val="0044572A"/>
    <w:rsid w:val="00482A88"/>
    <w:rsid w:val="00484F05"/>
    <w:rsid w:val="00493819"/>
    <w:rsid w:val="004C6EC6"/>
    <w:rsid w:val="00501E97"/>
    <w:rsid w:val="00520D6C"/>
    <w:rsid w:val="00524429"/>
    <w:rsid w:val="0054342B"/>
    <w:rsid w:val="0055438F"/>
    <w:rsid w:val="005767BE"/>
    <w:rsid w:val="005A23BB"/>
    <w:rsid w:val="005B1164"/>
    <w:rsid w:val="005C7EB2"/>
    <w:rsid w:val="005D1BFC"/>
    <w:rsid w:val="005F660A"/>
    <w:rsid w:val="005F7300"/>
    <w:rsid w:val="005F7C98"/>
    <w:rsid w:val="00607B96"/>
    <w:rsid w:val="006158D6"/>
    <w:rsid w:val="0062625A"/>
    <w:rsid w:val="0062678D"/>
    <w:rsid w:val="006325CD"/>
    <w:rsid w:val="006465EB"/>
    <w:rsid w:val="0065278D"/>
    <w:rsid w:val="00690D6A"/>
    <w:rsid w:val="006A2F6D"/>
    <w:rsid w:val="006B659F"/>
    <w:rsid w:val="006D428A"/>
    <w:rsid w:val="006D5861"/>
    <w:rsid w:val="006E5368"/>
    <w:rsid w:val="00704158"/>
    <w:rsid w:val="0071223A"/>
    <w:rsid w:val="00716539"/>
    <w:rsid w:val="0071686F"/>
    <w:rsid w:val="00750399"/>
    <w:rsid w:val="00750569"/>
    <w:rsid w:val="0075380E"/>
    <w:rsid w:val="007607C4"/>
    <w:rsid w:val="0076209A"/>
    <w:rsid w:val="00781568"/>
    <w:rsid w:val="007A0082"/>
    <w:rsid w:val="007A398B"/>
    <w:rsid w:val="007D5A61"/>
    <w:rsid w:val="007D5B42"/>
    <w:rsid w:val="007E40DC"/>
    <w:rsid w:val="007F17D7"/>
    <w:rsid w:val="0080272E"/>
    <w:rsid w:val="008101BD"/>
    <w:rsid w:val="00827945"/>
    <w:rsid w:val="00840A53"/>
    <w:rsid w:val="008507FE"/>
    <w:rsid w:val="008533A2"/>
    <w:rsid w:val="00887BDB"/>
    <w:rsid w:val="00891017"/>
    <w:rsid w:val="008B3671"/>
    <w:rsid w:val="008F5C75"/>
    <w:rsid w:val="009476EA"/>
    <w:rsid w:val="00962833"/>
    <w:rsid w:val="009751A8"/>
    <w:rsid w:val="009A5E98"/>
    <w:rsid w:val="009E5E51"/>
    <w:rsid w:val="009F3234"/>
    <w:rsid w:val="00A1486E"/>
    <w:rsid w:val="00A3469B"/>
    <w:rsid w:val="00A44B5C"/>
    <w:rsid w:val="00A649F4"/>
    <w:rsid w:val="00A7771B"/>
    <w:rsid w:val="00A91526"/>
    <w:rsid w:val="00AB4FC7"/>
    <w:rsid w:val="00AF2F67"/>
    <w:rsid w:val="00B04BF5"/>
    <w:rsid w:val="00B1727B"/>
    <w:rsid w:val="00B25962"/>
    <w:rsid w:val="00B650DF"/>
    <w:rsid w:val="00B7755B"/>
    <w:rsid w:val="00B828DF"/>
    <w:rsid w:val="00B8746F"/>
    <w:rsid w:val="00B87471"/>
    <w:rsid w:val="00BB11C3"/>
    <w:rsid w:val="00BB7A60"/>
    <w:rsid w:val="00BC32F4"/>
    <w:rsid w:val="00BC4A6F"/>
    <w:rsid w:val="00C25A27"/>
    <w:rsid w:val="00C25D45"/>
    <w:rsid w:val="00C32320"/>
    <w:rsid w:val="00C529F6"/>
    <w:rsid w:val="00C611A2"/>
    <w:rsid w:val="00C62160"/>
    <w:rsid w:val="00C67AEE"/>
    <w:rsid w:val="00C870C2"/>
    <w:rsid w:val="00C92BC1"/>
    <w:rsid w:val="00CB3320"/>
    <w:rsid w:val="00CC3D28"/>
    <w:rsid w:val="00CE3CCE"/>
    <w:rsid w:val="00CF217F"/>
    <w:rsid w:val="00D003E7"/>
    <w:rsid w:val="00D02EB1"/>
    <w:rsid w:val="00D07F48"/>
    <w:rsid w:val="00D1528C"/>
    <w:rsid w:val="00D6705D"/>
    <w:rsid w:val="00D718AB"/>
    <w:rsid w:val="00D74F7B"/>
    <w:rsid w:val="00D92D90"/>
    <w:rsid w:val="00DA73CE"/>
    <w:rsid w:val="00DB0664"/>
    <w:rsid w:val="00DB0925"/>
    <w:rsid w:val="00DB7724"/>
    <w:rsid w:val="00DC3AA2"/>
    <w:rsid w:val="00DC5F26"/>
    <w:rsid w:val="00DF225C"/>
    <w:rsid w:val="00DF26A3"/>
    <w:rsid w:val="00E04868"/>
    <w:rsid w:val="00E1126D"/>
    <w:rsid w:val="00E12C14"/>
    <w:rsid w:val="00E37E18"/>
    <w:rsid w:val="00E42A11"/>
    <w:rsid w:val="00E4735C"/>
    <w:rsid w:val="00E75A22"/>
    <w:rsid w:val="00E76E32"/>
    <w:rsid w:val="00E95092"/>
    <w:rsid w:val="00E95FF5"/>
    <w:rsid w:val="00E977CD"/>
    <w:rsid w:val="00EA4DF6"/>
    <w:rsid w:val="00ED4081"/>
    <w:rsid w:val="00EF1819"/>
    <w:rsid w:val="00EF55E4"/>
    <w:rsid w:val="00EF598D"/>
    <w:rsid w:val="00EF7819"/>
    <w:rsid w:val="00F06A75"/>
    <w:rsid w:val="00F13E29"/>
    <w:rsid w:val="00F35B9E"/>
    <w:rsid w:val="00F55666"/>
    <w:rsid w:val="00F81F4F"/>
    <w:rsid w:val="00F9273F"/>
    <w:rsid w:val="00F92AD0"/>
    <w:rsid w:val="00FC63EA"/>
    <w:rsid w:val="00FD7239"/>
    <w:rsid w:val="00FF5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B4FC7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waste.com.ua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60405-2075-4571-A3D1-C6571DC1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1765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2018-11-15T18:00:00Z</dcterms:created>
  <dcterms:modified xsi:type="dcterms:W3CDTF">2018-11-15T18:00:00Z</dcterms:modified>
</cp:coreProperties>
</file>