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1156"/>
        <w:tblW w:w="4565" w:type="dxa"/>
        <w:tblLayout w:type="fixed"/>
        <w:tblLook w:val="00A0" w:firstRow="1" w:lastRow="0" w:firstColumn="1" w:lastColumn="0" w:noHBand="0" w:noVBand="0"/>
      </w:tblPr>
      <w:tblGrid>
        <w:gridCol w:w="4565"/>
      </w:tblGrid>
      <w:tr w:rsidR="000259CC" w:rsidRPr="001A1AA3" w:rsidTr="000259CC">
        <w:trPr>
          <w:trHeight w:val="1056"/>
        </w:trPr>
        <w:tc>
          <w:tcPr>
            <w:tcW w:w="4565" w:type="dxa"/>
          </w:tcPr>
          <w:p w:rsidR="000259CC" w:rsidRPr="001A1AA3" w:rsidRDefault="000259CC" w:rsidP="000259CC">
            <w:pPr>
              <w:shd w:val="clear" w:color="auto" w:fill="FFFFFF"/>
              <w:overflowPunct w:val="0"/>
              <w:autoSpaceDE w:val="0"/>
              <w:autoSpaceDN w:val="0"/>
              <w:adjustRightInd w:val="0"/>
              <w:spacing w:after="0" w:line="240" w:lineRule="auto"/>
              <w:jc w:val="both"/>
              <w:textAlignment w:val="baseline"/>
              <w:rPr>
                <w:rFonts w:ascii="Times New Roman" w:hAnsi="Times New Roman"/>
                <w:b/>
                <w:sz w:val="28"/>
                <w:szCs w:val="28"/>
                <w:lang w:val="uk-UA"/>
              </w:rPr>
            </w:pPr>
            <w:r w:rsidRPr="001A1AA3">
              <w:rPr>
                <w:rFonts w:ascii="Times New Roman" w:hAnsi="Times New Roman"/>
                <w:b/>
                <w:spacing w:val="-5"/>
                <w:sz w:val="28"/>
                <w:szCs w:val="28"/>
                <w:lang w:val="uk-UA"/>
              </w:rPr>
              <w:t>ЗАТВЕРДЖЕНО</w:t>
            </w:r>
          </w:p>
          <w:p w:rsidR="000259CC" w:rsidRPr="001A1AA3" w:rsidRDefault="000259CC" w:rsidP="000259CC">
            <w:pPr>
              <w:shd w:val="clear" w:color="auto" w:fill="FFFFFF"/>
              <w:overflowPunct w:val="0"/>
              <w:autoSpaceDE w:val="0"/>
              <w:autoSpaceDN w:val="0"/>
              <w:adjustRightInd w:val="0"/>
              <w:spacing w:after="0" w:line="240" w:lineRule="auto"/>
              <w:textAlignment w:val="baseline"/>
              <w:rPr>
                <w:rFonts w:ascii="Times New Roman" w:hAnsi="Times New Roman"/>
                <w:sz w:val="28"/>
                <w:szCs w:val="28"/>
                <w:lang w:val="uk-UA"/>
              </w:rPr>
            </w:pPr>
            <w:r w:rsidRPr="001A1AA3">
              <w:rPr>
                <w:rFonts w:ascii="Times New Roman" w:hAnsi="Times New Roman"/>
                <w:spacing w:val="-5"/>
                <w:sz w:val="28"/>
                <w:szCs w:val="28"/>
                <w:lang w:val="uk-UA"/>
              </w:rPr>
              <w:t>Наказ Міністерства</w:t>
            </w:r>
            <w:r w:rsidRPr="001A1AA3">
              <w:rPr>
                <w:rFonts w:ascii="Times New Roman" w:hAnsi="Times New Roman"/>
                <w:spacing w:val="-5"/>
                <w:sz w:val="28"/>
                <w:szCs w:val="28"/>
                <w:lang w:val="uk-UA"/>
              </w:rPr>
              <w:br/>
              <w:t xml:space="preserve">освіти </w:t>
            </w:r>
            <w:r w:rsidRPr="001A1AA3">
              <w:rPr>
                <w:rFonts w:ascii="Times New Roman" w:hAnsi="Times New Roman"/>
                <w:sz w:val="28"/>
                <w:szCs w:val="28"/>
                <w:lang w:val="uk-UA"/>
              </w:rPr>
              <w:t>і науки України</w:t>
            </w:r>
          </w:p>
          <w:p w:rsidR="000259CC" w:rsidRPr="001A1AA3" w:rsidRDefault="000259CC" w:rsidP="000259CC">
            <w:p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lang w:val="uk-UA"/>
              </w:rPr>
            </w:pPr>
            <w:r w:rsidRPr="001A1AA3">
              <w:rPr>
                <w:rFonts w:ascii="Times New Roman" w:hAnsi="Times New Roman"/>
                <w:sz w:val="28"/>
                <w:szCs w:val="28"/>
                <w:lang w:val="uk-UA"/>
              </w:rPr>
              <w:t>________________ «____»__________20___ р. № ___</w:t>
            </w:r>
          </w:p>
        </w:tc>
      </w:tr>
    </w:tbl>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80A02" w:rsidRPr="001A1AA3" w:rsidRDefault="00780A02" w:rsidP="00EE6901">
      <w:pPr>
        <w:spacing w:after="0" w:line="240" w:lineRule="auto"/>
        <w:jc w:val="center"/>
        <w:rPr>
          <w:rFonts w:ascii="Times New Roman" w:hAnsi="Times New Roman"/>
          <w:b/>
          <w:sz w:val="28"/>
          <w:szCs w:val="28"/>
          <w:lang w:val="uk-UA"/>
        </w:rPr>
      </w:pPr>
    </w:p>
    <w:p w:rsidR="00780A02" w:rsidRPr="001A1AA3" w:rsidRDefault="00780A02" w:rsidP="00EE6901">
      <w:pPr>
        <w:spacing w:after="0" w:line="240" w:lineRule="auto"/>
        <w:jc w:val="center"/>
        <w:rPr>
          <w:rFonts w:ascii="Times New Roman" w:hAnsi="Times New Roman"/>
          <w:b/>
          <w:sz w:val="28"/>
          <w:szCs w:val="28"/>
          <w:lang w:val="uk-UA"/>
        </w:rPr>
      </w:pPr>
    </w:p>
    <w:p w:rsidR="00780A02" w:rsidRPr="001A1AA3" w:rsidRDefault="00780A02"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r w:rsidRPr="001A1AA3">
        <w:rPr>
          <w:rFonts w:ascii="Times New Roman" w:hAnsi="Times New Roman"/>
          <w:b/>
          <w:sz w:val="28"/>
          <w:szCs w:val="28"/>
          <w:lang w:val="uk-UA"/>
        </w:rPr>
        <w:t>СТАНДАРТ ВИЩОЇ ОСВІТИ УКРАЇНИ</w:t>
      </w:r>
    </w:p>
    <w:p w:rsidR="007B5207" w:rsidRPr="001A1AA3" w:rsidRDefault="007B5207" w:rsidP="00407B40">
      <w:pPr>
        <w:spacing w:after="0" w:line="240" w:lineRule="auto"/>
        <w:jc w:val="center"/>
        <w:rPr>
          <w:rFonts w:ascii="Times New Roman" w:hAnsi="Times New Roman"/>
          <w:b/>
          <w:sz w:val="28"/>
          <w:szCs w:val="28"/>
          <w:lang w:val="uk-UA"/>
        </w:rPr>
      </w:pPr>
    </w:p>
    <w:p w:rsidR="007B5207" w:rsidRPr="001A1AA3" w:rsidRDefault="007B5207" w:rsidP="00407B40">
      <w:pPr>
        <w:spacing w:after="0" w:line="240" w:lineRule="auto"/>
        <w:jc w:val="center"/>
        <w:rPr>
          <w:rFonts w:ascii="Times New Roman" w:hAnsi="Times New Roman"/>
          <w:b/>
          <w:sz w:val="28"/>
          <w:szCs w:val="28"/>
          <w:lang w:val="uk-UA"/>
        </w:rPr>
      </w:pPr>
    </w:p>
    <w:tbl>
      <w:tblPr>
        <w:tblW w:w="0" w:type="auto"/>
        <w:tblLook w:val="00A0" w:firstRow="1" w:lastRow="0" w:firstColumn="1" w:lastColumn="0" w:noHBand="0" w:noVBand="0"/>
      </w:tblPr>
      <w:tblGrid>
        <w:gridCol w:w="3085"/>
        <w:gridCol w:w="6485"/>
      </w:tblGrid>
      <w:tr w:rsidR="007B5207" w:rsidRPr="001A1AA3" w:rsidTr="00CB6D18">
        <w:tc>
          <w:tcPr>
            <w:tcW w:w="3085" w:type="dxa"/>
          </w:tcPr>
          <w:p w:rsidR="007B5207" w:rsidRPr="001A1AA3" w:rsidRDefault="007B5207" w:rsidP="00CB6D18">
            <w:pPr>
              <w:spacing w:after="0" w:line="240" w:lineRule="auto"/>
              <w:rPr>
                <w:rFonts w:ascii="Times New Roman" w:hAnsi="Times New Roman"/>
                <w:b/>
                <w:sz w:val="28"/>
                <w:szCs w:val="28"/>
                <w:lang w:val="uk-UA"/>
              </w:rPr>
            </w:pPr>
            <w:r w:rsidRPr="001A1AA3">
              <w:rPr>
                <w:rFonts w:ascii="Times New Roman" w:hAnsi="Times New Roman"/>
                <w:b/>
                <w:sz w:val="28"/>
                <w:szCs w:val="28"/>
                <w:lang w:val="uk-UA"/>
              </w:rPr>
              <w:t>РІВЕНЬ ВИЩОЇ ОСВІТИ</w:t>
            </w:r>
          </w:p>
        </w:tc>
        <w:tc>
          <w:tcPr>
            <w:tcW w:w="6485" w:type="dxa"/>
          </w:tcPr>
          <w:p w:rsidR="007B5207" w:rsidRPr="001A1AA3" w:rsidRDefault="007B5207" w:rsidP="00CB6D18">
            <w:pPr>
              <w:tabs>
                <w:tab w:val="left" w:pos="7371"/>
              </w:tabs>
              <w:spacing w:after="0" w:line="240" w:lineRule="auto"/>
              <w:jc w:val="center"/>
              <w:rPr>
                <w:rFonts w:ascii="Times New Roman" w:hAnsi="Times New Roman"/>
                <w:sz w:val="28"/>
                <w:szCs w:val="28"/>
                <w:u w:val="single"/>
                <w:lang w:val="uk-UA"/>
              </w:rPr>
            </w:pPr>
            <w:r w:rsidRPr="001A1AA3">
              <w:rPr>
                <w:rFonts w:ascii="Times New Roman" w:hAnsi="Times New Roman"/>
                <w:sz w:val="28"/>
                <w:szCs w:val="28"/>
                <w:u w:val="single"/>
                <w:lang w:val="uk-UA"/>
              </w:rPr>
              <w:t>_______Третій (</w:t>
            </w:r>
            <w:r w:rsidR="00780A02" w:rsidRPr="001A1AA3">
              <w:rPr>
                <w:rFonts w:ascii="Times New Roman" w:hAnsi="Times New Roman"/>
                <w:sz w:val="28"/>
                <w:szCs w:val="28"/>
                <w:u w:val="single"/>
                <w:lang w:val="uk-UA"/>
              </w:rPr>
              <w:t>о</w:t>
            </w:r>
            <w:r w:rsidRPr="001A1AA3">
              <w:rPr>
                <w:rFonts w:ascii="Times New Roman" w:hAnsi="Times New Roman"/>
                <w:sz w:val="28"/>
                <w:szCs w:val="28"/>
                <w:u w:val="single"/>
                <w:lang w:val="uk-UA"/>
              </w:rPr>
              <w:t>світньо-науковий) рівень_______</w:t>
            </w:r>
          </w:p>
          <w:p w:rsidR="007B5207" w:rsidRPr="001A1AA3" w:rsidRDefault="007B5207" w:rsidP="00CB6D18">
            <w:pPr>
              <w:tabs>
                <w:tab w:val="left" w:pos="7371"/>
              </w:tabs>
              <w:spacing w:after="0" w:line="240" w:lineRule="auto"/>
              <w:jc w:val="center"/>
              <w:rPr>
                <w:rFonts w:ascii="Times New Roman" w:hAnsi="Times New Roman"/>
                <w:szCs w:val="28"/>
                <w:lang w:val="uk-UA"/>
              </w:rPr>
            </w:pPr>
            <w:r w:rsidRPr="001A1AA3">
              <w:rPr>
                <w:rFonts w:ascii="Times New Roman" w:hAnsi="Times New Roman"/>
                <w:szCs w:val="28"/>
                <w:lang w:val="uk-UA"/>
              </w:rPr>
              <w:t>(назва рівня вищої освіти)</w:t>
            </w:r>
          </w:p>
          <w:p w:rsidR="007B5207" w:rsidRPr="001A1AA3" w:rsidRDefault="007B5207" w:rsidP="00CB6D18">
            <w:pPr>
              <w:tabs>
                <w:tab w:val="left" w:pos="7371"/>
              </w:tabs>
              <w:spacing w:after="0" w:line="240" w:lineRule="auto"/>
              <w:jc w:val="center"/>
              <w:rPr>
                <w:rFonts w:ascii="Times New Roman" w:hAnsi="Times New Roman"/>
                <w:sz w:val="28"/>
                <w:szCs w:val="28"/>
                <w:lang w:val="uk-UA"/>
              </w:rPr>
            </w:pPr>
          </w:p>
        </w:tc>
      </w:tr>
      <w:tr w:rsidR="007B5207" w:rsidRPr="001A1AA3" w:rsidTr="00CB6D18">
        <w:tc>
          <w:tcPr>
            <w:tcW w:w="3085" w:type="dxa"/>
          </w:tcPr>
          <w:p w:rsidR="007B5207" w:rsidRPr="001A1AA3" w:rsidRDefault="007B5207" w:rsidP="00CB6D18">
            <w:pPr>
              <w:spacing w:after="0" w:line="240" w:lineRule="auto"/>
              <w:rPr>
                <w:rFonts w:ascii="Times New Roman" w:hAnsi="Times New Roman"/>
                <w:b/>
                <w:sz w:val="28"/>
                <w:szCs w:val="28"/>
                <w:lang w:val="uk-UA"/>
              </w:rPr>
            </w:pPr>
            <w:r w:rsidRPr="001A1AA3">
              <w:rPr>
                <w:rFonts w:ascii="Times New Roman" w:hAnsi="Times New Roman"/>
                <w:b/>
                <w:sz w:val="28"/>
                <w:szCs w:val="28"/>
                <w:lang w:val="uk-UA"/>
              </w:rPr>
              <w:t>СТУПІНЬ ВИЩОЇ ОСВІТИ</w:t>
            </w:r>
          </w:p>
        </w:tc>
        <w:tc>
          <w:tcPr>
            <w:tcW w:w="6485" w:type="dxa"/>
          </w:tcPr>
          <w:p w:rsidR="007B5207" w:rsidRPr="001A1AA3" w:rsidRDefault="007B5207" w:rsidP="00CB6D18">
            <w:pPr>
              <w:tabs>
                <w:tab w:val="left" w:pos="7371"/>
              </w:tabs>
              <w:spacing w:after="0" w:line="240" w:lineRule="auto"/>
              <w:jc w:val="center"/>
              <w:rPr>
                <w:rFonts w:ascii="Times New Roman" w:hAnsi="Times New Roman"/>
                <w:sz w:val="28"/>
                <w:szCs w:val="28"/>
                <w:u w:val="single"/>
                <w:lang w:val="uk-UA"/>
              </w:rPr>
            </w:pPr>
            <w:r w:rsidRPr="001A1AA3">
              <w:rPr>
                <w:rFonts w:ascii="Times New Roman" w:hAnsi="Times New Roman"/>
                <w:sz w:val="28"/>
                <w:szCs w:val="28"/>
                <w:u w:val="single"/>
                <w:lang w:val="uk-UA"/>
              </w:rPr>
              <w:t>______________Доктор філософії_______________</w:t>
            </w:r>
          </w:p>
          <w:p w:rsidR="007B5207" w:rsidRPr="001A1AA3" w:rsidRDefault="007B5207" w:rsidP="00CB6D18">
            <w:pPr>
              <w:tabs>
                <w:tab w:val="left" w:pos="7371"/>
              </w:tabs>
              <w:spacing w:after="0" w:line="240" w:lineRule="auto"/>
              <w:jc w:val="center"/>
              <w:rPr>
                <w:rFonts w:ascii="Times New Roman" w:hAnsi="Times New Roman"/>
                <w:szCs w:val="28"/>
                <w:lang w:val="uk-UA"/>
              </w:rPr>
            </w:pPr>
            <w:r w:rsidRPr="001A1AA3">
              <w:rPr>
                <w:rFonts w:ascii="Times New Roman" w:hAnsi="Times New Roman"/>
                <w:szCs w:val="28"/>
                <w:lang w:val="uk-UA"/>
              </w:rPr>
              <w:t>(назва ступеня вищої освіти)</w:t>
            </w:r>
          </w:p>
          <w:p w:rsidR="007B5207" w:rsidRPr="001A1AA3" w:rsidRDefault="007B5207" w:rsidP="00CB6D18">
            <w:pPr>
              <w:tabs>
                <w:tab w:val="left" w:pos="7371"/>
              </w:tabs>
              <w:spacing w:after="0" w:line="240" w:lineRule="auto"/>
              <w:jc w:val="center"/>
              <w:rPr>
                <w:rFonts w:ascii="Times New Roman" w:hAnsi="Times New Roman"/>
                <w:sz w:val="28"/>
                <w:szCs w:val="28"/>
                <w:u w:val="single"/>
                <w:lang w:val="uk-UA"/>
              </w:rPr>
            </w:pPr>
          </w:p>
        </w:tc>
      </w:tr>
      <w:tr w:rsidR="007B5207" w:rsidRPr="001A1AA3" w:rsidTr="00CB6D18">
        <w:tc>
          <w:tcPr>
            <w:tcW w:w="3085" w:type="dxa"/>
          </w:tcPr>
          <w:p w:rsidR="007B5207" w:rsidRPr="001A1AA3" w:rsidRDefault="007B5207" w:rsidP="00CB6D18">
            <w:pPr>
              <w:spacing w:after="0" w:line="240" w:lineRule="auto"/>
              <w:rPr>
                <w:rFonts w:ascii="Times New Roman" w:hAnsi="Times New Roman"/>
                <w:b/>
                <w:sz w:val="28"/>
                <w:szCs w:val="28"/>
                <w:lang w:val="uk-UA"/>
              </w:rPr>
            </w:pPr>
            <w:r w:rsidRPr="001A1AA3">
              <w:rPr>
                <w:rFonts w:ascii="Times New Roman" w:hAnsi="Times New Roman"/>
                <w:b/>
                <w:sz w:val="28"/>
                <w:szCs w:val="28"/>
                <w:lang w:val="uk-UA"/>
              </w:rPr>
              <w:t>ГАЛУЗЬ ЗНАНЬ</w:t>
            </w:r>
          </w:p>
        </w:tc>
        <w:tc>
          <w:tcPr>
            <w:tcW w:w="6485" w:type="dxa"/>
          </w:tcPr>
          <w:p w:rsidR="007B5207" w:rsidRPr="001A1AA3" w:rsidRDefault="007B5207" w:rsidP="00CB6D18">
            <w:pPr>
              <w:tabs>
                <w:tab w:val="left" w:pos="7371"/>
              </w:tabs>
              <w:spacing w:after="0" w:line="240" w:lineRule="auto"/>
              <w:jc w:val="center"/>
              <w:rPr>
                <w:rFonts w:ascii="Times New Roman" w:hAnsi="Times New Roman"/>
                <w:sz w:val="28"/>
                <w:szCs w:val="28"/>
                <w:u w:val="single"/>
                <w:lang w:val="uk-UA"/>
              </w:rPr>
            </w:pPr>
            <w:r w:rsidRPr="001A1AA3">
              <w:rPr>
                <w:rFonts w:ascii="Times New Roman" w:hAnsi="Times New Roman"/>
                <w:sz w:val="28"/>
                <w:szCs w:val="28"/>
                <w:u w:val="single"/>
                <w:lang w:val="uk-UA"/>
              </w:rPr>
              <w:t>____07 – «Управління та адміністрування»______</w:t>
            </w:r>
          </w:p>
          <w:p w:rsidR="007B5207" w:rsidRPr="001A1AA3" w:rsidRDefault="007B5207" w:rsidP="00CB6D18">
            <w:pPr>
              <w:spacing w:after="0" w:line="240" w:lineRule="auto"/>
              <w:jc w:val="center"/>
              <w:rPr>
                <w:rFonts w:ascii="Times New Roman" w:hAnsi="Times New Roman"/>
                <w:szCs w:val="28"/>
                <w:lang w:val="uk-UA"/>
              </w:rPr>
            </w:pPr>
            <w:r w:rsidRPr="001A1AA3">
              <w:rPr>
                <w:rFonts w:ascii="Times New Roman" w:hAnsi="Times New Roman"/>
                <w:szCs w:val="28"/>
                <w:lang w:val="uk-UA"/>
              </w:rPr>
              <w:t>(шифр та назва галузі знань)</w:t>
            </w:r>
          </w:p>
          <w:p w:rsidR="007B5207" w:rsidRPr="001A1AA3" w:rsidRDefault="007B5207" w:rsidP="00CB6D18">
            <w:pPr>
              <w:spacing w:after="0" w:line="240" w:lineRule="auto"/>
              <w:jc w:val="center"/>
              <w:rPr>
                <w:rFonts w:ascii="Times New Roman" w:hAnsi="Times New Roman"/>
                <w:sz w:val="28"/>
                <w:szCs w:val="28"/>
                <w:lang w:val="uk-UA"/>
              </w:rPr>
            </w:pPr>
          </w:p>
        </w:tc>
      </w:tr>
      <w:tr w:rsidR="007B5207" w:rsidRPr="001A1AA3" w:rsidTr="00CB6D18">
        <w:tc>
          <w:tcPr>
            <w:tcW w:w="3085" w:type="dxa"/>
          </w:tcPr>
          <w:p w:rsidR="007B5207" w:rsidRPr="001A1AA3" w:rsidRDefault="007B5207" w:rsidP="00CB6D18">
            <w:pPr>
              <w:spacing w:after="0" w:line="240" w:lineRule="auto"/>
              <w:rPr>
                <w:rFonts w:ascii="Times New Roman" w:hAnsi="Times New Roman"/>
                <w:b/>
                <w:sz w:val="28"/>
                <w:szCs w:val="28"/>
                <w:lang w:val="uk-UA"/>
              </w:rPr>
            </w:pPr>
            <w:r w:rsidRPr="001A1AA3">
              <w:rPr>
                <w:rFonts w:ascii="Times New Roman" w:hAnsi="Times New Roman"/>
                <w:b/>
                <w:sz w:val="28"/>
                <w:szCs w:val="28"/>
                <w:lang w:val="uk-UA"/>
              </w:rPr>
              <w:t>СПЕЦІАЛЬНІСТЬ</w:t>
            </w:r>
          </w:p>
        </w:tc>
        <w:tc>
          <w:tcPr>
            <w:tcW w:w="6485" w:type="dxa"/>
          </w:tcPr>
          <w:p w:rsidR="007B5207" w:rsidRPr="001A1AA3" w:rsidRDefault="007B5207" w:rsidP="00CB6D18">
            <w:pPr>
              <w:tabs>
                <w:tab w:val="left" w:pos="7371"/>
              </w:tabs>
              <w:spacing w:after="0" w:line="240" w:lineRule="auto"/>
              <w:jc w:val="center"/>
              <w:rPr>
                <w:rFonts w:ascii="Times New Roman" w:hAnsi="Times New Roman"/>
                <w:sz w:val="28"/>
                <w:szCs w:val="28"/>
                <w:u w:val="single"/>
                <w:lang w:val="uk-UA"/>
              </w:rPr>
            </w:pPr>
            <w:r w:rsidRPr="001A1AA3">
              <w:rPr>
                <w:rFonts w:ascii="Times New Roman" w:hAnsi="Times New Roman"/>
                <w:sz w:val="28"/>
                <w:szCs w:val="28"/>
                <w:u w:val="single"/>
                <w:lang w:val="uk-UA"/>
              </w:rPr>
              <w:t>____________075 – «Маркетинг»_____________</w:t>
            </w:r>
          </w:p>
          <w:p w:rsidR="007B5207" w:rsidRPr="001A1AA3" w:rsidRDefault="007B5207" w:rsidP="00CB6D18">
            <w:pPr>
              <w:spacing w:after="0" w:line="240" w:lineRule="auto"/>
              <w:jc w:val="center"/>
              <w:rPr>
                <w:rFonts w:ascii="Times New Roman" w:hAnsi="Times New Roman"/>
                <w:szCs w:val="28"/>
                <w:lang w:val="uk-UA"/>
              </w:rPr>
            </w:pPr>
            <w:r w:rsidRPr="001A1AA3">
              <w:rPr>
                <w:rFonts w:ascii="Times New Roman" w:hAnsi="Times New Roman"/>
                <w:szCs w:val="28"/>
                <w:lang w:val="uk-UA"/>
              </w:rPr>
              <w:t>(код та найменування спеціальності)</w:t>
            </w:r>
          </w:p>
          <w:p w:rsidR="007B5207" w:rsidRPr="001A1AA3" w:rsidRDefault="007B5207" w:rsidP="00CB6D18">
            <w:pPr>
              <w:spacing w:after="0" w:line="240" w:lineRule="auto"/>
              <w:jc w:val="center"/>
              <w:rPr>
                <w:rFonts w:ascii="Times New Roman" w:hAnsi="Times New Roman"/>
                <w:sz w:val="28"/>
                <w:szCs w:val="28"/>
                <w:lang w:val="uk-UA"/>
              </w:rPr>
            </w:pPr>
          </w:p>
        </w:tc>
      </w:tr>
    </w:tbl>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both"/>
        <w:rPr>
          <w:rFonts w:ascii="Times New Roman" w:hAnsi="Times New Roman"/>
          <w:spacing w:val="60"/>
          <w:sz w:val="28"/>
          <w:szCs w:val="28"/>
          <w:lang w:val="uk-UA"/>
        </w:rPr>
      </w:pPr>
    </w:p>
    <w:p w:rsidR="007B5207" w:rsidRPr="001A1AA3" w:rsidRDefault="007B5207" w:rsidP="00EE6901">
      <w:pPr>
        <w:spacing w:after="0" w:line="240" w:lineRule="auto"/>
        <w:jc w:val="both"/>
        <w:rPr>
          <w:rFonts w:ascii="Times New Roman" w:hAnsi="Times New Roman"/>
          <w:spacing w:val="60"/>
          <w:sz w:val="28"/>
          <w:szCs w:val="28"/>
          <w:lang w:val="uk-UA"/>
        </w:rPr>
      </w:pPr>
    </w:p>
    <w:p w:rsidR="007B5207" w:rsidRPr="001A1AA3" w:rsidRDefault="007B5207" w:rsidP="00EE6901">
      <w:pPr>
        <w:spacing w:after="0" w:line="240" w:lineRule="auto"/>
        <w:jc w:val="both"/>
        <w:rPr>
          <w:rFonts w:ascii="Times New Roman" w:hAnsi="Times New Roman"/>
          <w:spacing w:val="60"/>
          <w:sz w:val="28"/>
          <w:szCs w:val="28"/>
          <w:lang w:val="uk-UA"/>
        </w:rPr>
      </w:pPr>
    </w:p>
    <w:p w:rsidR="007B5207" w:rsidRPr="001A1AA3" w:rsidRDefault="007B5207" w:rsidP="00EE6901">
      <w:pPr>
        <w:spacing w:after="0" w:line="240" w:lineRule="auto"/>
        <w:jc w:val="both"/>
        <w:rPr>
          <w:rFonts w:ascii="Times New Roman" w:hAnsi="Times New Roman"/>
          <w:b/>
          <w:spacing w:val="60"/>
          <w:sz w:val="28"/>
          <w:szCs w:val="28"/>
          <w:lang w:val="uk-UA"/>
        </w:rPr>
      </w:pPr>
    </w:p>
    <w:p w:rsidR="000259CC" w:rsidRPr="001A1AA3" w:rsidRDefault="000259CC" w:rsidP="00EE6901">
      <w:pPr>
        <w:spacing w:after="0" w:line="240" w:lineRule="auto"/>
        <w:jc w:val="both"/>
        <w:rPr>
          <w:rFonts w:ascii="Times New Roman" w:hAnsi="Times New Roman"/>
          <w:b/>
          <w:spacing w:val="60"/>
          <w:sz w:val="28"/>
          <w:szCs w:val="28"/>
          <w:lang w:val="uk-UA"/>
        </w:rPr>
      </w:pPr>
    </w:p>
    <w:p w:rsidR="007B5207" w:rsidRPr="001A1AA3" w:rsidRDefault="007B5207" w:rsidP="00EE6901">
      <w:pPr>
        <w:spacing w:after="0" w:line="240" w:lineRule="auto"/>
        <w:jc w:val="center"/>
        <w:rPr>
          <w:rFonts w:ascii="Times New Roman" w:hAnsi="Times New Roman"/>
          <w:b/>
          <w:i/>
          <w:sz w:val="28"/>
          <w:szCs w:val="28"/>
          <w:lang w:val="uk-UA"/>
        </w:rPr>
      </w:pPr>
      <w:r w:rsidRPr="001A1AA3">
        <w:rPr>
          <w:rFonts w:ascii="Times New Roman" w:hAnsi="Times New Roman"/>
          <w:b/>
          <w:i/>
          <w:sz w:val="28"/>
          <w:szCs w:val="28"/>
          <w:lang w:val="uk-UA"/>
        </w:rPr>
        <w:t>Видання офіційне</w:t>
      </w: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p>
    <w:p w:rsidR="007B5207" w:rsidRPr="001A1AA3" w:rsidRDefault="007B5207" w:rsidP="00EE6901">
      <w:pPr>
        <w:spacing w:after="0" w:line="240" w:lineRule="auto"/>
        <w:jc w:val="center"/>
        <w:rPr>
          <w:rFonts w:ascii="Times New Roman" w:hAnsi="Times New Roman"/>
          <w:b/>
          <w:sz w:val="28"/>
          <w:szCs w:val="28"/>
          <w:lang w:val="uk-UA"/>
        </w:rPr>
      </w:pPr>
      <w:r w:rsidRPr="001A1AA3">
        <w:rPr>
          <w:rFonts w:ascii="Times New Roman" w:hAnsi="Times New Roman"/>
          <w:b/>
          <w:sz w:val="28"/>
          <w:szCs w:val="28"/>
          <w:lang w:val="uk-UA"/>
        </w:rPr>
        <w:t>МІНІСТЕРСТВО ОСВІТИ І НАУКИ УКРАЇНИ</w:t>
      </w:r>
    </w:p>
    <w:p w:rsidR="007B5207" w:rsidRPr="001A1AA3" w:rsidRDefault="007B5207" w:rsidP="00EE6901">
      <w:pPr>
        <w:tabs>
          <w:tab w:val="left" w:pos="4253"/>
        </w:tabs>
        <w:spacing w:after="0" w:line="240" w:lineRule="auto"/>
        <w:jc w:val="center"/>
        <w:rPr>
          <w:rFonts w:ascii="Times New Roman" w:hAnsi="Times New Roman"/>
          <w:b/>
          <w:spacing w:val="60"/>
          <w:sz w:val="28"/>
          <w:szCs w:val="28"/>
          <w:lang w:val="uk-UA"/>
        </w:rPr>
      </w:pPr>
    </w:p>
    <w:p w:rsidR="007B5207" w:rsidRPr="001A1AA3" w:rsidRDefault="007B5207" w:rsidP="00EE6901">
      <w:pPr>
        <w:tabs>
          <w:tab w:val="left" w:pos="4253"/>
        </w:tabs>
        <w:spacing w:after="0" w:line="240" w:lineRule="auto"/>
        <w:jc w:val="center"/>
        <w:rPr>
          <w:rFonts w:ascii="Times New Roman" w:hAnsi="Times New Roman"/>
          <w:b/>
          <w:spacing w:val="60"/>
          <w:sz w:val="28"/>
          <w:szCs w:val="28"/>
          <w:lang w:val="uk-UA"/>
        </w:rPr>
      </w:pPr>
    </w:p>
    <w:p w:rsidR="007B5207" w:rsidRPr="001A1AA3" w:rsidRDefault="007B5207" w:rsidP="00EE6901">
      <w:pPr>
        <w:tabs>
          <w:tab w:val="left" w:pos="4253"/>
        </w:tabs>
        <w:spacing w:after="0" w:line="240" w:lineRule="auto"/>
        <w:jc w:val="center"/>
        <w:rPr>
          <w:rFonts w:ascii="Times New Roman" w:hAnsi="Times New Roman"/>
          <w:b/>
          <w:spacing w:val="60"/>
          <w:sz w:val="28"/>
          <w:szCs w:val="28"/>
          <w:lang w:val="uk-UA"/>
        </w:rPr>
      </w:pPr>
    </w:p>
    <w:p w:rsidR="00780A02" w:rsidRPr="001A1AA3" w:rsidRDefault="00780A02" w:rsidP="00EE6901">
      <w:pPr>
        <w:tabs>
          <w:tab w:val="left" w:pos="4253"/>
        </w:tabs>
        <w:spacing w:after="0" w:line="240" w:lineRule="auto"/>
        <w:jc w:val="center"/>
        <w:rPr>
          <w:rFonts w:ascii="Times New Roman" w:hAnsi="Times New Roman"/>
          <w:b/>
          <w:spacing w:val="60"/>
          <w:sz w:val="28"/>
          <w:szCs w:val="28"/>
          <w:lang w:val="uk-UA"/>
        </w:rPr>
      </w:pPr>
    </w:p>
    <w:p w:rsidR="007B5207" w:rsidRPr="001A1AA3" w:rsidRDefault="007B5207" w:rsidP="00A81B84">
      <w:pPr>
        <w:tabs>
          <w:tab w:val="left" w:pos="3686"/>
        </w:tabs>
        <w:spacing w:after="0" w:line="240" w:lineRule="auto"/>
        <w:jc w:val="center"/>
        <w:rPr>
          <w:rFonts w:ascii="Times New Roman" w:hAnsi="Times New Roman"/>
          <w:b/>
          <w:sz w:val="28"/>
          <w:szCs w:val="28"/>
          <w:lang w:val="uk-UA"/>
        </w:rPr>
      </w:pPr>
      <w:r w:rsidRPr="001A1AA3">
        <w:rPr>
          <w:rFonts w:ascii="Times New Roman" w:hAnsi="Times New Roman"/>
          <w:b/>
          <w:sz w:val="28"/>
          <w:szCs w:val="28"/>
          <w:lang w:val="uk-UA"/>
        </w:rPr>
        <w:t xml:space="preserve">Київ </w:t>
      </w:r>
    </w:p>
    <w:p w:rsidR="007B5207" w:rsidRPr="001A1AA3" w:rsidRDefault="007B5207" w:rsidP="00780A02">
      <w:pPr>
        <w:spacing w:after="0" w:line="240" w:lineRule="auto"/>
        <w:jc w:val="center"/>
        <w:rPr>
          <w:rFonts w:ascii="Times New Roman" w:hAnsi="Times New Roman"/>
          <w:b/>
          <w:sz w:val="28"/>
          <w:szCs w:val="28"/>
          <w:lang w:val="uk-UA"/>
        </w:rPr>
      </w:pPr>
      <w:r w:rsidRPr="001A1AA3">
        <w:rPr>
          <w:rFonts w:ascii="Times New Roman" w:hAnsi="Times New Roman"/>
          <w:b/>
          <w:sz w:val="28"/>
          <w:szCs w:val="28"/>
          <w:lang w:val="uk-UA"/>
        </w:rPr>
        <w:t>2019</w:t>
      </w:r>
      <w:r w:rsidRPr="001A1AA3">
        <w:rPr>
          <w:rFonts w:ascii="Calibri Light" w:hAnsi="Calibri Light"/>
          <w:b/>
          <w:spacing w:val="60"/>
          <w:sz w:val="28"/>
          <w:szCs w:val="28"/>
          <w:lang w:val="uk-UA"/>
        </w:rPr>
        <w:br w:type="page"/>
      </w:r>
      <w:r w:rsidRPr="001A1AA3">
        <w:rPr>
          <w:rFonts w:ascii="Times New Roman" w:hAnsi="Times New Roman"/>
          <w:b/>
          <w:sz w:val="28"/>
          <w:szCs w:val="28"/>
          <w:lang w:val="uk-UA"/>
        </w:rPr>
        <w:lastRenderedPageBreak/>
        <w:t>І. Преамбула</w:t>
      </w:r>
    </w:p>
    <w:p w:rsidR="007B5207" w:rsidRPr="001A1AA3" w:rsidRDefault="007B5207" w:rsidP="00F90B3B">
      <w:pPr>
        <w:tabs>
          <w:tab w:val="left" w:pos="4253"/>
        </w:tabs>
        <w:spacing w:after="0" w:line="240" w:lineRule="auto"/>
        <w:jc w:val="center"/>
        <w:rPr>
          <w:rFonts w:ascii="Times New Roman" w:hAnsi="Times New Roman"/>
          <w:b/>
          <w:sz w:val="28"/>
          <w:szCs w:val="28"/>
          <w:lang w:val="uk-UA"/>
        </w:rPr>
      </w:pPr>
    </w:p>
    <w:p w:rsidR="007B5207" w:rsidRPr="001A1AA3" w:rsidRDefault="007B5207" w:rsidP="00780A02">
      <w:pPr>
        <w:spacing w:after="0" w:line="240" w:lineRule="auto"/>
        <w:rPr>
          <w:rFonts w:ascii="Times New Roman" w:hAnsi="Times New Roman"/>
          <w:sz w:val="28"/>
          <w:szCs w:val="28"/>
          <w:lang w:val="uk-UA"/>
        </w:rPr>
      </w:pPr>
      <w:r w:rsidRPr="001A1AA3">
        <w:rPr>
          <w:rFonts w:ascii="Times New Roman" w:hAnsi="Times New Roman"/>
          <w:sz w:val="28"/>
          <w:szCs w:val="28"/>
          <w:lang w:val="uk-UA"/>
        </w:rPr>
        <w:t>Стандарт вищої освіти</w:t>
      </w:r>
      <w:r w:rsidR="00780A02" w:rsidRPr="001A1AA3">
        <w:rPr>
          <w:rFonts w:ascii="Times New Roman" w:hAnsi="Times New Roman"/>
          <w:sz w:val="28"/>
          <w:szCs w:val="28"/>
          <w:lang w:val="uk-UA"/>
        </w:rPr>
        <w:t xml:space="preserve"> України </w:t>
      </w:r>
      <w:r w:rsidRPr="001A1AA3">
        <w:rPr>
          <w:rFonts w:ascii="Times New Roman" w:hAnsi="Times New Roman"/>
          <w:sz w:val="28"/>
          <w:szCs w:val="28"/>
          <w:lang w:val="uk-UA"/>
        </w:rPr>
        <w:t>трет</w:t>
      </w:r>
      <w:r w:rsidR="00780A02" w:rsidRPr="001A1AA3">
        <w:rPr>
          <w:rFonts w:ascii="Times New Roman" w:hAnsi="Times New Roman"/>
          <w:sz w:val="28"/>
          <w:szCs w:val="28"/>
          <w:lang w:val="uk-UA"/>
        </w:rPr>
        <w:t>ього рівня</w:t>
      </w:r>
      <w:r w:rsidRPr="001A1AA3">
        <w:rPr>
          <w:rFonts w:ascii="Times New Roman" w:hAnsi="Times New Roman"/>
          <w:sz w:val="28"/>
          <w:szCs w:val="28"/>
          <w:lang w:val="uk-UA"/>
        </w:rPr>
        <w:t xml:space="preserve"> (</w:t>
      </w:r>
      <w:r w:rsidR="00780A02" w:rsidRPr="001A1AA3">
        <w:rPr>
          <w:rFonts w:ascii="Times New Roman" w:hAnsi="Times New Roman"/>
          <w:sz w:val="28"/>
          <w:szCs w:val="28"/>
          <w:lang w:val="uk-UA"/>
        </w:rPr>
        <w:t>ступінь доктора філософії</w:t>
      </w:r>
      <w:r w:rsidRPr="001A1AA3">
        <w:rPr>
          <w:rFonts w:ascii="Times New Roman" w:hAnsi="Times New Roman"/>
          <w:sz w:val="28"/>
          <w:szCs w:val="28"/>
          <w:lang w:val="uk-UA"/>
        </w:rPr>
        <w:t>)</w:t>
      </w:r>
      <w:r w:rsidR="00780A02" w:rsidRPr="001A1AA3">
        <w:rPr>
          <w:rFonts w:ascii="Times New Roman" w:hAnsi="Times New Roman"/>
          <w:sz w:val="28"/>
          <w:szCs w:val="28"/>
          <w:lang w:val="uk-UA"/>
        </w:rPr>
        <w:br/>
      </w:r>
      <w:r w:rsidRPr="001A1AA3">
        <w:rPr>
          <w:rFonts w:ascii="Times New Roman" w:hAnsi="Times New Roman"/>
          <w:sz w:val="28"/>
          <w:szCs w:val="28"/>
          <w:lang w:val="uk-UA"/>
        </w:rPr>
        <w:t xml:space="preserve">галузь знань 07 – </w:t>
      </w:r>
      <w:r w:rsidR="00780A02" w:rsidRPr="001A1AA3">
        <w:rPr>
          <w:rFonts w:ascii="Times New Roman" w:hAnsi="Times New Roman"/>
          <w:sz w:val="28"/>
          <w:szCs w:val="28"/>
          <w:lang w:val="uk-UA"/>
        </w:rPr>
        <w:t>Управління та адміністрування</w:t>
      </w:r>
      <w:r w:rsidR="00780A02" w:rsidRPr="001A1AA3">
        <w:rPr>
          <w:rFonts w:ascii="Times New Roman" w:hAnsi="Times New Roman"/>
          <w:sz w:val="28"/>
          <w:szCs w:val="28"/>
          <w:lang w:val="uk-UA"/>
        </w:rPr>
        <w:br/>
        <w:t>за</w:t>
      </w:r>
      <w:r w:rsidRPr="001A1AA3">
        <w:rPr>
          <w:rFonts w:ascii="Times New Roman" w:hAnsi="Times New Roman"/>
          <w:sz w:val="28"/>
          <w:szCs w:val="28"/>
          <w:lang w:val="uk-UA"/>
        </w:rPr>
        <w:t xml:space="preserve"> спеціальніст</w:t>
      </w:r>
      <w:r w:rsidR="00780A02" w:rsidRPr="001A1AA3">
        <w:rPr>
          <w:rFonts w:ascii="Times New Roman" w:hAnsi="Times New Roman"/>
          <w:sz w:val="28"/>
          <w:szCs w:val="28"/>
          <w:lang w:val="uk-UA"/>
        </w:rPr>
        <w:t>ю 075 – Маркетинг</w:t>
      </w:r>
    </w:p>
    <w:p w:rsidR="00780A02" w:rsidRPr="001A1AA3" w:rsidRDefault="00780A02" w:rsidP="00780A02">
      <w:pPr>
        <w:pStyle w:val="rvps2"/>
        <w:shd w:val="clear" w:color="auto" w:fill="FFFFFF"/>
        <w:spacing w:before="0" w:beforeAutospacing="0" w:after="0" w:afterAutospacing="0"/>
        <w:textAlignment w:val="baseline"/>
        <w:rPr>
          <w:lang w:val="uk-UA"/>
        </w:rPr>
      </w:pPr>
      <w:r w:rsidRPr="001A1AA3">
        <w:rPr>
          <w:sz w:val="28"/>
          <w:szCs w:val="28"/>
          <w:lang w:val="uk-UA"/>
        </w:rPr>
        <w:t xml:space="preserve">затверджений наказом № ___ від «___» _____ 20___ р. </w:t>
      </w:r>
      <w:r w:rsidRPr="001A1AA3">
        <w:rPr>
          <w:sz w:val="28"/>
          <w:szCs w:val="28"/>
          <w:lang w:val="uk-UA"/>
        </w:rPr>
        <w:br/>
        <w:t>Міністерства освіти і науки України.</w:t>
      </w:r>
    </w:p>
    <w:p w:rsidR="000259CC" w:rsidRPr="001A1AA3" w:rsidRDefault="000259CC" w:rsidP="00F90B3B">
      <w:pPr>
        <w:spacing w:after="0" w:line="240" w:lineRule="auto"/>
        <w:jc w:val="both"/>
        <w:rPr>
          <w:rFonts w:ascii="Times New Roman" w:hAnsi="Times New Roman"/>
          <w:sz w:val="28"/>
          <w:szCs w:val="28"/>
          <w:lang w:val="uk-UA"/>
        </w:rPr>
      </w:pPr>
    </w:p>
    <w:p w:rsidR="000259CC" w:rsidRPr="001A1AA3" w:rsidRDefault="000259CC" w:rsidP="000259CC">
      <w:pPr>
        <w:pStyle w:val="rvps2"/>
        <w:shd w:val="clear" w:color="auto" w:fill="FFFFFF"/>
        <w:spacing w:before="0" w:beforeAutospacing="0" w:after="0" w:afterAutospacing="0"/>
        <w:jc w:val="both"/>
        <w:textAlignment w:val="baseline"/>
        <w:rPr>
          <w:sz w:val="28"/>
          <w:szCs w:val="28"/>
          <w:lang w:val="uk-UA"/>
        </w:rPr>
      </w:pPr>
      <w:r w:rsidRPr="001A1AA3">
        <w:rPr>
          <w:sz w:val="28"/>
          <w:szCs w:val="28"/>
          <w:lang w:val="uk-UA"/>
        </w:rPr>
        <w:t>Стандарт розроблено членами підкомісії зі спеціальності 075 «Маркетинг» Науково-методичної комісії № </w:t>
      </w:r>
      <w:r w:rsidR="001A1AA3" w:rsidRPr="001A1AA3">
        <w:rPr>
          <w:sz w:val="28"/>
          <w:szCs w:val="28"/>
          <w:lang w:val="uk-UA"/>
        </w:rPr>
        <w:t>5</w:t>
      </w:r>
      <w:r w:rsidRPr="001A1AA3">
        <w:rPr>
          <w:sz w:val="28"/>
          <w:szCs w:val="28"/>
          <w:lang w:val="uk-UA"/>
        </w:rPr>
        <w:t xml:space="preserve"> </w:t>
      </w:r>
      <w:r w:rsidR="001A1AA3" w:rsidRPr="001A1AA3">
        <w:rPr>
          <w:sz w:val="28"/>
          <w:szCs w:val="28"/>
          <w:lang w:val="uk-UA"/>
        </w:rPr>
        <w:t xml:space="preserve">з бізнесу, управління та права </w:t>
      </w:r>
      <w:r w:rsidRPr="001A1AA3">
        <w:rPr>
          <w:sz w:val="28"/>
          <w:szCs w:val="28"/>
          <w:lang w:val="uk-UA"/>
        </w:rPr>
        <w:t>сектору вищої освіти Науково-методичної ради Міністерства освіти і науки України:</w:t>
      </w:r>
    </w:p>
    <w:p w:rsidR="001A1AA3" w:rsidRPr="001A1AA3" w:rsidRDefault="001A1AA3" w:rsidP="000259CC">
      <w:pPr>
        <w:pStyle w:val="rvps2"/>
        <w:shd w:val="clear" w:color="auto" w:fill="FFFFFF"/>
        <w:spacing w:before="0" w:beforeAutospacing="0" w:after="0" w:afterAutospacing="0"/>
        <w:jc w:val="both"/>
        <w:textAlignment w:val="baseline"/>
        <w:rPr>
          <w:sz w:val="28"/>
          <w:szCs w:val="28"/>
          <w:lang w:val="uk-UA"/>
        </w:rPr>
      </w:pPr>
    </w:p>
    <w:tbl>
      <w:tblPr>
        <w:tblW w:w="0" w:type="auto"/>
        <w:tblLook w:val="00A0" w:firstRow="1" w:lastRow="0" w:firstColumn="1" w:lastColumn="0" w:noHBand="0" w:noVBand="0"/>
      </w:tblPr>
      <w:tblGrid>
        <w:gridCol w:w="2630"/>
        <w:gridCol w:w="6724"/>
      </w:tblGrid>
      <w:tr w:rsidR="001A1AA3" w:rsidRPr="00027EAE"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t>Федорченко Андрій Васильович,</w:t>
            </w:r>
          </w:p>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i/>
                <w:sz w:val="28"/>
                <w:szCs w:val="28"/>
                <w:lang w:val="uk-UA"/>
              </w:rPr>
              <w:t>голова підкомісії</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 xml:space="preserve">доктор економічних наук, професор, </w:t>
            </w:r>
          </w:p>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завідувач кафедри маркетингу імені А.Ф. Павленка Державного вищого навчального закладу «Київський національний економічний університет імені Вадима Гетьмана»</w:t>
            </w:r>
          </w:p>
        </w:tc>
      </w:tr>
      <w:tr w:rsidR="001A1AA3" w:rsidRPr="001A1AA3"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t>Окландер Михайло Анатолійович,</w:t>
            </w:r>
          </w:p>
          <w:p w:rsidR="001A1AA3" w:rsidRPr="001A1AA3" w:rsidRDefault="001A1AA3" w:rsidP="00D078B1">
            <w:pPr>
              <w:spacing w:after="0" w:line="240" w:lineRule="auto"/>
              <w:rPr>
                <w:rFonts w:ascii="Times New Roman" w:hAnsi="Times New Roman"/>
                <w:i/>
                <w:sz w:val="28"/>
                <w:szCs w:val="28"/>
                <w:lang w:val="uk-UA"/>
              </w:rPr>
            </w:pPr>
            <w:r w:rsidRPr="001A1AA3">
              <w:rPr>
                <w:rFonts w:ascii="Times New Roman" w:hAnsi="Times New Roman"/>
                <w:i/>
                <w:sz w:val="28"/>
                <w:szCs w:val="28"/>
                <w:lang w:val="uk-UA"/>
              </w:rPr>
              <w:t>заступник голови підкомісії</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 xml:space="preserve">доктор економічних наук, професор, </w:t>
            </w:r>
          </w:p>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завідувач кафедри маркетингу Одеського національного політехнічного університету</w:t>
            </w:r>
          </w:p>
        </w:tc>
      </w:tr>
      <w:tr w:rsidR="001A1AA3" w:rsidRPr="001A1AA3"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t>Зозульов Олександр Вікторович,</w:t>
            </w:r>
          </w:p>
          <w:p w:rsidR="001A1AA3" w:rsidRPr="001A1AA3" w:rsidRDefault="001A1AA3" w:rsidP="00D078B1">
            <w:pPr>
              <w:spacing w:after="0" w:line="240" w:lineRule="auto"/>
              <w:rPr>
                <w:rFonts w:ascii="Times New Roman" w:hAnsi="Times New Roman"/>
                <w:i/>
                <w:sz w:val="28"/>
                <w:szCs w:val="28"/>
                <w:lang w:val="uk-UA"/>
              </w:rPr>
            </w:pPr>
            <w:r w:rsidRPr="001A1AA3">
              <w:rPr>
                <w:rFonts w:ascii="Times New Roman" w:hAnsi="Times New Roman"/>
                <w:i/>
                <w:sz w:val="28"/>
                <w:szCs w:val="28"/>
                <w:lang w:val="uk-UA"/>
              </w:rPr>
              <w:t>секретар підкомісії</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 xml:space="preserve">кандидат економічних наук, професор, </w:t>
            </w:r>
          </w:p>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професор кафедри промислового маркетингу Національного технічного університету України «Київський політехнічний інститут імені Ігоря Сікорського»</w:t>
            </w:r>
          </w:p>
        </w:tc>
      </w:tr>
      <w:tr w:rsidR="001A1AA3" w:rsidRPr="001A1AA3"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t>Борисова Тетяна Михайлівна</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доктор економічних наук, доцент,</w:t>
            </w:r>
          </w:p>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завідувач кафедри маркетингу Тернопільського національного економічного університету</w:t>
            </w:r>
          </w:p>
        </w:tc>
      </w:tr>
      <w:tr w:rsidR="001A1AA3" w:rsidRPr="001A1AA3"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t>Дайновський Юрій Анатолійович</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 xml:space="preserve">доктор економічних наук, професор, </w:t>
            </w:r>
          </w:p>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завідувач кафедри маркетингу Львівського торговельно-економічного університету</w:t>
            </w:r>
          </w:p>
        </w:tc>
      </w:tr>
      <w:tr w:rsidR="001A1AA3" w:rsidRPr="001A1AA3"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t>Каніщенко Олена Леонідівна</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 xml:space="preserve">доктор економічних наук, професор, </w:t>
            </w:r>
          </w:p>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професор кафедри міжнародної економіки і маркетингу Київського національного університету імені Тараса Шевченка</w:t>
            </w:r>
          </w:p>
        </w:tc>
      </w:tr>
      <w:tr w:rsidR="001A1AA3" w:rsidRPr="001A1AA3"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t>Крикавський Євген Васильович</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 xml:space="preserve">доктор економічних наук, професор, </w:t>
            </w:r>
          </w:p>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завідувач кафедри маркетингу та логістики Національного університету «Львівська політехніка»</w:t>
            </w:r>
          </w:p>
        </w:tc>
      </w:tr>
      <w:tr w:rsidR="001A1AA3" w:rsidRPr="001A1AA3"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t>Литовченко Ірина Львівна</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 xml:space="preserve">доктор економічних наук, професор, </w:t>
            </w:r>
          </w:p>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завідувач кафедри маркетингу Одеського національного економічного університету</w:t>
            </w:r>
          </w:p>
        </w:tc>
      </w:tr>
    </w:tbl>
    <w:p w:rsidR="001A1AA3" w:rsidRPr="001A1AA3" w:rsidRDefault="001A1AA3">
      <w:pPr>
        <w:rPr>
          <w:lang w:val="uk-UA"/>
        </w:rPr>
      </w:pPr>
      <w:r w:rsidRPr="001A1AA3">
        <w:rPr>
          <w:lang w:val="uk-UA"/>
        </w:rPr>
        <w:br w:type="page"/>
      </w:r>
    </w:p>
    <w:tbl>
      <w:tblPr>
        <w:tblW w:w="0" w:type="auto"/>
        <w:tblLook w:val="00A0" w:firstRow="1" w:lastRow="0" w:firstColumn="1" w:lastColumn="0" w:noHBand="0" w:noVBand="0"/>
      </w:tblPr>
      <w:tblGrid>
        <w:gridCol w:w="2630"/>
        <w:gridCol w:w="6724"/>
      </w:tblGrid>
      <w:tr w:rsidR="001A1AA3" w:rsidRPr="001A1AA3"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lastRenderedPageBreak/>
              <w:t>Райко Діана Валеріївна</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 xml:space="preserve">доктор економічних наук, професор, </w:t>
            </w:r>
          </w:p>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професор кафедри економічної кібернетики та маркетингового менеджменту Національного технічного університету «Харківський політехнічний інститут»</w:t>
            </w:r>
          </w:p>
        </w:tc>
      </w:tr>
      <w:tr w:rsidR="001A1AA3" w:rsidRPr="001A1AA3"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t>Ромат Євгеній Вікторович</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доктор наук державного управління, професор, завідувач кафедри маркетингу Київського національного торговельно-економічного університету</w:t>
            </w:r>
          </w:p>
        </w:tc>
      </w:tr>
      <w:tr w:rsidR="001A1AA3" w:rsidRPr="00027EAE" w:rsidTr="00D078B1">
        <w:tc>
          <w:tcPr>
            <w:tcW w:w="2630" w:type="dxa"/>
          </w:tcPr>
          <w:p w:rsidR="001A1AA3" w:rsidRPr="001A1AA3" w:rsidRDefault="001A1AA3" w:rsidP="00D078B1">
            <w:pPr>
              <w:spacing w:after="0" w:line="240" w:lineRule="auto"/>
              <w:rPr>
                <w:rFonts w:ascii="Times New Roman" w:hAnsi="Times New Roman"/>
                <w:sz w:val="28"/>
                <w:szCs w:val="28"/>
                <w:lang w:val="uk-UA"/>
              </w:rPr>
            </w:pPr>
            <w:r w:rsidRPr="001A1AA3">
              <w:rPr>
                <w:rFonts w:ascii="Times New Roman" w:hAnsi="Times New Roman"/>
                <w:sz w:val="28"/>
                <w:szCs w:val="28"/>
                <w:lang w:val="uk-UA"/>
              </w:rPr>
              <w:t>Савицька Наталія Леонідівна</w:t>
            </w:r>
          </w:p>
        </w:tc>
        <w:tc>
          <w:tcPr>
            <w:tcW w:w="6724" w:type="dxa"/>
          </w:tcPr>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 xml:space="preserve">доктор економічних наук, професор, </w:t>
            </w:r>
          </w:p>
          <w:p w:rsidR="001A1AA3" w:rsidRPr="001A1AA3" w:rsidRDefault="001A1AA3" w:rsidP="00D078B1">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завідувач кафедри маркетингу та комерційної діяльності Харківського державного університету харчування та торгівлі</w:t>
            </w:r>
          </w:p>
        </w:tc>
      </w:tr>
    </w:tbl>
    <w:p w:rsidR="001A1AA3" w:rsidRPr="001A1AA3" w:rsidRDefault="001A1AA3" w:rsidP="000259CC">
      <w:pPr>
        <w:pStyle w:val="rvps2"/>
        <w:shd w:val="clear" w:color="auto" w:fill="FFFFFF"/>
        <w:spacing w:before="0" w:beforeAutospacing="0" w:after="0" w:afterAutospacing="0"/>
        <w:jc w:val="both"/>
        <w:textAlignment w:val="baseline"/>
        <w:rPr>
          <w:sz w:val="28"/>
          <w:szCs w:val="28"/>
          <w:lang w:val="uk-UA"/>
        </w:rPr>
      </w:pPr>
    </w:p>
    <w:p w:rsidR="001A1AA3" w:rsidRPr="001A1AA3" w:rsidRDefault="001A1AA3" w:rsidP="000259CC">
      <w:pPr>
        <w:pStyle w:val="rvps2"/>
        <w:shd w:val="clear" w:color="auto" w:fill="FFFFFF"/>
        <w:spacing w:before="0" w:beforeAutospacing="0" w:after="0" w:afterAutospacing="0"/>
        <w:jc w:val="both"/>
        <w:textAlignment w:val="baseline"/>
        <w:rPr>
          <w:lang w:val="uk-UA"/>
        </w:rPr>
      </w:pPr>
    </w:p>
    <w:p w:rsidR="000259CC" w:rsidRPr="001A1AA3" w:rsidRDefault="000259CC" w:rsidP="000259CC">
      <w:pPr>
        <w:spacing w:after="0" w:line="240" w:lineRule="auto"/>
        <w:ind w:firstLine="720"/>
        <w:jc w:val="both"/>
        <w:rPr>
          <w:rFonts w:ascii="Times New Roman" w:hAnsi="Times New Roman"/>
          <w:sz w:val="28"/>
          <w:szCs w:val="28"/>
          <w:lang w:val="uk-UA"/>
        </w:rPr>
      </w:pPr>
      <w:r w:rsidRPr="001A1AA3">
        <w:rPr>
          <w:rFonts w:ascii="Times New Roman" w:hAnsi="Times New Roman"/>
          <w:sz w:val="28"/>
          <w:szCs w:val="28"/>
          <w:lang w:val="uk-UA"/>
        </w:rPr>
        <w:t>Стандарт розглянуто та схвален</w:t>
      </w:r>
      <w:r w:rsidR="001A1AA3">
        <w:rPr>
          <w:rFonts w:ascii="Times New Roman" w:hAnsi="Times New Roman"/>
          <w:sz w:val="28"/>
          <w:szCs w:val="28"/>
          <w:lang w:val="uk-UA"/>
        </w:rPr>
        <w:t>о на засіданні підкомісії зі спе</w:t>
      </w:r>
      <w:r w:rsidRPr="001A1AA3">
        <w:rPr>
          <w:rFonts w:ascii="Times New Roman" w:hAnsi="Times New Roman"/>
          <w:sz w:val="28"/>
          <w:szCs w:val="28"/>
          <w:lang w:val="uk-UA"/>
        </w:rPr>
        <w:t>ціальності </w:t>
      </w:r>
      <w:r w:rsidR="001A1AA3" w:rsidRPr="001A1AA3">
        <w:rPr>
          <w:rFonts w:ascii="Times New Roman" w:hAnsi="Times New Roman"/>
          <w:sz w:val="28"/>
          <w:szCs w:val="28"/>
          <w:lang w:val="uk-UA"/>
        </w:rPr>
        <w:t>075 «Маркетинг»</w:t>
      </w:r>
      <w:r w:rsidRPr="001A1AA3">
        <w:rPr>
          <w:rFonts w:ascii="Times New Roman" w:hAnsi="Times New Roman"/>
          <w:sz w:val="28"/>
          <w:szCs w:val="28"/>
          <w:lang w:val="uk-UA"/>
        </w:rPr>
        <w:t xml:space="preserve"> Науково-методичної комісії № </w:t>
      </w:r>
      <w:r w:rsidR="001A1AA3" w:rsidRPr="001A1AA3">
        <w:rPr>
          <w:rFonts w:ascii="Times New Roman" w:hAnsi="Times New Roman"/>
          <w:sz w:val="28"/>
          <w:szCs w:val="28"/>
          <w:lang w:val="uk-UA"/>
        </w:rPr>
        <w:t>5 з бізнесу, управління та права</w:t>
      </w:r>
      <w:r w:rsidRPr="001A1AA3">
        <w:rPr>
          <w:rFonts w:ascii="Times New Roman" w:hAnsi="Times New Roman"/>
          <w:sz w:val="28"/>
          <w:szCs w:val="28"/>
          <w:lang w:val="uk-UA"/>
        </w:rPr>
        <w:t xml:space="preserve"> сектору вищої освіти Науково-методичної ради Міністерства освіти і науки України, протокол № </w:t>
      </w:r>
      <w:r w:rsidR="001A1AA3">
        <w:rPr>
          <w:rFonts w:ascii="Times New Roman" w:hAnsi="Times New Roman"/>
          <w:sz w:val="28"/>
          <w:szCs w:val="28"/>
          <w:lang w:val="uk-UA"/>
        </w:rPr>
        <w:t>2/2019</w:t>
      </w:r>
      <w:r w:rsidRPr="001A1AA3">
        <w:rPr>
          <w:rFonts w:ascii="Times New Roman" w:hAnsi="Times New Roman"/>
          <w:sz w:val="28"/>
          <w:szCs w:val="28"/>
          <w:lang w:val="uk-UA"/>
        </w:rPr>
        <w:t xml:space="preserve"> від </w:t>
      </w:r>
      <w:r w:rsidR="001A1AA3">
        <w:rPr>
          <w:rFonts w:ascii="Times New Roman" w:hAnsi="Times New Roman"/>
          <w:sz w:val="28"/>
          <w:szCs w:val="28"/>
          <w:lang w:val="uk-UA"/>
        </w:rPr>
        <w:t>09.10.2019</w:t>
      </w:r>
      <w:r w:rsidRPr="001A1AA3">
        <w:rPr>
          <w:rFonts w:ascii="Times New Roman" w:hAnsi="Times New Roman"/>
          <w:sz w:val="28"/>
          <w:szCs w:val="28"/>
          <w:lang w:val="uk-UA"/>
        </w:rPr>
        <w:t> р.</w:t>
      </w:r>
    </w:p>
    <w:p w:rsidR="001A1AA3" w:rsidRPr="001A1AA3" w:rsidRDefault="001A1AA3" w:rsidP="000259CC">
      <w:pPr>
        <w:shd w:val="clear" w:color="auto" w:fill="FFFFFF"/>
        <w:spacing w:after="0" w:line="240" w:lineRule="auto"/>
        <w:ind w:firstLine="708"/>
        <w:jc w:val="both"/>
        <w:textAlignment w:val="baseline"/>
        <w:rPr>
          <w:rFonts w:ascii="Times New Roman" w:hAnsi="Times New Roman"/>
          <w:sz w:val="28"/>
          <w:szCs w:val="28"/>
          <w:lang w:val="uk-UA" w:eastAsia="uk-UA"/>
        </w:rPr>
      </w:pPr>
    </w:p>
    <w:p w:rsidR="000259CC" w:rsidRPr="001A1AA3" w:rsidRDefault="000259CC" w:rsidP="001A1AA3">
      <w:pPr>
        <w:shd w:val="clear" w:color="auto" w:fill="FFFFFF"/>
        <w:spacing w:after="0" w:line="240" w:lineRule="auto"/>
        <w:ind w:firstLine="708"/>
        <w:jc w:val="both"/>
        <w:textAlignment w:val="baseline"/>
        <w:rPr>
          <w:rFonts w:ascii="Times New Roman" w:hAnsi="Times New Roman"/>
          <w:sz w:val="28"/>
          <w:szCs w:val="28"/>
          <w:lang w:val="uk-UA"/>
        </w:rPr>
      </w:pPr>
      <w:r w:rsidRPr="001A1AA3">
        <w:rPr>
          <w:rFonts w:ascii="Times New Roman" w:hAnsi="Times New Roman"/>
          <w:sz w:val="28"/>
          <w:szCs w:val="28"/>
          <w:lang w:val="uk-UA" w:eastAsia="uk-UA"/>
        </w:rPr>
        <w:t>Стандарт розглянуто на засіданні сектору вищої освіти Науково-методичної ради Міністерства освіти і науки України, протокол № __ від</w:t>
      </w:r>
      <w:r w:rsidRPr="001A1AA3">
        <w:rPr>
          <w:sz w:val="28"/>
          <w:szCs w:val="28"/>
          <w:lang w:val="uk-UA" w:eastAsia="uk-UA"/>
        </w:rPr>
        <w:t xml:space="preserve"> </w:t>
      </w:r>
      <w:r w:rsidR="001A1AA3" w:rsidRPr="001A1AA3">
        <w:rPr>
          <w:rFonts w:ascii="Times New Roman" w:hAnsi="Times New Roman"/>
          <w:sz w:val="28"/>
          <w:szCs w:val="28"/>
          <w:lang w:val="uk-UA"/>
        </w:rPr>
        <w:t>«___» _____ 20___ р.</w:t>
      </w:r>
    </w:p>
    <w:p w:rsidR="000259CC" w:rsidRPr="001A1AA3" w:rsidRDefault="000259CC" w:rsidP="00F90B3B">
      <w:pPr>
        <w:spacing w:after="0" w:line="240" w:lineRule="auto"/>
        <w:jc w:val="both"/>
        <w:rPr>
          <w:rFonts w:ascii="Times New Roman" w:hAnsi="Times New Roman"/>
          <w:sz w:val="28"/>
          <w:szCs w:val="28"/>
          <w:lang w:val="uk-UA"/>
        </w:rPr>
      </w:pPr>
    </w:p>
    <w:p w:rsidR="007B5207" w:rsidRPr="00F815CC" w:rsidRDefault="007B5207" w:rsidP="00F815CC">
      <w:pPr>
        <w:pStyle w:val="rvps2"/>
        <w:shd w:val="clear" w:color="auto" w:fill="FFFFFF"/>
        <w:spacing w:before="0" w:beforeAutospacing="0" w:after="0" w:afterAutospacing="0"/>
        <w:ind w:firstLine="709"/>
        <w:jc w:val="both"/>
        <w:textAlignment w:val="baseline"/>
        <w:rPr>
          <w:sz w:val="28"/>
          <w:szCs w:val="28"/>
          <w:lang w:val="uk-UA"/>
        </w:rPr>
      </w:pPr>
      <w:r w:rsidRPr="00F815CC">
        <w:rPr>
          <w:sz w:val="28"/>
          <w:szCs w:val="28"/>
          <w:lang w:val="uk-UA" w:eastAsia="en-US"/>
        </w:rPr>
        <w:t>Фахову експертизу проводили:</w:t>
      </w:r>
    </w:p>
    <w:tbl>
      <w:tblPr>
        <w:tblW w:w="0" w:type="auto"/>
        <w:tblLook w:val="00A0" w:firstRow="1" w:lastRow="0" w:firstColumn="1" w:lastColumn="0" w:noHBand="0" w:noVBand="0"/>
      </w:tblPr>
      <w:tblGrid>
        <w:gridCol w:w="2764"/>
        <w:gridCol w:w="6806"/>
      </w:tblGrid>
      <w:tr w:rsidR="00F815CC" w:rsidRPr="00F815CC" w:rsidTr="00F815CC">
        <w:tc>
          <w:tcPr>
            <w:tcW w:w="2764" w:type="dxa"/>
          </w:tcPr>
          <w:p w:rsidR="007B5207" w:rsidRPr="00F815CC" w:rsidRDefault="007B5207" w:rsidP="001655D7">
            <w:pPr>
              <w:spacing w:after="0" w:line="240" w:lineRule="auto"/>
              <w:rPr>
                <w:rFonts w:ascii="Times New Roman" w:hAnsi="Times New Roman"/>
                <w:sz w:val="28"/>
                <w:szCs w:val="28"/>
                <w:highlight w:val="red"/>
                <w:lang w:val="uk-UA"/>
              </w:rPr>
            </w:pPr>
          </w:p>
        </w:tc>
        <w:tc>
          <w:tcPr>
            <w:tcW w:w="6806" w:type="dxa"/>
          </w:tcPr>
          <w:p w:rsidR="007B5207" w:rsidRPr="00F815CC" w:rsidRDefault="007B5207" w:rsidP="001655D7">
            <w:pPr>
              <w:spacing w:after="0" w:line="240" w:lineRule="auto"/>
              <w:jc w:val="both"/>
              <w:rPr>
                <w:rFonts w:ascii="Times New Roman" w:hAnsi="Times New Roman"/>
                <w:sz w:val="28"/>
                <w:szCs w:val="28"/>
                <w:lang w:val="uk-UA"/>
              </w:rPr>
            </w:pPr>
          </w:p>
        </w:tc>
      </w:tr>
      <w:tr w:rsidR="00F815CC" w:rsidRPr="00F815CC" w:rsidTr="00F815CC">
        <w:tc>
          <w:tcPr>
            <w:tcW w:w="2764" w:type="dxa"/>
          </w:tcPr>
          <w:p w:rsidR="007B5207" w:rsidRPr="00F815CC" w:rsidRDefault="007B5207" w:rsidP="001655D7">
            <w:pPr>
              <w:spacing w:after="0" w:line="240" w:lineRule="auto"/>
              <w:rPr>
                <w:rFonts w:ascii="Times New Roman" w:hAnsi="Times New Roman"/>
                <w:sz w:val="28"/>
                <w:szCs w:val="28"/>
                <w:lang w:val="uk-UA"/>
              </w:rPr>
            </w:pPr>
          </w:p>
        </w:tc>
        <w:tc>
          <w:tcPr>
            <w:tcW w:w="6806" w:type="dxa"/>
          </w:tcPr>
          <w:p w:rsidR="007B5207" w:rsidRPr="00F815CC" w:rsidRDefault="007B5207" w:rsidP="001655D7">
            <w:pPr>
              <w:spacing w:after="0" w:line="240" w:lineRule="auto"/>
              <w:jc w:val="both"/>
              <w:rPr>
                <w:rFonts w:ascii="Times New Roman" w:hAnsi="Times New Roman"/>
                <w:sz w:val="28"/>
                <w:szCs w:val="28"/>
                <w:lang w:val="uk-UA"/>
              </w:rPr>
            </w:pPr>
          </w:p>
        </w:tc>
      </w:tr>
    </w:tbl>
    <w:p w:rsidR="007B5207" w:rsidRPr="00F815CC" w:rsidRDefault="007B5207" w:rsidP="00F90B3B">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7B5207" w:rsidRPr="00F815CC" w:rsidRDefault="007B5207" w:rsidP="00F815CC">
      <w:pPr>
        <w:pStyle w:val="rvps2"/>
        <w:shd w:val="clear" w:color="auto" w:fill="FFFFFF"/>
        <w:spacing w:before="0" w:beforeAutospacing="0" w:after="0" w:afterAutospacing="0"/>
        <w:ind w:firstLine="709"/>
        <w:jc w:val="both"/>
        <w:textAlignment w:val="baseline"/>
        <w:rPr>
          <w:sz w:val="28"/>
          <w:szCs w:val="28"/>
          <w:lang w:val="uk-UA" w:eastAsia="en-US"/>
        </w:rPr>
      </w:pPr>
      <w:r w:rsidRPr="00F815CC">
        <w:rPr>
          <w:sz w:val="28"/>
          <w:szCs w:val="28"/>
          <w:lang w:val="uk-UA" w:eastAsia="en-US"/>
        </w:rPr>
        <w:t>Методичну експертизу проводили:</w:t>
      </w:r>
    </w:p>
    <w:tbl>
      <w:tblPr>
        <w:tblW w:w="9889" w:type="dxa"/>
        <w:tblLook w:val="00A0" w:firstRow="1" w:lastRow="0" w:firstColumn="1" w:lastColumn="0" w:noHBand="0" w:noVBand="0"/>
      </w:tblPr>
      <w:tblGrid>
        <w:gridCol w:w="2943"/>
        <w:gridCol w:w="6946"/>
      </w:tblGrid>
      <w:tr w:rsidR="00F815CC" w:rsidRPr="00F815CC" w:rsidTr="001655D7">
        <w:tc>
          <w:tcPr>
            <w:tcW w:w="2943" w:type="dxa"/>
          </w:tcPr>
          <w:p w:rsidR="007B5207" w:rsidRPr="00F815CC" w:rsidRDefault="007B5207" w:rsidP="001655D7">
            <w:pPr>
              <w:spacing w:after="0" w:line="240" w:lineRule="auto"/>
              <w:rPr>
                <w:rFonts w:ascii="Times New Roman" w:hAnsi="Times New Roman"/>
                <w:sz w:val="28"/>
                <w:szCs w:val="28"/>
                <w:lang w:val="uk-UA"/>
              </w:rPr>
            </w:pPr>
          </w:p>
        </w:tc>
        <w:tc>
          <w:tcPr>
            <w:tcW w:w="6946" w:type="dxa"/>
          </w:tcPr>
          <w:p w:rsidR="007B5207" w:rsidRPr="00F815CC" w:rsidRDefault="007B5207" w:rsidP="001655D7">
            <w:pPr>
              <w:spacing w:after="0" w:line="240" w:lineRule="auto"/>
              <w:rPr>
                <w:rFonts w:ascii="Times New Roman" w:hAnsi="Times New Roman"/>
                <w:sz w:val="28"/>
                <w:szCs w:val="28"/>
                <w:lang w:val="uk-UA"/>
              </w:rPr>
            </w:pPr>
          </w:p>
        </w:tc>
      </w:tr>
      <w:tr w:rsidR="00F815CC" w:rsidRPr="00F815CC" w:rsidTr="001655D7">
        <w:tc>
          <w:tcPr>
            <w:tcW w:w="2943" w:type="dxa"/>
          </w:tcPr>
          <w:p w:rsidR="007B5207" w:rsidRPr="00F815CC" w:rsidRDefault="007B5207" w:rsidP="001655D7">
            <w:pPr>
              <w:spacing w:after="0" w:line="240" w:lineRule="auto"/>
              <w:rPr>
                <w:rFonts w:ascii="Times New Roman" w:hAnsi="Times New Roman"/>
                <w:sz w:val="28"/>
                <w:szCs w:val="28"/>
                <w:lang w:val="uk-UA"/>
              </w:rPr>
            </w:pPr>
          </w:p>
        </w:tc>
        <w:tc>
          <w:tcPr>
            <w:tcW w:w="6946" w:type="dxa"/>
          </w:tcPr>
          <w:p w:rsidR="007B5207" w:rsidRPr="00F815CC" w:rsidRDefault="007B5207" w:rsidP="001655D7">
            <w:pPr>
              <w:spacing w:after="0" w:line="240" w:lineRule="auto"/>
              <w:jc w:val="both"/>
              <w:rPr>
                <w:rFonts w:ascii="Times New Roman" w:hAnsi="Times New Roman"/>
                <w:sz w:val="28"/>
                <w:szCs w:val="28"/>
                <w:lang w:val="uk-UA"/>
              </w:rPr>
            </w:pPr>
          </w:p>
        </w:tc>
      </w:tr>
      <w:tr w:rsidR="00F815CC" w:rsidRPr="00F815CC" w:rsidTr="001655D7">
        <w:tc>
          <w:tcPr>
            <w:tcW w:w="2943" w:type="dxa"/>
          </w:tcPr>
          <w:p w:rsidR="007B5207" w:rsidRPr="00F815CC" w:rsidRDefault="007B5207" w:rsidP="001655D7">
            <w:pPr>
              <w:spacing w:after="0" w:line="240" w:lineRule="auto"/>
              <w:rPr>
                <w:rFonts w:ascii="Times New Roman" w:hAnsi="Times New Roman"/>
                <w:sz w:val="28"/>
                <w:szCs w:val="28"/>
                <w:lang w:val="uk-UA"/>
              </w:rPr>
            </w:pPr>
          </w:p>
        </w:tc>
        <w:tc>
          <w:tcPr>
            <w:tcW w:w="6946" w:type="dxa"/>
          </w:tcPr>
          <w:p w:rsidR="007B5207" w:rsidRPr="00F815CC" w:rsidRDefault="007B5207" w:rsidP="001655D7">
            <w:pPr>
              <w:spacing w:after="0" w:line="240" w:lineRule="auto"/>
              <w:jc w:val="both"/>
              <w:rPr>
                <w:rFonts w:ascii="Times New Roman" w:hAnsi="Times New Roman"/>
                <w:sz w:val="28"/>
                <w:szCs w:val="28"/>
                <w:lang w:val="uk-UA"/>
              </w:rPr>
            </w:pPr>
          </w:p>
        </w:tc>
      </w:tr>
    </w:tbl>
    <w:p w:rsidR="007B5207" w:rsidRPr="001A1AA3" w:rsidRDefault="007B5207" w:rsidP="00F90B3B">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7B5207" w:rsidRPr="00F815CC" w:rsidRDefault="007B5207" w:rsidP="00F815CC">
      <w:pPr>
        <w:pStyle w:val="rvps2"/>
        <w:shd w:val="clear" w:color="auto" w:fill="FFFFFF"/>
        <w:spacing w:before="0" w:beforeAutospacing="0" w:after="0" w:afterAutospacing="0"/>
        <w:ind w:firstLine="709"/>
        <w:jc w:val="both"/>
        <w:textAlignment w:val="baseline"/>
        <w:rPr>
          <w:sz w:val="28"/>
          <w:szCs w:val="28"/>
          <w:lang w:val="uk-UA" w:eastAsia="en-US"/>
        </w:rPr>
      </w:pPr>
      <w:r w:rsidRPr="00F815CC">
        <w:rPr>
          <w:sz w:val="28"/>
          <w:szCs w:val="28"/>
          <w:lang w:val="uk-UA" w:eastAsia="en-US"/>
        </w:rPr>
        <w:t xml:space="preserve">Стандарт розглянуто </w:t>
      </w:r>
      <w:r w:rsidR="00F815CC">
        <w:rPr>
          <w:sz w:val="28"/>
          <w:szCs w:val="28"/>
          <w:lang w:val="uk-UA" w:eastAsia="en-US"/>
        </w:rPr>
        <w:t>___________________________________________</w:t>
      </w:r>
    </w:p>
    <w:p w:rsidR="007B5207" w:rsidRDefault="007B5207" w:rsidP="00F90B3B">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F815CC" w:rsidRPr="006162B4" w:rsidRDefault="00F815CC" w:rsidP="00F815CC">
      <w:pPr>
        <w:pStyle w:val="rvps2"/>
        <w:shd w:val="clear" w:color="auto" w:fill="FFFFFF"/>
        <w:tabs>
          <w:tab w:val="left" w:pos="360"/>
        </w:tabs>
        <w:spacing w:before="0" w:beforeAutospacing="0" w:after="0" w:afterAutospacing="0"/>
        <w:ind w:firstLine="709"/>
        <w:jc w:val="both"/>
        <w:textAlignment w:val="baseline"/>
        <w:rPr>
          <w:lang w:val="uk-UA"/>
        </w:rPr>
      </w:pPr>
      <w:r w:rsidRPr="006162B4">
        <w:rPr>
          <w:sz w:val="28"/>
          <w:szCs w:val="28"/>
          <w:lang w:val="uk-UA" w:eastAsia="uk-UA"/>
        </w:rPr>
        <w:t xml:space="preserve">Стандарт розглянуто після надходження всіх зауважень та пропозицій та схвалено на засіданні підкомісії зі спеціальності </w:t>
      </w:r>
      <w:r w:rsidRPr="001A1AA3">
        <w:rPr>
          <w:sz w:val="28"/>
          <w:szCs w:val="28"/>
          <w:lang w:val="uk-UA"/>
        </w:rPr>
        <w:t>075 «Маркетинг»</w:t>
      </w:r>
      <w:r w:rsidRPr="006162B4">
        <w:rPr>
          <w:sz w:val="28"/>
          <w:szCs w:val="28"/>
          <w:lang w:val="uk-UA" w:eastAsia="uk-UA"/>
        </w:rPr>
        <w:t xml:space="preserve"> Науково-методичної комісії № </w:t>
      </w:r>
      <w:r w:rsidRPr="001A1AA3">
        <w:rPr>
          <w:sz w:val="28"/>
          <w:szCs w:val="28"/>
          <w:lang w:val="uk-UA"/>
        </w:rPr>
        <w:t>5 з бізнесу, управління та права</w:t>
      </w:r>
      <w:r w:rsidRPr="006162B4">
        <w:rPr>
          <w:sz w:val="28"/>
          <w:szCs w:val="28"/>
          <w:lang w:val="uk-UA" w:eastAsia="uk-UA"/>
        </w:rPr>
        <w:t xml:space="preserve"> сектору вищої освіти Науково-методичної ради Міністерства освіти і науки України, протокол №__ від ______ </w:t>
      </w:r>
      <w:r>
        <w:rPr>
          <w:sz w:val="28"/>
          <w:szCs w:val="28"/>
          <w:lang w:val="uk-UA" w:eastAsia="uk-UA"/>
        </w:rPr>
        <w:t xml:space="preserve">20__ </w:t>
      </w:r>
      <w:r w:rsidRPr="006162B4">
        <w:rPr>
          <w:sz w:val="28"/>
          <w:szCs w:val="28"/>
          <w:lang w:val="uk-UA" w:eastAsia="uk-UA"/>
        </w:rPr>
        <w:t>р.</w:t>
      </w:r>
    </w:p>
    <w:p w:rsidR="00F815CC" w:rsidRPr="00F815CC" w:rsidRDefault="00F815CC" w:rsidP="00F815CC">
      <w:pPr>
        <w:spacing w:after="0" w:line="240" w:lineRule="auto"/>
        <w:ind w:firstLine="709"/>
        <w:jc w:val="both"/>
        <w:rPr>
          <w:rFonts w:ascii="Times New Roman" w:hAnsi="Times New Roman"/>
          <w:sz w:val="28"/>
          <w:szCs w:val="28"/>
          <w:lang w:val="uk-UA"/>
        </w:rPr>
      </w:pPr>
    </w:p>
    <w:p w:rsidR="00F815CC" w:rsidRPr="00F815CC" w:rsidRDefault="00F815CC" w:rsidP="00F815CC">
      <w:pPr>
        <w:spacing w:after="0" w:line="240" w:lineRule="auto"/>
        <w:ind w:firstLine="709"/>
        <w:jc w:val="both"/>
        <w:rPr>
          <w:rFonts w:ascii="Times New Roman" w:hAnsi="Times New Roman"/>
          <w:b/>
          <w:sz w:val="28"/>
          <w:szCs w:val="28"/>
          <w:lang w:val="uk-UA" w:eastAsia="uk-UA"/>
        </w:rPr>
      </w:pPr>
      <w:r w:rsidRPr="00F815CC">
        <w:rPr>
          <w:rFonts w:ascii="Times New Roman" w:hAnsi="Times New Roman"/>
          <w:sz w:val="28"/>
          <w:szCs w:val="28"/>
          <w:lang w:val="uk-UA"/>
        </w:rPr>
        <w:t xml:space="preserve">Стандарт погоджено Національним агентством із забезпечення якості вищої освіти, </w:t>
      </w:r>
      <w:r w:rsidRPr="00F815CC">
        <w:rPr>
          <w:rFonts w:ascii="Times New Roman" w:hAnsi="Times New Roman"/>
          <w:sz w:val="28"/>
          <w:szCs w:val="28"/>
          <w:lang w:val="uk-UA" w:eastAsia="uk-UA"/>
        </w:rPr>
        <w:t>протокол №__ від ______</w:t>
      </w:r>
      <w:r>
        <w:rPr>
          <w:rFonts w:ascii="Times New Roman" w:hAnsi="Times New Roman"/>
          <w:sz w:val="28"/>
          <w:szCs w:val="28"/>
          <w:lang w:val="uk-UA" w:eastAsia="uk-UA"/>
        </w:rPr>
        <w:t xml:space="preserve"> 20__</w:t>
      </w:r>
      <w:r w:rsidRPr="00F815CC">
        <w:rPr>
          <w:rFonts w:ascii="Times New Roman" w:hAnsi="Times New Roman"/>
          <w:sz w:val="28"/>
          <w:szCs w:val="28"/>
          <w:lang w:val="uk-UA" w:eastAsia="uk-UA"/>
        </w:rPr>
        <w:t> р.</w:t>
      </w:r>
    </w:p>
    <w:p w:rsidR="00F815CC" w:rsidRPr="00F815CC" w:rsidRDefault="00F815CC" w:rsidP="00F90B3B">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F815CC" w:rsidRPr="00F815CC" w:rsidRDefault="00F815CC" w:rsidP="00F90B3B">
      <w:pPr>
        <w:pStyle w:val="rvps2"/>
        <w:shd w:val="clear" w:color="auto" w:fill="FFFFFF"/>
        <w:tabs>
          <w:tab w:val="left" w:pos="709"/>
          <w:tab w:val="left" w:pos="1134"/>
        </w:tabs>
        <w:spacing w:before="0" w:beforeAutospacing="0" w:after="0" w:afterAutospacing="0"/>
        <w:ind w:firstLine="709"/>
        <w:jc w:val="both"/>
        <w:textAlignment w:val="baseline"/>
        <w:rPr>
          <w:sz w:val="28"/>
          <w:szCs w:val="28"/>
          <w:lang w:val="uk-UA"/>
        </w:rPr>
      </w:pPr>
    </w:p>
    <w:p w:rsidR="007B5207" w:rsidRPr="00892D82" w:rsidRDefault="007B5207" w:rsidP="00395DB4">
      <w:pPr>
        <w:spacing w:after="0"/>
        <w:jc w:val="center"/>
        <w:rPr>
          <w:rFonts w:ascii="Times New Roman" w:hAnsi="Times New Roman"/>
          <w:b/>
          <w:sz w:val="28"/>
          <w:szCs w:val="28"/>
          <w:lang w:val="uk-UA"/>
        </w:rPr>
      </w:pPr>
      <w:r w:rsidRPr="001A1AA3">
        <w:rPr>
          <w:sz w:val="28"/>
          <w:szCs w:val="28"/>
          <w:lang w:val="uk-UA"/>
        </w:rPr>
        <w:br w:type="page"/>
      </w:r>
      <w:r w:rsidRPr="00892D82">
        <w:rPr>
          <w:rFonts w:ascii="Times New Roman" w:hAnsi="Times New Roman"/>
          <w:b/>
          <w:sz w:val="28"/>
          <w:szCs w:val="28"/>
          <w:lang w:val="uk-UA"/>
        </w:rPr>
        <w:lastRenderedPageBreak/>
        <w:t>ІІ. Загальна характеристика</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3"/>
        <w:gridCol w:w="7220"/>
      </w:tblGrid>
      <w:tr w:rsidR="007B5207" w:rsidRPr="00892D82" w:rsidTr="00E56458">
        <w:trPr>
          <w:cantSplit/>
          <w:trHeight w:val="151"/>
        </w:trPr>
        <w:tc>
          <w:tcPr>
            <w:tcW w:w="1111" w:type="pct"/>
          </w:tcPr>
          <w:p w:rsidR="007B5207" w:rsidRPr="00CC179C" w:rsidRDefault="007B5207" w:rsidP="00C906A2">
            <w:pPr>
              <w:pStyle w:val="aa"/>
              <w:jc w:val="center"/>
              <w:rPr>
                <w:sz w:val="28"/>
                <w:szCs w:val="28"/>
                <w:lang w:val="uk-UA" w:eastAsia="uk-UA"/>
              </w:rPr>
            </w:pPr>
            <w:r w:rsidRPr="00CC179C">
              <w:rPr>
                <w:sz w:val="28"/>
                <w:szCs w:val="28"/>
                <w:lang w:val="uk-UA" w:eastAsia="uk-UA"/>
              </w:rPr>
              <w:t>Рівень вищої освіти</w:t>
            </w:r>
          </w:p>
        </w:tc>
        <w:tc>
          <w:tcPr>
            <w:tcW w:w="3889" w:type="pct"/>
          </w:tcPr>
          <w:p w:rsidR="007B5207" w:rsidRPr="00892D82" w:rsidRDefault="007B5207" w:rsidP="002F5224">
            <w:pPr>
              <w:pStyle w:val="aa"/>
              <w:rPr>
                <w:sz w:val="28"/>
                <w:szCs w:val="28"/>
                <w:lang w:val="uk-UA" w:eastAsia="en-US"/>
              </w:rPr>
            </w:pPr>
            <w:r w:rsidRPr="00892D82">
              <w:rPr>
                <w:sz w:val="28"/>
                <w:szCs w:val="28"/>
                <w:lang w:val="uk-UA" w:eastAsia="en-US"/>
              </w:rPr>
              <w:t>Третій (освітньо-науковий) рівень</w:t>
            </w:r>
          </w:p>
        </w:tc>
      </w:tr>
      <w:tr w:rsidR="007B5207" w:rsidRPr="00892D82" w:rsidTr="00E56458">
        <w:trPr>
          <w:cantSplit/>
          <w:trHeight w:val="151"/>
        </w:trPr>
        <w:tc>
          <w:tcPr>
            <w:tcW w:w="1111" w:type="pct"/>
          </w:tcPr>
          <w:p w:rsidR="007B5207" w:rsidRPr="00CC179C" w:rsidRDefault="007B5207" w:rsidP="00C906A2">
            <w:pPr>
              <w:pStyle w:val="aa"/>
              <w:jc w:val="center"/>
              <w:rPr>
                <w:sz w:val="28"/>
                <w:szCs w:val="28"/>
                <w:lang w:val="uk-UA" w:eastAsia="uk-UA"/>
              </w:rPr>
            </w:pPr>
            <w:r w:rsidRPr="00CC179C">
              <w:rPr>
                <w:sz w:val="28"/>
                <w:szCs w:val="28"/>
                <w:lang w:val="uk-UA" w:eastAsia="uk-UA"/>
              </w:rPr>
              <w:t>Ступінь вищої освіти</w:t>
            </w:r>
          </w:p>
        </w:tc>
        <w:tc>
          <w:tcPr>
            <w:tcW w:w="3889" w:type="pct"/>
          </w:tcPr>
          <w:p w:rsidR="007B5207" w:rsidRPr="00892D82" w:rsidRDefault="007B5207" w:rsidP="002B24B8">
            <w:pPr>
              <w:pStyle w:val="aa"/>
              <w:rPr>
                <w:sz w:val="28"/>
                <w:szCs w:val="28"/>
                <w:lang w:val="uk-UA" w:eastAsia="en-US"/>
              </w:rPr>
            </w:pPr>
            <w:r w:rsidRPr="00892D82">
              <w:rPr>
                <w:sz w:val="28"/>
                <w:szCs w:val="28"/>
                <w:lang w:val="uk-UA" w:eastAsia="en-US"/>
              </w:rPr>
              <w:t>Доктор філософії</w:t>
            </w:r>
          </w:p>
        </w:tc>
      </w:tr>
      <w:tr w:rsidR="007B5207" w:rsidRPr="00892D82" w:rsidTr="00E56458">
        <w:trPr>
          <w:cantSplit/>
        </w:trPr>
        <w:tc>
          <w:tcPr>
            <w:tcW w:w="1111" w:type="pct"/>
          </w:tcPr>
          <w:p w:rsidR="007B5207" w:rsidRPr="00CC179C" w:rsidRDefault="007B5207" w:rsidP="00C906A2">
            <w:pPr>
              <w:pStyle w:val="aa"/>
              <w:jc w:val="center"/>
              <w:rPr>
                <w:sz w:val="28"/>
                <w:szCs w:val="28"/>
                <w:lang w:val="uk-UA" w:eastAsia="uk-UA"/>
              </w:rPr>
            </w:pPr>
            <w:r w:rsidRPr="00CC179C">
              <w:rPr>
                <w:sz w:val="28"/>
                <w:szCs w:val="28"/>
                <w:lang w:val="uk-UA" w:eastAsia="uk-UA"/>
              </w:rPr>
              <w:t>Галузь знань</w:t>
            </w:r>
          </w:p>
        </w:tc>
        <w:tc>
          <w:tcPr>
            <w:tcW w:w="3889" w:type="pct"/>
          </w:tcPr>
          <w:p w:rsidR="007B5207" w:rsidRPr="00892D82" w:rsidRDefault="007B5207" w:rsidP="00C906A2">
            <w:pPr>
              <w:pStyle w:val="aa"/>
              <w:rPr>
                <w:sz w:val="28"/>
                <w:szCs w:val="28"/>
                <w:lang w:val="uk-UA" w:eastAsia="en-US"/>
              </w:rPr>
            </w:pPr>
            <w:r w:rsidRPr="00892D82">
              <w:rPr>
                <w:sz w:val="28"/>
                <w:szCs w:val="28"/>
                <w:lang w:val="uk-UA" w:eastAsia="en-US"/>
              </w:rPr>
              <w:t>07 – Управління та адміністрування</w:t>
            </w:r>
          </w:p>
        </w:tc>
      </w:tr>
      <w:tr w:rsidR="007B5207" w:rsidRPr="00892D82" w:rsidTr="00E56458">
        <w:trPr>
          <w:cantSplit/>
        </w:trPr>
        <w:tc>
          <w:tcPr>
            <w:tcW w:w="1111" w:type="pct"/>
          </w:tcPr>
          <w:p w:rsidR="007B5207" w:rsidRPr="00CC179C" w:rsidRDefault="007B5207" w:rsidP="00C906A2">
            <w:pPr>
              <w:pStyle w:val="aa"/>
              <w:jc w:val="center"/>
              <w:rPr>
                <w:sz w:val="28"/>
                <w:szCs w:val="28"/>
                <w:lang w:val="uk-UA" w:eastAsia="uk-UA"/>
              </w:rPr>
            </w:pPr>
            <w:r w:rsidRPr="00CC179C">
              <w:rPr>
                <w:sz w:val="28"/>
                <w:szCs w:val="28"/>
                <w:lang w:val="uk-UA" w:eastAsia="uk-UA"/>
              </w:rPr>
              <w:t>Спеціальність</w:t>
            </w:r>
          </w:p>
        </w:tc>
        <w:tc>
          <w:tcPr>
            <w:tcW w:w="3889" w:type="pct"/>
          </w:tcPr>
          <w:p w:rsidR="007B5207" w:rsidRPr="00892D82" w:rsidRDefault="007B5207" w:rsidP="00C906A2">
            <w:pPr>
              <w:pStyle w:val="aa"/>
              <w:rPr>
                <w:sz w:val="28"/>
                <w:szCs w:val="28"/>
                <w:lang w:val="uk-UA" w:eastAsia="en-US"/>
              </w:rPr>
            </w:pPr>
            <w:r w:rsidRPr="00892D82">
              <w:rPr>
                <w:sz w:val="28"/>
                <w:szCs w:val="28"/>
                <w:lang w:val="uk-UA" w:eastAsia="en-US"/>
              </w:rPr>
              <w:t>075 –</w:t>
            </w:r>
            <w:r w:rsidR="00892D82">
              <w:rPr>
                <w:sz w:val="28"/>
                <w:szCs w:val="28"/>
                <w:lang w:val="uk-UA" w:eastAsia="en-US"/>
              </w:rPr>
              <w:t xml:space="preserve"> </w:t>
            </w:r>
            <w:r w:rsidRPr="00892D82">
              <w:rPr>
                <w:sz w:val="28"/>
                <w:szCs w:val="28"/>
                <w:lang w:val="uk-UA" w:eastAsia="en-US"/>
              </w:rPr>
              <w:t>Маркетинг</w:t>
            </w:r>
          </w:p>
        </w:tc>
      </w:tr>
      <w:tr w:rsidR="007B5207" w:rsidRPr="00892D82" w:rsidTr="00E56458">
        <w:trPr>
          <w:cantSplit/>
          <w:trHeight w:val="151"/>
        </w:trPr>
        <w:tc>
          <w:tcPr>
            <w:tcW w:w="1111" w:type="pct"/>
          </w:tcPr>
          <w:p w:rsidR="007B5207" w:rsidRPr="00CC179C" w:rsidRDefault="007B5207" w:rsidP="00C906A2">
            <w:pPr>
              <w:pStyle w:val="aa"/>
              <w:jc w:val="center"/>
              <w:rPr>
                <w:sz w:val="28"/>
                <w:szCs w:val="28"/>
                <w:lang w:val="uk-UA" w:eastAsia="uk-UA"/>
              </w:rPr>
            </w:pPr>
            <w:r w:rsidRPr="00CC179C">
              <w:rPr>
                <w:sz w:val="28"/>
                <w:szCs w:val="28"/>
                <w:lang w:val="uk-UA" w:eastAsia="uk-UA"/>
              </w:rPr>
              <w:t>Обмеження щодо форм навчання</w:t>
            </w:r>
          </w:p>
        </w:tc>
        <w:tc>
          <w:tcPr>
            <w:tcW w:w="3889" w:type="pct"/>
          </w:tcPr>
          <w:p w:rsidR="007B5207" w:rsidRPr="00892D82" w:rsidRDefault="007B5207" w:rsidP="00C906A2">
            <w:pPr>
              <w:pStyle w:val="aa"/>
              <w:rPr>
                <w:sz w:val="28"/>
                <w:szCs w:val="28"/>
                <w:lang w:val="uk-UA" w:eastAsia="en-US"/>
              </w:rPr>
            </w:pPr>
            <w:r w:rsidRPr="00892D82">
              <w:rPr>
                <w:sz w:val="28"/>
                <w:szCs w:val="28"/>
                <w:lang w:val="uk-UA" w:eastAsia="en-US"/>
              </w:rPr>
              <w:t>Без обмежень</w:t>
            </w:r>
          </w:p>
        </w:tc>
      </w:tr>
      <w:tr w:rsidR="007B5207" w:rsidRPr="00892D82" w:rsidTr="00E56458">
        <w:trPr>
          <w:cantSplit/>
          <w:trHeight w:val="151"/>
        </w:trPr>
        <w:tc>
          <w:tcPr>
            <w:tcW w:w="1111" w:type="pct"/>
          </w:tcPr>
          <w:p w:rsidR="007B5207" w:rsidRPr="00CC179C" w:rsidRDefault="007B5207" w:rsidP="00C906A2">
            <w:pPr>
              <w:pStyle w:val="aa"/>
              <w:jc w:val="center"/>
              <w:rPr>
                <w:sz w:val="28"/>
                <w:szCs w:val="28"/>
                <w:lang w:val="uk-UA" w:eastAsia="uk-UA"/>
              </w:rPr>
            </w:pPr>
            <w:r w:rsidRPr="00CC179C">
              <w:rPr>
                <w:sz w:val="28"/>
                <w:szCs w:val="28"/>
                <w:lang w:val="uk-UA" w:eastAsia="uk-UA"/>
              </w:rPr>
              <w:t>Освітня кваліфікація</w:t>
            </w:r>
          </w:p>
        </w:tc>
        <w:tc>
          <w:tcPr>
            <w:tcW w:w="3889" w:type="pct"/>
          </w:tcPr>
          <w:p w:rsidR="007B5207" w:rsidRPr="00892D82" w:rsidRDefault="007B5207" w:rsidP="00E56458">
            <w:pPr>
              <w:pStyle w:val="aa"/>
              <w:rPr>
                <w:sz w:val="28"/>
                <w:szCs w:val="28"/>
                <w:lang w:val="uk-UA" w:eastAsia="en-US"/>
              </w:rPr>
            </w:pPr>
            <w:r w:rsidRPr="00892D82">
              <w:rPr>
                <w:sz w:val="28"/>
                <w:szCs w:val="28"/>
                <w:lang w:val="uk-UA" w:eastAsia="en-US"/>
              </w:rPr>
              <w:t>Доктор філософії з маркетингу</w:t>
            </w:r>
          </w:p>
        </w:tc>
      </w:tr>
      <w:tr w:rsidR="007B5207" w:rsidRPr="00027EAE" w:rsidTr="00E56458">
        <w:trPr>
          <w:cantSplit/>
          <w:trHeight w:val="151"/>
        </w:trPr>
        <w:tc>
          <w:tcPr>
            <w:tcW w:w="1111" w:type="pct"/>
          </w:tcPr>
          <w:p w:rsidR="007B5207" w:rsidRPr="00CC179C" w:rsidRDefault="007B5207" w:rsidP="00C906A2">
            <w:pPr>
              <w:pStyle w:val="aa"/>
              <w:jc w:val="center"/>
              <w:rPr>
                <w:sz w:val="28"/>
                <w:szCs w:val="28"/>
                <w:lang w:val="uk-UA" w:eastAsia="uk-UA"/>
              </w:rPr>
            </w:pPr>
            <w:r w:rsidRPr="00CC179C">
              <w:rPr>
                <w:sz w:val="28"/>
                <w:szCs w:val="28"/>
                <w:lang w:val="uk-UA" w:eastAsia="uk-UA"/>
              </w:rPr>
              <w:t>Кваліфікація в дипломі</w:t>
            </w:r>
          </w:p>
        </w:tc>
        <w:tc>
          <w:tcPr>
            <w:tcW w:w="3889" w:type="pct"/>
          </w:tcPr>
          <w:p w:rsidR="007B5207" w:rsidRPr="00913918" w:rsidRDefault="007B5207" w:rsidP="00C7494A">
            <w:pPr>
              <w:pStyle w:val="aa"/>
              <w:tabs>
                <w:tab w:val="left" w:pos="459"/>
              </w:tabs>
              <w:ind w:left="34"/>
              <w:rPr>
                <w:sz w:val="28"/>
                <w:szCs w:val="28"/>
                <w:lang w:val="uk-UA" w:eastAsia="en-US"/>
              </w:rPr>
            </w:pPr>
            <w:r w:rsidRPr="00913918">
              <w:rPr>
                <w:sz w:val="28"/>
                <w:szCs w:val="28"/>
                <w:lang w:val="uk-UA" w:eastAsia="en-US"/>
              </w:rPr>
              <w:t xml:space="preserve">Ступінь вищої освіти – </w:t>
            </w:r>
            <w:r w:rsidR="00913918" w:rsidRPr="00913918">
              <w:rPr>
                <w:sz w:val="28"/>
                <w:szCs w:val="28"/>
                <w:lang w:val="uk-UA" w:eastAsia="en-US"/>
              </w:rPr>
              <w:t xml:space="preserve">доктор </w:t>
            </w:r>
            <w:r w:rsidRPr="00913918">
              <w:rPr>
                <w:sz w:val="28"/>
                <w:szCs w:val="28"/>
                <w:lang w:val="uk-UA" w:eastAsia="en-US"/>
              </w:rPr>
              <w:t>філософії</w:t>
            </w:r>
          </w:p>
          <w:p w:rsidR="007B5207" w:rsidRPr="00913918" w:rsidRDefault="00913918" w:rsidP="00913918">
            <w:pPr>
              <w:pStyle w:val="aa"/>
              <w:tabs>
                <w:tab w:val="left" w:pos="459"/>
              </w:tabs>
              <w:ind w:left="34"/>
              <w:rPr>
                <w:sz w:val="28"/>
                <w:szCs w:val="28"/>
                <w:lang w:val="uk-UA" w:eastAsia="en-US"/>
              </w:rPr>
            </w:pPr>
            <w:r>
              <w:rPr>
                <w:sz w:val="28"/>
                <w:szCs w:val="28"/>
                <w:lang w:val="uk-UA" w:eastAsia="en-US"/>
              </w:rPr>
              <w:t>Спеціальність</w:t>
            </w:r>
            <w:r w:rsidR="007B5207" w:rsidRPr="00913918">
              <w:rPr>
                <w:sz w:val="28"/>
                <w:szCs w:val="28"/>
                <w:lang w:val="uk-UA" w:eastAsia="en-US"/>
              </w:rPr>
              <w:t> – 075 </w:t>
            </w:r>
            <w:r>
              <w:rPr>
                <w:sz w:val="28"/>
                <w:szCs w:val="28"/>
                <w:lang w:val="uk-UA" w:eastAsia="en-US"/>
              </w:rPr>
              <w:t>«</w:t>
            </w:r>
            <w:r w:rsidR="007B5207" w:rsidRPr="00913918">
              <w:rPr>
                <w:sz w:val="28"/>
                <w:szCs w:val="28"/>
                <w:lang w:val="uk-UA" w:eastAsia="en-US"/>
              </w:rPr>
              <w:t>Маркетинг</w:t>
            </w:r>
            <w:r>
              <w:rPr>
                <w:sz w:val="28"/>
                <w:szCs w:val="28"/>
                <w:lang w:val="uk-UA" w:eastAsia="en-US"/>
              </w:rPr>
              <w:t>»</w:t>
            </w:r>
          </w:p>
        </w:tc>
      </w:tr>
      <w:tr w:rsidR="007B5207" w:rsidRPr="00027EAE" w:rsidTr="00E56458">
        <w:trPr>
          <w:trHeight w:val="151"/>
        </w:trPr>
        <w:tc>
          <w:tcPr>
            <w:tcW w:w="1111" w:type="pct"/>
          </w:tcPr>
          <w:p w:rsidR="007B5207" w:rsidRPr="00CC179C" w:rsidRDefault="007B5207" w:rsidP="00C906A2">
            <w:pPr>
              <w:pStyle w:val="aa"/>
              <w:jc w:val="center"/>
              <w:rPr>
                <w:sz w:val="28"/>
                <w:szCs w:val="28"/>
                <w:lang w:val="uk-UA" w:eastAsia="uk-UA"/>
              </w:rPr>
            </w:pPr>
            <w:r w:rsidRPr="00CC179C">
              <w:rPr>
                <w:sz w:val="28"/>
                <w:szCs w:val="28"/>
                <w:lang w:val="uk-UA" w:eastAsia="uk-UA"/>
              </w:rPr>
              <w:t>Опис предметної області</w:t>
            </w:r>
          </w:p>
        </w:tc>
        <w:tc>
          <w:tcPr>
            <w:tcW w:w="3889" w:type="pct"/>
          </w:tcPr>
          <w:p w:rsidR="007B5207" w:rsidRPr="00285BB1" w:rsidRDefault="007B5207" w:rsidP="00E56458">
            <w:pPr>
              <w:pStyle w:val="aa"/>
              <w:numPr>
                <w:ilvl w:val="0"/>
                <w:numId w:val="1"/>
              </w:numPr>
              <w:tabs>
                <w:tab w:val="left" w:pos="317"/>
              </w:tabs>
              <w:ind w:left="0" w:firstLine="0"/>
              <w:rPr>
                <w:sz w:val="28"/>
                <w:szCs w:val="28"/>
                <w:lang w:val="uk-UA" w:eastAsia="en-US"/>
              </w:rPr>
            </w:pPr>
            <w:r w:rsidRPr="00285BB1">
              <w:rPr>
                <w:i/>
                <w:sz w:val="28"/>
                <w:szCs w:val="28"/>
                <w:lang w:val="uk-UA" w:eastAsia="en-US"/>
              </w:rPr>
              <w:t xml:space="preserve">Об’єкт вивчення: </w:t>
            </w:r>
            <w:r w:rsidRPr="00285BB1">
              <w:rPr>
                <w:sz w:val="28"/>
                <w:szCs w:val="28"/>
                <w:lang w:val="uk-UA" w:eastAsia="en-US"/>
              </w:rPr>
              <w:t xml:space="preserve">маркетингова діяльність як форма взаємодії суб’єктів ринкових відносин для задоволення їх економічних та соціальних інтересів. </w:t>
            </w:r>
          </w:p>
          <w:p w:rsidR="00285BB1" w:rsidRPr="00285BB1" w:rsidRDefault="007B5207" w:rsidP="00285BB1">
            <w:pPr>
              <w:pStyle w:val="aa"/>
              <w:numPr>
                <w:ilvl w:val="0"/>
                <w:numId w:val="1"/>
              </w:numPr>
              <w:tabs>
                <w:tab w:val="left" w:pos="317"/>
              </w:tabs>
              <w:ind w:left="0" w:firstLine="0"/>
              <w:rPr>
                <w:sz w:val="28"/>
                <w:szCs w:val="28"/>
                <w:lang w:val="uk-UA"/>
              </w:rPr>
            </w:pPr>
            <w:r w:rsidRPr="00285BB1">
              <w:rPr>
                <w:i/>
                <w:sz w:val="28"/>
                <w:szCs w:val="28"/>
                <w:lang w:val="uk-UA" w:eastAsia="en-US"/>
              </w:rPr>
              <w:t xml:space="preserve">Цілі навчання: </w:t>
            </w:r>
            <w:r w:rsidR="00285BB1" w:rsidRPr="00285BB1">
              <w:rPr>
                <w:sz w:val="28"/>
                <w:szCs w:val="28"/>
                <w:lang w:val="uk-UA"/>
              </w:rPr>
              <w:t>підготовка фахівців з маркетингу, здатних розв’язувати комплексні проблеми в галузі професійної та/або дослідницько-інноваційної діяльності у сфері сучасного маркетингу, що передбачає глибоке переосмислення наявних та створення нових цілісних знань та/або професійної практики.</w:t>
            </w:r>
          </w:p>
          <w:p w:rsidR="007B5207" w:rsidRPr="00CC179C" w:rsidRDefault="007B5207" w:rsidP="00E56458">
            <w:pPr>
              <w:pStyle w:val="aa"/>
              <w:numPr>
                <w:ilvl w:val="0"/>
                <w:numId w:val="1"/>
              </w:numPr>
              <w:tabs>
                <w:tab w:val="left" w:pos="317"/>
              </w:tabs>
              <w:ind w:left="0" w:firstLine="0"/>
              <w:rPr>
                <w:i/>
                <w:sz w:val="28"/>
                <w:szCs w:val="28"/>
                <w:lang w:val="uk-UA" w:eastAsia="en-US"/>
              </w:rPr>
            </w:pPr>
            <w:r w:rsidRPr="00CC179C">
              <w:rPr>
                <w:i/>
                <w:sz w:val="28"/>
                <w:szCs w:val="28"/>
                <w:lang w:val="uk-UA" w:eastAsia="en-US"/>
              </w:rPr>
              <w:t xml:space="preserve">Теоретичний зміст предметної області: </w:t>
            </w:r>
            <w:r w:rsidRPr="00CC179C">
              <w:rPr>
                <w:sz w:val="28"/>
                <w:szCs w:val="28"/>
                <w:lang w:val="uk-UA" w:eastAsia="en-US"/>
              </w:rPr>
              <w:t>сутність маркетингу як сучасної концепції управління бізнесом; понятійно-категорійний апарат, принципи, функції, концепції маркетингу та їх історичні передумови; специфіка діяльності ринкових суб’єктів у різних сферах та на різних типах ринків; зміст маркетингової діяльності, розроблення маркетингових стратегій та формування управлінських рішень у сфері маркетингу.</w:t>
            </w:r>
            <w:r w:rsidRPr="00CC179C">
              <w:rPr>
                <w:i/>
                <w:sz w:val="28"/>
                <w:szCs w:val="28"/>
                <w:lang w:val="uk-UA" w:eastAsia="en-US"/>
              </w:rPr>
              <w:t xml:space="preserve"> </w:t>
            </w:r>
          </w:p>
          <w:p w:rsidR="007B5207" w:rsidRPr="00CC179C" w:rsidRDefault="007B5207" w:rsidP="00E56458">
            <w:pPr>
              <w:pStyle w:val="aa"/>
              <w:numPr>
                <w:ilvl w:val="0"/>
                <w:numId w:val="1"/>
              </w:numPr>
              <w:tabs>
                <w:tab w:val="left" w:pos="317"/>
              </w:tabs>
              <w:ind w:left="0" w:firstLine="0"/>
              <w:rPr>
                <w:sz w:val="28"/>
                <w:szCs w:val="28"/>
                <w:lang w:val="uk-UA" w:eastAsia="en-US"/>
              </w:rPr>
            </w:pPr>
            <w:r w:rsidRPr="00CC179C">
              <w:rPr>
                <w:i/>
                <w:sz w:val="28"/>
                <w:szCs w:val="28"/>
                <w:lang w:val="uk-UA" w:eastAsia="en-US"/>
              </w:rPr>
              <w:t>Методи, методики та технології:</w:t>
            </w:r>
            <w:r w:rsidRPr="00CC179C">
              <w:rPr>
                <w:sz w:val="28"/>
                <w:szCs w:val="28"/>
                <w:lang w:val="uk-UA" w:eastAsia="en-US"/>
              </w:rPr>
              <w:t xml:space="preserve"> загальнонаукові та спеціальні методи, професійні методики та технології, необхідні для забезпечення ефективної маркетингової діяльності. </w:t>
            </w:r>
          </w:p>
          <w:p w:rsidR="007B5207" w:rsidRPr="001A1AA3" w:rsidRDefault="007B5207" w:rsidP="00E56554">
            <w:pPr>
              <w:pStyle w:val="aa"/>
              <w:numPr>
                <w:ilvl w:val="0"/>
                <w:numId w:val="1"/>
              </w:numPr>
              <w:tabs>
                <w:tab w:val="left" w:pos="317"/>
              </w:tabs>
              <w:ind w:left="0" w:firstLine="0"/>
              <w:rPr>
                <w:rFonts w:ascii="Calibri" w:hAnsi="Calibri" w:cs="Calibri"/>
                <w:sz w:val="28"/>
                <w:szCs w:val="28"/>
                <w:lang w:val="uk-UA" w:eastAsia="en-US"/>
              </w:rPr>
            </w:pPr>
            <w:r w:rsidRPr="00CC179C">
              <w:rPr>
                <w:i/>
                <w:sz w:val="28"/>
                <w:szCs w:val="28"/>
                <w:lang w:val="uk-UA" w:eastAsia="en-US"/>
              </w:rPr>
              <w:t>Інструменти та обладнання:</w:t>
            </w:r>
            <w:r w:rsidRPr="00CC179C">
              <w:rPr>
                <w:sz w:val="28"/>
                <w:szCs w:val="28"/>
                <w:lang w:val="uk-UA" w:eastAsia="en-US"/>
              </w:rPr>
              <w:t xml:space="preserve"> сучасні універсальні та спеціалізовані інформаційні системи і програмні продукти, необхідні для наукових досліджень, прийняття та імплементації маркетингових управлінських рішень.</w:t>
            </w:r>
          </w:p>
        </w:tc>
      </w:tr>
      <w:tr w:rsidR="007B5207" w:rsidRPr="001A1AA3" w:rsidTr="00E56458">
        <w:trPr>
          <w:cantSplit/>
          <w:trHeight w:val="879"/>
        </w:trPr>
        <w:tc>
          <w:tcPr>
            <w:tcW w:w="1111" w:type="pct"/>
          </w:tcPr>
          <w:p w:rsidR="007B5207" w:rsidRPr="00CC179C" w:rsidRDefault="007B5207" w:rsidP="00C906A2">
            <w:pPr>
              <w:pStyle w:val="aa"/>
              <w:jc w:val="center"/>
              <w:rPr>
                <w:sz w:val="28"/>
                <w:szCs w:val="28"/>
                <w:lang w:val="uk-UA" w:eastAsia="uk-UA"/>
              </w:rPr>
            </w:pPr>
            <w:r w:rsidRPr="00CC179C">
              <w:rPr>
                <w:sz w:val="28"/>
                <w:szCs w:val="28"/>
                <w:lang w:val="uk-UA" w:eastAsia="uk-UA"/>
              </w:rPr>
              <w:t>Академічні права випускників</w:t>
            </w:r>
          </w:p>
        </w:tc>
        <w:tc>
          <w:tcPr>
            <w:tcW w:w="3889" w:type="pct"/>
          </w:tcPr>
          <w:p w:rsidR="007B5207" w:rsidRPr="00CC179C" w:rsidRDefault="007B5207" w:rsidP="002C1FAF">
            <w:pPr>
              <w:pStyle w:val="aa"/>
              <w:rPr>
                <w:sz w:val="28"/>
                <w:szCs w:val="28"/>
                <w:lang w:val="uk-UA" w:eastAsia="en-US"/>
              </w:rPr>
            </w:pPr>
            <w:r w:rsidRPr="00CC179C">
              <w:rPr>
                <w:sz w:val="28"/>
                <w:szCs w:val="28"/>
                <w:lang w:val="uk-UA" w:eastAsia="en-US"/>
              </w:rPr>
              <w:t xml:space="preserve">Можливе подальше продовження освіти за науковою програмою доктора наук. </w:t>
            </w:r>
          </w:p>
        </w:tc>
      </w:tr>
    </w:tbl>
    <w:p w:rsidR="00CC179C" w:rsidRDefault="00CC179C" w:rsidP="001A2B97">
      <w:pPr>
        <w:spacing w:after="0" w:line="240" w:lineRule="auto"/>
        <w:jc w:val="center"/>
        <w:rPr>
          <w:b/>
          <w:sz w:val="28"/>
          <w:szCs w:val="28"/>
          <w:lang w:val="uk-UA"/>
        </w:rPr>
      </w:pPr>
    </w:p>
    <w:p w:rsidR="00CC179C" w:rsidRDefault="00CC179C">
      <w:pPr>
        <w:spacing w:after="0" w:line="240" w:lineRule="auto"/>
        <w:rPr>
          <w:b/>
          <w:sz w:val="28"/>
          <w:szCs w:val="28"/>
          <w:lang w:val="uk-UA"/>
        </w:rPr>
      </w:pPr>
      <w:r>
        <w:rPr>
          <w:b/>
          <w:sz w:val="28"/>
          <w:szCs w:val="28"/>
          <w:lang w:val="uk-UA"/>
        </w:rPr>
        <w:br w:type="page"/>
      </w:r>
    </w:p>
    <w:p w:rsidR="007B5207" w:rsidRPr="00CC179C" w:rsidRDefault="007B5207" w:rsidP="00480676">
      <w:pPr>
        <w:spacing w:after="0" w:line="240" w:lineRule="auto"/>
        <w:jc w:val="center"/>
        <w:rPr>
          <w:rFonts w:ascii="Times New Roman" w:hAnsi="Times New Roman"/>
          <w:b/>
          <w:sz w:val="28"/>
          <w:szCs w:val="28"/>
          <w:lang w:val="uk-UA"/>
        </w:rPr>
      </w:pPr>
      <w:r w:rsidRPr="00CC179C">
        <w:rPr>
          <w:rFonts w:ascii="Times New Roman" w:hAnsi="Times New Roman"/>
          <w:b/>
          <w:sz w:val="28"/>
          <w:szCs w:val="28"/>
          <w:lang w:val="uk-UA"/>
        </w:rPr>
        <w:lastRenderedPageBreak/>
        <w:t>ІІІ.</w:t>
      </w:r>
      <w:r w:rsidR="00CC179C" w:rsidRPr="00CC179C">
        <w:rPr>
          <w:rFonts w:ascii="Times New Roman" w:hAnsi="Times New Roman"/>
          <w:b/>
          <w:sz w:val="28"/>
          <w:szCs w:val="28"/>
          <w:lang w:val="uk-UA"/>
        </w:rPr>
        <w:t xml:space="preserve"> </w:t>
      </w:r>
      <w:r w:rsidRPr="00CC179C">
        <w:rPr>
          <w:rFonts w:ascii="Times New Roman" w:hAnsi="Times New Roman"/>
          <w:b/>
          <w:sz w:val="28"/>
          <w:szCs w:val="28"/>
          <w:lang w:val="uk-UA"/>
        </w:rPr>
        <w:t xml:space="preserve">Обсяг кредитів ЄКТС, необхідних для здобуття </w:t>
      </w:r>
      <w:r w:rsidR="00CC179C">
        <w:rPr>
          <w:rFonts w:ascii="Times New Roman" w:hAnsi="Times New Roman"/>
          <w:b/>
          <w:sz w:val="28"/>
          <w:szCs w:val="28"/>
          <w:lang w:val="uk-UA"/>
        </w:rPr>
        <w:t>відповідного</w:t>
      </w:r>
      <w:r w:rsidRPr="00CC179C">
        <w:rPr>
          <w:rFonts w:ascii="Times New Roman" w:hAnsi="Times New Roman"/>
          <w:b/>
          <w:sz w:val="28"/>
          <w:szCs w:val="28"/>
          <w:lang w:val="uk-UA"/>
        </w:rPr>
        <w:t xml:space="preserve"> ступеня вищої освіти</w:t>
      </w:r>
    </w:p>
    <w:p w:rsidR="00CC179C" w:rsidRPr="00480676" w:rsidRDefault="00CC179C" w:rsidP="00480676">
      <w:pPr>
        <w:spacing w:after="0" w:line="240" w:lineRule="auto"/>
        <w:jc w:val="both"/>
        <w:rPr>
          <w:rFonts w:ascii="Times New Roman" w:hAnsi="Times New Roman"/>
          <w:sz w:val="28"/>
          <w:szCs w:val="28"/>
          <w:lang w:val="uk-UA"/>
        </w:rPr>
      </w:pPr>
      <w:r w:rsidRPr="00480676">
        <w:rPr>
          <w:rFonts w:ascii="Times New Roman" w:hAnsi="Times New Roman"/>
          <w:sz w:val="28"/>
          <w:szCs w:val="28"/>
          <w:lang w:val="uk-UA"/>
        </w:rPr>
        <w:t>Обсяг освітньої складової освітньо-наукової програми підготовки доктора філософії становить 30-60 кредитів ЄКТС.</w:t>
      </w:r>
    </w:p>
    <w:p w:rsidR="00CC179C" w:rsidRPr="00480676" w:rsidRDefault="00CC179C" w:rsidP="001A2B97">
      <w:pPr>
        <w:spacing w:after="0" w:line="240" w:lineRule="auto"/>
        <w:jc w:val="center"/>
        <w:rPr>
          <w:rFonts w:ascii="Times New Roman" w:hAnsi="Times New Roman"/>
          <w:b/>
          <w:sz w:val="28"/>
          <w:szCs w:val="28"/>
          <w:lang w:val="uk-UA"/>
        </w:rPr>
      </w:pPr>
    </w:p>
    <w:p w:rsidR="007B5207" w:rsidRPr="00480676" w:rsidRDefault="007B5207" w:rsidP="00407EC0">
      <w:pPr>
        <w:spacing w:after="0" w:line="240" w:lineRule="auto"/>
        <w:jc w:val="center"/>
        <w:rPr>
          <w:rFonts w:ascii="Times New Roman" w:hAnsi="Times New Roman"/>
          <w:b/>
          <w:sz w:val="28"/>
          <w:szCs w:val="28"/>
          <w:lang w:val="uk-UA"/>
        </w:rPr>
      </w:pPr>
      <w:r w:rsidRPr="00480676">
        <w:rPr>
          <w:rFonts w:ascii="Times New Roman" w:hAnsi="Times New Roman"/>
          <w:b/>
          <w:sz w:val="28"/>
          <w:szCs w:val="28"/>
          <w:lang w:val="uk-UA"/>
        </w:rPr>
        <w:t>ІV. Перелік компетентностей випускника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7193"/>
      </w:tblGrid>
      <w:tr w:rsidR="007B5207" w:rsidRPr="00027EAE" w:rsidTr="00864F62">
        <w:tc>
          <w:tcPr>
            <w:tcW w:w="2377" w:type="dxa"/>
          </w:tcPr>
          <w:p w:rsidR="007B5207" w:rsidRPr="00480676" w:rsidRDefault="007B5207" w:rsidP="00864F62">
            <w:pPr>
              <w:spacing w:after="0" w:line="240" w:lineRule="auto"/>
              <w:jc w:val="center"/>
              <w:rPr>
                <w:rFonts w:ascii="Times New Roman" w:hAnsi="Times New Roman"/>
                <w:sz w:val="28"/>
                <w:szCs w:val="28"/>
                <w:lang w:val="uk-UA"/>
              </w:rPr>
            </w:pPr>
            <w:r w:rsidRPr="00480676">
              <w:rPr>
                <w:rFonts w:ascii="Times New Roman" w:hAnsi="Times New Roman"/>
                <w:sz w:val="28"/>
                <w:szCs w:val="28"/>
                <w:lang w:val="uk-UA"/>
              </w:rPr>
              <w:t>Інтегральна компетентність</w:t>
            </w:r>
          </w:p>
        </w:tc>
        <w:tc>
          <w:tcPr>
            <w:tcW w:w="7193" w:type="dxa"/>
          </w:tcPr>
          <w:p w:rsidR="00480676" w:rsidRPr="00480676" w:rsidRDefault="00480676" w:rsidP="00480676">
            <w:pPr>
              <w:spacing w:after="0" w:line="240" w:lineRule="auto"/>
              <w:jc w:val="both"/>
              <w:rPr>
                <w:rFonts w:ascii="Times New Roman" w:hAnsi="Times New Roman"/>
                <w:sz w:val="28"/>
                <w:szCs w:val="24"/>
                <w:lang w:val="uk-UA"/>
              </w:rPr>
            </w:pPr>
            <w:r w:rsidRPr="00480676">
              <w:rPr>
                <w:rStyle w:val="rvts0"/>
                <w:rFonts w:ascii="Times New Roman" w:hAnsi="Times New Roman"/>
                <w:sz w:val="28"/>
                <w:szCs w:val="28"/>
                <w:lang w:val="uk-UA"/>
              </w:rPr>
              <w:t>Здатність розв’язувати комплексні проблеми в галузі професійної та/або дослідницько-інноваційної діяльності у сфері маркетингу, що передбачає глибоке переосмислення наявних та створення нових цілісних знань та/або професійної практики.</w:t>
            </w:r>
          </w:p>
        </w:tc>
      </w:tr>
      <w:tr w:rsidR="007B5207" w:rsidRPr="00FC1EBD" w:rsidTr="007A0A9C">
        <w:tc>
          <w:tcPr>
            <w:tcW w:w="2377" w:type="dxa"/>
            <w:tcBorders>
              <w:bottom w:val="nil"/>
            </w:tcBorders>
          </w:tcPr>
          <w:p w:rsidR="007B5207" w:rsidRPr="00FC1EBD" w:rsidRDefault="007B5207" w:rsidP="00FC1EBD">
            <w:pPr>
              <w:spacing w:after="0" w:line="240" w:lineRule="auto"/>
              <w:jc w:val="center"/>
              <w:rPr>
                <w:rFonts w:ascii="Times New Roman" w:hAnsi="Times New Roman"/>
                <w:sz w:val="28"/>
                <w:szCs w:val="28"/>
                <w:lang w:val="uk-UA"/>
              </w:rPr>
            </w:pPr>
            <w:r w:rsidRPr="00FC1EBD">
              <w:rPr>
                <w:rFonts w:ascii="Times New Roman" w:hAnsi="Times New Roman"/>
                <w:sz w:val="28"/>
                <w:szCs w:val="28"/>
                <w:lang w:val="uk-UA"/>
              </w:rPr>
              <w:t>Загальні компетентності</w:t>
            </w:r>
          </w:p>
        </w:tc>
        <w:tc>
          <w:tcPr>
            <w:tcW w:w="7193" w:type="dxa"/>
            <w:tcBorders>
              <w:bottom w:val="nil"/>
            </w:tcBorders>
          </w:tcPr>
          <w:p w:rsidR="00FC1EBD" w:rsidRPr="00FC1EBD" w:rsidRDefault="00FC1EBD" w:rsidP="00FC1EBD">
            <w:pPr>
              <w:pStyle w:val="11"/>
              <w:shd w:val="clear" w:color="auto" w:fill="FFFFFF"/>
              <w:spacing w:after="0" w:line="240" w:lineRule="auto"/>
              <w:ind w:left="0"/>
              <w:jc w:val="both"/>
              <w:textAlignment w:val="baseline"/>
              <w:rPr>
                <w:rFonts w:ascii="Times New Roman" w:hAnsi="Times New Roman"/>
                <w:sz w:val="28"/>
                <w:szCs w:val="28"/>
                <w:lang w:val="uk-UA"/>
              </w:rPr>
            </w:pPr>
            <w:r w:rsidRPr="00FC1EBD">
              <w:rPr>
                <w:rFonts w:ascii="Times New Roman" w:hAnsi="Times New Roman"/>
                <w:sz w:val="28"/>
                <w:szCs w:val="28"/>
                <w:lang w:val="uk-UA"/>
              </w:rPr>
              <w:t>ЗK01. Здатність до абстрактно</w:t>
            </w:r>
            <w:r w:rsidR="00FA27C8">
              <w:rPr>
                <w:rFonts w:ascii="Times New Roman" w:hAnsi="Times New Roman"/>
                <w:sz w:val="28"/>
                <w:szCs w:val="28"/>
                <w:lang w:val="uk-UA"/>
              </w:rPr>
              <w:t>го мислення, аналізу та синтезу.</w:t>
            </w:r>
          </w:p>
          <w:p w:rsidR="00FC1EBD" w:rsidRPr="00FC1EBD" w:rsidRDefault="00FC1EBD" w:rsidP="00FC1EBD">
            <w:pPr>
              <w:tabs>
                <w:tab w:val="num" w:pos="113"/>
                <w:tab w:val="left" w:pos="342"/>
                <w:tab w:val="left" w:pos="396"/>
              </w:tabs>
              <w:spacing w:after="0" w:line="240" w:lineRule="auto"/>
              <w:jc w:val="both"/>
              <w:rPr>
                <w:rFonts w:ascii="Times New Roman" w:hAnsi="Times New Roman"/>
                <w:sz w:val="28"/>
                <w:szCs w:val="28"/>
                <w:lang w:val="uk-UA"/>
              </w:rPr>
            </w:pPr>
            <w:r w:rsidRPr="00FC1EBD">
              <w:rPr>
                <w:rFonts w:ascii="Times New Roman" w:hAnsi="Times New Roman"/>
                <w:sz w:val="28"/>
                <w:szCs w:val="28"/>
                <w:lang w:val="uk-UA"/>
              </w:rPr>
              <w:t>ЗK02. Здатність до пошуку, оброблення та ана</w:t>
            </w:r>
            <w:r w:rsidR="00FA27C8">
              <w:rPr>
                <w:rFonts w:ascii="Times New Roman" w:hAnsi="Times New Roman"/>
                <w:sz w:val="28"/>
                <w:szCs w:val="28"/>
                <w:lang w:val="uk-UA"/>
              </w:rPr>
              <w:t>лізу інформації з різних джерел.</w:t>
            </w:r>
          </w:p>
          <w:p w:rsidR="007B5207" w:rsidRPr="00FC1EBD" w:rsidRDefault="00FC1EBD" w:rsidP="00FC1EBD">
            <w:pPr>
              <w:spacing w:after="0" w:line="240" w:lineRule="auto"/>
              <w:jc w:val="both"/>
              <w:rPr>
                <w:rFonts w:ascii="Times New Roman" w:hAnsi="Times New Roman"/>
                <w:sz w:val="28"/>
                <w:szCs w:val="28"/>
                <w:lang w:val="uk-UA"/>
              </w:rPr>
            </w:pPr>
            <w:r w:rsidRPr="00FC1EBD">
              <w:rPr>
                <w:rFonts w:ascii="Times New Roman" w:hAnsi="Times New Roman"/>
                <w:sz w:val="28"/>
                <w:szCs w:val="28"/>
                <w:lang w:val="uk-UA" w:eastAsia="uk-UA"/>
              </w:rPr>
              <w:t>ЗK03. Здатність працювати в міжнародному контексті.</w:t>
            </w:r>
          </w:p>
        </w:tc>
      </w:tr>
      <w:tr w:rsidR="007B5207" w:rsidRPr="001A1AA3" w:rsidTr="007A0A9C">
        <w:tc>
          <w:tcPr>
            <w:tcW w:w="2377" w:type="dxa"/>
            <w:tcBorders>
              <w:top w:val="single" w:sz="2" w:space="0" w:color="auto"/>
              <w:left w:val="single" w:sz="2" w:space="0" w:color="auto"/>
              <w:bottom w:val="single" w:sz="2" w:space="0" w:color="auto"/>
              <w:right w:val="single" w:sz="2" w:space="0" w:color="auto"/>
            </w:tcBorders>
          </w:tcPr>
          <w:p w:rsidR="007B5207" w:rsidRPr="00ED0174" w:rsidRDefault="007B5207" w:rsidP="00864F62">
            <w:pPr>
              <w:spacing w:after="0" w:line="240" w:lineRule="auto"/>
              <w:jc w:val="center"/>
              <w:rPr>
                <w:rFonts w:ascii="Times New Roman" w:hAnsi="Times New Roman"/>
                <w:sz w:val="28"/>
                <w:szCs w:val="28"/>
                <w:lang w:val="uk-UA"/>
              </w:rPr>
            </w:pPr>
            <w:r w:rsidRPr="00ED0174">
              <w:rPr>
                <w:rFonts w:ascii="Times New Roman" w:hAnsi="Times New Roman"/>
                <w:sz w:val="28"/>
                <w:szCs w:val="28"/>
                <w:lang w:val="uk-UA"/>
              </w:rPr>
              <w:t>Спеціальні (фахові) компетентності</w:t>
            </w:r>
          </w:p>
        </w:tc>
        <w:tc>
          <w:tcPr>
            <w:tcW w:w="7193" w:type="dxa"/>
            <w:tcBorders>
              <w:top w:val="single" w:sz="2" w:space="0" w:color="auto"/>
              <w:left w:val="single" w:sz="2" w:space="0" w:color="auto"/>
              <w:bottom w:val="single" w:sz="2" w:space="0" w:color="auto"/>
              <w:right w:val="single" w:sz="2" w:space="0" w:color="auto"/>
            </w:tcBorders>
          </w:tcPr>
          <w:p w:rsidR="00ED0174" w:rsidRPr="00ED0174" w:rsidRDefault="00ED0174" w:rsidP="00ED0174">
            <w:pPr>
              <w:spacing w:after="0" w:line="240" w:lineRule="auto"/>
              <w:jc w:val="both"/>
              <w:rPr>
                <w:rFonts w:ascii="Times New Roman" w:hAnsi="Times New Roman"/>
                <w:sz w:val="28"/>
                <w:szCs w:val="28"/>
                <w:lang w:val="uk-UA"/>
              </w:rPr>
            </w:pPr>
            <w:r w:rsidRPr="00ED0174">
              <w:rPr>
                <w:rFonts w:ascii="Times New Roman" w:hAnsi="Times New Roman"/>
                <w:sz w:val="28"/>
                <w:szCs w:val="28"/>
                <w:lang w:val="uk-UA"/>
              </w:rPr>
              <w:t>СК01. Здатність виконувати оригінальні дослідження, досягати наукових результатів, які створюють нові знання у теорії і практиці сучасного маркетингу та дотичних до нього міждисциплінарних напрямах і можуть бути опубліковані у провідних наукових виданнях з маркетингу та суміжних галузей.</w:t>
            </w:r>
          </w:p>
          <w:p w:rsidR="00ED0174" w:rsidRPr="00ED0174" w:rsidRDefault="00ED0174" w:rsidP="00ED0174">
            <w:pPr>
              <w:shd w:val="clear" w:color="auto" w:fill="FFFFFF"/>
              <w:spacing w:after="0" w:line="240" w:lineRule="auto"/>
              <w:jc w:val="both"/>
              <w:textAlignment w:val="baseline"/>
              <w:rPr>
                <w:rFonts w:ascii="Times New Roman" w:hAnsi="Times New Roman"/>
                <w:sz w:val="28"/>
                <w:szCs w:val="28"/>
                <w:lang w:val="uk-UA"/>
              </w:rPr>
            </w:pPr>
            <w:r w:rsidRPr="00ED0174">
              <w:rPr>
                <w:rFonts w:ascii="Times New Roman" w:hAnsi="Times New Roman"/>
                <w:sz w:val="28"/>
                <w:szCs w:val="28"/>
                <w:lang w:val="uk-UA"/>
              </w:rPr>
              <w:t>СK02. 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за напрямом досліджень.</w:t>
            </w:r>
          </w:p>
          <w:p w:rsidR="00ED0174" w:rsidRPr="00ED0174" w:rsidRDefault="00ED0174" w:rsidP="00ED0174">
            <w:pPr>
              <w:shd w:val="clear" w:color="auto" w:fill="FFFFFF"/>
              <w:spacing w:after="0" w:line="240" w:lineRule="auto"/>
              <w:jc w:val="both"/>
              <w:textAlignment w:val="baseline"/>
              <w:rPr>
                <w:rFonts w:ascii="Times New Roman" w:hAnsi="Times New Roman"/>
                <w:sz w:val="28"/>
                <w:szCs w:val="28"/>
                <w:lang w:val="uk-UA"/>
              </w:rPr>
            </w:pPr>
            <w:r w:rsidRPr="00ED0174">
              <w:rPr>
                <w:rFonts w:ascii="Times New Roman" w:hAnsi="Times New Roman"/>
                <w:sz w:val="28"/>
                <w:szCs w:val="28"/>
                <w:lang w:val="uk-UA"/>
              </w:rPr>
              <w:t>СК03. Здатність застосовувати сучасні інформаційні технології, економіко-математичні методи і моделі, бази даних, електронні ресурси, спеціалізоване програмне забезпечення у науковій та навчальній діяльності.</w:t>
            </w:r>
          </w:p>
          <w:p w:rsidR="00ED0174" w:rsidRPr="00ED0174" w:rsidRDefault="00ED0174" w:rsidP="00ED0174">
            <w:pPr>
              <w:shd w:val="clear" w:color="auto" w:fill="FFFFFF"/>
              <w:spacing w:after="0" w:line="240" w:lineRule="auto"/>
              <w:jc w:val="both"/>
              <w:textAlignment w:val="baseline"/>
              <w:rPr>
                <w:rFonts w:ascii="Times New Roman" w:hAnsi="Times New Roman"/>
                <w:sz w:val="28"/>
                <w:szCs w:val="28"/>
                <w:lang w:val="uk-UA" w:eastAsia="uk-UA"/>
              </w:rPr>
            </w:pPr>
            <w:r w:rsidRPr="00ED0174">
              <w:rPr>
                <w:rFonts w:ascii="Times New Roman" w:hAnsi="Times New Roman"/>
                <w:sz w:val="28"/>
                <w:szCs w:val="28"/>
                <w:lang w:val="uk-UA"/>
              </w:rPr>
              <w:t>СK04. Здатність здійснювати науково-педагогічну діяльність у вищій освіті</w:t>
            </w:r>
            <w:r w:rsidRPr="00ED0174">
              <w:rPr>
                <w:rFonts w:ascii="Times New Roman" w:hAnsi="Times New Roman"/>
                <w:sz w:val="28"/>
                <w:szCs w:val="28"/>
                <w:lang w:val="uk-UA" w:eastAsia="uk-UA"/>
              </w:rPr>
              <w:t>.</w:t>
            </w:r>
          </w:p>
          <w:p w:rsidR="00ED0174" w:rsidRPr="00ED0174" w:rsidRDefault="00ED0174" w:rsidP="00ED0174">
            <w:pPr>
              <w:spacing w:after="0" w:line="240" w:lineRule="auto"/>
              <w:jc w:val="both"/>
              <w:rPr>
                <w:rFonts w:ascii="Times New Roman" w:hAnsi="Times New Roman"/>
                <w:bCs/>
                <w:iCs/>
                <w:sz w:val="28"/>
                <w:szCs w:val="28"/>
                <w:lang w:val="uk-UA"/>
              </w:rPr>
            </w:pPr>
            <w:r w:rsidRPr="00ED0174">
              <w:rPr>
                <w:rFonts w:ascii="Times New Roman" w:hAnsi="Times New Roman"/>
                <w:sz w:val="28"/>
                <w:szCs w:val="28"/>
                <w:lang w:val="uk-UA" w:eastAsia="uk-UA"/>
              </w:rPr>
              <w:t xml:space="preserve">СК05. Здатність </w:t>
            </w:r>
            <w:r w:rsidRPr="00ED0174">
              <w:rPr>
                <w:rFonts w:ascii="Times New Roman" w:hAnsi="Times New Roman"/>
                <w:bCs/>
                <w:iCs/>
                <w:sz w:val="28"/>
                <w:szCs w:val="28"/>
                <w:lang w:val="uk-UA"/>
              </w:rPr>
              <w:t>дотримуватись етики досліджень, а також правил академічної доброчесності в наукових дослідженнях та науково-педагогічній діяльності.</w:t>
            </w:r>
          </w:p>
          <w:p w:rsidR="00ED0174" w:rsidRPr="00ED0174" w:rsidRDefault="00ED0174" w:rsidP="00ED0174">
            <w:pPr>
              <w:shd w:val="clear" w:color="auto" w:fill="FFFFFF"/>
              <w:tabs>
                <w:tab w:val="left" w:pos="317"/>
              </w:tabs>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СК06. </w:t>
            </w:r>
            <w:r w:rsidRPr="00ED0174">
              <w:rPr>
                <w:rFonts w:ascii="Times New Roman" w:hAnsi="Times New Roman"/>
                <w:sz w:val="28"/>
                <w:szCs w:val="28"/>
                <w:lang w:val="uk-UA"/>
              </w:rPr>
              <w:t xml:space="preserve">Здатність критичного переосмислення </w:t>
            </w:r>
            <w:r w:rsidRPr="00ED0174">
              <w:rPr>
                <w:rFonts w:ascii="Times New Roman" w:hAnsi="Times New Roman"/>
                <w:sz w:val="28"/>
                <w:szCs w:val="28"/>
                <w:lang w:val="uk-UA" w:eastAsia="ru-RU"/>
              </w:rPr>
              <w:t>сучасної теорії, методології та практики маркетингу</w:t>
            </w:r>
            <w:r w:rsidRPr="00ED0174">
              <w:rPr>
                <w:rFonts w:ascii="Times New Roman" w:hAnsi="Times New Roman"/>
                <w:sz w:val="28"/>
                <w:szCs w:val="28"/>
                <w:lang w:val="uk-UA"/>
              </w:rPr>
              <w:t xml:space="preserve"> для проведення власних оригінальних наукових досліджень. </w:t>
            </w:r>
          </w:p>
          <w:p w:rsidR="007B5207" w:rsidRPr="00ED0174" w:rsidRDefault="00ED0174" w:rsidP="00ED0174">
            <w:pPr>
              <w:shd w:val="clear" w:color="auto" w:fill="FFFFFF"/>
              <w:tabs>
                <w:tab w:val="left" w:pos="317"/>
              </w:tabs>
              <w:spacing w:after="0" w:line="240" w:lineRule="auto"/>
              <w:jc w:val="both"/>
              <w:textAlignment w:val="baseline"/>
              <w:rPr>
                <w:rFonts w:cs="Calibri"/>
                <w:sz w:val="28"/>
                <w:szCs w:val="28"/>
                <w:lang w:val="uk-UA"/>
              </w:rPr>
            </w:pPr>
            <w:r>
              <w:rPr>
                <w:rFonts w:ascii="Times New Roman" w:hAnsi="Times New Roman"/>
                <w:sz w:val="28"/>
                <w:szCs w:val="28"/>
                <w:lang w:val="uk-UA"/>
              </w:rPr>
              <w:t xml:space="preserve">СК07. </w:t>
            </w:r>
            <w:r w:rsidRPr="00ED0174">
              <w:rPr>
                <w:rFonts w:ascii="Times New Roman" w:hAnsi="Times New Roman"/>
                <w:sz w:val="28"/>
                <w:szCs w:val="28"/>
                <w:lang w:val="uk-UA"/>
              </w:rPr>
              <w:t>Здатність до виявлення та формалізації закономірностей розвитку об’єктів та суб’єктів маркетингу н</w:t>
            </w:r>
            <w:r>
              <w:rPr>
                <w:rFonts w:ascii="Times New Roman" w:hAnsi="Times New Roman"/>
                <w:sz w:val="28"/>
                <w:szCs w:val="28"/>
                <w:lang w:val="uk-UA"/>
              </w:rPr>
              <w:t>а основі прикладних досліджень.</w:t>
            </w:r>
          </w:p>
        </w:tc>
      </w:tr>
    </w:tbl>
    <w:p w:rsidR="007B5207" w:rsidRPr="001A1AA3" w:rsidRDefault="007B5207" w:rsidP="001A2B97">
      <w:pPr>
        <w:spacing w:after="0" w:line="240" w:lineRule="auto"/>
        <w:jc w:val="center"/>
        <w:rPr>
          <w:b/>
          <w:sz w:val="28"/>
          <w:szCs w:val="28"/>
          <w:lang w:val="uk-UA"/>
        </w:rPr>
      </w:pPr>
    </w:p>
    <w:p w:rsidR="007B5207" w:rsidRPr="00B2284B" w:rsidRDefault="007B5207" w:rsidP="00C60687">
      <w:pPr>
        <w:spacing w:after="0"/>
        <w:jc w:val="center"/>
        <w:rPr>
          <w:rFonts w:ascii="Times New Roman" w:hAnsi="Times New Roman"/>
          <w:b/>
          <w:sz w:val="28"/>
          <w:szCs w:val="28"/>
          <w:lang w:val="uk-UA"/>
        </w:rPr>
      </w:pPr>
      <w:r w:rsidRPr="00B2284B">
        <w:rPr>
          <w:rFonts w:ascii="Times New Roman" w:hAnsi="Times New Roman"/>
          <w:b/>
          <w:sz w:val="28"/>
          <w:szCs w:val="28"/>
          <w:lang w:val="uk-UA"/>
        </w:rPr>
        <w:lastRenderedPageBreak/>
        <w:t xml:space="preserve">V. Нормативний зміст підготовки </w:t>
      </w:r>
      <w:r w:rsidR="00B2284B" w:rsidRPr="00B2284B">
        <w:rPr>
          <w:rFonts w:ascii="Times New Roman" w:hAnsi="Times New Roman"/>
          <w:b/>
          <w:sz w:val="28"/>
          <w:szCs w:val="28"/>
          <w:lang w:val="uk-UA"/>
        </w:rPr>
        <w:t>доктора філософії</w:t>
      </w:r>
      <w:r w:rsidRPr="00B2284B">
        <w:rPr>
          <w:rFonts w:ascii="Times New Roman" w:hAnsi="Times New Roman"/>
          <w:b/>
          <w:sz w:val="28"/>
          <w:szCs w:val="28"/>
          <w:lang w:val="uk-UA"/>
        </w:rPr>
        <w:t>, сформульований у термінах результатів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7B5207" w:rsidRPr="00027EAE" w:rsidTr="00864F62">
        <w:tc>
          <w:tcPr>
            <w:tcW w:w="9570" w:type="dxa"/>
          </w:tcPr>
          <w:p w:rsidR="00832CB6" w:rsidRPr="00832CB6" w:rsidRDefault="00832CB6" w:rsidP="00832CB6">
            <w:pPr>
              <w:tabs>
                <w:tab w:val="left" w:pos="993"/>
                <w:tab w:val="left" w:pos="1134"/>
              </w:tabs>
              <w:spacing w:after="0" w:line="240" w:lineRule="auto"/>
              <w:jc w:val="both"/>
              <w:rPr>
                <w:rFonts w:ascii="Times New Roman" w:hAnsi="Times New Roman"/>
                <w:sz w:val="28"/>
                <w:szCs w:val="28"/>
                <w:lang w:val="uk-UA"/>
              </w:rPr>
            </w:pPr>
            <w:r w:rsidRPr="00832CB6">
              <w:rPr>
                <w:rFonts w:ascii="Times New Roman" w:hAnsi="Times New Roman"/>
                <w:sz w:val="28"/>
                <w:szCs w:val="28"/>
                <w:lang w:val="uk-UA"/>
              </w:rPr>
              <w:t>РН01. Мати передові концептуальні та методологічні знання з маркетингу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rsidR="00832CB6" w:rsidRPr="00832CB6" w:rsidRDefault="00832CB6" w:rsidP="00832CB6">
            <w:pPr>
              <w:tabs>
                <w:tab w:val="left" w:pos="993"/>
                <w:tab w:val="left" w:pos="1134"/>
              </w:tabs>
              <w:spacing w:after="0" w:line="240" w:lineRule="auto"/>
              <w:jc w:val="both"/>
              <w:rPr>
                <w:rFonts w:ascii="Times New Roman" w:hAnsi="Times New Roman"/>
                <w:sz w:val="28"/>
                <w:szCs w:val="28"/>
                <w:lang w:val="uk-UA"/>
              </w:rPr>
            </w:pPr>
            <w:r w:rsidRPr="00832CB6">
              <w:rPr>
                <w:rFonts w:ascii="Times New Roman" w:hAnsi="Times New Roman"/>
                <w:sz w:val="28"/>
                <w:szCs w:val="28"/>
                <w:lang w:val="uk-UA"/>
              </w:rPr>
              <w:t>РН02. Вільно презентувати та обговорювати з фахівцями і нефахівцями результати досліджень, наукові та прикладні проблеми сучасного маркет</w:t>
            </w:r>
            <w:r>
              <w:rPr>
                <w:rFonts w:ascii="Times New Roman" w:hAnsi="Times New Roman"/>
                <w:sz w:val="28"/>
                <w:szCs w:val="28"/>
                <w:lang w:val="uk-UA"/>
              </w:rPr>
              <w:t>и</w:t>
            </w:r>
            <w:r w:rsidRPr="00832CB6">
              <w:rPr>
                <w:rFonts w:ascii="Times New Roman" w:hAnsi="Times New Roman"/>
                <w:sz w:val="28"/>
                <w:szCs w:val="28"/>
                <w:lang w:val="uk-UA"/>
              </w:rPr>
              <w:t>нгу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p w:rsidR="00832CB6" w:rsidRPr="00832CB6" w:rsidRDefault="00832CB6" w:rsidP="00832CB6">
            <w:pPr>
              <w:tabs>
                <w:tab w:val="left" w:pos="993"/>
                <w:tab w:val="left" w:pos="1134"/>
              </w:tabs>
              <w:spacing w:after="0" w:line="240" w:lineRule="auto"/>
              <w:jc w:val="both"/>
              <w:rPr>
                <w:rFonts w:ascii="Times New Roman" w:hAnsi="Times New Roman"/>
                <w:sz w:val="28"/>
                <w:szCs w:val="28"/>
                <w:lang w:val="uk-UA"/>
              </w:rPr>
            </w:pPr>
            <w:r w:rsidRPr="00832CB6">
              <w:rPr>
                <w:rFonts w:ascii="Times New Roman" w:hAnsi="Times New Roman"/>
                <w:sz w:val="28"/>
                <w:szCs w:val="28"/>
                <w:lang w:val="uk-UA"/>
              </w:rPr>
              <w:t>РН</w:t>
            </w:r>
            <w:r>
              <w:rPr>
                <w:rFonts w:ascii="Times New Roman" w:hAnsi="Times New Roman"/>
                <w:sz w:val="28"/>
                <w:szCs w:val="28"/>
                <w:lang w:val="uk-UA"/>
              </w:rPr>
              <w:t>03</w:t>
            </w:r>
            <w:r w:rsidRPr="00832CB6">
              <w:rPr>
                <w:rFonts w:ascii="Times New Roman" w:hAnsi="Times New Roman"/>
                <w:sz w:val="28"/>
                <w:szCs w:val="28"/>
                <w:lang w:val="uk-UA"/>
              </w:rPr>
              <w:t>. Розробляти та досліджувати економіко-математичні і комп’ютерні моделі процесів і систем із використанням сучасного програмного забезпечення, ефективно використовувати їх для отримання нових знань та/або створення інноваційних продуктів у маркетингу та у дотичних міждисциплінарних напрямах.</w:t>
            </w:r>
          </w:p>
          <w:p w:rsidR="00832CB6" w:rsidRPr="00832CB6" w:rsidRDefault="00832CB6" w:rsidP="00832CB6">
            <w:pPr>
              <w:tabs>
                <w:tab w:val="left" w:pos="993"/>
                <w:tab w:val="left" w:pos="1134"/>
              </w:tabs>
              <w:spacing w:after="0" w:line="240" w:lineRule="auto"/>
              <w:jc w:val="both"/>
              <w:rPr>
                <w:rFonts w:ascii="Times New Roman" w:hAnsi="Times New Roman"/>
                <w:sz w:val="28"/>
                <w:szCs w:val="28"/>
                <w:lang w:val="uk-UA"/>
              </w:rPr>
            </w:pPr>
            <w:r w:rsidRPr="00832CB6">
              <w:rPr>
                <w:rFonts w:ascii="Times New Roman" w:hAnsi="Times New Roman"/>
                <w:sz w:val="28"/>
                <w:szCs w:val="28"/>
                <w:lang w:val="uk-UA"/>
              </w:rPr>
              <w:t>РН</w:t>
            </w:r>
            <w:r>
              <w:rPr>
                <w:rFonts w:ascii="Times New Roman" w:hAnsi="Times New Roman"/>
                <w:sz w:val="28"/>
                <w:szCs w:val="28"/>
                <w:lang w:val="uk-UA"/>
              </w:rPr>
              <w:t>04</w:t>
            </w:r>
            <w:r w:rsidRPr="00832CB6">
              <w:rPr>
                <w:rFonts w:ascii="Times New Roman" w:hAnsi="Times New Roman"/>
                <w:sz w:val="28"/>
                <w:szCs w:val="28"/>
                <w:lang w:val="uk-UA"/>
              </w:rPr>
              <w:t xml:space="preserve">. Глибоко розуміти загальні принципи та методи </w:t>
            </w:r>
            <w:r>
              <w:rPr>
                <w:rFonts w:ascii="Times New Roman" w:hAnsi="Times New Roman"/>
                <w:sz w:val="28"/>
                <w:szCs w:val="28"/>
                <w:lang w:val="uk-UA"/>
              </w:rPr>
              <w:t>маркетингової</w:t>
            </w:r>
            <w:r w:rsidRPr="00832CB6">
              <w:rPr>
                <w:rFonts w:ascii="Times New Roman" w:hAnsi="Times New Roman"/>
                <w:sz w:val="28"/>
                <w:szCs w:val="28"/>
                <w:lang w:val="uk-UA"/>
              </w:rPr>
              <w:t xml:space="preserve"> наук</w:t>
            </w:r>
            <w:r>
              <w:rPr>
                <w:rFonts w:ascii="Times New Roman" w:hAnsi="Times New Roman"/>
                <w:sz w:val="28"/>
                <w:szCs w:val="28"/>
                <w:lang w:val="uk-UA"/>
              </w:rPr>
              <w:t>и</w:t>
            </w:r>
            <w:r w:rsidRPr="00832CB6">
              <w:rPr>
                <w:rFonts w:ascii="Times New Roman" w:hAnsi="Times New Roman"/>
                <w:sz w:val="28"/>
                <w:szCs w:val="28"/>
                <w:lang w:val="uk-UA"/>
              </w:rPr>
              <w:t>, а також методологію наукових досліджень, застосувати їх у власних дослідженнях та у викладацькій практиці.</w:t>
            </w:r>
            <w:r w:rsidRPr="00832CB6">
              <w:rPr>
                <w:rFonts w:ascii="Times New Roman" w:hAnsi="Times New Roman"/>
                <w:sz w:val="28"/>
                <w:szCs w:val="28"/>
                <w:lang w:val="uk-UA"/>
              </w:rPr>
              <w:br w:type="page"/>
            </w:r>
          </w:p>
          <w:p w:rsidR="00832CB6" w:rsidRPr="00690447" w:rsidRDefault="00FA27C8" w:rsidP="00690447">
            <w:pPr>
              <w:tabs>
                <w:tab w:val="left" w:pos="993"/>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РН05. </w:t>
            </w:r>
            <w:r w:rsidRPr="00FA27C8">
              <w:rPr>
                <w:rFonts w:ascii="Times New Roman" w:hAnsi="Times New Roman"/>
                <w:sz w:val="28"/>
                <w:szCs w:val="28"/>
                <w:lang w:val="uk-UA"/>
              </w:rPr>
              <w:t>Представляти результат</w:t>
            </w:r>
            <w:r w:rsidR="00690447">
              <w:rPr>
                <w:rFonts w:ascii="Times New Roman" w:hAnsi="Times New Roman"/>
                <w:sz w:val="28"/>
                <w:szCs w:val="28"/>
                <w:lang w:val="uk-UA"/>
              </w:rPr>
              <w:t>и</w:t>
            </w:r>
            <w:r w:rsidRPr="00FA27C8">
              <w:rPr>
                <w:rFonts w:ascii="Times New Roman" w:hAnsi="Times New Roman"/>
                <w:sz w:val="28"/>
                <w:szCs w:val="28"/>
                <w:lang w:val="uk-UA"/>
              </w:rPr>
              <w:t xml:space="preserve"> самостійн</w:t>
            </w:r>
            <w:r w:rsidR="00690447">
              <w:rPr>
                <w:rFonts w:ascii="Times New Roman" w:hAnsi="Times New Roman"/>
                <w:sz w:val="28"/>
                <w:szCs w:val="28"/>
                <w:lang w:val="uk-UA"/>
              </w:rPr>
              <w:t>их</w:t>
            </w:r>
            <w:r w:rsidRPr="00FA27C8">
              <w:rPr>
                <w:rFonts w:ascii="Times New Roman" w:hAnsi="Times New Roman"/>
                <w:sz w:val="28"/>
                <w:szCs w:val="28"/>
                <w:lang w:val="uk-UA"/>
              </w:rPr>
              <w:t xml:space="preserve"> оригінальн</w:t>
            </w:r>
            <w:r w:rsidR="00690447">
              <w:rPr>
                <w:rFonts w:ascii="Times New Roman" w:hAnsi="Times New Roman"/>
                <w:sz w:val="28"/>
                <w:szCs w:val="28"/>
                <w:lang w:val="uk-UA"/>
              </w:rPr>
              <w:t>их</w:t>
            </w:r>
            <w:r w:rsidRPr="00FA27C8">
              <w:rPr>
                <w:rFonts w:ascii="Times New Roman" w:hAnsi="Times New Roman"/>
                <w:sz w:val="28"/>
                <w:szCs w:val="28"/>
                <w:lang w:val="uk-UA"/>
              </w:rPr>
              <w:t xml:space="preserve"> науков</w:t>
            </w:r>
            <w:r w:rsidR="00690447">
              <w:rPr>
                <w:rFonts w:ascii="Times New Roman" w:hAnsi="Times New Roman"/>
                <w:sz w:val="28"/>
                <w:szCs w:val="28"/>
                <w:lang w:val="uk-UA"/>
              </w:rPr>
              <w:t>их</w:t>
            </w:r>
            <w:r w:rsidRPr="00FA27C8">
              <w:rPr>
                <w:rFonts w:ascii="Times New Roman" w:hAnsi="Times New Roman"/>
                <w:sz w:val="28"/>
                <w:szCs w:val="28"/>
                <w:lang w:val="uk-UA"/>
              </w:rPr>
              <w:t xml:space="preserve"> досліджен</w:t>
            </w:r>
            <w:r w:rsidR="00690447">
              <w:rPr>
                <w:rFonts w:ascii="Times New Roman" w:hAnsi="Times New Roman"/>
                <w:sz w:val="28"/>
                <w:szCs w:val="28"/>
                <w:lang w:val="uk-UA"/>
              </w:rPr>
              <w:t>ь</w:t>
            </w:r>
            <w:r w:rsidRPr="00FA27C8">
              <w:rPr>
                <w:rFonts w:ascii="Times New Roman" w:hAnsi="Times New Roman"/>
                <w:sz w:val="28"/>
                <w:szCs w:val="28"/>
                <w:lang w:val="uk-UA"/>
              </w:rPr>
              <w:t>, результати як</w:t>
            </w:r>
            <w:r w:rsidR="00690447">
              <w:rPr>
                <w:rFonts w:ascii="Times New Roman" w:hAnsi="Times New Roman"/>
                <w:sz w:val="28"/>
                <w:szCs w:val="28"/>
                <w:lang w:val="uk-UA"/>
              </w:rPr>
              <w:t>их</w:t>
            </w:r>
            <w:r w:rsidRPr="00FA27C8">
              <w:rPr>
                <w:rFonts w:ascii="Times New Roman" w:hAnsi="Times New Roman"/>
                <w:sz w:val="28"/>
                <w:szCs w:val="28"/>
                <w:lang w:val="uk-UA"/>
              </w:rPr>
              <w:t xml:space="preserve"> мають наукову новизну, теоретичне та практичне значення з дотриманням належної академічної доброчесності</w:t>
            </w:r>
            <w:r w:rsidR="00690447">
              <w:rPr>
                <w:rFonts w:ascii="Times New Roman" w:hAnsi="Times New Roman"/>
                <w:sz w:val="28"/>
                <w:szCs w:val="28"/>
                <w:lang w:val="uk-UA"/>
              </w:rPr>
              <w:t xml:space="preserve">, а також </w:t>
            </w:r>
            <w:r w:rsidR="00690447" w:rsidRPr="00690447">
              <w:rPr>
                <w:rFonts w:ascii="Times New Roman" w:hAnsi="Times New Roman"/>
                <w:sz w:val="28"/>
                <w:szCs w:val="28"/>
                <w:lang w:val="uk-UA"/>
              </w:rPr>
              <w:t>демонструвати володіння методологією викладання професійно-орієнтованих дисциплін</w:t>
            </w:r>
            <w:r w:rsidR="00690447">
              <w:rPr>
                <w:rFonts w:ascii="Times New Roman" w:hAnsi="Times New Roman"/>
                <w:sz w:val="28"/>
                <w:szCs w:val="28"/>
                <w:lang w:val="uk-UA"/>
              </w:rPr>
              <w:t xml:space="preserve"> і</w:t>
            </w:r>
            <w:r w:rsidR="00690447" w:rsidRPr="00690447">
              <w:rPr>
                <w:rFonts w:ascii="Times New Roman" w:hAnsi="Times New Roman"/>
                <w:sz w:val="28"/>
                <w:szCs w:val="28"/>
                <w:lang w:val="uk-UA"/>
              </w:rPr>
              <w:t xml:space="preserve"> нести відповідальність за навчання інших</w:t>
            </w:r>
            <w:r w:rsidR="00690447">
              <w:rPr>
                <w:rFonts w:ascii="Times New Roman" w:hAnsi="Times New Roman"/>
                <w:sz w:val="28"/>
                <w:szCs w:val="28"/>
                <w:lang w:val="uk-UA"/>
              </w:rPr>
              <w:t>.</w:t>
            </w:r>
          </w:p>
          <w:p w:rsidR="00690447" w:rsidRPr="00690447" w:rsidRDefault="00690447" w:rsidP="00690447">
            <w:pPr>
              <w:spacing w:after="0" w:line="240" w:lineRule="auto"/>
              <w:jc w:val="both"/>
              <w:rPr>
                <w:rFonts w:ascii="Times New Roman" w:hAnsi="Times New Roman"/>
                <w:sz w:val="28"/>
                <w:szCs w:val="28"/>
                <w:lang w:val="uk-UA"/>
              </w:rPr>
            </w:pPr>
            <w:r w:rsidRPr="00690447">
              <w:rPr>
                <w:rFonts w:ascii="Times New Roman" w:hAnsi="Times New Roman"/>
                <w:sz w:val="28"/>
                <w:szCs w:val="28"/>
                <w:lang w:val="uk-UA"/>
              </w:rPr>
              <w:t xml:space="preserve">РН06. Демонструвати системність наукового світогляду </w:t>
            </w:r>
            <w:r>
              <w:rPr>
                <w:rFonts w:ascii="Times New Roman" w:hAnsi="Times New Roman"/>
                <w:sz w:val="28"/>
                <w:szCs w:val="28"/>
                <w:lang w:val="uk-UA"/>
              </w:rPr>
              <w:t>і</w:t>
            </w:r>
            <w:r w:rsidRPr="00690447">
              <w:rPr>
                <w:rFonts w:ascii="Times New Roman" w:hAnsi="Times New Roman"/>
                <w:sz w:val="28"/>
                <w:szCs w:val="28"/>
                <w:lang w:val="uk-UA"/>
              </w:rPr>
              <w:t xml:space="preserve"> здатність інтерпретувати сучасні теорії та концепції маркетингу</w:t>
            </w:r>
            <w:r>
              <w:rPr>
                <w:rFonts w:ascii="Times New Roman" w:hAnsi="Times New Roman"/>
                <w:sz w:val="28"/>
                <w:szCs w:val="28"/>
                <w:lang w:val="uk-UA"/>
              </w:rPr>
              <w:t>, в тому числі на межі предметних галузей, з метою отримання нових теоретичних і прикладних результатів.</w:t>
            </w:r>
          </w:p>
          <w:p w:rsidR="007B5207" w:rsidRPr="001A1AA3" w:rsidRDefault="00095351" w:rsidP="00095351">
            <w:pPr>
              <w:spacing w:after="0" w:line="240" w:lineRule="auto"/>
              <w:jc w:val="both"/>
              <w:rPr>
                <w:rFonts w:cs="Calibri"/>
                <w:sz w:val="28"/>
                <w:szCs w:val="28"/>
                <w:lang w:val="uk-UA"/>
              </w:rPr>
            </w:pPr>
            <w:r w:rsidRPr="00095351">
              <w:rPr>
                <w:rFonts w:ascii="Times New Roman" w:hAnsi="Times New Roman"/>
                <w:sz w:val="28"/>
                <w:szCs w:val="28"/>
                <w:lang w:val="uk-UA"/>
              </w:rPr>
              <w:t xml:space="preserve">РН07. </w:t>
            </w:r>
            <w:r>
              <w:rPr>
                <w:rFonts w:ascii="Times New Roman" w:hAnsi="Times New Roman"/>
                <w:sz w:val="28"/>
                <w:szCs w:val="28"/>
                <w:lang w:val="uk-UA"/>
              </w:rPr>
              <w:t>Здійснювати</w:t>
            </w:r>
            <w:r w:rsidRPr="00095351">
              <w:rPr>
                <w:rFonts w:ascii="Times New Roman" w:hAnsi="Times New Roman"/>
                <w:sz w:val="28"/>
                <w:szCs w:val="28"/>
                <w:lang w:val="uk-UA"/>
              </w:rPr>
              <w:t xml:space="preserve"> самостійні дослідження наукового і прикладного характеру в сфері маркетингу чи на межі предметних галузей економіки, управління та адміністрування з метою встановлення траєкторії розвитку реальних ринкових процесів і поведінки ринкових суб’єктів.</w:t>
            </w:r>
          </w:p>
        </w:tc>
      </w:tr>
    </w:tbl>
    <w:p w:rsidR="007B5207" w:rsidRPr="00D6023A" w:rsidRDefault="007B5207" w:rsidP="00745493">
      <w:pPr>
        <w:spacing w:after="0"/>
        <w:jc w:val="both"/>
        <w:rPr>
          <w:rFonts w:ascii="Times New Roman" w:hAnsi="Times New Roman"/>
          <w:b/>
          <w:sz w:val="28"/>
          <w:szCs w:val="28"/>
          <w:lang w:val="uk-UA"/>
        </w:rPr>
      </w:pPr>
    </w:p>
    <w:p w:rsidR="007B5207" w:rsidRPr="00D6023A" w:rsidRDefault="007B5207" w:rsidP="00D6023A">
      <w:pPr>
        <w:spacing w:after="0"/>
        <w:jc w:val="center"/>
        <w:rPr>
          <w:rFonts w:ascii="Times New Roman" w:hAnsi="Times New Roman"/>
          <w:b/>
          <w:sz w:val="28"/>
          <w:szCs w:val="28"/>
          <w:lang w:val="uk-UA"/>
        </w:rPr>
      </w:pPr>
      <w:r w:rsidRPr="00D6023A">
        <w:rPr>
          <w:rFonts w:ascii="Times New Roman" w:hAnsi="Times New Roman"/>
          <w:b/>
          <w:sz w:val="28"/>
          <w:szCs w:val="28"/>
          <w:lang w:val="uk-UA"/>
        </w:rPr>
        <w:t>VI. Форми атестації здобувачів вищої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7194"/>
      </w:tblGrid>
      <w:tr w:rsidR="007B5207" w:rsidRPr="00027EAE" w:rsidTr="00864F62">
        <w:tc>
          <w:tcPr>
            <w:tcW w:w="2376" w:type="dxa"/>
          </w:tcPr>
          <w:p w:rsidR="007B5207" w:rsidRPr="006D5D59" w:rsidRDefault="007B5207" w:rsidP="00864F62">
            <w:pPr>
              <w:spacing w:after="0" w:line="240" w:lineRule="auto"/>
              <w:jc w:val="center"/>
              <w:rPr>
                <w:rFonts w:ascii="Times New Roman" w:hAnsi="Times New Roman"/>
                <w:sz w:val="28"/>
                <w:szCs w:val="28"/>
                <w:lang w:val="uk-UA"/>
              </w:rPr>
            </w:pPr>
            <w:r w:rsidRPr="006D5D59">
              <w:rPr>
                <w:rFonts w:ascii="Times New Roman" w:hAnsi="Times New Roman"/>
                <w:sz w:val="28"/>
                <w:szCs w:val="28"/>
                <w:lang w:val="uk-UA"/>
              </w:rPr>
              <w:t>Форми атестації здобувачів вищої освіти</w:t>
            </w:r>
          </w:p>
        </w:tc>
        <w:tc>
          <w:tcPr>
            <w:tcW w:w="7194" w:type="dxa"/>
          </w:tcPr>
          <w:p w:rsidR="007B5207" w:rsidRPr="00D6023A" w:rsidRDefault="00D6023A" w:rsidP="008D4CF1">
            <w:pPr>
              <w:spacing w:after="0" w:line="240" w:lineRule="auto"/>
              <w:jc w:val="both"/>
              <w:rPr>
                <w:rFonts w:ascii="Times New Roman" w:hAnsi="Times New Roman"/>
                <w:b/>
                <w:sz w:val="28"/>
                <w:szCs w:val="28"/>
                <w:lang w:val="uk-UA"/>
              </w:rPr>
            </w:pPr>
            <w:r w:rsidRPr="00D6023A">
              <w:rPr>
                <w:rFonts w:ascii="Times New Roman" w:hAnsi="Times New Roman"/>
                <w:sz w:val="28"/>
                <w:szCs w:val="28"/>
                <w:lang w:val="uk-UA" w:eastAsia="uk-UA"/>
              </w:rPr>
              <w:t>Атестація  здобувачів освітнього рівня доктора філософії здійснюється у формі публічного захисту дисертаційної роботи.</w:t>
            </w:r>
          </w:p>
        </w:tc>
      </w:tr>
      <w:tr w:rsidR="007B5207" w:rsidRPr="001A1AA3" w:rsidTr="00864F62">
        <w:tc>
          <w:tcPr>
            <w:tcW w:w="2376" w:type="dxa"/>
          </w:tcPr>
          <w:p w:rsidR="007B5207" w:rsidRPr="006D5D59" w:rsidRDefault="007B5207" w:rsidP="00864F62">
            <w:pPr>
              <w:spacing w:after="0" w:line="240" w:lineRule="auto"/>
              <w:jc w:val="center"/>
              <w:rPr>
                <w:rFonts w:ascii="Times New Roman" w:hAnsi="Times New Roman"/>
                <w:sz w:val="28"/>
                <w:szCs w:val="28"/>
                <w:lang w:val="uk-UA"/>
              </w:rPr>
            </w:pPr>
            <w:r w:rsidRPr="006D5D59">
              <w:rPr>
                <w:rFonts w:ascii="Times New Roman" w:hAnsi="Times New Roman"/>
                <w:sz w:val="28"/>
                <w:szCs w:val="28"/>
                <w:lang w:val="uk-UA"/>
              </w:rPr>
              <w:t>Вимоги до кваліфікаційної роботи</w:t>
            </w:r>
          </w:p>
        </w:tc>
        <w:tc>
          <w:tcPr>
            <w:tcW w:w="7194" w:type="dxa"/>
          </w:tcPr>
          <w:p w:rsidR="00D6023A" w:rsidRPr="006162B4" w:rsidRDefault="00D6023A" w:rsidP="00D6023A">
            <w:pPr>
              <w:pStyle w:val="11"/>
              <w:spacing w:after="0" w:line="240" w:lineRule="auto"/>
              <w:ind w:left="0"/>
              <w:jc w:val="both"/>
              <w:rPr>
                <w:rFonts w:ascii="Times New Roman" w:hAnsi="Times New Roman"/>
                <w:sz w:val="28"/>
                <w:szCs w:val="28"/>
                <w:lang w:val="uk-UA"/>
              </w:rPr>
            </w:pPr>
            <w:r w:rsidRPr="006162B4">
              <w:rPr>
                <w:rFonts w:ascii="Times New Roman" w:hAnsi="Times New Roman"/>
                <w:sz w:val="28"/>
                <w:szCs w:val="28"/>
                <w:lang w:val="uk-UA"/>
              </w:rPr>
              <w:t xml:space="preserve">Дисертація на здобуття ступеня доктора філософії є самостійним розгорнутим дослідженням, що пропонує розв’язання </w:t>
            </w:r>
            <w:r>
              <w:rPr>
                <w:rFonts w:ascii="Times New Roman" w:hAnsi="Times New Roman"/>
                <w:sz w:val="28"/>
                <w:szCs w:val="28"/>
                <w:lang w:val="uk-UA"/>
              </w:rPr>
              <w:t>комплексної проблеми в сфері маркетингу або на його межі з іншими спеціальностями</w:t>
            </w:r>
            <w:r w:rsidRPr="009C6527">
              <w:rPr>
                <w:rFonts w:ascii="Times New Roman" w:hAnsi="Times New Roman"/>
                <w:sz w:val="28"/>
                <w:szCs w:val="28"/>
                <w:lang w:val="uk-UA"/>
              </w:rPr>
              <w:t xml:space="preserve">, що передбачає глибоке переосмислення наявних та створення нових цілісних знань та/або професійної </w:t>
            </w:r>
            <w:r w:rsidRPr="009C6527">
              <w:rPr>
                <w:rFonts w:ascii="Times New Roman" w:hAnsi="Times New Roman"/>
                <w:sz w:val="28"/>
                <w:szCs w:val="28"/>
                <w:lang w:val="uk-UA"/>
              </w:rPr>
              <w:lastRenderedPageBreak/>
              <w:t>практики</w:t>
            </w:r>
            <w:r w:rsidRPr="006162B4">
              <w:rPr>
                <w:rFonts w:ascii="Times New Roman" w:hAnsi="Times New Roman"/>
                <w:sz w:val="28"/>
                <w:szCs w:val="28"/>
                <w:lang w:val="uk-UA"/>
              </w:rPr>
              <w:t>.</w:t>
            </w:r>
          </w:p>
          <w:p w:rsidR="00D6023A" w:rsidRPr="00D6023A" w:rsidRDefault="00D6023A" w:rsidP="00D6023A">
            <w:pPr>
              <w:spacing w:after="0" w:line="240" w:lineRule="auto"/>
              <w:jc w:val="both"/>
              <w:rPr>
                <w:rFonts w:ascii="Times New Roman" w:hAnsi="Times New Roman"/>
                <w:sz w:val="28"/>
                <w:szCs w:val="28"/>
                <w:lang w:val="uk-UA" w:eastAsia="uk-UA"/>
              </w:rPr>
            </w:pPr>
            <w:r w:rsidRPr="00D6023A">
              <w:rPr>
                <w:rFonts w:ascii="Times New Roman" w:hAnsi="Times New Roman"/>
                <w:sz w:val="28"/>
                <w:szCs w:val="28"/>
                <w:lang w:val="uk-UA"/>
              </w:rPr>
              <w:t>Дисертаційна</w:t>
            </w:r>
            <w:r w:rsidRPr="00D6023A">
              <w:rPr>
                <w:rFonts w:ascii="Times New Roman" w:hAnsi="Times New Roman"/>
                <w:sz w:val="28"/>
                <w:szCs w:val="28"/>
                <w:lang w:val="uk-UA" w:eastAsia="uk-UA"/>
              </w:rPr>
              <w:t xml:space="preserve"> робота не повинна містити академічного плагіату, фальсифікації, фабрикації.</w:t>
            </w:r>
          </w:p>
          <w:p w:rsidR="00D6023A" w:rsidRPr="00D6023A" w:rsidRDefault="00D6023A" w:rsidP="00D6023A">
            <w:pPr>
              <w:spacing w:after="0" w:line="240" w:lineRule="auto"/>
              <w:jc w:val="both"/>
              <w:rPr>
                <w:rFonts w:ascii="Times New Roman" w:hAnsi="Times New Roman"/>
                <w:sz w:val="28"/>
                <w:szCs w:val="28"/>
                <w:lang w:val="uk-UA"/>
              </w:rPr>
            </w:pPr>
            <w:r w:rsidRPr="00D6023A">
              <w:rPr>
                <w:rFonts w:ascii="Times New Roman" w:hAnsi="Times New Roman"/>
                <w:sz w:val="28"/>
                <w:szCs w:val="28"/>
                <w:lang w:val="uk-UA"/>
              </w:rPr>
              <w:t>Дисертаційна робота та її автореферат мають бути розміщені на сайті закладу вищої освіти (наукової установи).</w:t>
            </w:r>
          </w:p>
          <w:p w:rsidR="00D6023A" w:rsidRPr="001A1AA3" w:rsidRDefault="00D6023A" w:rsidP="00D6023A">
            <w:pPr>
              <w:spacing w:after="0" w:line="240" w:lineRule="auto"/>
              <w:jc w:val="both"/>
              <w:rPr>
                <w:rFonts w:ascii="Times New Roman" w:hAnsi="Times New Roman"/>
                <w:sz w:val="24"/>
                <w:szCs w:val="24"/>
                <w:lang w:val="uk-UA"/>
              </w:rPr>
            </w:pPr>
            <w:r w:rsidRPr="00D6023A">
              <w:rPr>
                <w:rFonts w:ascii="Times New Roman" w:hAnsi="Times New Roman"/>
                <w:sz w:val="28"/>
                <w:szCs w:val="28"/>
                <w:lang w:val="uk-UA" w:eastAsia="uk-UA"/>
              </w:rPr>
              <w:t>Дисертаційна робота має відповідати іншим вимогам, встановленим законодавством.</w:t>
            </w:r>
          </w:p>
        </w:tc>
      </w:tr>
    </w:tbl>
    <w:p w:rsidR="007B5207" w:rsidRPr="006D5D59" w:rsidRDefault="007B5207" w:rsidP="001A2B97">
      <w:pPr>
        <w:spacing w:after="0" w:line="240" w:lineRule="auto"/>
        <w:jc w:val="center"/>
        <w:rPr>
          <w:rFonts w:ascii="Times New Roman" w:hAnsi="Times New Roman"/>
          <w:b/>
          <w:sz w:val="28"/>
          <w:szCs w:val="28"/>
          <w:lang w:val="uk-UA"/>
        </w:rPr>
      </w:pPr>
    </w:p>
    <w:p w:rsidR="007B5207" w:rsidRPr="006D5D59" w:rsidRDefault="007B5207" w:rsidP="001A2B97">
      <w:pPr>
        <w:spacing w:after="0" w:line="240" w:lineRule="auto"/>
        <w:jc w:val="center"/>
        <w:rPr>
          <w:rFonts w:ascii="Times New Roman" w:hAnsi="Times New Roman"/>
          <w:b/>
          <w:sz w:val="28"/>
          <w:szCs w:val="28"/>
          <w:lang w:val="uk-UA"/>
        </w:rPr>
      </w:pPr>
      <w:r w:rsidRPr="006D5D59">
        <w:rPr>
          <w:rFonts w:ascii="Times New Roman" w:hAnsi="Times New Roman"/>
          <w:b/>
          <w:sz w:val="28"/>
          <w:szCs w:val="28"/>
          <w:lang w:val="uk-UA"/>
        </w:rPr>
        <w:t xml:space="preserve">VII. Вимоги до наявності системи внутрішнього забезпечення якості </w:t>
      </w:r>
    </w:p>
    <w:p w:rsidR="007B5207" w:rsidRPr="006D5D59" w:rsidRDefault="007B5207" w:rsidP="001A2B97">
      <w:pPr>
        <w:spacing w:after="0" w:line="240" w:lineRule="auto"/>
        <w:jc w:val="center"/>
        <w:rPr>
          <w:rFonts w:ascii="Times New Roman" w:hAnsi="Times New Roman"/>
          <w:b/>
          <w:sz w:val="28"/>
          <w:szCs w:val="28"/>
          <w:lang w:val="uk-UA"/>
        </w:rPr>
      </w:pPr>
      <w:r w:rsidRPr="006D5D59">
        <w:rPr>
          <w:rFonts w:ascii="Times New Roman" w:hAnsi="Times New Roman"/>
          <w:b/>
          <w:sz w:val="28"/>
          <w:szCs w:val="28"/>
          <w:lang w:val="uk-UA"/>
        </w:rPr>
        <w:t>вищої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7B5207" w:rsidRPr="00027EAE" w:rsidTr="00864F62">
        <w:tc>
          <w:tcPr>
            <w:tcW w:w="9570" w:type="dxa"/>
          </w:tcPr>
          <w:p w:rsidR="007B5207" w:rsidRPr="00D6023A" w:rsidRDefault="007B5207" w:rsidP="006D5D59">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У закладах вищої освіти повинна функціонувати система забезпечення закладом вищої освіти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7B5207" w:rsidRPr="00D6023A" w:rsidRDefault="007B5207" w:rsidP="00864F62">
            <w:pPr>
              <w:spacing w:after="0" w:line="240" w:lineRule="auto"/>
              <w:jc w:val="both"/>
              <w:rPr>
                <w:rFonts w:ascii="Times New Roman" w:hAnsi="Times New Roman"/>
                <w:sz w:val="28"/>
                <w:szCs w:val="28"/>
                <w:lang w:val="uk-UA"/>
              </w:rPr>
            </w:pPr>
            <w:bookmarkStart w:id="0" w:name="n277"/>
            <w:bookmarkEnd w:id="0"/>
            <w:r w:rsidRPr="00D6023A">
              <w:rPr>
                <w:rFonts w:ascii="Times New Roman" w:hAnsi="Times New Roman"/>
                <w:sz w:val="28"/>
                <w:szCs w:val="28"/>
                <w:lang w:val="uk-UA"/>
              </w:rPr>
              <w:t>1) визначення принципів та процедур забезпечення якості вищої освіти;</w:t>
            </w:r>
          </w:p>
          <w:p w:rsidR="007B5207" w:rsidRPr="00D6023A" w:rsidRDefault="007B5207" w:rsidP="00864F62">
            <w:pPr>
              <w:spacing w:after="0" w:line="240" w:lineRule="auto"/>
              <w:jc w:val="both"/>
              <w:rPr>
                <w:rFonts w:ascii="Times New Roman" w:hAnsi="Times New Roman"/>
                <w:sz w:val="28"/>
                <w:szCs w:val="28"/>
                <w:lang w:val="uk-UA"/>
              </w:rPr>
            </w:pPr>
            <w:r w:rsidRPr="00D6023A">
              <w:rPr>
                <w:rFonts w:ascii="Times New Roman" w:hAnsi="Times New Roman"/>
                <w:sz w:val="28"/>
                <w:szCs w:val="28"/>
                <w:lang w:val="uk-UA"/>
              </w:rPr>
              <w:t>2) здійснення моніторингу та періодичного перегляду освітніх програм;</w:t>
            </w:r>
          </w:p>
          <w:p w:rsidR="007B5207" w:rsidRPr="00D6023A" w:rsidRDefault="007B5207" w:rsidP="00864F62">
            <w:pPr>
              <w:spacing w:after="0" w:line="240" w:lineRule="auto"/>
              <w:jc w:val="both"/>
              <w:rPr>
                <w:rFonts w:ascii="Times New Roman" w:hAnsi="Times New Roman"/>
                <w:sz w:val="28"/>
                <w:szCs w:val="28"/>
                <w:lang w:val="uk-UA"/>
              </w:rPr>
            </w:pPr>
            <w:r w:rsidRPr="00D6023A">
              <w:rPr>
                <w:rFonts w:ascii="Times New Roman" w:hAnsi="Times New Roman"/>
                <w:sz w:val="28"/>
                <w:szCs w:val="28"/>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7B5207" w:rsidRPr="00D6023A" w:rsidRDefault="007B5207" w:rsidP="00864F62">
            <w:pPr>
              <w:spacing w:after="0" w:line="240" w:lineRule="auto"/>
              <w:jc w:val="both"/>
              <w:rPr>
                <w:rFonts w:ascii="Times New Roman" w:hAnsi="Times New Roman"/>
                <w:sz w:val="28"/>
                <w:szCs w:val="28"/>
                <w:lang w:val="uk-UA"/>
              </w:rPr>
            </w:pPr>
            <w:bookmarkStart w:id="1" w:name="n280"/>
            <w:bookmarkEnd w:id="1"/>
            <w:r w:rsidRPr="00D6023A">
              <w:rPr>
                <w:rFonts w:ascii="Times New Roman" w:hAnsi="Times New Roman"/>
                <w:sz w:val="28"/>
                <w:szCs w:val="28"/>
                <w:lang w:val="uk-UA"/>
              </w:rPr>
              <w:t>4) забезпечення підвищення кваліфікації педагогічних, наукових і науково-педагогічних працівників;</w:t>
            </w:r>
          </w:p>
          <w:p w:rsidR="007B5207" w:rsidRPr="00D6023A" w:rsidRDefault="007B5207" w:rsidP="00864F62">
            <w:pPr>
              <w:spacing w:after="0" w:line="240" w:lineRule="auto"/>
              <w:jc w:val="both"/>
              <w:rPr>
                <w:rFonts w:ascii="Times New Roman" w:hAnsi="Times New Roman"/>
                <w:sz w:val="28"/>
                <w:szCs w:val="28"/>
                <w:lang w:val="uk-UA"/>
              </w:rPr>
            </w:pPr>
            <w:bookmarkStart w:id="2" w:name="n281"/>
            <w:bookmarkEnd w:id="2"/>
            <w:r w:rsidRPr="00D6023A">
              <w:rPr>
                <w:rFonts w:ascii="Times New Roman" w:hAnsi="Times New Roman"/>
                <w:sz w:val="28"/>
                <w:szCs w:val="28"/>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7B5207" w:rsidRPr="00D6023A" w:rsidRDefault="007B5207" w:rsidP="00864F62">
            <w:pPr>
              <w:spacing w:after="0" w:line="240" w:lineRule="auto"/>
              <w:jc w:val="both"/>
              <w:rPr>
                <w:rFonts w:ascii="Times New Roman" w:hAnsi="Times New Roman"/>
                <w:sz w:val="28"/>
                <w:szCs w:val="28"/>
                <w:lang w:val="uk-UA"/>
              </w:rPr>
            </w:pPr>
            <w:r w:rsidRPr="00D6023A">
              <w:rPr>
                <w:rFonts w:ascii="Times New Roman" w:hAnsi="Times New Roman"/>
                <w:sz w:val="28"/>
                <w:szCs w:val="28"/>
                <w:lang w:val="uk-UA"/>
              </w:rPr>
              <w:t>6) забезпечення наявності інформаційних систем для ефективного управління освітнім процесом;</w:t>
            </w:r>
          </w:p>
          <w:p w:rsidR="007B5207" w:rsidRPr="00D6023A" w:rsidRDefault="007B5207" w:rsidP="00864F62">
            <w:pPr>
              <w:spacing w:after="0" w:line="240" w:lineRule="auto"/>
              <w:jc w:val="both"/>
              <w:rPr>
                <w:rFonts w:ascii="Times New Roman" w:hAnsi="Times New Roman"/>
                <w:sz w:val="28"/>
                <w:szCs w:val="28"/>
                <w:lang w:val="uk-UA"/>
              </w:rPr>
            </w:pPr>
            <w:r w:rsidRPr="00D6023A">
              <w:rPr>
                <w:rFonts w:ascii="Times New Roman" w:hAnsi="Times New Roman"/>
                <w:sz w:val="28"/>
                <w:szCs w:val="28"/>
                <w:lang w:val="uk-UA"/>
              </w:rPr>
              <w:t>7) забезпечення публічності інформації про освітні програми, ступені вищої освіти та кваліфікації;</w:t>
            </w:r>
          </w:p>
          <w:p w:rsidR="007B5207" w:rsidRPr="00D6023A" w:rsidRDefault="007B5207" w:rsidP="00864F62">
            <w:pPr>
              <w:spacing w:after="0" w:line="240" w:lineRule="auto"/>
              <w:jc w:val="both"/>
              <w:rPr>
                <w:rFonts w:ascii="Times New Roman" w:hAnsi="Times New Roman"/>
                <w:sz w:val="28"/>
                <w:szCs w:val="28"/>
                <w:lang w:val="uk-UA"/>
              </w:rPr>
            </w:pPr>
            <w:r w:rsidRPr="00D6023A">
              <w:rPr>
                <w:rFonts w:ascii="Times New Roman" w:hAnsi="Times New Roman"/>
                <w:sz w:val="28"/>
                <w:szCs w:val="28"/>
                <w:lang w:val="uk-UA"/>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7B5207" w:rsidRPr="00D6023A" w:rsidRDefault="007B5207" w:rsidP="00864F62">
            <w:pPr>
              <w:spacing w:after="0" w:line="240" w:lineRule="auto"/>
              <w:jc w:val="both"/>
              <w:rPr>
                <w:rFonts w:ascii="Times New Roman" w:hAnsi="Times New Roman"/>
                <w:sz w:val="28"/>
                <w:szCs w:val="28"/>
                <w:lang w:val="uk-UA"/>
              </w:rPr>
            </w:pPr>
            <w:bookmarkStart w:id="3" w:name="n285"/>
            <w:bookmarkEnd w:id="3"/>
            <w:r w:rsidRPr="00D6023A">
              <w:rPr>
                <w:rFonts w:ascii="Times New Roman" w:hAnsi="Times New Roman"/>
                <w:sz w:val="28"/>
                <w:szCs w:val="28"/>
                <w:lang w:val="uk-UA"/>
              </w:rPr>
              <w:t>9) інших процедур і заходів.</w:t>
            </w:r>
          </w:p>
          <w:p w:rsidR="007B5207" w:rsidRPr="00D6023A" w:rsidRDefault="00D6023A" w:rsidP="00D6023A">
            <w:pPr>
              <w:autoSpaceDE w:val="0"/>
              <w:spacing w:after="0" w:line="240" w:lineRule="auto"/>
              <w:ind w:firstLine="709"/>
              <w:jc w:val="both"/>
              <w:rPr>
                <w:rFonts w:ascii="Times New Roman" w:hAnsi="Times New Roman"/>
                <w:b/>
                <w:sz w:val="28"/>
                <w:szCs w:val="28"/>
                <w:lang w:val="uk-UA"/>
              </w:rPr>
            </w:pPr>
            <w:r w:rsidRPr="00D6023A">
              <w:rPr>
                <w:rFonts w:ascii="Times New Roman" w:hAnsi="Times New Roman"/>
                <w:bCs/>
                <w:iCs/>
                <w:sz w:val="28"/>
                <w:szCs w:val="28"/>
                <w:lang w:val="uk-UA"/>
              </w:rPr>
              <w:t xml:space="preserve">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(НАЗЯВО)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НАЗЯВО, та міжнародним </w:t>
            </w:r>
            <w:r w:rsidRPr="00D6023A">
              <w:rPr>
                <w:rFonts w:ascii="Times New Roman" w:hAnsi="Times New Roman"/>
                <w:sz w:val="28"/>
                <w:szCs w:val="28"/>
                <w:lang w:val="uk-UA" w:eastAsia="uk-UA"/>
              </w:rPr>
              <w:t>стандартам і рекомендаціям щодо забезпечення якості вищої освіти.</w:t>
            </w:r>
          </w:p>
        </w:tc>
      </w:tr>
    </w:tbl>
    <w:p w:rsidR="007B5207" w:rsidRPr="001A1AA3" w:rsidRDefault="007B5207">
      <w:pPr>
        <w:spacing w:after="0" w:line="240" w:lineRule="auto"/>
        <w:rPr>
          <w:b/>
          <w:sz w:val="28"/>
          <w:szCs w:val="28"/>
          <w:lang w:val="uk-UA"/>
        </w:rPr>
      </w:pPr>
      <w:r w:rsidRPr="001A1AA3">
        <w:rPr>
          <w:b/>
          <w:sz w:val="28"/>
          <w:szCs w:val="28"/>
          <w:lang w:val="uk-UA"/>
        </w:rPr>
        <w:br w:type="page"/>
      </w:r>
    </w:p>
    <w:p w:rsidR="00D6023A" w:rsidRPr="00D6023A" w:rsidRDefault="00D6023A" w:rsidP="00D6023A">
      <w:pPr>
        <w:spacing w:before="240" w:after="0" w:line="240" w:lineRule="auto"/>
        <w:jc w:val="center"/>
        <w:rPr>
          <w:rFonts w:ascii="Times New Roman" w:hAnsi="Times New Roman"/>
        </w:rPr>
      </w:pPr>
      <w:bookmarkStart w:id="4" w:name="_Hlk530592430"/>
      <w:r w:rsidRPr="00D6023A">
        <w:rPr>
          <w:rFonts w:ascii="Times New Roman" w:hAnsi="Times New Roman"/>
          <w:b/>
          <w:sz w:val="28"/>
          <w:szCs w:val="28"/>
          <w:lang w:val="uk-UA" w:eastAsia="uk-UA"/>
        </w:rPr>
        <w:lastRenderedPageBreak/>
        <w:t>VIII. Перелік нормативних документів, на яких базується Стандарт вищої освіти</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1. ESG 2015 (Стандарти та рекомендації із забезпечення якості в ЄПВО) – https://ihed.org.ua/wp-content/uploads/2018/10/04_2016_ESG_2015.pdf</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2. EQF 2017 (Європейська рамка кваліфікацій) – https://publications.europa.eu/en/publication-detail/-/publication/ceead970-518f-11e7-a5ca-01aa75ed71a1/language-en; https://ec.europa.eu/ploteus/content/descriptors-page</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3. QF EHEA 2018 (Рамка кваліфікацій ЄПВО) – http://www.ehea.info/Upload/document/ministerial_declarations/EHEAParis2018_Communique_AppendixIII_952778.pdf</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4. ISCED (Міжнародна стандартна класифікація освіти, МСКО) 2011 – http://uis.unesco.org/sites/default/files/documents/international-standard-classification-ofeducation-isced-2011-en.pdf; http://uis.unesco.org/en/topic/international-standardclassification-education-isced</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5. ISCED-F (Міжнародна стандартна класифікація освіти – Галузі, МСКО-Г) 2013 – http://uis.unesco.org/sites/default/files/documents/international-standardclassification-of-education-fields-of-education-and-training-2013-detailed-fielddescriptions-2015-en.pdf</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6. Закон «Про вищу освіту» – http://zakon4.rada.gov.ua/laws/show/1556-18.</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7. Закон «Про освіту» – http://zakon5.rada.gov.ua/laws/show/2145-19.</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8. Національний класифікатор України: Класифікатор професій ДК 003:2010. – https://zakon.rada.gov.ua/rada/show/va327609-10</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9. Національна рамка кваліфікацій – http://zakon4.rada.gov.ua/laws/show/1341-2011-п.</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10. Перелік галузей знань і спеціальностей, 2015 – http://zakon4.rada.gov.ua/laws/show/266-2015-п.</w:t>
      </w:r>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 xml:space="preserve">11. Указ Президента України «Питання європейської та євроатлантичної інтеграції» від 20 квітня 2019 р. № 155/2019 – </w:t>
      </w:r>
      <w:hyperlink r:id="rId8" w:history="1">
        <w:r w:rsidRPr="00D6023A">
          <w:rPr>
            <w:rStyle w:val="a8"/>
            <w:rFonts w:ascii="Times New Roman" w:hAnsi="Times New Roman"/>
            <w:sz w:val="28"/>
            <w:szCs w:val="28"/>
            <w:lang w:val="uk-UA"/>
          </w:rPr>
          <w:t>https://www.president.gov.ua/documents/1552019-26586</w:t>
        </w:r>
      </w:hyperlink>
    </w:p>
    <w:p w:rsidR="00D6023A" w:rsidRPr="00D6023A" w:rsidRDefault="00D6023A" w:rsidP="00D6023A">
      <w:pPr>
        <w:spacing w:after="0" w:line="240" w:lineRule="auto"/>
        <w:ind w:firstLine="709"/>
        <w:jc w:val="both"/>
        <w:rPr>
          <w:rFonts w:ascii="Times New Roman" w:hAnsi="Times New Roman"/>
          <w:sz w:val="28"/>
          <w:szCs w:val="28"/>
          <w:lang w:val="uk-UA"/>
        </w:rPr>
      </w:pPr>
      <w:r w:rsidRPr="00D6023A">
        <w:rPr>
          <w:rFonts w:ascii="Times New Roman" w:hAnsi="Times New Roman"/>
          <w:sz w:val="28"/>
          <w:szCs w:val="28"/>
          <w:lang w:val="uk-UA"/>
        </w:rPr>
        <w:t xml:space="preserve">12. </w:t>
      </w:r>
      <w:r w:rsidRPr="00D6023A">
        <w:rPr>
          <w:rFonts w:ascii="Times New Roman" w:hAnsi="Times New Roman"/>
          <w:sz w:val="28"/>
          <w:szCs w:val="28"/>
          <w:lang w:val="uk-UA" w:eastAsia="uk-UA"/>
        </w:rPr>
        <w:t xml:space="preserve">Постанова Кабінету Міністрів України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w:t>
      </w:r>
      <w:r w:rsidRPr="00D6023A">
        <w:rPr>
          <w:rFonts w:ascii="Times New Roman" w:hAnsi="Times New Roman"/>
          <w:sz w:val="28"/>
          <w:szCs w:val="28"/>
          <w:lang w:val="uk-UA"/>
        </w:rPr>
        <w:t>№ 261</w:t>
      </w:r>
      <w:r w:rsidRPr="00D6023A">
        <w:rPr>
          <w:rFonts w:ascii="Times New Roman" w:hAnsi="Times New Roman"/>
          <w:sz w:val="28"/>
          <w:szCs w:val="28"/>
          <w:lang w:val="uk-UA" w:eastAsia="uk-UA"/>
        </w:rPr>
        <w:t xml:space="preserve"> </w:t>
      </w:r>
      <w:r w:rsidRPr="00D6023A">
        <w:rPr>
          <w:rFonts w:ascii="Times New Roman" w:hAnsi="Times New Roman"/>
          <w:sz w:val="28"/>
          <w:szCs w:val="28"/>
          <w:lang w:val="uk-UA"/>
        </w:rPr>
        <w:t>від 23 березня 2016 р.</w:t>
      </w:r>
    </w:p>
    <w:p w:rsidR="00D6023A" w:rsidRPr="00D6023A" w:rsidRDefault="00D6023A" w:rsidP="00D6023A">
      <w:pPr>
        <w:spacing w:after="0" w:line="240" w:lineRule="auto"/>
        <w:ind w:firstLine="709"/>
        <w:jc w:val="both"/>
        <w:rPr>
          <w:rFonts w:ascii="Times New Roman" w:hAnsi="Times New Roman"/>
          <w:lang w:val="uk-UA"/>
        </w:rPr>
      </w:pPr>
      <w:r w:rsidRPr="00D6023A">
        <w:rPr>
          <w:rFonts w:ascii="Times New Roman" w:hAnsi="Times New Roman"/>
          <w:sz w:val="28"/>
          <w:szCs w:val="28"/>
          <w:lang w:val="uk-UA"/>
        </w:rPr>
        <w:t>13. Методичні рекомендації щодо розроблення стандартів вищої освіти, затверджені наказом Міністерства освіти і науки України від 01.06.2017 р. № 600 (у редакції наказу Міністерства освіти і науки України від 01.10.2019 р. № 1254), схвалені сектором вищої освіти Науково-методичної Ради Міністерства освіти і науки України (протокол № 3 від 21 червня 2019 р.);</w:t>
      </w:r>
    </w:p>
    <w:p w:rsidR="00D6023A" w:rsidRPr="00D6023A" w:rsidRDefault="00D6023A" w:rsidP="00D6023A">
      <w:pPr>
        <w:pStyle w:val="ad"/>
        <w:widowControl w:val="0"/>
        <w:tabs>
          <w:tab w:val="left" w:pos="0"/>
        </w:tabs>
        <w:spacing w:after="0" w:line="240" w:lineRule="auto"/>
        <w:ind w:left="0"/>
        <w:jc w:val="both"/>
        <w:rPr>
          <w:rFonts w:ascii="Times New Roman" w:hAnsi="Times New Roman"/>
          <w:b/>
          <w:sz w:val="28"/>
          <w:szCs w:val="28"/>
          <w:lang w:val="uk-UA"/>
        </w:rPr>
      </w:pPr>
    </w:p>
    <w:p w:rsidR="00D6023A" w:rsidRPr="00D6023A" w:rsidRDefault="00D6023A" w:rsidP="00D6023A">
      <w:pPr>
        <w:pStyle w:val="ad"/>
        <w:widowControl w:val="0"/>
        <w:spacing w:after="0" w:line="240" w:lineRule="auto"/>
        <w:ind w:left="0"/>
        <w:jc w:val="center"/>
        <w:rPr>
          <w:rFonts w:ascii="Times New Roman" w:hAnsi="Times New Roman"/>
        </w:rPr>
      </w:pPr>
      <w:r w:rsidRPr="00D6023A">
        <w:rPr>
          <w:rFonts w:ascii="Times New Roman" w:hAnsi="Times New Roman"/>
          <w:b/>
          <w:sz w:val="28"/>
          <w:szCs w:val="28"/>
          <w:lang w:val="uk-UA"/>
        </w:rPr>
        <w:t>Інші рекомендовані джерела</w:t>
      </w:r>
    </w:p>
    <w:p w:rsidR="00D6023A" w:rsidRPr="00D6023A" w:rsidRDefault="00D6023A" w:rsidP="00D6023A">
      <w:pPr>
        <w:pStyle w:val="ad"/>
        <w:spacing w:after="0" w:line="240" w:lineRule="auto"/>
        <w:ind w:left="0" w:firstLine="709"/>
        <w:jc w:val="both"/>
        <w:rPr>
          <w:rFonts w:ascii="Times New Roman" w:hAnsi="Times New Roman"/>
          <w:sz w:val="28"/>
          <w:szCs w:val="28"/>
          <w:lang w:val="uk-UA"/>
        </w:rPr>
      </w:pPr>
      <w:r w:rsidRPr="00D6023A">
        <w:rPr>
          <w:rFonts w:ascii="Times New Roman" w:hAnsi="Times New Roman"/>
          <w:sz w:val="28"/>
          <w:szCs w:val="28"/>
          <w:lang w:val="uk-UA"/>
        </w:rPr>
        <w:t>1. Проект ЄС TUNING (приклади результатів навчання, компетентностей) http://www.unideusto.org/tuningeu.</w:t>
      </w:r>
    </w:p>
    <w:p w:rsidR="00D6023A" w:rsidRPr="00D6023A" w:rsidRDefault="00D6023A" w:rsidP="00D6023A">
      <w:pPr>
        <w:pStyle w:val="ad"/>
        <w:spacing w:after="0" w:line="240" w:lineRule="auto"/>
        <w:ind w:left="0" w:firstLine="709"/>
        <w:jc w:val="both"/>
        <w:rPr>
          <w:rFonts w:ascii="Times New Roman" w:hAnsi="Times New Roman"/>
          <w:sz w:val="28"/>
          <w:szCs w:val="28"/>
          <w:lang w:val="uk-UA"/>
        </w:rPr>
      </w:pPr>
      <w:r w:rsidRPr="00D6023A">
        <w:rPr>
          <w:rFonts w:ascii="Times New Roman" w:hAnsi="Times New Roman"/>
          <w:sz w:val="28"/>
          <w:szCs w:val="28"/>
          <w:lang w:val="uk-UA"/>
        </w:rPr>
        <w:lastRenderedPageBreak/>
        <w:t>2. Національний глосарій: вища освіта, 2014 – http://erasmusplus.org.ua/korysna-informatsiia/korysni-materialy/category/3-materialynatsionalnoi-komandy-ekspertiv-shchodo-zaprovadzhennia-instrumentiv-bolonskohoprotsesu.html?start=80</w:t>
      </w:r>
    </w:p>
    <w:p w:rsidR="00D6023A" w:rsidRPr="00D6023A" w:rsidRDefault="00D6023A" w:rsidP="00D6023A">
      <w:pPr>
        <w:pStyle w:val="ad"/>
        <w:spacing w:after="0" w:line="240" w:lineRule="auto"/>
        <w:ind w:left="0" w:firstLine="709"/>
        <w:jc w:val="both"/>
        <w:rPr>
          <w:rFonts w:ascii="Times New Roman" w:hAnsi="Times New Roman"/>
          <w:sz w:val="28"/>
          <w:szCs w:val="28"/>
          <w:lang w:val="uk-UA"/>
        </w:rPr>
      </w:pPr>
      <w:r w:rsidRPr="00D6023A">
        <w:rPr>
          <w:rFonts w:ascii="Times New Roman" w:hAnsi="Times New Roman"/>
          <w:sz w:val="28"/>
          <w:szCs w:val="28"/>
          <w:lang w:val="uk-UA"/>
        </w:rPr>
        <w:t>3. Рашкевич Ю.М. Болонський процес та нова парадигма вищої освіти: монографія – http://erasmusplus.org.ua/korysna-informatsiia/korysnimaterialy/category/3-materialy-natsionalnoi-komandy-ekspertiv-shchodozaprovadzhennia-instrumentiv-bolonskoho-protsesu.html?start=80</w:t>
      </w:r>
    </w:p>
    <w:p w:rsidR="007B5207" w:rsidRPr="001A1AA3" w:rsidRDefault="00D6023A" w:rsidP="00D6023A">
      <w:pPr>
        <w:pStyle w:val="ad"/>
        <w:spacing w:after="0" w:line="240" w:lineRule="auto"/>
        <w:ind w:left="0" w:firstLine="709"/>
        <w:jc w:val="both"/>
        <w:rPr>
          <w:rFonts w:cs="Calibri"/>
          <w:sz w:val="28"/>
          <w:szCs w:val="28"/>
          <w:lang w:val="uk-UA"/>
        </w:rPr>
      </w:pPr>
      <w:r w:rsidRPr="00D6023A">
        <w:rPr>
          <w:rFonts w:ascii="Times New Roman" w:hAnsi="Times New Roman"/>
          <w:sz w:val="28"/>
          <w:szCs w:val="28"/>
          <w:lang w:val="uk-UA"/>
        </w:rPr>
        <w:t>4. Розроблення освітніх програм: методичні рекомендації –http://erasmusplus.org.ua/korysna-informatsiia/korysni-materialy/category/3-materialynatsionalnoi-komandy-ekspertiv-shchodo-zaprovadzhennia-instrumentiv-bolonskohoprotsesu.html?start=80</w:t>
      </w:r>
    </w:p>
    <w:bookmarkEnd w:id="4"/>
    <w:p w:rsidR="007B5207" w:rsidRPr="001A1AA3" w:rsidRDefault="007B5207">
      <w:pPr>
        <w:spacing w:after="0" w:line="240" w:lineRule="auto"/>
        <w:rPr>
          <w:rFonts w:cs="Calibri"/>
          <w:sz w:val="28"/>
          <w:szCs w:val="28"/>
          <w:lang w:val="uk-UA"/>
        </w:rPr>
      </w:pPr>
      <w:r w:rsidRPr="001A1AA3">
        <w:rPr>
          <w:rFonts w:cs="Calibri"/>
          <w:sz w:val="28"/>
          <w:szCs w:val="28"/>
          <w:lang w:val="uk-UA"/>
        </w:rPr>
        <w:br w:type="page"/>
      </w:r>
    </w:p>
    <w:p w:rsidR="007B5207" w:rsidRPr="00D6023A" w:rsidRDefault="007B5207" w:rsidP="00D6023A">
      <w:pPr>
        <w:spacing w:after="0" w:line="240" w:lineRule="auto"/>
        <w:jc w:val="center"/>
        <w:rPr>
          <w:rFonts w:ascii="Times New Roman" w:hAnsi="Times New Roman"/>
          <w:b/>
          <w:sz w:val="28"/>
          <w:szCs w:val="28"/>
          <w:lang w:val="uk-UA"/>
        </w:rPr>
      </w:pPr>
      <w:r w:rsidRPr="00D6023A">
        <w:rPr>
          <w:rFonts w:ascii="Times New Roman" w:hAnsi="Times New Roman"/>
          <w:b/>
          <w:sz w:val="28"/>
          <w:szCs w:val="28"/>
          <w:lang w:val="uk-UA"/>
        </w:rPr>
        <w:lastRenderedPageBreak/>
        <w:t>Пояснювальна записка</w:t>
      </w:r>
    </w:p>
    <w:p w:rsidR="00D6023A" w:rsidRPr="00D6023A" w:rsidRDefault="00D6023A" w:rsidP="00745493">
      <w:pPr>
        <w:spacing w:after="0" w:line="240" w:lineRule="auto"/>
        <w:jc w:val="both"/>
        <w:rPr>
          <w:rFonts w:ascii="Times New Roman" w:hAnsi="Times New Roman"/>
          <w:sz w:val="28"/>
          <w:szCs w:val="28"/>
          <w:lang w:val="uk-UA"/>
        </w:rPr>
      </w:pPr>
    </w:p>
    <w:p w:rsidR="00D6023A" w:rsidRPr="00D6023A" w:rsidRDefault="00D6023A" w:rsidP="00D6023A">
      <w:pPr>
        <w:spacing w:after="0" w:line="240" w:lineRule="auto"/>
        <w:ind w:firstLine="709"/>
        <w:jc w:val="both"/>
        <w:rPr>
          <w:rFonts w:ascii="Times New Roman" w:hAnsi="Times New Roman"/>
          <w:lang w:val="uk-UA"/>
        </w:rPr>
      </w:pPr>
      <w:r w:rsidRPr="00D6023A">
        <w:rPr>
          <w:rFonts w:ascii="Times New Roman" w:hAnsi="Times New Roman"/>
          <w:sz w:val="28"/>
          <w:szCs w:val="28"/>
          <w:lang w:val="uk-UA" w:eastAsia="uk-UA"/>
        </w:rPr>
        <w:t xml:space="preserve">Стандарт вищої освіти містить обов’язкові вимоги до компетентностей і результатів навчання здобувачів, що визначають специфіку підготовки докторів філософії зі спеціальності 075 «Маркетинг». Вони узгоджені між собою та відповідають Закону України «Про вищу освіту», дескрипторам Національної рамки кваліфікацій та Порядку підготовки здобувачів вищої освіти ступеня доктора філософії та доктора наук у вищих навчальних закладах (наукових установах), затвердженому Постановою Кабінету міністрів України </w:t>
      </w:r>
      <w:r w:rsidRPr="00D6023A">
        <w:rPr>
          <w:rFonts w:ascii="Times New Roman" w:hAnsi="Times New Roman"/>
          <w:sz w:val="28"/>
          <w:szCs w:val="28"/>
          <w:lang w:val="uk-UA"/>
        </w:rPr>
        <w:t>№ 261</w:t>
      </w:r>
      <w:r w:rsidRPr="00D6023A">
        <w:rPr>
          <w:rFonts w:ascii="Times New Roman" w:hAnsi="Times New Roman"/>
          <w:sz w:val="28"/>
          <w:szCs w:val="28"/>
          <w:lang w:val="uk-UA" w:eastAsia="uk-UA"/>
        </w:rPr>
        <w:t xml:space="preserve"> </w:t>
      </w:r>
      <w:r w:rsidRPr="00D6023A">
        <w:rPr>
          <w:rFonts w:ascii="Times New Roman" w:hAnsi="Times New Roman"/>
          <w:sz w:val="28"/>
          <w:szCs w:val="28"/>
          <w:lang w:val="uk-UA"/>
        </w:rPr>
        <w:t>від 23 березня 2016 р.</w:t>
      </w:r>
      <w:r w:rsidRPr="00D6023A">
        <w:rPr>
          <w:rFonts w:ascii="Times New Roman" w:hAnsi="Times New Roman"/>
          <w:sz w:val="28"/>
          <w:szCs w:val="28"/>
          <w:lang w:val="uk-UA" w:eastAsia="uk-UA"/>
        </w:rPr>
        <w:t xml:space="preserve"> Таблиця 1 показує відповідність визначених Стандартом компетентностей дескрипторам НРК. В таблиці 2 показана відповідність результатів навчання компетентностям. </w:t>
      </w:r>
    </w:p>
    <w:p w:rsidR="00D6023A" w:rsidRPr="00D6023A" w:rsidRDefault="00D6023A" w:rsidP="00D6023A">
      <w:pPr>
        <w:spacing w:after="0" w:line="240" w:lineRule="auto"/>
        <w:ind w:firstLine="709"/>
        <w:jc w:val="both"/>
        <w:rPr>
          <w:rFonts w:ascii="Times New Roman" w:hAnsi="Times New Roman"/>
          <w:lang w:val="uk-UA"/>
        </w:rPr>
      </w:pPr>
      <w:r w:rsidRPr="00D6023A">
        <w:rPr>
          <w:rFonts w:ascii="Times New Roman" w:hAnsi="Times New Roman"/>
          <w:sz w:val="28"/>
          <w:szCs w:val="28"/>
          <w:lang w:val="uk-UA" w:eastAsia="uk-UA"/>
        </w:rPr>
        <w:t xml:space="preserve">Заклад вищої освіти самостійно визначає перелік дисциплін та інших видів освітньої та наукової діяльності, необхідний для задоволення визначених Стандартом вимог. </w:t>
      </w:r>
    </w:p>
    <w:p w:rsidR="00D6023A" w:rsidRPr="00D6023A" w:rsidRDefault="00D6023A" w:rsidP="00D6023A">
      <w:pPr>
        <w:spacing w:after="0" w:line="240" w:lineRule="auto"/>
        <w:ind w:firstLine="709"/>
        <w:jc w:val="both"/>
        <w:rPr>
          <w:rFonts w:ascii="Times New Roman" w:hAnsi="Times New Roman"/>
          <w:lang w:val="uk-UA"/>
        </w:rPr>
      </w:pPr>
      <w:r w:rsidRPr="00D6023A">
        <w:rPr>
          <w:rFonts w:ascii="Times New Roman" w:hAnsi="Times New Roman"/>
          <w:sz w:val="28"/>
          <w:szCs w:val="28"/>
          <w:lang w:val="uk-UA" w:eastAsia="uk-UA"/>
        </w:rPr>
        <w:t>Наведений в Стандарті перелік компетентностей і результатів навчання не є вичерпним. Заклади вищої освіти при формуванні освітніх програм можуть зазначати додаткові вимоги до компетентностей і програмних результатів навчання,  а також запроваджувати додаткові форми атестації здобувачів вищої освіти.</w:t>
      </w:r>
    </w:p>
    <w:p w:rsidR="00D6023A" w:rsidRPr="00D6023A" w:rsidRDefault="00D6023A" w:rsidP="00745493">
      <w:pPr>
        <w:spacing w:after="0" w:line="240" w:lineRule="auto"/>
        <w:jc w:val="both"/>
        <w:rPr>
          <w:rFonts w:ascii="Times New Roman" w:hAnsi="Times New Roman"/>
          <w:sz w:val="28"/>
          <w:szCs w:val="28"/>
          <w:lang w:val="uk-UA"/>
        </w:rPr>
      </w:pPr>
    </w:p>
    <w:p w:rsidR="00D6023A" w:rsidRPr="00D6023A" w:rsidRDefault="00D6023A" w:rsidP="00745493">
      <w:pPr>
        <w:spacing w:after="0" w:line="240" w:lineRule="auto"/>
        <w:jc w:val="both"/>
        <w:rPr>
          <w:rFonts w:ascii="Times New Roman" w:hAnsi="Times New Roman"/>
          <w:sz w:val="28"/>
          <w:szCs w:val="28"/>
          <w:lang w:val="uk-UA"/>
        </w:rPr>
      </w:pPr>
    </w:p>
    <w:p w:rsidR="007B5207" w:rsidRPr="001A1AA3" w:rsidRDefault="007B5207" w:rsidP="00745493">
      <w:pPr>
        <w:spacing w:after="0" w:line="240" w:lineRule="auto"/>
        <w:jc w:val="both"/>
        <w:rPr>
          <w:rFonts w:cs="Calibri"/>
          <w:sz w:val="28"/>
          <w:szCs w:val="28"/>
          <w:lang w:val="uk-UA"/>
        </w:rPr>
      </w:pPr>
    </w:p>
    <w:p w:rsidR="007B5207" w:rsidRPr="001A1AA3" w:rsidRDefault="007B5207" w:rsidP="00745493">
      <w:pPr>
        <w:spacing w:after="0" w:line="240" w:lineRule="auto"/>
        <w:jc w:val="both"/>
        <w:rPr>
          <w:rFonts w:cs="Calibri"/>
          <w:sz w:val="28"/>
          <w:szCs w:val="28"/>
          <w:lang w:val="uk-UA"/>
        </w:rPr>
        <w:sectPr w:rsidR="007B5207" w:rsidRPr="001A1AA3" w:rsidSect="00221D90">
          <w:footerReference w:type="default" r:id="rId9"/>
          <w:pgSz w:w="11906" w:h="16838"/>
          <w:pgMar w:top="1134" w:right="851" w:bottom="1134" w:left="1701" w:header="709" w:footer="709" w:gutter="0"/>
          <w:cols w:space="708"/>
          <w:titlePg/>
          <w:docGrid w:linePitch="360"/>
        </w:sectPr>
      </w:pPr>
    </w:p>
    <w:p w:rsidR="007B5207" w:rsidRPr="001A1AA3" w:rsidRDefault="007B5207" w:rsidP="008E786A">
      <w:pPr>
        <w:spacing w:after="0" w:line="240" w:lineRule="auto"/>
        <w:ind w:firstLine="709"/>
        <w:jc w:val="right"/>
        <w:rPr>
          <w:rFonts w:ascii="Times New Roman" w:hAnsi="Times New Roman"/>
          <w:sz w:val="28"/>
          <w:szCs w:val="28"/>
          <w:lang w:val="uk-UA"/>
        </w:rPr>
      </w:pPr>
      <w:r w:rsidRPr="001A1AA3">
        <w:rPr>
          <w:rFonts w:ascii="Times New Roman" w:hAnsi="Times New Roman"/>
          <w:sz w:val="28"/>
          <w:szCs w:val="28"/>
          <w:lang w:val="uk-UA"/>
        </w:rPr>
        <w:lastRenderedPageBreak/>
        <w:t xml:space="preserve">Таблиця 1 </w:t>
      </w:r>
    </w:p>
    <w:p w:rsidR="007B5207" w:rsidRPr="001A1AA3" w:rsidRDefault="007B5207" w:rsidP="008E786A">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 xml:space="preserve">Матриця відповідності визначених Стандартом компетентностей / </w:t>
      </w:r>
    </w:p>
    <w:p w:rsidR="007B5207" w:rsidRDefault="007B5207" w:rsidP="008E786A">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резуль</w:t>
      </w:r>
      <w:r w:rsidR="006D5D59">
        <w:rPr>
          <w:rFonts w:ascii="Times New Roman" w:hAnsi="Times New Roman"/>
          <w:sz w:val="28"/>
          <w:szCs w:val="28"/>
          <w:lang w:val="uk-UA"/>
        </w:rPr>
        <w:t>татів навчання дескрипторам НРК</w:t>
      </w:r>
    </w:p>
    <w:p w:rsidR="006D5D59" w:rsidRPr="001A1AA3" w:rsidRDefault="006D5D59" w:rsidP="008E786A">
      <w:pPr>
        <w:spacing w:after="0" w:line="240" w:lineRule="auto"/>
        <w:jc w:val="center"/>
        <w:rPr>
          <w:rFonts w:ascii="Times New Roman" w:hAnsi="Times New Roman"/>
          <w:sz w:val="28"/>
          <w:szCs w:val="28"/>
          <w:lang w:val="uk-UA"/>
        </w:rPr>
      </w:pPr>
    </w:p>
    <w:tbl>
      <w:tblPr>
        <w:tblW w:w="14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2726"/>
        <w:gridCol w:w="3468"/>
        <w:gridCol w:w="2410"/>
        <w:gridCol w:w="3704"/>
      </w:tblGrid>
      <w:tr w:rsidR="007B5207" w:rsidRPr="001A1AA3" w:rsidTr="006D5D59">
        <w:trPr>
          <w:trHeight w:val="2253"/>
          <w:jc w:val="center"/>
        </w:trPr>
        <w:tc>
          <w:tcPr>
            <w:tcW w:w="2219" w:type="dxa"/>
            <w:shd w:val="clear" w:color="auto" w:fill="EEECE1"/>
          </w:tcPr>
          <w:p w:rsidR="007B5207" w:rsidRPr="001A1AA3" w:rsidRDefault="007B5207">
            <w:pPr>
              <w:spacing w:after="0" w:line="240" w:lineRule="auto"/>
              <w:ind w:left="-99" w:right="-117"/>
              <w:jc w:val="center"/>
              <w:rPr>
                <w:rFonts w:ascii="Times New Roman" w:hAnsi="Times New Roman"/>
                <w:sz w:val="20"/>
                <w:szCs w:val="20"/>
                <w:lang w:val="uk-UA"/>
              </w:rPr>
            </w:pPr>
            <w:r w:rsidRPr="001A1AA3">
              <w:rPr>
                <w:rFonts w:ascii="Times New Roman" w:hAnsi="Times New Roman"/>
                <w:b/>
                <w:sz w:val="20"/>
                <w:szCs w:val="20"/>
                <w:lang w:val="uk-UA"/>
              </w:rPr>
              <w:t>Класифікація компетентностей (результатів навчання) за НРК</w:t>
            </w:r>
          </w:p>
        </w:tc>
        <w:tc>
          <w:tcPr>
            <w:tcW w:w="2726" w:type="dxa"/>
            <w:shd w:val="clear" w:color="auto" w:fill="EEECE1"/>
          </w:tcPr>
          <w:p w:rsidR="007B5207" w:rsidRPr="001A1AA3" w:rsidRDefault="007B5207">
            <w:pPr>
              <w:spacing w:after="0" w:line="240" w:lineRule="auto"/>
              <w:ind w:left="-57" w:right="-167"/>
              <w:jc w:val="center"/>
              <w:rPr>
                <w:rFonts w:ascii="Times New Roman" w:hAnsi="Times New Roman"/>
                <w:sz w:val="20"/>
                <w:szCs w:val="20"/>
                <w:lang w:val="uk-UA"/>
              </w:rPr>
            </w:pPr>
            <w:r w:rsidRPr="001A1AA3">
              <w:rPr>
                <w:rFonts w:ascii="Times New Roman" w:hAnsi="Times New Roman"/>
                <w:b/>
                <w:sz w:val="20"/>
                <w:szCs w:val="20"/>
                <w:lang w:val="uk-UA"/>
              </w:rPr>
              <w:t>Знання</w:t>
            </w:r>
            <w:r w:rsidRPr="001A1AA3">
              <w:rPr>
                <w:rFonts w:ascii="Times New Roman" w:hAnsi="Times New Roman"/>
                <w:sz w:val="20"/>
                <w:szCs w:val="20"/>
                <w:lang w:val="uk-UA"/>
              </w:rPr>
              <w:t xml:space="preserve"> </w:t>
            </w:r>
          </w:p>
          <w:p w:rsidR="007B5207" w:rsidRPr="001A1AA3" w:rsidRDefault="007B5207">
            <w:pPr>
              <w:spacing w:after="0" w:line="240" w:lineRule="auto"/>
              <w:ind w:left="-57" w:right="-167"/>
              <w:rPr>
                <w:rFonts w:ascii="Times New Roman" w:hAnsi="Times New Roman"/>
                <w:sz w:val="18"/>
                <w:szCs w:val="18"/>
                <w:lang w:val="uk-UA"/>
              </w:rPr>
            </w:pPr>
            <w:r w:rsidRPr="001A1AA3">
              <w:rPr>
                <w:rFonts w:ascii="Times New Roman" w:hAnsi="Times New Roman"/>
                <w:b/>
                <w:sz w:val="18"/>
                <w:szCs w:val="18"/>
                <w:lang w:val="uk-UA"/>
              </w:rPr>
              <w:t>Зн1</w:t>
            </w:r>
            <w:r w:rsidRPr="001A1AA3">
              <w:rPr>
                <w:rFonts w:ascii="Times New Roman" w:hAnsi="Times New Roman"/>
                <w:sz w:val="18"/>
                <w:szCs w:val="18"/>
                <w:lang w:val="uk-UA"/>
              </w:rPr>
              <w:t xml:space="preserve"> Найбільш передові концептуальні та методологічні знання в галузі науково-дослідної та/або професійної діяльності і на межі предметних галузей  </w:t>
            </w:r>
          </w:p>
        </w:tc>
        <w:tc>
          <w:tcPr>
            <w:tcW w:w="3468" w:type="dxa"/>
            <w:shd w:val="clear" w:color="auto" w:fill="EEECE1"/>
          </w:tcPr>
          <w:p w:rsidR="007B5207" w:rsidRPr="001A1AA3" w:rsidRDefault="007B5207">
            <w:pPr>
              <w:spacing w:after="0" w:line="240" w:lineRule="auto"/>
              <w:ind w:left="-57" w:right="-167"/>
              <w:jc w:val="center"/>
              <w:rPr>
                <w:rFonts w:ascii="Times New Roman" w:hAnsi="Times New Roman"/>
                <w:b/>
                <w:sz w:val="20"/>
                <w:szCs w:val="20"/>
                <w:lang w:val="uk-UA"/>
              </w:rPr>
            </w:pPr>
            <w:r w:rsidRPr="001A1AA3">
              <w:rPr>
                <w:rFonts w:ascii="Times New Roman" w:hAnsi="Times New Roman"/>
                <w:b/>
                <w:sz w:val="20"/>
                <w:szCs w:val="20"/>
                <w:lang w:val="uk-UA"/>
              </w:rPr>
              <w:t>Уміння</w:t>
            </w:r>
          </w:p>
          <w:p w:rsidR="007B5207" w:rsidRPr="001A1AA3" w:rsidRDefault="007B5207">
            <w:pPr>
              <w:spacing w:after="0" w:line="240" w:lineRule="auto"/>
              <w:ind w:left="-57" w:right="-167"/>
              <w:rPr>
                <w:rFonts w:ascii="Times New Roman" w:hAnsi="Times New Roman"/>
                <w:sz w:val="18"/>
                <w:szCs w:val="18"/>
                <w:lang w:val="uk-UA"/>
              </w:rPr>
            </w:pPr>
            <w:r w:rsidRPr="001A1AA3">
              <w:rPr>
                <w:rFonts w:ascii="Times New Roman" w:hAnsi="Times New Roman"/>
                <w:b/>
                <w:sz w:val="18"/>
                <w:szCs w:val="18"/>
                <w:lang w:val="uk-UA"/>
              </w:rPr>
              <w:t>Ум1</w:t>
            </w:r>
            <w:r w:rsidRPr="001A1AA3">
              <w:rPr>
                <w:rFonts w:ascii="Times New Roman" w:hAnsi="Times New Roman"/>
                <w:sz w:val="18"/>
                <w:szCs w:val="18"/>
                <w:lang w:val="uk-UA"/>
              </w:rPr>
              <w:t xml:space="preserve"> Критичний аналіз, оцінка і синтез нових та складних ідей </w:t>
            </w:r>
          </w:p>
          <w:p w:rsidR="007B5207" w:rsidRPr="001A1AA3" w:rsidRDefault="007B5207">
            <w:pPr>
              <w:spacing w:after="0" w:line="240" w:lineRule="auto"/>
              <w:ind w:left="-57" w:right="-167"/>
              <w:rPr>
                <w:rFonts w:ascii="Times New Roman" w:hAnsi="Times New Roman"/>
                <w:sz w:val="18"/>
                <w:szCs w:val="18"/>
                <w:lang w:val="uk-UA"/>
              </w:rPr>
            </w:pPr>
            <w:r w:rsidRPr="001A1AA3">
              <w:rPr>
                <w:rFonts w:ascii="Times New Roman" w:hAnsi="Times New Roman"/>
                <w:b/>
                <w:sz w:val="18"/>
                <w:szCs w:val="18"/>
                <w:lang w:val="uk-UA"/>
              </w:rPr>
              <w:t>Ум2</w:t>
            </w:r>
            <w:r w:rsidRPr="001A1AA3">
              <w:rPr>
                <w:rFonts w:ascii="Times New Roman" w:hAnsi="Times New Roman"/>
                <w:sz w:val="18"/>
                <w:szCs w:val="18"/>
                <w:lang w:val="uk-UA"/>
              </w:rPr>
              <w:t xml:space="preserve"> 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w:t>
            </w:r>
          </w:p>
        </w:tc>
        <w:tc>
          <w:tcPr>
            <w:tcW w:w="2410" w:type="dxa"/>
            <w:shd w:val="clear" w:color="auto" w:fill="EEECE1"/>
          </w:tcPr>
          <w:p w:rsidR="007B5207" w:rsidRPr="001A1AA3" w:rsidRDefault="007B5207">
            <w:pPr>
              <w:spacing w:after="0" w:line="240" w:lineRule="auto"/>
              <w:ind w:left="-57" w:right="-167"/>
              <w:jc w:val="center"/>
              <w:rPr>
                <w:rFonts w:ascii="Times New Roman" w:hAnsi="Times New Roman"/>
                <w:sz w:val="20"/>
                <w:szCs w:val="20"/>
                <w:lang w:val="uk-UA"/>
              </w:rPr>
            </w:pPr>
            <w:r w:rsidRPr="001A1AA3">
              <w:rPr>
                <w:rFonts w:ascii="Times New Roman" w:hAnsi="Times New Roman"/>
                <w:b/>
                <w:sz w:val="20"/>
                <w:szCs w:val="20"/>
                <w:lang w:val="uk-UA"/>
              </w:rPr>
              <w:t>Комунікація</w:t>
            </w:r>
            <w:r w:rsidRPr="001A1AA3">
              <w:rPr>
                <w:rFonts w:ascii="Times New Roman" w:hAnsi="Times New Roman"/>
                <w:sz w:val="20"/>
                <w:szCs w:val="20"/>
                <w:lang w:val="uk-UA"/>
              </w:rPr>
              <w:t xml:space="preserve"> </w:t>
            </w:r>
          </w:p>
          <w:p w:rsidR="007B5207" w:rsidRPr="001A1AA3" w:rsidRDefault="007B5207">
            <w:pPr>
              <w:spacing w:after="0" w:line="240" w:lineRule="auto"/>
              <w:ind w:left="-57" w:right="-74"/>
              <w:rPr>
                <w:rFonts w:ascii="Times New Roman" w:hAnsi="Times New Roman"/>
                <w:sz w:val="18"/>
                <w:szCs w:val="18"/>
                <w:lang w:val="uk-UA"/>
              </w:rPr>
            </w:pPr>
            <w:r w:rsidRPr="001A1AA3">
              <w:rPr>
                <w:rFonts w:ascii="Times New Roman" w:hAnsi="Times New Roman"/>
                <w:b/>
                <w:sz w:val="18"/>
                <w:szCs w:val="18"/>
                <w:lang w:val="uk-UA"/>
              </w:rPr>
              <w:t>К1</w:t>
            </w:r>
            <w:r w:rsidRPr="001A1AA3">
              <w:rPr>
                <w:rFonts w:ascii="Times New Roman" w:hAnsi="Times New Roman"/>
                <w:sz w:val="18"/>
                <w:szCs w:val="18"/>
                <w:lang w:val="uk-UA"/>
              </w:rPr>
              <w:t xml:space="preserve"> спілкування в діалоговому режимі з широкою науковою спільнотою та громадськістю в певній галузі наукової та/або професійної діяльності </w:t>
            </w:r>
          </w:p>
        </w:tc>
        <w:tc>
          <w:tcPr>
            <w:tcW w:w="3704" w:type="dxa"/>
            <w:shd w:val="clear" w:color="auto" w:fill="EEECE1"/>
          </w:tcPr>
          <w:p w:rsidR="007B5207" w:rsidRPr="001A1AA3" w:rsidRDefault="007B5207">
            <w:pPr>
              <w:spacing w:after="0" w:line="240" w:lineRule="auto"/>
              <w:ind w:left="-111" w:right="-167"/>
              <w:jc w:val="center"/>
              <w:rPr>
                <w:rFonts w:ascii="Times New Roman" w:hAnsi="Times New Roman"/>
                <w:sz w:val="20"/>
                <w:szCs w:val="20"/>
                <w:lang w:val="uk-UA"/>
              </w:rPr>
            </w:pPr>
            <w:r w:rsidRPr="001A1AA3">
              <w:rPr>
                <w:rFonts w:ascii="Times New Roman" w:hAnsi="Times New Roman"/>
                <w:b/>
                <w:sz w:val="20"/>
                <w:szCs w:val="20"/>
                <w:lang w:val="uk-UA"/>
              </w:rPr>
              <w:t>Автономія та відповідальність</w:t>
            </w:r>
            <w:r w:rsidRPr="001A1AA3">
              <w:rPr>
                <w:rFonts w:ascii="Times New Roman" w:hAnsi="Times New Roman"/>
                <w:sz w:val="20"/>
                <w:szCs w:val="20"/>
                <w:lang w:val="uk-UA"/>
              </w:rPr>
              <w:t xml:space="preserve"> </w:t>
            </w:r>
          </w:p>
          <w:p w:rsidR="007B5207" w:rsidRPr="001A1AA3" w:rsidRDefault="007B5207">
            <w:pPr>
              <w:spacing w:after="0" w:line="240" w:lineRule="auto"/>
              <w:ind w:left="-57" w:right="-167"/>
              <w:rPr>
                <w:rFonts w:ascii="Times New Roman" w:hAnsi="Times New Roman"/>
                <w:sz w:val="18"/>
                <w:szCs w:val="18"/>
                <w:lang w:val="uk-UA"/>
              </w:rPr>
            </w:pPr>
            <w:r w:rsidRPr="001A1AA3">
              <w:rPr>
                <w:rFonts w:ascii="Times New Roman" w:hAnsi="Times New Roman"/>
                <w:b/>
                <w:sz w:val="18"/>
                <w:szCs w:val="18"/>
                <w:lang w:val="uk-UA"/>
              </w:rPr>
              <w:t>АВ1</w:t>
            </w:r>
            <w:r w:rsidRPr="001A1AA3">
              <w:rPr>
                <w:rFonts w:ascii="Times New Roman" w:hAnsi="Times New Roman"/>
                <w:sz w:val="18"/>
                <w:szCs w:val="18"/>
                <w:lang w:val="uk-UA"/>
              </w:rPr>
              <w:t xml:space="preserve"> Ініціювання інноваційних комплексних проектів, лідерство та повна автономність під час їх реалізації </w:t>
            </w:r>
          </w:p>
          <w:p w:rsidR="007B5207" w:rsidRPr="001A1AA3" w:rsidRDefault="007B5207">
            <w:pPr>
              <w:spacing w:after="0" w:line="240" w:lineRule="auto"/>
              <w:ind w:left="-57" w:right="-167"/>
              <w:rPr>
                <w:rFonts w:ascii="Times New Roman" w:hAnsi="Times New Roman"/>
                <w:sz w:val="18"/>
                <w:szCs w:val="18"/>
                <w:lang w:val="uk-UA"/>
              </w:rPr>
            </w:pPr>
            <w:r w:rsidRPr="001A1AA3">
              <w:rPr>
                <w:rFonts w:ascii="Times New Roman" w:hAnsi="Times New Roman"/>
                <w:b/>
                <w:sz w:val="18"/>
                <w:szCs w:val="18"/>
                <w:lang w:val="uk-UA"/>
              </w:rPr>
              <w:t>АВ2</w:t>
            </w:r>
            <w:r w:rsidRPr="001A1AA3">
              <w:rPr>
                <w:rFonts w:ascii="Times New Roman" w:hAnsi="Times New Roman"/>
                <w:sz w:val="18"/>
                <w:szCs w:val="18"/>
                <w:lang w:val="uk-UA"/>
              </w:rPr>
              <w:t xml:space="preserve"> Соціальна відповідальність за результати прийняття стратегічних рішень </w:t>
            </w:r>
          </w:p>
          <w:p w:rsidR="007B5207" w:rsidRPr="001A1AA3" w:rsidRDefault="007B5207">
            <w:pPr>
              <w:spacing w:after="0" w:line="240" w:lineRule="auto"/>
              <w:ind w:left="-57" w:right="-108"/>
              <w:rPr>
                <w:rFonts w:ascii="Times New Roman" w:hAnsi="Times New Roman"/>
                <w:sz w:val="18"/>
                <w:szCs w:val="18"/>
                <w:lang w:val="uk-UA"/>
              </w:rPr>
            </w:pPr>
            <w:r w:rsidRPr="001A1AA3">
              <w:rPr>
                <w:rFonts w:ascii="Times New Roman" w:hAnsi="Times New Roman"/>
                <w:b/>
                <w:sz w:val="18"/>
                <w:szCs w:val="18"/>
                <w:lang w:val="uk-UA"/>
              </w:rPr>
              <w:t>АВ3</w:t>
            </w:r>
            <w:r w:rsidRPr="001A1AA3">
              <w:rPr>
                <w:rFonts w:ascii="Times New Roman" w:hAnsi="Times New Roman"/>
                <w:sz w:val="18"/>
                <w:szCs w:val="18"/>
                <w:lang w:val="uk-UA"/>
              </w:rPr>
              <w:t xml:space="preserve"> Здатність саморозвиватися і самовдосконалюватися протягом життя, відповідальність за навчання інших </w:t>
            </w:r>
          </w:p>
        </w:tc>
      </w:tr>
      <w:tr w:rsidR="007B5207" w:rsidRPr="001A1AA3" w:rsidTr="00D6023A">
        <w:trPr>
          <w:trHeight w:val="230"/>
          <w:jc w:val="center"/>
        </w:trPr>
        <w:tc>
          <w:tcPr>
            <w:tcW w:w="14527" w:type="dxa"/>
            <w:gridSpan w:val="5"/>
            <w:shd w:val="clear" w:color="auto" w:fill="EEECE1"/>
          </w:tcPr>
          <w:p w:rsidR="007B5207" w:rsidRPr="001A1AA3" w:rsidRDefault="007B5207">
            <w:pPr>
              <w:spacing w:after="0" w:line="240" w:lineRule="auto"/>
              <w:ind w:firstLine="709"/>
              <w:jc w:val="center"/>
              <w:rPr>
                <w:rFonts w:ascii="Times New Roman" w:hAnsi="Times New Roman"/>
                <w:b/>
                <w:sz w:val="20"/>
                <w:szCs w:val="20"/>
                <w:lang w:val="uk-UA"/>
              </w:rPr>
            </w:pPr>
            <w:r w:rsidRPr="001A1AA3">
              <w:rPr>
                <w:rFonts w:ascii="Times New Roman" w:hAnsi="Times New Roman"/>
                <w:b/>
                <w:sz w:val="20"/>
                <w:szCs w:val="20"/>
                <w:lang w:val="uk-UA"/>
              </w:rPr>
              <w:t>Загальні компетентності</w:t>
            </w:r>
          </w:p>
        </w:tc>
      </w:tr>
      <w:tr w:rsidR="007B5207" w:rsidRPr="001A1AA3" w:rsidTr="00D6023A">
        <w:trPr>
          <w:trHeight w:val="230"/>
          <w:jc w:val="center"/>
        </w:trPr>
        <w:tc>
          <w:tcPr>
            <w:tcW w:w="2219" w:type="dxa"/>
            <w:shd w:val="clear" w:color="auto" w:fill="EEECE1"/>
          </w:tcPr>
          <w:p w:rsidR="007B5207" w:rsidRPr="001A1AA3" w:rsidRDefault="007B5207">
            <w:pPr>
              <w:spacing w:after="0" w:line="240" w:lineRule="auto"/>
              <w:jc w:val="center"/>
              <w:rPr>
                <w:rFonts w:ascii="Times New Roman" w:hAnsi="Times New Roman"/>
                <w:sz w:val="20"/>
                <w:szCs w:val="20"/>
                <w:lang w:val="uk-UA"/>
              </w:rPr>
            </w:pPr>
            <w:r w:rsidRPr="001A1AA3">
              <w:rPr>
                <w:rFonts w:ascii="Times New Roman" w:hAnsi="Times New Roman"/>
                <w:sz w:val="20"/>
                <w:szCs w:val="20"/>
                <w:lang w:val="uk-UA"/>
              </w:rPr>
              <w:t>ЗК</w:t>
            </w:r>
            <w:r w:rsidR="006D5D59">
              <w:rPr>
                <w:rFonts w:ascii="Times New Roman" w:hAnsi="Times New Roman"/>
                <w:sz w:val="20"/>
                <w:szCs w:val="20"/>
                <w:lang w:val="uk-UA"/>
              </w:rPr>
              <w:t>0</w:t>
            </w:r>
            <w:r w:rsidRPr="001A1AA3">
              <w:rPr>
                <w:rFonts w:ascii="Times New Roman" w:hAnsi="Times New Roman"/>
                <w:sz w:val="20"/>
                <w:szCs w:val="20"/>
                <w:lang w:val="uk-UA"/>
              </w:rPr>
              <w:t xml:space="preserve">1 </w:t>
            </w:r>
          </w:p>
        </w:tc>
        <w:tc>
          <w:tcPr>
            <w:tcW w:w="2726" w:type="dxa"/>
          </w:tcPr>
          <w:p w:rsidR="007B5207" w:rsidRPr="001A1AA3" w:rsidRDefault="007B5207">
            <w:pPr>
              <w:spacing w:after="0" w:line="240" w:lineRule="auto"/>
              <w:ind w:left="-28" w:right="-113"/>
              <w:jc w:val="center"/>
              <w:rPr>
                <w:rFonts w:ascii="Times New Roman" w:hAnsi="Times New Roman"/>
                <w:sz w:val="20"/>
                <w:szCs w:val="20"/>
                <w:lang w:val="uk-UA"/>
              </w:rPr>
            </w:pPr>
          </w:p>
        </w:tc>
        <w:tc>
          <w:tcPr>
            <w:tcW w:w="3468" w:type="dxa"/>
          </w:tcPr>
          <w:p w:rsidR="007B5207" w:rsidRPr="001A1AA3" w:rsidRDefault="00C7763C">
            <w:pPr>
              <w:spacing w:after="0" w:line="240" w:lineRule="auto"/>
              <w:ind w:left="-29" w:right="-114"/>
              <w:jc w:val="center"/>
              <w:rPr>
                <w:rFonts w:ascii="Times New Roman" w:hAnsi="Times New Roman"/>
                <w:sz w:val="20"/>
                <w:szCs w:val="20"/>
                <w:lang w:val="uk-UA"/>
              </w:rPr>
            </w:pPr>
            <w:r>
              <w:rPr>
                <w:rFonts w:ascii="Times New Roman" w:hAnsi="Times New Roman"/>
                <w:sz w:val="20"/>
                <w:szCs w:val="20"/>
                <w:lang w:val="uk-UA"/>
              </w:rPr>
              <w:t>Ум1</w:t>
            </w:r>
          </w:p>
        </w:tc>
        <w:tc>
          <w:tcPr>
            <w:tcW w:w="2410" w:type="dxa"/>
          </w:tcPr>
          <w:p w:rsidR="007B5207" w:rsidRPr="001A1AA3" w:rsidRDefault="00C7763C">
            <w:pPr>
              <w:spacing w:after="0" w:line="240" w:lineRule="auto"/>
              <w:ind w:left="-29" w:right="-114"/>
              <w:jc w:val="center"/>
              <w:rPr>
                <w:rFonts w:ascii="Times New Roman" w:hAnsi="Times New Roman"/>
                <w:sz w:val="20"/>
                <w:szCs w:val="20"/>
                <w:lang w:val="uk-UA"/>
              </w:rPr>
            </w:pPr>
            <w:r>
              <w:rPr>
                <w:rFonts w:ascii="Times New Roman" w:hAnsi="Times New Roman"/>
                <w:sz w:val="20"/>
                <w:szCs w:val="20"/>
                <w:lang w:val="uk-UA"/>
              </w:rPr>
              <w:t>К1</w:t>
            </w:r>
          </w:p>
        </w:tc>
        <w:tc>
          <w:tcPr>
            <w:tcW w:w="3704" w:type="dxa"/>
          </w:tcPr>
          <w:p w:rsidR="007B5207" w:rsidRPr="001A1AA3" w:rsidRDefault="007B5207">
            <w:pPr>
              <w:spacing w:after="0" w:line="240" w:lineRule="auto"/>
              <w:ind w:left="-29" w:right="-114"/>
              <w:jc w:val="center"/>
              <w:rPr>
                <w:rFonts w:ascii="Times New Roman" w:hAnsi="Times New Roman"/>
                <w:sz w:val="20"/>
                <w:szCs w:val="20"/>
                <w:lang w:val="uk-UA"/>
              </w:rPr>
            </w:pPr>
          </w:p>
        </w:tc>
      </w:tr>
      <w:tr w:rsidR="007B5207" w:rsidRPr="001A1AA3" w:rsidTr="00D6023A">
        <w:trPr>
          <w:trHeight w:val="230"/>
          <w:jc w:val="center"/>
        </w:trPr>
        <w:tc>
          <w:tcPr>
            <w:tcW w:w="2219" w:type="dxa"/>
            <w:shd w:val="clear" w:color="auto" w:fill="EEECE1"/>
          </w:tcPr>
          <w:p w:rsidR="007B5207" w:rsidRPr="001A1AA3" w:rsidRDefault="007B5207">
            <w:pPr>
              <w:spacing w:after="0" w:line="240" w:lineRule="auto"/>
              <w:jc w:val="center"/>
              <w:rPr>
                <w:rFonts w:ascii="Times New Roman" w:hAnsi="Times New Roman"/>
                <w:sz w:val="20"/>
                <w:szCs w:val="20"/>
                <w:lang w:val="uk-UA"/>
              </w:rPr>
            </w:pPr>
            <w:r w:rsidRPr="001A1AA3">
              <w:rPr>
                <w:rFonts w:ascii="Times New Roman" w:hAnsi="Times New Roman"/>
                <w:sz w:val="20"/>
                <w:szCs w:val="20"/>
                <w:lang w:val="uk-UA"/>
              </w:rPr>
              <w:t>ЗК</w:t>
            </w:r>
            <w:r w:rsidR="006D5D59">
              <w:rPr>
                <w:rFonts w:ascii="Times New Roman" w:hAnsi="Times New Roman"/>
                <w:sz w:val="20"/>
                <w:szCs w:val="20"/>
                <w:lang w:val="uk-UA"/>
              </w:rPr>
              <w:t>0</w:t>
            </w:r>
            <w:r w:rsidRPr="001A1AA3">
              <w:rPr>
                <w:rFonts w:ascii="Times New Roman" w:hAnsi="Times New Roman"/>
                <w:sz w:val="20"/>
                <w:szCs w:val="20"/>
                <w:lang w:val="uk-UA"/>
              </w:rPr>
              <w:t>2</w:t>
            </w:r>
          </w:p>
        </w:tc>
        <w:tc>
          <w:tcPr>
            <w:tcW w:w="2726" w:type="dxa"/>
          </w:tcPr>
          <w:p w:rsidR="007B5207" w:rsidRPr="001A1AA3" w:rsidRDefault="007B5207">
            <w:pPr>
              <w:spacing w:after="0" w:line="240" w:lineRule="auto"/>
              <w:ind w:left="-29" w:right="-114"/>
              <w:jc w:val="center"/>
              <w:rPr>
                <w:rFonts w:ascii="Times New Roman" w:hAnsi="Times New Roman"/>
                <w:sz w:val="20"/>
                <w:szCs w:val="20"/>
                <w:lang w:val="uk-UA"/>
              </w:rPr>
            </w:pPr>
          </w:p>
        </w:tc>
        <w:tc>
          <w:tcPr>
            <w:tcW w:w="3468" w:type="dxa"/>
            <w:vAlign w:val="center"/>
          </w:tcPr>
          <w:p w:rsidR="007B5207" w:rsidRPr="001A1AA3" w:rsidRDefault="00C7763C">
            <w:pPr>
              <w:spacing w:after="0" w:line="240" w:lineRule="auto"/>
              <w:ind w:left="-29" w:right="-114"/>
              <w:jc w:val="center"/>
              <w:rPr>
                <w:rFonts w:ascii="Times New Roman" w:hAnsi="Times New Roman"/>
                <w:sz w:val="20"/>
                <w:szCs w:val="20"/>
                <w:lang w:val="uk-UA"/>
              </w:rPr>
            </w:pPr>
            <w:r>
              <w:rPr>
                <w:rFonts w:ascii="Times New Roman" w:hAnsi="Times New Roman"/>
                <w:sz w:val="20"/>
                <w:szCs w:val="20"/>
                <w:lang w:val="uk-UA"/>
              </w:rPr>
              <w:t>Ум2</w:t>
            </w:r>
          </w:p>
        </w:tc>
        <w:tc>
          <w:tcPr>
            <w:tcW w:w="2410" w:type="dxa"/>
          </w:tcPr>
          <w:p w:rsidR="007B5207" w:rsidRPr="001A1AA3" w:rsidRDefault="00C7763C">
            <w:pPr>
              <w:spacing w:after="0" w:line="240" w:lineRule="auto"/>
              <w:ind w:left="-29" w:right="-114"/>
              <w:jc w:val="center"/>
              <w:rPr>
                <w:rFonts w:ascii="Times New Roman" w:hAnsi="Times New Roman"/>
                <w:sz w:val="20"/>
                <w:szCs w:val="20"/>
                <w:lang w:val="uk-UA"/>
              </w:rPr>
            </w:pPr>
            <w:r>
              <w:rPr>
                <w:rFonts w:ascii="Times New Roman" w:hAnsi="Times New Roman"/>
                <w:sz w:val="20"/>
                <w:szCs w:val="20"/>
                <w:lang w:val="uk-UA"/>
              </w:rPr>
              <w:t>К1</w:t>
            </w:r>
          </w:p>
        </w:tc>
        <w:tc>
          <w:tcPr>
            <w:tcW w:w="3704" w:type="dxa"/>
          </w:tcPr>
          <w:p w:rsidR="007B5207" w:rsidRPr="001A1AA3" w:rsidRDefault="00C7763C">
            <w:pPr>
              <w:spacing w:after="0" w:line="240" w:lineRule="auto"/>
              <w:ind w:left="-29" w:right="-114"/>
              <w:jc w:val="center"/>
              <w:rPr>
                <w:rFonts w:ascii="Times New Roman" w:hAnsi="Times New Roman"/>
                <w:sz w:val="20"/>
                <w:szCs w:val="20"/>
                <w:lang w:val="uk-UA"/>
              </w:rPr>
            </w:pPr>
            <w:r>
              <w:rPr>
                <w:rFonts w:ascii="Times New Roman" w:hAnsi="Times New Roman"/>
                <w:sz w:val="20"/>
                <w:szCs w:val="20"/>
                <w:lang w:val="uk-UA"/>
              </w:rPr>
              <w:t>АВ1</w:t>
            </w:r>
          </w:p>
        </w:tc>
      </w:tr>
      <w:tr w:rsidR="007B5207" w:rsidRPr="001A1AA3" w:rsidTr="004F5B4A">
        <w:trPr>
          <w:trHeight w:val="254"/>
          <w:jc w:val="center"/>
        </w:trPr>
        <w:tc>
          <w:tcPr>
            <w:tcW w:w="2219" w:type="dxa"/>
            <w:shd w:val="clear" w:color="auto" w:fill="EEECE1"/>
          </w:tcPr>
          <w:p w:rsidR="007B5207" w:rsidRPr="001A1AA3" w:rsidRDefault="007B5207">
            <w:pPr>
              <w:spacing w:after="0" w:line="240" w:lineRule="auto"/>
              <w:jc w:val="center"/>
              <w:rPr>
                <w:rFonts w:ascii="Times New Roman" w:hAnsi="Times New Roman"/>
                <w:sz w:val="20"/>
                <w:szCs w:val="20"/>
                <w:lang w:val="uk-UA"/>
              </w:rPr>
            </w:pPr>
            <w:r w:rsidRPr="001A1AA3">
              <w:rPr>
                <w:rFonts w:ascii="Times New Roman" w:hAnsi="Times New Roman"/>
                <w:sz w:val="20"/>
                <w:szCs w:val="20"/>
                <w:lang w:val="uk-UA"/>
              </w:rPr>
              <w:t>ЗК</w:t>
            </w:r>
            <w:r w:rsidR="006D5D59">
              <w:rPr>
                <w:rFonts w:ascii="Times New Roman" w:hAnsi="Times New Roman"/>
                <w:sz w:val="20"/>
                <w:szCs w:val="20"/>
                <w:lang w:val="uk-UA"/>
              </w:rPr>
              <w:t>0</w:t>
            </w:r>
            <w:r w:rsidRPr="001A1AA3">
              <w:rPr>
                <w:rFonts w:ascii="Times New Roman" w:hAnsi="Times New Roman"/>
                <w:sz w:val="20"/>
                <w:szCs w:val="20"/>
                <w:lang w:val="uk-UA"/>
              </w:rPr>
              <w:t>3</w:t>
            </w:r>
          </w:p>
        </w:tc>
        <w:tc>
          <w:tcPr>
            <w:tcW w:w="2726" w:type="dxa"/>
          </w:tcPr>
          <w:p w:rsidR="007B5207" w:rsidRPr="001A1AA3" w:rsidRDefault="00C7763C">
            <w:pPr>
              <w:spacing w:before="60" w:after="0" w:line="240" w:lineRule="auto"/>
              <w:ind w:left="-29" w:right="-114"/>
              <w:jc w:val="center"/>
              <w:rPr>
                <w:rFonts w:ascii="Times New Roman" w:hAnsi="Times New Roman"/>
                <w:sz w:val="20"/>
                <w:szCs w:val="20"/>
                <w:lang w:val="uk-UA"/>
              </w:rPr>
            </w:pPr>
            <w:r>
              <w:rPr>
                <w:rFonts w:ascii="Times New Roman" w:hAnsi="Times New Roman"/>
                <w:sz w:val="20"/>
                <w:szCs w:val="20"/>
                <w:lang w:val="uk-UA"/>
              </w:rPr>
              <w:t>Зн1</w:t>
            </w:r>
          </w:p>
        </w:tc>
        <w:tc>
          <w:tcPr>
            <w:tcW w:w="3468" w:type="dxa"/>
          </w:tcPr>
          <w:p w:rsidR="007B5207" w:rsidRPr="001A1AA3" w:rsidRDefault="00C7763C">
            <w:pPr>
              <w:spacing w:after="0" w:line="240" w:lineRule="auto"/>
              <w:ind w:left="-29" w:right="-114"/>
              <w:jc w:val="center"/>
              <w:rPr>
                <w:rFonts w:ascii="Times New Roman" w:hAnsi="Times New Roman"/>
                <w:sz w:val="20"/>
                <w:szCs w:val="20"/>
                <w:lang w:val="uk-UA"/>
              </w:rPr>
            </w:pPr>
            <w:r>
              <w:rPr>
                <w:rFonts w:ascii="Times New Roman" w:hAnsi="Times New Roman"/>
                <w:sz w:val="20"/>
                <w:szCs w:val="20"/>
                <w:lang w:val="uk-UA"/>
              </w:rPr>
              <w:t>Ум1</w:t>
            </w:r>
          </w:p>
        </w:tc>
        <w:tc>
          <w:tcPr>
            <w:tcW w:w="2410" w:type="dxa"/>
          </w:tcPr>
          <w:p w:rsidR="007B5207" w:rsidRPr="001A1AA3" w:rsidRDefault="007B5207">
            <w:pPr>
              <w:spacing w:after="0" w:line="240" w:lineRule="auto"/>
              <w:ind w:left="-29" w:right="-114"/>
              <w:jc w:val="center"/>
              <w:rPr>
                <w:rFonts w:ascii="Times New Roman" w:hAnsi="Times New Roman"/>
                <w:sz w:val="20"/>
                <w:szCs w:val="20"/>
                <w:lang w:val="uk-UA"/>
              </w:rPr>
            </w:pPr>
          </w:p>
        </w:tc>
        <w:tc>
          <w:tcPr>
            <w:tcW w:w="3704" w:type="dxa"/>
          </w:tcPr>
          <w:p w:rsidR="007B5207" w:rsidRPr="001A1AA3" w:rsidRDefault="007B5207">
            <w:pPr>
              <w:spacing w:after="0" w:line="240" w:lineRule="auto"/>
              <w:ind w:left="-29" w:right="-114"/>
              <w:jc w:val="center"/>
              <w:rPr>
                <w:rFonts w:ascii="Times New Roman" w:hAnsi="Times New Roman"/>
                <w:sz w:val="20"/>
                <w:szCs w:val="20"/>
                <w:lang w:val="uk-UA"/>
              </w:rPr>
            </w:pPr>
          </w:p>
        </w:tc>
      </w:tr>
      <w:tr w:rsidR="007B5207" w:rsidRPr="001A1AA3" w:rsidTr="00D6023A">
        <w:trPr>
          <w:trHeight w:val="230"/>
          <w:jc w:val="center"/>
        </w:trPr>
        <w:tc>
          <w:tcPr>
            <w:tcW w:w="14527" w:type="dxa"/>
            <w:gridSpan w:val="5"/>
            <w:shd w:val="clear" w:color="auto" w:fill="EEECE1"/>
          </w:tcPr>
          <w:p w:rsidR="007B5207" w:rsidRPr="001A1AA3" w:rsidRDefault="007B5207">
            <w:pPr>
              <w:spacing w:after="0" w:line="240" w:lineRule="auto"/>
              <w:ind w:firstLine="709"/>
              <w:jc w:val="center"/>
              <w:rPr>
                <w:rFonts w:ascii="Times New Roman" w:hAnsi="Times New Roman"/>
                <w:b/>
                <w:sz w:val="20"/>
                <w:szCs w:val="20"/>
                <w:lang w:val="uk-UA"/>
              </w:rPr>
            </w:pPr>
            <w:r w:rsidRPr="001A1AA3">
              <w:rPr>
                <w:rFonts w:ascii="Times New Roman" w:hAnsi="Times New Roman"/>
                <w:b/>
                <w:sz w:val="20"/>
                <w:szCs w:val="20"/>
                <w:lang w:val="uk-UA"/>
              </w:rPr>
              <w:t>Спеціальні (фахові) компетентності</w:t>
            </w:r>
          </w:p>
        </w:tc>
      </w:tr>
      <w:tr w:rsidR="007B5207" w:rsidRPr="001A1AA3" w:rsidTr="00D6023A">
        <w:trPr>
          <w:trHeight w:val="230"/>
          <w:jc w:val="center"/>
        </w:trPr>
        <w:tc>
          <w:tcPr>
            <w:tcW w:w="2219" w:type="dxa"/>
            <w:shd w:val="clear" w:color="auto" w:fill="EEECE1"/>
          </w:tcPr>
          <w:p w:rsidR="007B5207" w:rsidRPr="001A1AA3" w:rsidRDefault="007B5207" w:rsidP="00BC3E94">
            <w:pPr>
              <w:spacing w:after="0" w:line="240" w:lineRule="auto"/>
              <w:jc w:val="center"/>
              <w:rPr>
                <w:rFonts w:ascii="Times New Roman" w:hAnsi="Times New Roman"/>
                <w:sz w:val="20"/>
                <w:szCs w:val="20"/>
                <w:lang w:val="uk-UA"/>
              </w:rPr>
            </w:pPr>
            <w:r w:rsidRPr="001A1AA3">
              <w:rPr>
                <w:rFonts w:ascii="Times New Roman" w:hAnsi="Times New Roman"/>
                <w:sz w:val="20"/>
                <w:szCs w:val="20"/>
                <w:lang w:val="uk-UA"/>
              </w:rPr>
              <w:t>СК</w:t>
            </w:r>
            <w:r w:rsidR="006D5D59">
              <w:rPr>
                <w:rFonts w:ascii="Times New Roman" w:hAnsi="Times New Roman"/>
                <w:sz w:val="20"/>
                <w:szCs w:val="20"/>
                <w:lang w:val="uk-UA"/>
              </w:rPr>
              <w:t>0</w:t>
            </w:r>
            <w:r w:rsidRPr="001A1AA3">
              <w:rPr>
                <w:rFonts w:ascii="Times New Roman" w:hAnsi="Times New Roman"/>
                <w:sz w:val="20"/>
                <w:szCs w:val="20"/>
                <w:lang w:val="uk-UA"/>
              </w:rPr>
              <w:t>1</w:t>
            </w:r>
          </w:p>
        </w:tc>
        <w:tc>
          <w:tcPr>
            <w:tcW w:w="2726" w:type="dxa"/>
          </w:tcPr>
          <w:p w:rsidR="007B5207" w:rsidRPr="001A1AA3" w:rsidRDefault="00C7763C"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Зн1</w:t>
            </w:r>
          </w:p>
        </w:tc>
        <w:tc>
          <w:tcPr>
            <w:tcW w:w="3468" w:type="dxa"/>
          </w:tcPr>
          <w:p w:rsidR="007B5207" w:rsidRPr="001A1AA3" w:rsidRDefault="006F6F9A"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Ум2</w:t>
            </w:r>
          </w:p>
        </w:tc>
        <w:tc>
          <w:tcPr>
            <w:tcW w:w="2410" w:type="dxa"/>
          </w:tcPr>
          <w:p w:rsidR="007B5207" w:rsidRPr="001A1AA3" w:rsidRDefault="007B5207" w:rsidP="00C7763C">
            <w:pPr>
              <w:spacing w:after="0" w:line="240" w:lineRule="auto"/>
              <w:jc w:val="center"/>
              <w:rPr>
                <w:rFonts w:ascii="Times New Roman" w:hAnsi="Times New Roman"/>
                <w:sz w:val="20"/>
                <w:szCs w:val="20"/>
                <w:lang w:val="uk-UA"/>
              </w:rPr>
            </w:pPr>
          </w:p>
        </w:tc>
        <w:tc>
          <w:tcPr>
            <w:tcW w:w="3704" w:type="dxa"/>
          </w:tcPr>
          <w:p w:rsidR="007B5207" w:rsidRPr="001A1AA3" w:rsidRDefault="006F6F9A">
            <w:pPr>
              <w:spacing w:after="0" w:line="240" w:lineRule="auto"/>
              <w:ind w:firstLine="28"/>
              <w:jc w:val="center"/>
              <w:rPr>
                <w:rFonts w:ascii="Times New Roman" w:hAnsi="Times New Roman"/>
                <w:sz w:val="20"/>
                <w:szCs w:val="20"/>
                <w:lang w:val="uk-UA"/>
              </w:rPr>
            </w:pPr>
            <w:r>
              <w:rPr>
                <w:rFonts w:ascii="Times New Roman" w:hAnsi="Times New Roman"/>
                <w:sz w:val="20"/>
                <w:szCs w:val="20"/>
                <w:lang w:val="uk-UA"/>
              </w:rPr>
              <w:t>АВ1</w:t>
            </w:r>
          </w:p>
        </w:tc>
      </w:tr>
      <w:tr w:rsidR="007B5207" w:rsidRPr="001A1AA3" w:rsidTr="00D6023A">
        <w:trPr>
          <w:trHeight w:val="230"/>
          <w:jc w:val="center"/>
        </w:trPr>
        <w:tc>
          <w:tcPr>
            <w:tcW w:w="2219" w:type="dxa"/>
            <w:shd w:val="clear" w:color="auto" w:fill="EEECE1"/>
          </w:tcPr>
          <w:p w:rsidR="007B5207" w:rsidRPr="001A1AA3" w:rsidRDefault="007B5207" w:rsidP="00BC3E94">
            <w:pPr>
              <w:spacing w:after="0" w:line="240" w:lineRule="auto"/>
              <w:jc w:val="center"/>
              <w:rPr>
                <w:rFonts w:ascii="Times New Roman" w:hAnsi="Times New Roman"/>
                <w:sz w:val="20"/>
                <w:szCs w:val="20"/>
                <w:lang w:val="uk-UA"/>
              </w:rPr>
            </w:pPr>
            <w:r w:rsidRPr="001A1AA3">
              <w:rPr>
                <w:rFonts w:ascii="Times New Roman" w:hAnsi="Times New Roman"/>
                <w:sz w:val="20"/>
                <w:szCs w:val="20"/>
                <w:lang w:val="uk-UA"/>
              </w:rPr>
              <w:t>СК</w:t>
            </w:r>
            <w:r w:rsidR="006D5D59">
              <w:rPr>
                <w:rFonts w:ascii="Times New Roman" w:hAnsi="Times New Roman"/>
                <w:sz w:val="20"/>
                <w:szCs w:val="20"/>
                <w:lang w:val="uk-UA"/>
              </w:rPr>
              <w:t>0</w:t>
            </w:r>
            <w:r w:rsidRPr="001A1AA3">
              <w:rPr>
                <w:rFonts w:ascii="Times New Roman" w:hAnsi="Times New Roman"/>
                <w:sz w:val="20"/>
                <w:szCs w:val="20"/>
                <w:lang w:val="uk-UA"/>
              </w:rPr>
              <w:t>2</w:t>
            </w:r>
          </w:p>
        </w:tc>
        <w:tc>
          <w:tcPr>
            <w:tcW w:w="2726" w:type="dxa"/>
          </w:tcPr>
          <w:p w:rsidR="007B5207" w:rsidRPr="001A1AA3" w:rsidRDefault="006F6F9A"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Зн1</w:t>
            </w:r>
          </w:p>
        </w:tc>
        <w:tc>
          <w:tcPr>
            <w:tcW w:w="3468" w:type="dxa"/>
          </w:tcPr>
          <w:p w:rsidR="007B5207" w:rsidRPr="001A1AA3" w:rsidRDefault="006F6F9A"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Ум2</w:t>
            </w:r>
          </w:p>
        </w:tc>
        <w:tc>
          <w:tcPr>
            <w:tcW w:w="2410" w:type="dxa"/>
          </w:tcPr>
          <w:p w:rsidR="007B5207" w:rsidRPr="001A1AA3" w:rsidRDefault="006F6F9A"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К1</w:t>
            </w:r>
          </w:p>
        </w:tc>
        <w:tc>
          <w:tcPr>
            <w:tcW w:w="3704" w:type="dxa"/>
          </w:tcPr>
          <w:p w:rsidR="007B5207" w:rsidRPr="001A1AA3" w:rsidRDefault="007B5207">
            <w:pPr>
              <w:spacing w:after="0" w:line="240" w:lineRule="auto"/>
              <w:ind w:firstLine="28"/>
              <w:jc w:val="center"/>
              <w:rPr>
                <w:rFonts w:ascii="Times New Roman" w:hAnsi="Times New Roman"/>
                <w:sz w:val="20"/>
                <w:szCs w:val="20"/>
                <w:lang w:val="uk-UA"/>
              </w:rPr>
            </w:pPr>
          </w:p>
        </w:tc>
      </w:tr>
      <w:tr w:rsidR="007B5207" w:rsidRPr="001A1AA3" w:rsidTr="00D6023A">
        <w:trPr>
          <w:trHeight w:val="230"/>
          <w:jc w:val="center"/>
        </w:trPr>
        <w:tc>
          <w:tcPr>
            <w:tcW w:w="2219" w:type="dxa"/>
            <w:shd w:val="clear" w:color="auto" w:fill="EEECE1"/>
          </w:tcPr>
          <w:p w:rsidR="007B5207" w:rsidRPr="001A1AA3" w:rsidRDefault="007B5207" w:rsidP="00BC3E94">
            <w:pPr>
              <w:spacing w:after="0" w:line="240" w:lineRule="auto"/>
              <w:jc w:val="center"/>
              <w:rPr>
                <w:rFonts w:ascii="Times New Roman" w:hAnsi="Times New Roman"/>
                <w:sz w:val="20"/>
                <w:szCs w:val="20"/>
                <w:lang w:val="uk-UA"/>
              </w:rPr>
            </w:pPr>
            <w:r w:rsidRPr="001A1AA3">
              <w:rPr>
                <w:rFonts w:ascii="Times New Roman" w:hAnsi="Times New Roman"/>
                <w:sz w:val="20"/>
                <w:szCs w:val="20"/>
                <w:lang w:val="uk-UA"/>
              </w:rPr>
              <w:t>СК</w:t>
            </w:r>
            <w:r w:rsidR="006D5D59">
              <w:rPr>
                <w:rFonts w:ascii="Times New Roman" w:hAnsi="Times New Roman"/>
                <w:sz w:val="20"/>
                <w:szCs w:val="20"/>
                <w:lang w:val="uk-UA"/>
              </w:rPr>
              <w:t>0</w:t>
            </w:r>
            <w:r w:rsidRPr="001A1AA3">
              <w:rPr>
                <w:rFonts w:ascii="Times New Roman" w:hAnsi="Times New Roman"/>
                <w:sz w:val="20"/>
                <w:szCs w:val="20"/>
                <w:lang w:val="uk-UA"/>
              </w:rPr>
              <w:t>3</w:t>
            </w:r>
          </w:p>
        </w:tc>
        <w:tc>
          <w:tcPr>
            <w:tcW w:w="2726"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Зн1</w:t>
            </w:r>
          </w:p>
        </w:tc>
        <w:tc>
          <w:tcPr>
            <w:tcW w:w="3468"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Ум2</w:t>
            </w:r>
          </w:p>
        </w:tc>
        <w:tc>
          <w:tcPr>
            <w:tcW w:w="2410" w:type="dxa"/>
          </w:tcPr>
          <w:p w:rsidR="007B5207" w:rsidRPr="001A1AA3" w:rsidRDefault="007B5207" w:rsidP="00C7763C">
            <w:pPr>
              <w:spacing w:after="0" w:line="240" w:lineRule="auto"/>
              <w:jc w:val="center"/>
              <w:rPr>
                <w:rFonts w:ascii="Times New Roman" w:hAnsi="Times New Roman"/>
                <w:sz w:val="20"/>
                <w:szCs w:val="20"/>
                <w:lang w:val="uk-UA"/>
              </w:rPr>
            </w:pPr>
          </w:p>
        </w:tc>
        <w:tc>
          <w:tcPr>
            <w:tcW w:w="3704" w:type="dxa"/>
          </w:tcPr>
          <w:p w:rsidR="007B5207" w:rsidRPr="001A1AA3" w:rsidRDefault="007B5207">
            <w:pPr>
              <w:spacing w:after="0" w:line="240" w:lineRule="auto"/>
              <w:ind w:firstLine="28"/>
              <w:jc w:val="center"/>
              <w:rPr>
                <w:rFonts w:ascii="Times New Roman" w:hAnsi="Times New Roman"/>
                <w:sz w:val="20"/>
                <w:szCs w:val="20"/>
                <w:lang w:val="uk-UA"/>
              </w:rPr>
            </w:pPr>
          </w:p>
        </w:tc>
      </w:tr>
      <w:tr w:rsidR="007B5207" w:rsidRPr="001A1AA3" w:rsidTr="00D6023A">
        <w:trPr>
          <w:trHeight w:val="230"/>
          <w:jc w:val="center"/>
        </w:trPr>
        <w:tc>
          <w:tcPr>
            <w:tcW w:w="2219" w:type="dxa"/>
            <w:shd w:val="clear" w:color="auto" w:fill="EEECE1"/>
          </w:tcPr>
          <w:p w:rsidR="007B5207" w:rsidRPr="001A1AA3" w:rsidRDefault="007B5207" w:rsidP="00BC3E94">
            <w:pPr>
              <w:spacing w:after="0" w:line="240" w:lineRule="auto"/>
              <w:jc w:val="center"/>
              <w:rPr>
                <w:rFonts w:ascii="Times New Roman" w:hAnsi="Times New Roman"/>
                <w:sz w:val="20"/>
                <w:szCs w:val="20"/>
                <w:lang w:val="uk-UA"/>
              </w:rPr>
            </w:pPr>
            <w:r w:rsidRPr="001A1AA3">
              <w:rPr>
                <w:rFonts w:ascii="Times New Roman" w:hAnsi="Times New Roman"/>
                <w:sz w:val="20"/>
                <w:szCs w:val="20"/>
                <w:lang w:val="uk-UA"/>
              </w:rPr>
              <w:t>СК</w:t>
            </w:r>
            <w:r w:rsidR="006D5D59">
              <w:rPr>
                <w:rFonts w:ascii="Times New Roman" w:hAnsi="Times New Roman"/>
                <w:sz w:val="20"/>
                <w:szCs w:val="20"/>
                <w:lang w:val="uk-UA"/>
              </w:rPr>
              <w:t>0</w:t>
            </w:r>
            <w:r w:rsidRPr="001A1AA3">
              <w:rPr>
                <w:rFonts w:ascii="Times New Roman" w:hAnsi="Times New Roman"/>
                <w:sz w:val="20"/>
                <w:szCs w:val="20"/>
                <w:lang w:val="uk-UA"/>
              </w:rPr>
              <w:t>4</w:t>
            </w:r>
          </w:p>
        </w:tc>
        <w:tc>
          <w:tcPr>
            <w:tcW w:w="2726"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Зн1</w:t>
            </w:r>
          </w:p>
        </w:tc>
        <w:tc>
          <w:tcPr>
            <w:tcW w:w="3468"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Ум1</w:t>
            </w:r>
          </w:p>
        </w:tc>
        <w:tc>
          <w:tcPr>
            <w:tcW w:w="2410"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К1</w:t>
            </w:r>
          </w:p>
        </w:tc>
        <w:tc>
          <w:tcPr>
            <w:tcW w:w="3704" w:type="dxa"/>
          </w:tcPr>
          <w:p w:rsidR="007B5207" w:rsidRPr="001A1AA3" w:rsidRDefault="00C54619">
            <w:pPr>
              <w:spacing w:after="0" w:line="240" w:lineRule="auto"/>
              <w:ind w:firstLine="28"/>
              <w:jc w:val="center"/>
              <w:rPr>
                <w:rFonts w:ascii="Times New Roman" w:hAnsi="Times New Roman"/>
                <w:sz w:val="20"/>
                <w:szCs w:val="20"/>
                <w:lang w:val="uk-UA"/>
              </w:rPr>
            </w:pPr>
            <w:r>
              <w:rPr>
                <w:rFonts w:ascii="Times New Roman" w:hAnsi="Times New Roman"/>
                <w:sz w:val="20"/>
                <w:szCs w:val="20"/>
                <w:lang w:val="uk-UA"/>
              </w:rPr>
              <w:t>АВ3</w:t>
            </w:r>
          </w:p>
        </w:tc>
      </w:tr>
      <w:tr w:rsidR="007B5207" w:rsidRPr="001A1AA3" w:rsidTr="00D6023A">
        <w:trPr>
          <w:trHeight w:val="230"/>
          <w:jc w:val="center"/>
        </w:trPr>
        <w:tc>
          <w:tcPr>
            <w:tcW w:w="2219" w:type="dxa"/>
            <w:shd w:val="clear" w:color="auto" w:fill="EEECE1"/>
          </w:tcPr>
          <w:p w:rsidR="007B5207" w:rsidRPr="001A1AA3" w:rsidRDefault="007B5207" w:rsidP="00BC3E94">
            <w:pPr>
              <w:spacing w:after="0" w:line="240" w:lineRule="auto"/>
              <w:jc w:val="center"/>
              <w:rPr>
                <w:rFonts w:ascii="Times New Roman" w:hAnsi="Times New Roman"/>
                <w:sz w:val="20"/>
                <w:szCs w:val="20"/>
                <w:lang w:val="uk-UA"/>
              </w:rPr>
            </w:pPr>
            <w:r w:rsidRPr="001A1AA3">
              <w:rPr>
                <w:rFonts w:ascii="Times New Roman" w:hAnsi="Times New Roman"/>
                <w:sz w:val="20"/>
                <w:szCs w:val="20"/>
                <w:lang w:val="uk-UA"/>
              </w:rPr>
              <w:t>СК</w:t>
            </w:r>
            <w:r w:rsidR="006D5D59">
              <w:rPr>
                <w:rFonts w:ascii="Times New Roman" w:hAnsi="Times New Roman"/>
                <w:sz w:val="20"/>
                <w:szCs w:val="20"/>
                <w:lang w:val="uk-UA"/>
              </w:rPr>
              <w:t>0</w:t>
            </w:r>
            <w:r w:rsidRPr="001A1AA3">
              <w:rPr>
                <w:rFonts w:ascii="Times New Roman" w:hAnsi="Times New Roman"/>
                <w:sz w:val="20"/>
                <w:szCs w:val="20"/>
                <w:lang w:val="uk-UA"/>
              </w:rPr>
              <w:t>5</w:t>
            </w:r>
          </w:p>
        </w:tc>
        <w:tc>
          <w:tcPr>
            <w:tcW w:w="2726" w:type="dxa"/>
          </w:tcPr>
          <w:p w:rsidR="007B5207" w:rsidRPr="001A1AA3" w:rsidRDefault="007B5207" w:rsidP="00C7763C">
            <w:pPr>
              <w:spacing w:after="0" w:line="240" w:lineRule="auto"/>
              <w:jc w:val="center"/>
              <w:rPr>
                <w:rFonts w:ascii="Times New Roman" w:hAnsi="Times New Roman"/>
                <w:sz w:val="20"/>
                <w:szCs w:val="20"/>
                <w:lang w:val="uk-UA"/>
              </w:rPr>
            </w:pPr>
          </w:p>
        </w:tc>
        <w:tc>
          <w:tcPr>
            <w:tcW w:w="3468"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Ум1</w:t>
            </w:r>
          </w:p>
        </w:tc>
        <w:tc>
          <w:tcPr>
            <w:tcW w:w="2410"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К1</w:t>
            </w:r>
          </w:p>
        </w:tc>
        <w:tc>
          <w:tcPr>
            <w:tcW w:w="3704" w:type="dxa"/>
          </w:tcPr>
          <w:p w:rsidR="007B5207" w:rsidRPr="001A1AA3" w:rsidRDefault="00C54619" w:rsidP="00C54619">
            <w:pPr>
              <w:spacing w:after="0" w:line="240" w:lineRule="auto"/>
              <w:ind w:firstLine="28"/>
              <w:jc w:val="center"/>
              <w:rPr>
                <w:rFonts w:ascii="Times New Roman" w:hAnsi="Times New Roman"/>
                <w:sz w:val="20"/>
                <w:szCs w:val="20"/>
                <w:lang w:val="uk-UA"/>
              </w:rPr>
            </w:pPr>
            <w:r>
              <w:rPr>
                <w:rFonts w:ascii="Times New Roman" w:hAnsi="Times New Roman"/>
                <w:sz w:val="20"/>
                <w:szCs w:val="20"/>
                <w:lang w:val="uk-UA"/>
              </w:rPr>
              <w:t>АВ2</w:t>
            </w:r>
          </w:p>
        </w:tc>
      </w:tr>
      <w:tr w:rsidR="007B5207" w:rsidRPr="001A1AA3" w:rsidTr="00D6023A">
        <w:trPr>
          <w:trHeight w:val="230"/>
          <w:jc w:val="center"/>
        </w:trPr>
        <w:tc>
          <w:tcPr>
            <w:tcW w:w="2219" w:type="dxa"/>
            <w:shd w:val="clear" w:color="auto" w:fill="EEECE1"/>
          </w:tcPr>
          <w:p w:rsidR="007B5207" w:rsidRPr="001A1AA3" w:rsidRDefault="007B5207" w:rsidP="00BC3E94">
            <w:pPr>
              <w:spacing w:after="0" w:line="240" w:lineRule="auto"/>
              <w:jc w:val="center"/>
              <w:rPr>
                <w:rFonts w:ascii="Times New Roman" w:hAnsi="Times New Roman"/>
                <w:sz w:val="20"/>
                <w:szCs w:val="20"/>
                <w:lang w:val="uk-UA"/>
              </w:rPr>
            </w:pPr>
            <w:r w:rsidRPr="001A1AA3">
              <w:rPr>
                <w:rFonts w:ascii="Times New Roman" w:hAnsi="Times New Roman"/>
                <w:sz w:val="20"/>
                <w:szCs w:val="20"/>
                <w:lang w:val="uk-UA"/>
              </w:rPr>
              <w:t>СК</w:t>
            </w:r>
            <w:r w:rsidR="006D5D59">
              <w:rPr>
                <w:rFonts w:ascii="Times New Roman" w:hAnsi="Times New Roman"/>
                <w:sz w:val="20"/>
                <w:szCs w:val="20"/>
                <w:lang w:val="uk-UA"/>
              </w:rPr>
              <w:t>0</w:t>
            </w:r>
            <w:r w:rsidRPr="001A1AA3">
              <w:rPr>
                <w:rFonts w:ascii="Times New Roman" w:hAnsi="Times New Roman"/>
                <w:sz w:val="20"/>
                <w:szCs w:val="20"/>
                <w:lang w:val="uk-UA"/>
              </w:rPr>
              <w:t>6</w:t>
            </w:r>
          </w:p>
        </w:tc>
        <w:tc>
          <w:tcPr>
            <w:tcW w:w="2726"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Зн1</w:t>
            </w:r>
          </w:p>
        </w:tc>
        <w:tc>
          <w:tcPr>
            <w:tcW w:w="3468"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Ум1</w:t>
            </w:r>
          </w:p>
        </w:tc>
        <w:tc>
          <w:tcPr>
            <w:tcW w:w="2410" w:type="dxa"/>
          </w:tcPr>
          <w:p w:rsidR="007B5207" w:rsidRPr="001A1AA3" w:rsidRDefault="007B5207" w:rsidP="00C7763C">
            <w:pPr>
              <w:spacing w:after="0" w:line="240" w:lineRule="auto"/>
              <w:jc w:val="center"/>
              <w:rPr>
                <w:rFonts w:ascii="Times New Roman" w:hAnsi="Times New Roman"/>
                <w:sz w:val="20"/>
                <w:szCs w:val="20"/>
                <w:lang w:val="uk-UA"/>
              </w:rPr>
            </w:pPr>
          </w:p>
        </w:tc>
        <w:tc>
          <w:tcPr>
            <w:tcW w:w="3704" w:type="dxa"/>
          </w:tcPr>
          <w:p w:rsidR="007B5207" w:rsidRPr="001A1AA3" w:rsidRDefault="00C54619">
            <w:pPr>
              <w:spacing w:after="0" w:line="240" w:lineRule="auto"/>
              <w:ind w:firstLine="28"/>
              <w:jc w:val="center"/>
              <w:rPr>
                <w:rFonts w:ascii="Times New Roman" w:hAnsi="Times New Roman"/>
                <w:sz w:val="20"/>
                <w:szCs w:val="20"/>
                <w:lang w:val="uk-UA"/>
              </w:rPr>
            </w:pPr>
            <w:r>
              <w:rPr>
                <w:rFonts w:ascii="Times New Roman" w:hAnsi="Times New Roman"/>
                <w:sz w:val="20"/>
                <w:szCs w:val="20"/>
                <w:lang w:val="uk-UA"/>
              </w:rPr>
              <w:t>АВ1</w:t>
            </w:r>
          </w:p>
        </w:tc>
      </w:tr>
      <w:tr w:rsidR="007B5207" w:rsidRPr="001A1AA3" w:rsidTr="00D6023A">
        <w:trPr>
          <w:trHeight w:val="230"/>
          <w:jc w:val="center"/>
        </w:trPr>
        <w:tc>
          <w:tcPr>
            <w:tcW w:w="2219" w:type="dxa"/>
            <w:shd w:val="clear" w:color="auto" w:fill="EEECE1"/>
          </w:tcPr>
          <w:p w:rsidR="007B5207" w:rsidRPr="001A1AA3" w:rsidRDefault="007B5207" w:rsidP="00BC3E94">
            <w:pPr>
              <w:spacing w:after="0" w:line="240" w:lineRule="auto"/>
              <w:jc w:val="center"/>
              <w:rPr>
                <w:rFonts w:ascii="Times New Roman" w:hAnsi="Times New Roman"/>
                <w:sz w:val="20"/>
                <w:szCs w:val="20"/>
                <w:lang w:val="uk-UA"/>
              </w:rPr>
            </w:pPr>
            <w:r w:rsidRPr="001A1AA3">
              <w:rPr>
                <w:rFonts w:ascii="Times New Roman" w:hAnsi="Times New Roman"/>
                <w:sz w:val="20"/>
                <w:szCs w:val="20"/>
                <w:lang w:val="uk-UA"/>
              </w:rPr>
              <w:t>СК</w:t>
            </w:r>
            <w:r w:rsidR="006D5D59">
              <w:rPr>
                <w:rFonts w:ascii="Times New Roman" w:hAnsi="Times New Roman"/>
                <w:sz w:val="20"/>
                <w:szCs w:val="20"/>
                <w:lang w:val="uk-UA"/>
              </w:rPr>
              <w:t>0</w:t>
            </w:r>
            <w:r w:rsidRPr="001A1AA3">
              <w:rPr>
                <w:rFonts w:ascii="Times New Roman" w:hAnsi="Times New Roman"/>
                <w:sz w:val="20"/>
                <w:szCs w:val="20"/>
                <w:lang w:val="uk-UA"/>
              </w:rPr>
              <w:t>7</w:t>
            </w:r>
          </w:p>
        </w:tc>
        <w:tc>
          <w:tcPr>
            <w:tcW w:w="2726"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Зн1</w:t>
            </w:r>
          </w:p>
        </w:tc>
        <w:tc>
          <w:tcPr>
            <w:tcW w:w="3468" w:type="dxa"/>
          </w:tcPr>
          <w:p w:rsidR="007B5207" w:rsidRPr="001A1AA3" w:rsidRDefault="00C54619" w:rsidP="00C7763C">
            <w:pPr>
              <w:spacing w:after="0" w:line="240" w:lineRule="auto"/>
              <w:jc w:val="center"/>
              <w:rPr>
                <w:rFonts w:ascii="Times New Roman" w:hAnsi="Times New Roman"/>
                <w:sz w:val="20"/>
                <w:szCs w:val="20"/>
                <w:lang w:val="uk-UA"/>
              </w:rPr>
            </w:pPr>
            <w:r>
              <w:rPr>
                <w:rFonts w:ascii="Times New Roman" w:hAnsi="Times New Roman"/>
                <w:sz w:val="20"/>
                <w:szCs w:val="20"/>
                <w:lang w:val="uk-UA"/>
              </w:rPr>
              <w:t>Ум2</w:t>
            </w:r>
          </w:p>
        </w:tc>
        <w:tc>
          <w:tcPr>
            <w:tcW w:w="2410" w:type="dxa"/>
          </w:tcPr>
          <w:p w:rsidR="007B5207" w:rsidRPr="001A1AA3" w:rsidRDefault="007B5207" w:rsidP="00C7763C">
            <w:pPr>
              <w:spacing w:after="0" w:line="240" w:lineRule="auto"/>
              <w:jc w:val="center"/>
              <w:rPr>
                <w:rFonts w:ascii="Times New Roman" w:hAnsi="Times New Roman"/>
                <w:sz w:val="20"/>
                <w:szCs w:val="20"/>
                <w:lang w:val="uk-UA"/>
              </w:rPr>
            </w:pPr>
          </w:p>
        </w:tc>
        <w:tc>
          <w:tcPr>
            <w:tcW w:w="3704" w:type="dxa"/>
          </w:tcPr>
          <w:p w:rsidR="007B5207" w:rsidRPr="001A1AA3" w:rsidRDefault="00C54619">
            <w:pPr>
              <w:spacing w:after="0" w:line="240" w:lineRule="auto"/>
              <w:ind w:firstLine="28"/>
              <w:jc w:val="center"/>
              <w:rPr>
                <w:rFonts w:ascii="Times New Roman" w:hAnsi="Times New Roman"/>
                <w:sz w:val="20"/>
                <w:szCs w:val="20"/>
                <w:lang w:val="uk-UA"/>
              </w:rPr>
            </w:pPr>
            <w:r>
              <w:rPr>
                <w:rFonts w:ascii="Times New Roman" w:hAnsi="Times New Roman"/>
                <w:sz w:val="20"/>
                <w:szCs w:val="20"/>
                <w:lang w:val="uk-UA"/>
              </w:rPr>
              <w:t>АВ1</w:t>
            </w:r>
          </w:p>
        </w:tc>
      </w:tr>
    </w:tbl>
    <w:p w:rsidR="006D5D59" w:rsidRDefault="006D5D59" w:rsidP="00745493">
      <w:pPr>
        <w:spacing w:after="0" w:line="240" w:lineRule="auto"/>
        <w:jc w:val="both"/>
        <w:rPr>
          <w:rFonts w:cs="Calibri"/>
          <w:sz w:val="28"/>
          <w:szCs w:val="28"/>
          <w:lang w:val="uk-UA"/>
        </w:rPr>
      </w:pPr>
    </w:p>
    <w:p w:rsidR="006D5D59" w:rsidRDefault="006D5D59">
      <w:pPr>
        <w:spacing w:after="0" w:line="240" w:lineRule="auto"/>
        <w:rPr>
          <w:rFonts w:cs="Calibri"/>
          <w:sz w:val="28"/>
          <w:szCs w:val="28"/>
          <w:lang w:val="uk-UA"/>
        </w:rPr>
      </w:pPr>
      <w:r>
        <w:rPr>
          <w:rFonts w:cs="Calibri"/>
          <w:sz w:val="28"/>
          <w:szCs w:val="28"/>
          <w:lang w:val="uk-UA"/>
        </w:rPr>
        <w:br w:type="page"/>
      </w:r>
    </w:p>
    <w:p w:rsidR="007B5207" w:rsidRPr="001A1AA3" w:rsidRDefault="007B5207" w:rsidP="008E786A">
      <w:pPr>
        <w:spacing w:after="0" w:line="240" w:lineRule="auto"/>
        <w:ind w:firstLine="709"/>
        <w:jc w:val="right"/>
        <w:rPr>
          <w:rFonts w:ascii="Times New Roman" w:hAnsi="Times New Roman"/>
          <w:sz w:val="28"/>
          <w:szCs w:val="28"/>
          <w:lang w:val="uk-UA"/>
        </w:rPr>
      </w:pPr>
      <w:r w:rsidRPr="001A1AA3">
        <w:rPr>
          <w:rFonts w:ascii="Times New Roman" w:hAnsi="Times New Roman"/>
          <w:sz w:val="28"/>
          <w:szCs w:val="28"/>
          <w:lang w:val="uk-UA"/>
        </w:rPr>
        <w:lastRenderedPageBreak/>
        <w:t xml:space="preserve">Таблиця 2 </w:t>
      </w:r>
    </w:p>
    <w:p w:rsidR="007B5207" w:rsidRPr="001A1AA3" w:rsidRDefault="007B5207" w:rsidP="008E786A">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Матриця відповідності визначених Стандартом результатів навчання та компетентностей</w:t>
      </w:r>
    </w:p>
    <w:p w:rsidR="007B5207" w:rsidRPr="001A1AA3" w:rsidRDefault="007B5207" w:rsidP="00A80DB2">
      <w:pPr>
        <w:spacing w:after="0" w:line="240" w:lineRule="auto"/>
        <w:jc w:val="center"/>
        <w:rPr>
          <w:rFonts w:cs="Calibr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1050"/>
        <w:gridCol w:w="1048"/>
        <w:gridCol w:w="1048"/>
        <w:gridCol w:w="837"/>
        <w:gridCol w:w="837"/>
        <w:gridCol w:w="837"/>
        <w:gridCol w:w="837"/>
        <w:gridCol w:w="837"/>
        <w:gridCol w:w="837"/>
        <w:gridCol w:w="1181"/>
      </w:tblGrid>
      <w:tr w:rsidR="007B5207" w:rsidRPr="001A1AA3" w:rsidTr="00C54619">
        <w:trPr>
          <w:trHeight w:val="160"/>
          <w:jc w:val="center"/>
        </w:trPr>
        <w:tc>
          <w:tcPr>
            <w:tcW w:w="0" w:type="auto"/>
            <w:vMerge w:val="restart"/>
            <w:shd w:val="clear" w:color="auto" w:fill="FFCC66"/>
            <w:vAlign w:val="center"/>
          </w:tcPr>
          <w:p w:rsidR="007B5207" w:rsidRPr="001A1AA3" w:rsidRDefault="007B5207" w:rsidP="00BC3E94">
            <w:pPr>
              <w:jc w:val="center"/>
              <w:rPr>
                <w:rFonts w:ascii="Times New Roman" w:hAnsi="Times New Roman"/>
                <w:b/>
                <w:sz w:val="28"/>
                <w:szCs w:val="28"/>
                <w:lang w:val="uk-UA"/>
              </w:rPr>
            </w:pPr>
            <w:r w:rsidRPr="001A1AA3">
              <w:rPr>
                <w:rFonts w:ascii="Times New Roman" w:hAnsi="Times New Roman"/>
                <w:b/>
                <w:sz w:val="28"/>
                <w:szCs w:val="28"/>
                <w:lang w:val="uk-UA"/>
              </w:rPr>
              <w:t>Результати навчання</w:t>
            </w:r>
          </w:p>
        </w:tc>
        <w:tc>
          <w:tcPr>
            <w:tcW w:w="8556" w:type="dxa"/>
            <w:gridSpan w:val="10"/>
            <w:shd w:val="clear" w:color="auto" w:fill="E2EFD9"/>
          </w:tcPr>
          <w:p w:rsidR="007B5207" w:rsidRPr="001A1AA3" w:rsidRDefault="007B5207"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Компетентності</w:t>
            </w:r>
          </w:p>
        </w:tc>
      </w:tr>
      <w:tr w:rsidR="007B5207" w:rsidRPr="001A1AA3" w:rsidTr="00C54619">
        <w:trPr>
          <w:trHeight w:val="160"/>
          <w:jc w:val="center"/>
        </w:trPr>
        <w:tc>
          <w:tcPr>
            <w:tcW w:w="0" w:type="auto"/>
            <w:vMerge/>
            <w:shd w:val="clear" w:color="auto" w:fill="FFCC66"/>
            <w:vAlign w:val="center"/>
          </w:tcPr>
          <w:p w:rsidR="007B5207" w:rsidRPr="001A1AA3" w:rsidRDefault="007B5207" w:rsidP="00BC3E94">
            <w:pPr>
              <w:jc w:val="center"/>
              <w:rPr>
                <w:rFonts w:ascii="Times New Roman" w:hAnsi="Times New Roman"/>
                <w:b/>
                <w:sz w:val="28"/>
                <w:szCs w:val="28"/>
                <w:lang w:val="uk-UA"/>
              </w:rPr>
            </w:pPr>
          </w:p>
        </w:tc>
        <w:tc>
          <w:tcPr>
            <w:tcW w:w="8556" w:type="dxa"/>
            <w:gridSpan w:val="10"/>
            <w:shd w:val="clear" w:color="auto" w:fill="E2EFD9"/>
          </w:tcPr>
          <w:p w:rsidR="007B5207" w:rsidRPr="001A1AA3" w:rsidRDefault="007B5207"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Інтегральна компетентність</w:t>
            </w:r>
          </w:p>
        </w:tc>
      </w:tr>
      <w:tr w:rsidR="007B5207" w:rsidRPr="001A1AA3" w:rsidTr="00C54619">
        <w:trPr>
          <w:trHeight w:val="160"/>
          <w:jc w:val="center"/>
        </w:trPr>
        <w:tc>
          <w:tcPr>
            <w:tcW w:w="0" w:type="auto"/>
            <w:vMerge/>
            <w:shd w:val="clear" w:color="auto" w:fill="FFCC66"/>
            <w:vAlign w:val="center"/>
          </w:tcPr>
          <w:p w:rsidR="007B5207" w:rsidRPr="001A1AA3" w:rsidRDefault="007B5207" w:rsidP="00BC3E94">
            <w:pPr>
              <w:jc w:val="center"/>
              <w:rPr>
                <w:rFonts w:ascii="Times New Roman" w:hAnsi="Times New Roman"/>
                <w:b/>
                <w:sz w:val="28"/>
                <w:szCs w:val="28"/>
                <w:lang w:val="uk-UA"/>
              </w:rPr>
            </w:pPr>
          </w:p>
        </w:tc>
        <w:tc>
          <w:tcPr>
            <w:tcW w:w="0" w:type="auto"/>
            <w:gridSpan w:val="3"/>
            <w:shd w:val="clear" w:color="auto" w:fill="E2EFD9"/>
          </w:tcPr>
          <w:p w:rsidR="007B5207" w:rsidRPr="001A1AA3" w:rsidRDefault="007B5207"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 xml:space="preserve">Загальні компетентності </w:t>
            </w:r>
          </w:p>
        </w:tc>
        <w:tc>
          <w:tcPr>
            <w:tcW w:w="5410" w:type="dxa"/>
            <w:gridSpan w:val="7"/>
            <w:shd w:val="clear" w:color="auto" w:fill="E2EFD9"/>
          </w:tcPr>
          <w:p w:rsidR="007B5207" w:rsidRPr="001A1AA3" w:rsidRDefault="007B5207"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Спеціальні (фахові) компетентності</w:t>
            </w:r>
          </w:p>
        </w:tc>
      </w:tr>
      <w:tr w:rsidR="006D5D59" w:rsidRPr="001A1AA3" w:rsidTr="00C54619">
        <w:trPr>
          <w:trHeight w:val="160"/>
          <w:jc w:val="center"/>
        </w:trPr>
        <w:tc>
          <w:tcPr>
            <w:tcW w:w="0" w:type="auto"/>
            <w:vMerge/>
            <w:shd w:val="clear" w:color="auto" w:fill="FFCC66"/>
            <w:vAlign w:val="center"/>
          </w:tcPr>
          <w:p w:rsidR="006D5D59" w:rsidRPr="001A1AA3" w:rsidRDefault="006D5D59" w:rsidP="00BC3E94">
            <w:pPr>
              <w:spacing w:after="0" w:line="240" w:lineRule="auto"/>
              <w:jc w:val="center"/>
              <w:rPr>
                <w:rFonts w:ascii="Times New Roman" w:hAnsi="Times New Roman"/>
                <w:b/>
                <w:sz w:val="28"/>
                <w:szCs w:val="28"/>
                <w:lang w:val="uk-UA"/>
              </w:rPr>
            </w:pPr>
          </w:p>
        </w:tc>
        <w:tc>
          <w:tcPr>
            <w:tcW w:w="0" w:type="auto"/>
            <w:shd w:val="clear" w:color="auto" w:fill="E2EFD9"/>
          </w:tcPr>
          <w:p w:rsidR="006D5D59" w:rsidRPr="001A1AA3" w:rsidRDefault="006D5D59"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ЗК1</w:t>
            </w:r>
          </w:p>
        </w:tc>
        <w:tc>
          <w:tcPr>
            <w:tcW w:w="0" w:type="auto"/>
            <w:shd w:val="clear" w:color="auto" w:fill="E2EFD9"/>
          </w:tcPr>
          <w:p w:rsidR="006D5D59" w:rsidRPr="001A1AA3" w:rsidRDefault="006D5D59"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ЗК2</w:t>
            </w:r>
          </w:p>
        </w:tc>
        <w:tc>
          <w:tcPr>
            <w:tcW w:w="0" w:type="auto"/>
            <w:shd w:val="clear" w:color="auto" w:fill="E2EFD9"/>
          </w:tcPr>
          <w:p w:rsidR="006D5D59" w:rsidRPr="001A1AA3" w:rsidRDefault="006D5D59"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ЗК3</w:t>
            </w:r>
          </w:p>
        </w:tc>
        <w:tc>
          <w:tcPr>
            <w:tcW w:w="0" w:type="auto"/>
            <w:shd w:val="clear" w:color="auto" w:fill="E2EFD9"/>
          </w:tcPr>
          <w:p w:rsidR="006D5D59" w:rsidRPr="001A1AA3" w:rsidRDefault="006D5D59"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СК1</w:t>
            </w:r>
          </w:p>
        </w:tc>
        <w:tc>
          <w:tcPr>
            <w:tcW w:w="0" w:type="auto"/>
            <w:shd w:val="clear" w:color="auto" w:fill="E2EFD9"/>
          </w:tcPr>
          <w:p w:rsidR="006D5D59" w:rsidRPr="001A1AA3" w:rsidRDefault="006D5D59"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СК2</w:t>
            </w:r>
          </w:p>
        </w:tc>
        <w:tc>
          <w:tcPr>
            <w:tcW w:w="0" w:type="auto"/>
            <w:shd w:val="clear" w:color="auto" w:fill="E2EFD9"/>
          </w:tcPr>
          <w:p w:rsidR="006D5D59" w:rsidRPr="001A1AA3" w:rsidRDefault="006D5D59"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СК3</w:t>
            </w:r>
          </w:p>
        </w:tc>
        <w:tc>
          <w:tcPr>
            <w:tcW w:w="0" w:type="auto"/>
            <w:shd w:val="clear" w:color="auto" w:fill="E2EFD9"/>
          </w:tcPr>
          <w:p w:rsidR="006D5D59" w:rsidRPr="001A1AA3" w:rsidRDefault="006D5D59"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СК4</w:t>
            </w:r>
          </w:p>
        </w:tc>
        <w:tc>
          <w:tcPr>
            <w:tcW w:w="0" w:type="auto"/>
            <w:shd w:val="clear" w:color="auto" w:fill="E2EFD9"/>
          </w:tcPr>
          <w:p w:rsidR="006D5D59" w:rsidRPr="001A1AA3" w:rsidRDefault="006D5D59"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СК5</w:t>
            </w:r>
          </w:p>
        </w:tc>
        <w:tc>
          <w:tcPr>
            <w:tcW w:w="0" w:type="auto"/>
            <w:shd w:val="clear" w:color="auto" w:fill="E2EFD9"/>
          </w:tcPr>
          <w:p w:rsidR="006D5D59" w:rsidRPr="001A1AA3" w:rsidRDefault="006D5D59"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СК6</w:t>
            </w:r>
          </w:p>
        </w:tc>
        <w:tc>
          <w:tcPr>
            <w:tcW w:w="1030" w:type="dxa"/>
            <w:shd w:val="clear" w:color="auto" w:fill="E2EFD9"/>
          </w:tcPr>
          <w:p w:rsidR="006D5D59" w:rsidRPr="001A1AA3" w:rsidRDefault="006D5D59" w:rsidP="00BC3E94">
            <w:pPr>
              <w:spacing w:after="0" w:line="240" w:lineRule="auto"/>
              <w:jc w:val="center"/>
              <w:rPr>
                <w:rFonts w:ascii="Times New Roman" w:hAnsi="Times New Roman"/>
                <w:sz w:val="28"/>
                <w:szCs w:val="28"/>
                <w:lang w:val="uk-UA"/>
              </w:rPr>
            </w:pPr>
            <w:r w:rsidRPr="001A1AA3">
              <w:rPr>
                <w:rFonts w:ascii="Times New Roman" w:hAnsi="Times New Roman"/>
                <w:sz w:val="28"/>
                <w:szCs w:val="28"/>
                <w:lang w:val="uk-UA"/>
              </w:rPr>
              <w:t>СК7</w:t>
            </w:r>
          </w:p>
        </w:tc>
      </w:tr>
      <w:tr w:rsidR="006D5D59" w:rsidRPr="001A1AA3" w:rsidTr="00C54619">
        <w:trPr>
          <w:trHeight w:val="351"/>
          <w:jc w:val="center"/>
        </w:trPr>
        <w:tc>
          <w:tcPr>
            <w:tcW w:w="0" w:type="auto"/>
            <w:shd w:val="clear" w:color="auto" w:fill="FFCC66"/>
          </w:tcPr>
          <w:p w:rsidR="006D5D59" w:rsidRPr="001A1AA3" w:rsidRDefault="006D5D59" w:rsidP="00BC3E94">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РН</w:t>
            </w:r>
            <w:r>
              <w:rPr>
                <w:rFonts w:ascii="Times New Roman" w:hAnsi="Times New Roman"/>
                <w:sz w:val="28"/>
                <w:szCs w:val="28"/>
                <w:lang w:val="uk-UA"/>
              </w:rPr>
              <w:t>0</w:t>
            </w:r>
            <w:r w:rsidRPr="001A1AA3">
              <w:rPr>
                <w:rFonts w:ascii="Times New Roman" w:hAnsi="Times New Roman"/>
                <w:sz w:val="28"/>
                <w:szCs w:val="28"/>
                <w:lang w:val="uk-UA"/>
              </w:rPr>
              <w:t>1</w:t>
            </w:r>
          </w:p>
        </w:tc>
        <w:tc>
          <w:tcPr>
            <w:tcW w:w="0" w:type="auto"/>
          </w:tcPr>
          <w:p w:rsidR="006D5D59" w:rsidRPr="001A1AA3" w:rsidRDefault="00C54619" w:rsidP="00BC3E94">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C54619" w:rsidP="00BC3E94">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030" w:type="dxa"/>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r>
      <w:tr w:rsidR="006D5D59" w:rsidRPr="001A1AA3" w:rsidTr="00C54619">
        <w:trPr>
          <w:trHeight w:val="351"/>
          <w:jc w:val="center"/>
        </w:trPr>
        <w:tc>
          <w:tcPr>
            <w:tcW w:w="0" w:type="auto"/>
            <w:shd w:val="clear" w:color="auto" w:fill="FFCC66"/>
          </w:tcPr>
          <w:p w:rsidR="006D5D59" w:rsidRPr="001A1AA3" w:rsidRDefault="006D5D59" w:rsidP="00BC3E94">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РН</w:t>
            </w:r>
            <w:r>
              <w:rPr>
                <w:rFonts w:ascii="Times New Roman" w:hAnsi="Times New Roman"/>
                <w:sz w:val="28"/>
                <w:szCs w:val="28"/>
                <w:lang w:val="uk-UA"/>
              </w:rPr>
              <w:t>0</w:t>
            </w:r>
            <w:r w:rsidRPr="001A1AA3">
              <w:rPr>
                <w:rFonts w:ascii="Times New Roman" w:hAnsi="Times New Roman"/>
                <w:sz w:val="28"/>
                <w:szCs w:val="28"/>
                <w:lang w:val="uk-UA"/>
              </w:rPr>
              <w:t>2</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030" w:type="dxa"/>
          </w:tcPr>
          <w:p w:rsidR="006D5D59" w:rsidRPr="001A1AA3" w:rsidRDefault="006D5D59" w:rsidP="00BC3E94">
            <w:pPr>
              <w:spacing w:after="0" w:line="240" w:lineRule="auto"/>
              <w:jc w:val="center"/>
              <w:rPr>
                <w:rFonts w:ascii="Times New Roman" w:hAnsi="Times New Roman"/>
                <w:sz w:val="28"/>
                <w:szCs w:val="28"/>
                <w:lang w:val="uk-UA"/>
              </w:rPr>
            </w:pPr>
          </w:p>
        </w:tc>
      </w:tr>
      <w:tr w:rsidR="006D5D59" w:rsidRPr="001A1AA3" w:rsidTr="00C54619">
        <w:trPr>
          <w:trHeight w:val="351"/>
          <w:jc w:val="center"/>
        </w:trPr>
        <w:tc>
          <w:tcPr>
            <w:tcW w:w="0" w:type="auto"/>
            <w:shd w:val="clear" w:color="auto" w:fill="FFCC66"/>
          </w:tcPr>
          <w:p w:rsidR="006D5D59" w:rsidRPr="001A1AA3" w:rsidRDefault="006D5D59" w:rsidP="00BC3E94">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РН</w:t>
            </w:r>
            <w:r>
              <w:rPr>
                <w:rFonts w:ascii="Times New Roman" w:hAnsi="Times New Roman"/>
                <w:sz w:val="28"/>
                <w:szCs w:val="28"/>
                <w:lang w:val="uk-UA"/>
              </w:rPr>
              <w:t>0</w:t>
            </w:r>
            <w:r w:rsidRPr="001A1AA3">
              <w:rPr>
                <w:rFonts w:ascii="Times New Roman" w:hAnsi="Times New Roman"/>
                <w:sz w:val="28"/>
                <w:szCs w:val="28"/>
                <w:lang w:val="uk-UA"/>
              </w:rPr>
              <w:t>3</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030" w:type="dxa"/>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r>
      <w:tr w:rsidR="006D5D59" w:rsidRPr="001A1AA3" w:rsidTr="00C54619">
        <w:trPr>
          <w:trHeight w:val="351"/>
          <w:jc w:val="center"/>
        </w:trPr>
        <w:tc>
          <w:tcPr>
            <w:tcW w:w="0" w:type="auto"/>
            <w:shd w:val="clear" w:color="auto" w:fill="FFCC66"/>
          </w:tcPr>
          <w:p w:rsidR="006D5D59" w:rsidRPr="001A1AA3" w:rsidRDefault="006D5D59" w:rsidP="00BC3E94">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РН</w:t>
            </w:r>
            <w:r>
              <w:rPr>
                <w:rFonts w:ascii="Times New Roman" w:hAnsi="Times New Roman"/>
                <w:sz w:val="28"/>
                <w:szCs w:val="28"/>
                <w:lang w:val="uk-UA"/>
              </w:rPr>
              <w:t>0</w:t>
            </w:r>
            <w:r w:rsidRPr="001A1AA3">
              <w:rPr>
                <w:rFonts w:ascii="Times New Roman" w:hAnsi="Times New Roman"/>
                <w:sz w:val="28"/>
                <w:szCs w:val="28"/>
                <w:lang w:val="uk-UA"/>
              </w:rPr>
              <w:t>4</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030" w:type="dxa"/>
          </w:tcPr>
          <w:p w:rsidR="006D5D59" w:rsidRPr="00027EAE" w:rsidRDefault="00027EAE"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r>
      <w:tr w:rsidR="006D5D59" w:rsidRPr="001A1AA3" w:rsidTr="00C54619">
        <w:trPr>
          <w:trHeight w:val="351"/>
          <w:jc w:val="center"/>
        </w:trPr>
        <w:tc>
          <w:tcPr>
            <w:tcW w:w="0" w:type="auto"/>
            <w:shd w:val="clear" w:color="auto" w:fill="FFCC66"/>
          </w:tcPr>
          <w:p w:rsidR="006D5D59" w:rsidRPr="001A1AA3" w:rsidRDefault="006D5D59" w:rsidP="00BC3E94">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РН</w:t>
            </w:r>
            <w:r>
              <w:rPr>
                <w:rFonts w:ascii="Times New Roman" w:hAnsi="Times New Roman"/>
                <w:sz w:val="28"/>
                <w:szCs w:val="28"/>
                <w:lang w:val="uk-UA"/>
              </w:rPr>
              <w:t>0</w:t>
            </w:r>
            <w:r w:rsidRPr="001A1AA3">
              <w:rPr>
                <w:rFonts w:ascii="Times New Roman" w:hAnsi="Times New Roman"/>
                <w:sz w:val="28"/>
                <w:szCs w:val="28"/>
                <w:lang w:val="uk-UA"/>
              </w:rPr>
              <w:t>5</w:t>
            </w: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030" w:type="dxa"/>
          </w:tcPr>
          <w:p w:rsidR="006D5D59" w:rsidRPr="001A1AA3" w:rsidRDefault="006D5D59" w:rsidP="00BC3E94">
            <w:pPr>
              <w:spacing w:after="0" w:line="240" w:lineRule="auto"/>
              <w:jc w:val="center"/>
              <w:rPr>
                <w:rFonts w:ascii="Times New Roman" w:hAnsi="Times New Roman"/>
                <w:sz w:val="28"/>
                <w:szCs w:val="28"/>
                <w:lang w:val="uk-UA"/>
              </w:rPr>
            </w:pPr>
          </w:p>
        </w:tc>
      </w:tr>
      <w:tr w:rsidR="006D5D59" w:rsidRPr="001A1AA3" w:rsidTr="00C54619">
        <w:trPr>
          <w:trHeight w:val="351"/>
          <w:jc w:val="center"/>
        </w:trPr>
        <w:tc>
          <w:tcPr>
            <w:tcW w:w="0" w:type="auto"/>
            <w:shd w:val="clear" w:color="auto" w:fill="FFCC66"/>
          </w:tcPr>
          <w:p w:rsidR="006D5D59" w:rsidRPr="001A1AA3" w:rsidRDefault="006D5D59" w:rsidP="00BC3E94">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РН</w:t>
            </w:r>
            <w:r>
              <w:rPr>
                <w:rFonts w:ascii="Times New Roman" w:hAnsi="Times New Roman"/>
                <w:sz w:val="28"/>
                <w:szCs w:val="28"/>
                <w:lang w:val="uk-UA"/>
              </w:rPr>
              <w:t>0</w:t>
            </w:r>
            <w:r w:rsidRPr="001A1AA3">
              <w:rPr>
                <w:rFonts w:ascii="Times New Roman" w:hAnsi="Times New Roman"/>
                <w:sz w:val="28"/>
                <w:szCs w:val="28"/>
                <w:lang w:val="uk-UA"/>
              </w:rPr>
              <w:t>6</w:t>
            </w: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030" w:type="dxa"/>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r>
      <w:tr w:rsidR="006D5D59" w:rsidRPr="001A1AA3" w:rsidTr="00C54619">
        <w:trPr>
          <w:trHeight w:val="351"/>
          <w:jc w:val="center"/>
        </w:trPr>
        <w:tc>
          <w:tcPr>
            <w:tcW w:w="0" w:type="auto"/>
            <w:shd w:val="clear" w:color="auto" w:fill="FFCC66"/>
          </w:tcPr>
          <w:p w:rsidR="006D5D59" w:rsidRPr="001A1AA3" w:rsidRDefault="006D5D59" w:rsidP="00BC3E94">
            <w:pPr>
              <w:spacing w:after="0" w:line="240" w:lineRule="auto"/>
              <w:jc w:val="both"/>
              <w:rPr>
                <w:rFonts w:ascii="Times New Roman" w:hAnsi="Times New Roman"/>
                <w:sz w:val="28"/>
                <w:szCs w:val="28"/>
                <w:lang w:val="uk-UA"/>
              </w:rPr>
            </w:pPr>
            <w:r w:rsidRPr="001A1AA3">
              <w:rPr>
                <w:rFonts w:ascii="Times New Roman" w:hAnsi="Times New Roman"/>
                <w:sz w:val="28"/>
                <w:szCs w:val="28"/>
                <w:lang w:val="uk-UA"/>
              </w:rPr>
              <w:t>РН</w:t>
            </w:r>
            <w:r>
              <w:rPr>
                <w:rFonts w:ascii="Times New Roman" w:hAnsi="Times New Roman"/>
                <w:sz w:val="28"/>
                <w:szCs w:val="28"/>
                <w:lang w:val="uk-UA"/>
              </w:rPr>
              <w:t>0</w:t>
            </w:r>
            <w:r w:rsidRPr="001A1AA3">
              <w:rPr>
                <w:rFonts w:ascii="Times New Roman" w:hAnsi="Times New Roman"/>
                <w:sz w:val="28"/>
                <w:szCs w:val="28"/>
                <w:lang w:val="uk-UA"/>
              </w:rPr>
              <w:t>7</w:t>
            </w: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1A1AA3" w:rsidRDefault="006D5D59" w:rsidP="00BC3E94">
            <w:pPr>
              <w:spacing w:after="0" w:line="240" w:lineRule="auto"/>
              <w:jc w:val="center"/>
              <w:rPr>
                <w:rFonts w:ascii="Times New Roman" w:hAnsi="Times New Roman"/>
                <w:sz w:val="28"/>
                <w:szCs w:val="28"/>
                <w:lang w:val="uk-UA"/>
              </w:rPr>
            </w:pPr>
          </w:p>
        </w:tc>
        <w:tc>
          <w:tcPr>
            <w:tcW w:w="0" w:type="auto"/>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030" w:type="dxa"/>
          </w:tcPr>
          <w:p w:rsidR="006D5D59" w:rsidRPr="00FD2BC9" w:rsidRDefault="00FD2BC9" w:rsidP="00BC3E94">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bookmarkStart w:id="5" w:name="_GoBack"/>
            <w:bookmarkEnd w:id="5"/>
          </w:p>
        </w:tc>
      </w:tr>
    </w:tbl>
    <w:p w:rsidR="007B5207" w:rsidRPr="001A1AA3" w:rsidRDefault="007B5207" w:rsidP="00051777">
      <w:pPr>
        <w:spacing w:after="0" w:line="240" w:lineRule="auto"/>
        <w:jc w:val="both"/>
        <w:rPr>
          <w:rFonts w:cs="Calibri"/>
          <w:sz w:val="28"/>
          <w:szCs w:val="28"/>
          <w:lang w:val="uk-UA"/>
        </w:rPr>
      </w:pPr>
    </w:p>
    <w:sectPr w:rsidR="007B5207" w:rsidRPr="001A1AA3" w:rsidSect="008E786A">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207" w:rsidRDefault="007B5207" w:rsidP="00221D90">
      <w:pPr>
        <w:spacing w:after="0" w:line="240" w:lineRule="auto"/>
      </w:pPr>
      <w:r>
        <w:separator/>
      </w:r>
    </w:p>
  </w:endnote>
  <w:endnote w:type="continuationSeparator" w:id="0">
    <w:p w:rsidR="007B5207" w:rsidRDefault="007B5207" w:rsidP="0022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07" w:rsidRPr="00221D90" w:rsidRDefault="004F5B4A" w:rsidP="00221D90">
    <w:pPr>
      <w:pStyle w:val="a5"/>
      <w:jc w:val="center"/>
    </w:pPr>
    <w:r>
      <w:fldChar w:fldCharType="begin"/>
    </w:r>
    <w:r>
      <w:instrText>PAGE   \* MERGEFORMAT</w:instrText>
    </w:r>
    <w:r>
      <w:fldChar w:fldCharType="separate"/>
    </w:r>
    <w:r w:rsidR="00240A3B">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207" w:rsidRDefault="007B5207" w:rsidP="00221D90">
      <w:pPr>
        <w:spacing w:after="0" w:line="240" w:lineRule="auto"/>
      </w:pPr>
      <w:r>
        <w:separator/>
      </w:r>
    </w:p>
  </w:footnote>
  <w:footnote w:type="continuationSeparator" w:id="0">
    <w:p w:rsidR="007B5207" w:rsidRDefault="007B5207" w:rsidP="00221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1AE"/>
    <w:multiLevelType w:val="hybridMultilevel"/>
    <w:tmpl w:val="6CDA6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F1401"/>
    <w:multiLevelType w:val="hybridMultilevel"/>
    <w:tmpl w:val="92CAE8A4"/>
    <w:lvl w:ilvl="0" w:tplc="974A935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D05687"/>
    <w:multiLevelType w:val="hybridMultilevel"/>
    <w:tmpl w:val="6C043B76"/>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CF4382"/>
    <w:multiLevelType w:val="hybridMultilevel"/>
    <w:tmpl w:val="1FA429AA"/>
    <w:lvl w:ilvl="0" w:tplc="44FCF986">
      <w:start w:val="5"/>
      <w:numFmt w:val="bullet"/>
      <w:lvlText w:val="-"/>
      <w:lvlJc w:val="left"/>
      <w:pPr>
        <w:ind w:left="754" w:hanging="360"/>
      </w:pPr>
      <w:rPr>
        <w:rFonts w:ascii="Calibri Light" w:eastAsia="Times New Roman" w:hAnsi="Calibri Light"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D0C4086"/>
    <w:multiLevelType w:val="hybridMultilevel"/>
    <w:tmpl w:val="3D5A1C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187516"/>
    <w:multiLevelType w:val="hybridMultilevel"/>
    <w:tmpl w:val="FD0EAA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651003"/>
    <w:multiLevelType w:val="hybridMultilevel"/>
    <w:tmpl w:val="09E4E538"/>
    <w:lvl w:ilvl="0" w:tplc="356CC82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B77FCD"/>
    <w:multiLevelType w:val="hybridMultilevel"/>
    <w:tmpl w:val="3E0E1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7E57DB"/>
    <w:multiLevelType w:val="hybridMultilevel"/>
    <w:tmpl w:val="462458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536D9"/>
    <w:multiLevelType w:val="hybridMultilevel"/>
    <w:tmpl w:val="ADA2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9E93301"/>
    <w:multiLevelType w:val="hybridMultilevel"/>
    <w:tmpl w:val="E746EC54"/>
    <w:lvl w:ilvl="0" w:tplc="6C9AE958">
      <w:start w:val="2"/>
      <w:numFmt w:val="bullet"/>
      <w:lvlText w:val="•"/>
      <w:lvlJc w:val="left"/>
      <w:pPr>
        <w:ind w:left="720" w:hanging="360"/>
      </w:pPr>
      <w:rPr>
        <w:rFonts w:ascii="Times New Roman" w:hAnsi="Times New Roman"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B1C35EC"/>
    <w:multiLevelType w:val="hybridMultilevel"/>
    <w:tmpl w:val="56C63B14"/>
    <w:lvl w:ilvl="0" w:tplc="D5060356">
      <w:numFmt w:val="bullet"/>
      <w:lvlText w:val="–"/>
      <w:lvlJc w:val="left"/>
      <w:pPr>
        <w:tabs>
          <w:tab w:val="num" w:pos="720"/>
        </w:tabs>
        <w:ind w:left="720" w:hanging="360"/>
      </w:pPr>
      <w:rPr>
        <w:rFonts w:ascii="Times New Roman" w:eastAsia="Times New Roman" w:hAnsi="Times New Roman" w:hint="default"/>
      </w:rPr>
    </w:lvl>
    <w:lvl w:ilvl="1" w:tplc="F2EE22F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8803F1"/>
    <w:multiLevelType w:val="hybridMultilevel"/>
    <w:tmpl w:val="DD0EF518"/>
    <w:lvl w:ilvl="0" w:tplc="D2967D92">
      <w:start w:val="1"/>
      <w:numFmt w:val="decimal"/>
      <w:lvlText w:val="%1)"/>
      <w:lvlJc w:val="left"/>
      <w:pPr>
        <w:ind w:left="661" w:hanging="360"/>
      </w:pPr>
      <w:rPr>
        <w:rFonts w:cs="Times New Roman" w:hint="default"/>
        <w:color w:val="auto"/>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abstractNum w:abstractNumId="13">
    <w:nsid w:val="23442F97"/>
    <w:multiLevelType w:val="hybridMultilevel"/>
    <w:tmpl w:val="5072AC98"/>
    <w:lvl w:ilvl="0" w:tplc="7DA46EC0">
      <w:start w:val="1"/>
      <w:numFmt w:val="decimal"/>
      <w:lvlText w:val="ЗК%1."/>
      <w:lvlJc w:val="left"/>
      <w:pPr>
        <w:ind w:left="785" w:hanging="360"/>
      </w:pPr>
      <w:rPr>
        <w:rFonts w:ascii="Calibri" w:hAnsi="Calibri" w:cs="Calibri"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39657CB"/>
    <w:multiLevelType w:val="hybridMultilevel"/>
    <w:tmpl w:val="11EAAB96"/>
    <w:lvl w:ilvl="0" w:tplc="2D56B20C">
      <w:start w:val="1"/>
      <w:numFmt w:val="decimal"/>
      <w:lvlText w:val="Р%1."/>
      <w:lvlJc w:val="left"/>
      <w:pPr>
        <w:ind w:left="644" w:hanging="360"/>
      </w:pPr>
      <w:rPr>
        <w:rFonts w:ascii="Calibri" w:hAnsi="Calibri" w:cs="Calibri" w:hint="default"/>
        <w:sz w:val="28"/>
        <w:szCs w:val="28"/>
      </w:rPr>
    </w:lvl>
    <w:lvl w:ilvl="1" w:tplc="77D0FEE8">
      <w:start w:val="1"/>
      <w:numFmt w:val="decimal"/>
      <w:lvlText w:val="РН %2."/>
      <w:lvlJc w:val="left"/>
      <w:pPr>
        <w:tabs>
          <w:tab w:val="num" w:pos="687"/>
        </w:tabs>
        <w:ind w:left="1440" w:hanging="360"/>
      </w:pPr>
      <w:rPr>
        <w:rFonts w:cs="Times New Roman" w:hint="default"/>
        <w:sz w:val="28"/>
        <w:szCs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5059C9"/>
    <w:multiLevelType w:val="hybridMultilevel"/>
    <w:tmpl w:val="7D4AFC9A"/>
    <w:lvl w:ilvl="0" w:tplc="BB2C06B4">
      <w:start w:val="1"/>
      <w:numFmt w:val="decimal"/>
      <w:lvlText w:val="%1."/>
      <w:lvlJc w:val="left"/>
      <w:pPr>
        <w:ind w:left="1080" w:hanging="360"/>
      </w:pPr>
      <w:rPr>
        <w:rFonts w:ascii="Calibri" w:hAnsi="Calibri" w:cs="Calibri"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677367"/>
    <w:multiLevelType w:val="hybridMultilevel"/>
    <w:tmpl w:val="976A4C98"/>
    <w:lvl w:ilvl="0" w:tplc="63CCE020">
      <w:start w:val="1"/>
      <w:numFmt w:val="decimal"/>
      <w:lvlText w:val="СК %1."/>
      <w:lvlJc w:val="left"/>
      <w:pPr>
        <w:tabs>
          <w:tab w:val="num" w:pos="0"/>
        </w:tabs>
        <w:ind w:left="753" w:hanging="360"/>
      </w:pPr>
      <w:rPr>
        <w:rFonts w:cs="Times New Roman" w:hint="default"/>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7">
    <w:nsid w:val="2A681E0A"/>
    <w:multiLevelType w:val="hybridMultilevel"/>
    <w:tmpl w:val="DD42B226"/>
    <w:lvl w:ilvl="0" w:tplc="212845A2">
      <w:start w:val="1"/>
      <w:numFmt w:val="decimal"/>
      <w:lvlText w:val="%1."/>
      <w:lvlJc w:val="left"/>
      <w:pPr>
        <w:ind w:left="393" w:hanging="360"/>
      </w:pPr>
      <w:rPr>
        <w:rFonts w:cs="Times New Roman" w:hint="default"/>
        <w:sz w:val="28"/>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8">
    <w:nsid w:val="30030E96"/>
    <w:multiLevelType w:val="hybridMultilevel"/>
    <w:tmpl w:val="8764B0E0"/>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DA248F"/>
    <w:multiLevelType w:val="hybridMultilevel"/>
    <w:tmpl w:val="5CCC7B3A"/>
    <w:lvl w:ilvl="0" w:tplc="6C9AE958">
      <w:start w:val="2"/>
      <w:numFmt w:val="bullet"/>
      <w:lvlText w:val="•"/>
      <w:lvlJc w:val="left"/>
      <w:pPr>
        <w:ind w:left="720" w:hanging="360"/>
      </w:pPr>
      <w:rPr>
        <w:rFonts w:ascii="Times New Roman" w:hAnsi="Times New Roman"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51A54B3"/>
    <w:multiLevelType w:val="hybridMultilevel"/>
    <w:tmpl w:val="2D64C2D8"/>
    <w:lvl w:ilvl="0" w:tplc="4F083D72">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F57842"/>
    <w:multiLevelType w:val="hybridMultilevel"/>
    <w:tmpl w:val="5358B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9D491B"/>
    <w:multiLevelType w:val="multilevel"/>
    <w:tmpl w:val="EB967D10"/>
    <w:lvl w:ilvl="0">
      <w:start w:val="1"/>
      <w:numFmt w:val="decimal"/>
      <w:lvlText w:val="Р%1."/>
      <w:lvlJc w:val="left"/>
      <w:pPr>
        <w:ind w:left="644" w:hanging="360"/>
      </w:pPr>
      <w:rPr>
        <w:rFonts w:ascii="Calibri" w:hAnsi="Calibri" w:cs="Calibri" w:hint="default"/>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48B1116"/>
    <w:multiLevelType w:val="hybridMultilevel"/>
    <w:tmpl w:val="60F62206"/>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24">
    <w:nsid w:val="55045113"/>
    <w:multiLevelType w:val="hybridMultilevel"/>
    <w:tmpl w:val="19FC4E28"/>
    <w:lvl w:ilvl="0" w:tplc="BB2C06B4">
      <w:start w:val="1"/>
      <w:numFmt w:val="decimal"/>
      <w:lvlText w:val="%1."/>
      <w:lvlJc w:val="left"/>
      <w:pPr>
        <w:ind w:left="1080" w:hanging="360"/>
      </w:pPr>
      <w:rPr>
        <w:rFonts w:ascii="Calibri" w:hAnsi="Calibri" w:cs="Calibri"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5C032F"/>
    <w:multiLevelType w:val="hybridMultilevel"/>
    <w:tmpl w:val="5A106E16"/>
    <w:lvl w:ilvl="0" w:tplc="F19CA494">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8C04DD"/>
    <w:multiLevelType w:val="multilevel"/>
    <w:tmpl w:val="8516022C"/>
    <w:lvl w:ilvl="0">
      <w:start w:val="1"/>
      <w:numFmt w:val="decimal"/>
      <w:lvlText w:val="Р%1."/>
      <w:lvlJc w:val="left"/>
      <w:pPr>
        <w:ind w:left="644" w:hanging="360"/>
      </w:pPr>
      <w:rPr>
        <w:rFonts w:ascii="Calibri" w:hAnsi="Calibri" w:cs="Calibri" w:hint="default"/>
        <w:sz w:val="28"/>
        <w:szCs w:val="28"/>
      </w:rPr>
    </w:lvl>
    <w:lvl w:ilvl="1">
      <w:start w:val="1"/>
      <w:numFmt w:val="decimal"/>
      <w:lvlText w:val="ПР %2."/>
      <w:lvlJc w:val="left"/>
      <w:pPr>
        <w:tabs>
          <w:tab w:val="num" w:pos="687"/>
        </w:tabs>
        <w:ind w:left="1440" w:hanging="360"/>
      </w:pPr>
      <w:rPr>
        <w:rFonts w:cs="Times New Roman" w:hint="default"/>
        <w:sz w:val="28"/>
        <w:szCs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B1035E7"/>
    <w:multiLevelType w:val="hybridMultilevel"/>
    <w:tmpl w:val="33908FDE"/>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28">
    <w:nsid w:val="60531A2F"/>
    <w:multiLevelType w:val="hybridMultilevel"/>
    <w:tmpl w:val="756E6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953EEC"/>
    <w:multiLevelType w:val="hybridMultilevel"/>
    <w:tmpl w:val="67686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B17B0F"/>
    <w:multiLevelType w:val="hybridMultilevel"/>
    <w:tmpl w:val="88E0A1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032C48"/>
    <w:multiLevelType w:val="hybridMultilevel"/>
    <w:tmpl w:val="398AC9E4"/>
    <w:lvl w:ilvl="0" w:tplc="CC4620FA">
      <w:start w:val="7"/>
      <w:numFmt w:val="bullet"/>
      <w:pStyle w:val="1"/>
      <w:lvlText w:val="–"/>
      <w:lvlJc w:val="left"/>
      <w:pPr>
        <w:ind w:left="1260" w:hanging="360"/>
      </w:pPr>
      <w:rPr>
        <w:rFonts w:ascii="Times New Roman" w:eastAsia="Times New Roman" w:hAnsi="Times New Roman" w:hint="default"/>
      </w:rPr>
    </w:lvl>
    <w:lvl w:ilvl="1" w:tplc="D4B25DE8">
      <w:numFmt w:val="bullet"/>
      <w:pStyle w:val="2"/>
      <w:lvlText w:val="-"/>
      <w:lvlJc w:val="left"/>
      <w:pPr>
        <w:ind w:left="1980" w:hanging="360"/>
      </w:pPr>
      <w:rPr>
        <w:rFonts w:ascii="Times New Roman" w:eastAsia="Times New Roman" w:hAnsi="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671972A0"/>
    <w:multiLevelType w:val="hybridMultilevel"/>
    <w:tmpl w:val="D708E7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D1507F"/>
    <w:multiLevelType w:val="hybridMultilevel"/>
    <w:tmpl w:val="A440DD2C"/>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DC6072"/>
    <w:multiLevelType w:val="multilevel"/>
    <w:tmpl w:val="33908FDE"/>
    <w:lvl w:ilvl="0">
      <w:start w:val="1"/>
      <w:numFmt w:val="decimal"/>
      <w:lvlText w:val="%1."/>
      <w:lvlJc w:val="left"/>
      <w:pPr>
        <w:ind w:left="753" w:hanging="360"/>
      </w:pPr>
      <w:rPr>
        <w:rFonts w:cs="Times New Roman"/>
      </w:rPr>
    </w:lvl>
    <w:lvl w:ilvl="1">
      <w:start w:val="1"/>
      <w:numFmt w:val="lowerLetter"/>
      <w:lvlText w:val="%2."/>
      <w:lvlJc w:val="left"/>
      <w:pPr>
        <w:ind w:left="1473" w:hanging="360"/>
      </w:pPr>
      <w:rPr>
        <w:rFonts w:cs="Times New Roman"/>
      </w:rPr>
    </w:lvl>
    <w:lvl w:ilvl="2">
      <w:start w:val="1"/>
      <w:numFmt w:val="lowerRoman"/>
      <w:lvlText w:val="%3."/>
      <w:lvlJc w:val="right"/>
      <w:pPr>
        <w:ind w:left="2193" w:hanging="180"/>
      </w:pPr>
      <w:rPr>
        <w:rFonts w:cs="Times New Roman"/>
      </w:rPr>
    </w:lvl>
    <w:lvl w:ilvl="3">
      <w:start w:val="1"/>
      <w:numFmt w:val="decimal"/>
      <w:lvlText w:val="%4."/>
      <w:lvlJc w:val="left"/>
      <w:pPr>
        <w:ind w:left="2913" w:hanging="360"/>
      </w:pPr>
      <w:rPr>
        <w:rFonts w:cs="Times New Roman"/>
      </w:rPr>
    </w:lvl>
    <w:lvl w:ilvl="4">
      <w:start w:val="1"/>
      <w:numFmt w:val="lowerLetter"/>
      <w:lvlText w:val="%5."/>
      <w:lvlJc w:val="left"/>
      <w:pPr>
        <w:ind w:left="3633" w:hanging="360"/>
      </w:pPr>
      <w:rPr>
        <w:rFonts w:cs="Times New Roman"/>
      </w:rPr>
    </w:lvl>
    <w:lvl w:ilvl="5">
      <w:start w:val="1"/>
      <w:numFmt w:val="lowerRoman"/>
      <w:lvlText w:val="%6."/>
      <w:lvlJc w:val="right"/>
      <w:pPr>
        <w:ind w:left="4353" w:hanging="180"/>
      </w:pPr>
      <w:rPr>
        <w:rFonts w:cs="Times New Roman"/>
      </w:rPr>
    </w:lvl>
    <w:lvl w:ilvl="6">
      <w:start w:val="1"/>
      <w:numFmt w:val="decimal"/>
      <w:lvlText w:val="%7."/>
      <w:lvlJc w:val="left"/>
      <w:pPr>
        <w:ind w:left="5073" w:hanging="360"/>
      </w:pPr>
      <w:rPr>
        <w:rFonts w:cs="Times New Roman"/>
      </w:rPr>
    </w:lvl>
    <w:lvl w:ilvl="7">
      <w:start w:val="1"/>
      <w:numFmt w:val="lowerLetter"/>
      <w:lvlText w:val="%8."/>
      <w:lvlJc w:val="left"/>
      <w:pPr>
        <w:ind w:left="5793" w:hanging="360"/>
      </w:pPr>
      <w:rPr>
        <w:rFonts w:cs="Times New Roman"/>
      </w:rPr>
    </w:lvl>
    <w:lvl w:ilvl="8">
      <w:start w:val="1"/>
      <w:numFmt w:val="lowerRoman"/>
      <w:lvlText w:val="%9."/>
      <w:lvlJc w:val="right"/>
      <w:pPr>
        <w:ind w:left="6513" w:hanging="180"/>
      </w:pPr>
      <w:rPr>
        <w:rFonts w:cs="Times New Roman"/>
      </w:rPr>
    </w:lvl>
  </w:abstractNum>
  <w:abstractNum w:abstractNumId="35">
    <w:nsid w:val="72085DB5"/>
    <w:multiLevelType w:val="hybridMultilevel"/>
    <w:tmpl w:val="729C35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4CD33EC"/>
    <w:multiLevelType w:val="hybridMultilevel"/>
    <w:tmpl w:val="52F2A5A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9C24C38"/>
    <w:multiLevelType w:val="hybridMultilevel"/>
    <w:tmpl w:val="F94446CC"/>
    <w:lvl w:ilvl="0" w:tplc="F104BC2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10"/>
  </w:num>
  <w:num w:numId="4">
    <w:abstractNumId w:val="12"/>
  </w:num>
  <w:num w:numId="5">
    <w:abstractNumId w:val="1"/>
  </w:num>
  <w:num w:numId="6">
    <w:abstractNumId w:val="31"/>
  </w:num>
  <w:num w:numId="7">
    <w:abstractNumId w:val="11"/>
  </w:num>
  <w:num w:numId="8">
    <w:abstractNumId w:val="29"/>
  </w:num>
  <w:num w:numId="9">
    <w:abstractNumId w:val="36"/>
  </w:num>
  <w:num w:numId="10">
    <w:abstractNumId w:val="30"/>
  </w:num>
  <w:num w:numId="11">
    <w:abstractNumId w:val="0"/>
  </w:num>
  <w:num w:numId="12">
    <w:abstractNumId w:val="21"/>
  </w:num>
  <w:num w:numId="13">
    <w:abstractNumId w:val="13"/>
  </w:num>
  <w:num w:numId="14">
    <w:abstractNumId w:val="6"/>
  </w:num>
  <w:num w:numId="15">
    <w:abstractNumId w:val="25"/>
  </w:num>
  <w:num w:numId="16">
    <w:abstractNumId w:val="33"/>
  </w:num>
  <w:num w:numId="17">
    <w:abstractNumId w:val="17"/>
  </w:num>
  <w:num w:numId="18">
    <w:abstractNumId w:val="5"/>
  </w:num>
  <w:num w:numId="19">
    <w:abstractNumId w:val="23"/>
  </w:num>
  <w:num w:numId="20">
    <w:abstractNumId w:val="28"/>
  </w:num>
  <w:num w:numId="21">
    <w:abstractNumId w:val="32"/>
  </w:num>
  <w:num w:numId="22">
    <w:abstractNumId w:val="4"/>
  </w:num>
  <w:num w:numId="23">
    <w:abstractNumId w:val="8"/>
  </w:num>
  <w:num w:numId="24">
    <w:abstractNumId w:val="37"/>
  </w:num>
  <w:num w:numId="25">
    <w:abstractNumId w:val="3"/>
  </w:num>
  <w:num w:numId="26">
    <w:abstractNumId w:val="18"/>
  </w:num>
  <w:num w:numId="27">
    <w:abstractNumId w:val="2"/>
  </w:num>
  <w:num w:numId="28">
    <w:abstractNumId w:val="20"/>
  </w:num>
  <w:num w:numId="29">
    <w:abstractNumId w:val="7"/>
  </w:num>
  <w:num w:numId="30">
    <w:abstractNumId w:val="24"/>
  </w:num>
  <w:num w:numId="31">
    <w:abstractNumId w:val="15"/>
  </w:num>
  <w:num w:numId="32">
    <w:abstractNumId w:val="14"/>
  </w:num>
  <w:num w:numId="33">
    <w:abstractNumId w:val="27"/>
  </w:num>
  <w:num w:numId="34">
    <w:abstractNumId w:val="16"/>
  </w:num>
  <w:num w:numId="35">
    <w:abstractNumId w:val="34"/>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6"/>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01"/>
    <w:rsid w:val="00000CB8"/>
    <w:rsid w:val="00006506"/>
    <w:rsid w:val="000128AD"/>
    <w:rsid w:val="000144D9"/>
    <w:rsid w:val="00017994"/>
    <w:rsid w:val="00017CC3"/>
    <w:rsid w:val="00023546"/>
    <w:rsid w:val="000259CC"/>
    <w:rsid w:val="00027EAE"/>
    <w:rsid w:val="0003360A"/>
    <w:rsid w:val="000372F9"/>
    <w:rsid w:val="00040913"/>
    <w:rsid w:val="00040E3C"/>
    <w:rsid w:val="00041394"/>
    <w:rsid w:val="00042241"/>
    <w:rsid w:val="0004239C"/>
    <w:rsid w:val="000424A7"/>
    <w:rsid w:val="00043278"/>
    <w:rsid w:val="00043534"/>
    <w:rsid w:val="00051777"/>
    <w:rsid w:val="00051815"/>
    <w:rsid w:val="00051BBC"/>
    <w:rsid w:val="00052144"/>
    <w:rsid w:val="00056A43"/>
    <w:rsid w:val="0005751E"/>
    <w:rsid w:val="00060192"/>
    <w:rsid w:val="00062232"/>
    <w:rsid w:val="00065875"/>
    <w:rsid w:val="00076A4A"/>
    <w:rsid w:val="000816AF"/>
    <w:rsid w:val="0008182B"/>
    <w:rsid w:val="00083048"/>
    <w:rsid w:val="00085891"/>
    <w:rsid w:val="00086EA2"/>
    <w:rsid w:val="00087DCE"/>
    <w:rsid w:val="000925D0"/>
    <w:rsid w:val="000951B4"/>
    <w:rsid w:val="00095351"/>
    <w:rsid w:val="00097631"/>
    <w:rsid w:val="000A320C"/>
    <w:rsid w:val="000A6DA4"/>
    <w:rsid w:val="000A712A"/>
    <w:rsid w:val="000C244D"/>
    <w:rsid w:val="000D162B"/>
    <w:rsid w:val="000D1F5F"/>
    <w:rsid w:val="000E14EC"/>
    <w:rsid w:val="000E5452"/>
    <w:rsid w:val="000E7642"/>
    <w:rsid w:val="000F0A8B"/>
    <w:rsid w:val="000F0D68"/>
    <w:rsid w:val="000F4353"/>
    <w:rsid w:val="001047D5"/>
    <w:rsid w:val="00106F0B"/>
    <w:rsid w:val="00107136"/>
    <w:rsid w:val="001122F7"/>
    <w:rsid w:val="0011315B"/>
    <w:rsid w:val="00114A58"/>
    <w:rsid w:val="001152E3"/>
    <w:rsid w:val="00115385"/>
    <w:rsid w:val="00116461"/>
    <w:rsid w:val="001207D7"/>
    <w:rsid w:val="001275F2"/>
    <w:rsid w:val="00135549"/>
    <w:rsid w:val="001366FF"/>
    <w:rsid w:val="00137CFD"/>
    <w:rsid w:val="001519E4"/>
    <w:rsid w:val="00152239"/>
    <w:rsid w:val="00154C7B"/>
    <w:rsid w:val="00154ECE"/>
    <w:rsid w:val="0015628D"/>
    <w:rsid w:val="00161AEA"/>
    <w:rsid w:val="00163AB3"/>
    <w:rsid w:val="0016428F"/>
    <w:rsid w:val="00164532"/>
    <w:rsid w:val="001655D7"/>
    <w:rsid w:val="00166583"/>
    <w:rsid w:val="001732F2"/>
    <w:rsid w:val="001755AD"/>
    <w:rsid w:val="001800F9"/>
    <w:rsid w:val="00184297"/>
    <w:rsid w:val="001867DA"/>
    <w:rsid w:val="001A1AA3"/>
    <w:rsid w:val="001A2B97"/>
    <w:rsid w:val="001A3E45"/>
    <w:rsid w:val="001A4D80"/>
    <w:rsid w:val="001A6C62"/>
    <w:rsid w:val="001C3A61"/>
    <w:rsid w:val="001C605A"/>
    <w:rsid w:val="001C7EB8"/>
    <w:rsid w:val="001D00DD"/>
    <w:rsid w:val="001D219D"/>
    <w:rsid w:val="001D2B45"/>
    <w:rsid w:val="001D4E87"/>
    <w:rsid w:val="001D7CE0"/>
    <w:rsid w:val="001E50A5"/>
    <w:rsid w:val="001E7502"/>
    <w:rsid w:val="001F3A29"/>
    <w:rsid w:val="001F4A37"/>
    <w:rsid w:val="001F59FE"/>
    <w:rsid w:val="0020000D"/>
    <w:rsid w:val="00203D9B"/>
    <w:rsid w:val="00204CF2"/>
    <w:rsid w:val="00204DA6"/>
    <w:rsid w:val="00206AFF"/>
    <w:rsid w:val="002121B0"/>
    <w:rsid w:val="002126DA"/>
    <w:rsid w:val="002151CE"/>
    <w:rsid w:val="00221310"/>
    <w:rsid w:val="00221D90"/>
    <w:rsid w:val="00222B7C"/>
    <w:rsid w:val="00224582"/>
    <w:rsid w:val="00227FE9"/>
    <w:rsid w:val="00230BDB"/>
    <w:rsid w:val="002319D0"/>
    <w:rsid w:val="0023208D"/>
    <w:rsid w:val="002327D7"/>
    <w:rsid w:val="00234ED2"/>
    <w:rsid w:val="00240A3B"/>
    <w:rsid w:val="00241915"/>
    <w:rsid w:val="00255A5F"/>
    <w:rsid w:val="002577FB"/>
    <w:rsid w:val="0026302E"/>
    <w:rsid w:val="00263F85"/>
    <w:rsid w:val="00263F8A"/>
    <w:rsid w:val="00270BDD"/>
    <w:rsid w:val="002735BB"/>
    <w:rsid w:val="00280F28"/>
    <w:rsid w:val="00283E47"/>
    <w:rsid w:val="00285BB1"/>
    <w:rsid w:val="002874D8"/>
    <w:rsid w:val="00290FEB"/>
    <w:rsid w:val="002916CF"/>
    <w:rsid w:val="0029251D"/>
    <w:rsid w:val="00294FF5"/>
    <w:rsid w:val="00296FFB"/>
    <w:rsid w:val="002972BB"/>
    <w:rsid w:val="002A2822"/>
    <w:rsid w:val="002A3084"/>
    <w:rsid w:val="002A3101"/>
    <w:rsid w:val="002A36E8"/>
    <w:rsid w:val="002A5467"/>
    <w:rsid w:val="002A7563"/>
    <w:rsid w:val="002B24B8"/>
    <w:rsid w:val="002B266E"/>
    <w:rsid w:val="002B57A4"/>
    <w:rsid w:val="002B6E0C"/>
    <w:rsid w:val="002C1FAF"/>
    <w:rsid w:val="002C29B1"/>
    <w:rsid w:val="002C53B3"/>
    <w:rsid w:val="002D0C47"/>
    <w:rsid w:val="002D146A"/>
    <w:rsid w:val="002D2B04"/>
    <w:rsid w:val="002D2F53"/>
    <w:rsid w:val="002E33FE"/>
    <w:rsid w:val="002F37DD"/>
    <w:rsid w:val="002F5224"/>
    <w:rsid w:val="002F7B2E"/>
    <w:rsid w:val="00300063"/>
    <w:rsid w:val="00305857"/>
    <w:rsid w:val="00305D6F"/>
    <w:rsid w:val="003205D5"/>
    <w:rsid w:val="00324D16"/>
    <w:rsid w:val="00327162"/>
    <w:rsid w:val="0033020F"/>
    <w:rsid w:val="00332489"/>
    <w:rsid w:val="003433C1"/>
    <w:rsid w:val="00347F2F"/>
    <w:rsid w:val="00350217"/>
    <w:rsid w:val="00355A6F"/>
    <w:rsid w:val="00361925"/>
    <w:rsid w:val="00362244"/>
    <w:rsid w:val="003622C2"/>
    <w:rsid w:val="00362A0B"/>
    <w:rsid w:val="00362A6A"/>
    <w:rsid w:val="00362EB1"/>
    <w:rsid w:val="003735AF"/>
    <w:rsid w:val="00380CF3"/>
    <w:rsid w:val="00384C35"/>
    <w:rsid w:val="003920F7"/>
    <w:rsid w:val="003921A2"/>
    <w:rsid w:val="00395C77"/>
    <w:rsid w:val="00395DB4"/>
    <w:rsid w:val="003A126C"/>
    <w:rsid w:val="003A1E3E"/>
    <w:rsid w:val="003A33FE"/>
    <w:rsid w:val="003A6FE2"/>
    <w:rsid w:val="003B0FAD"/>
    <w:rsid w:val="003B4161"/>
    <w:rsid w:val="003B7E2A"/>
    <w:rsid w:val="003C0188"/>
    <w:rsid w:val="003C255D"/>
    <w:rsid w:val="003C492D"/>
    <w:rsid w:val="003C7416"/>
    <w:rsid w:val="003D1A48"/>
    <w:rsid w:val="003D39D7"/>
    <w:rsid w:val="003D4AE0"/>
    <w:rsid w:val="003D68CE"/>
    <w:rsid w:val="003E6AA8"/>
    <w:rsid w:val="00406579"/>
    <w:rsid w:val="00407B40"/>
    <w:rsid w:val="00407EC0"/>
    <w:rsid w:val="00411073"/>
    <w:rsid w:val="00411982"/>
    <w:rsid w:val="00414624"/>
    <w:rsid w:val="00416C0C"/>
    <w:rsid w:val="0042107E"/>
    <w:rsid w:val="00424650"/>
    <w:rsid w:val="00427564"/>
    <w:rsid w:val="00430324"/>
    <w:rsid w:val="004357E5"/>
    <w:rsid w:val="00441717"/>
    <w:rsid w:val="00441B2E"/>
    <w:rsid w:val="0044365F"/>
    <w:rsid w:val="00454DC5"/>
    <w:rsid w:val="004550D1"/>
    <w:rsid w:val="004570B4"/>
    <w:rsid w:val="0045760C"/>
    <w:rsid w:val="00457BBD"/>
    <w:rsid w:val="00457F4E"/>
    <w:rsid w:val="00462E85"/>
    <w:rsid w:val="0047151F"/>
    <w:rsid w:val="0047210A"/>
    <w:rsid w:val="00480676"/>
    <w:rsid w:val="004810D7"/>
    <w:rsid w:val="004815A4"/>
    <w:rsid w:val="00481EAE"/>
    <w:rsid w:val="00495770"/>
    <w:rsid w:val="004A568B"/>
    <w:rsid w:val="004A759B"/>
    <w:rsid w:val="004B5081"/>
    <w:rsid w:val="004C1110"/>
    <w:rsid w:val="004C43FD"/>
    <w:rsid w:val="004C518D"/>
    <w:rsid w:val="004C5B35"/>
    <w:rsid w:val="004C6345"/>
    <w:rsid w:val="004C6D81"/>
    <w:rsid w:val="004D227F"/>
    <w:rsid w:val="004D468F"/>
    <w:rsid w:val="004D738D"/>
    <w:rsid w:val="004E16C3"/>
    <w:rsid w:val="004E3429"/>
    <w:rsid w:val="004E428F"/>
    <w:rsid w:val="004E591D"/>
    <w:rsid w:val="004E681C"/>
    <w:rsid w:val="004F0395"/>
    <w:rsid w:val="004F1507"/>
    <w:rsid w:val="004F41D6"/>
    <w:rsid w:val="004F4B9B"/>
    <w:rsid w:val="004F5B4A"/>
    <w:rsid w:val="00500DE6"/>
    <w:rsid w:val="00507E08"/>
    <w:rsid w:val="00515242"/>
    <w:rsid w:val="00515708"/>
    <w:rsid w:val="00521D92"/>
    <w:rsid w:val="00523047"/>
    <w:rsid w:val="00526828"/>
    <w:rsid w:val="00526A1A"/>
    <w:rsid w:val="00526DAF"/>
    <w:rsid w:val="0053388E"/>
    <w:rsid w:val="00544C3C"/>
    <w:rsid w:val="005523D9"/>
    <w:rsid w:val="005607B5"/>
    <w:rsid w:val="00560B77"/>
    <w:rsid w:val="00562961"/>
    <w:rsid w:val="0057110E"/>
    <w:rsid w:val="00572A40"/>
    <w:rsid w:val="00572CBD"/>
    <w:rsid w:val="00572E5E"/>
    <w:rsid w:val="005730D3"/>
    <w:rsid w:val="00573612"/>
    <w:rsid w:val="00573666"/>
    <w:rsid w:val="0058450B"/>
    <w:rsid w:val="00586165"/>
    <w:rsid w:val="00587A50"/>
    <w:rsid w:val="005925EA"/>
    <w:rsid w:val="00593A89"/>
    <w:rsid w:val="0059575C"/>
    <w:rsid w:val="00595B2D"/>
    <w:rsid w:val="00596A7C"/>
    <w:rsid w:val="005A0745"/>
    <w:rsid w:val="005A349D"/>
    <w:rsid w:val="005B3E77"/>
    <w:rsid w:val="005B64CB"/>
    <w:rsid w:val="005C01D7"/>
    <w:rsid w:val="005C08D7"/>
    <w:rsid w:val="005C12BF"/>
    <w:rsid w:val="005C444A"/>
    <w:rsid w:val="005C4BB5"/>
    <w:rsid w:val="005D0182"/>
    <w:rsid w:val="005D0BF1"/>
    <w:rsid w:val="005D3B7C"/>
    <w:rsid w:val="005E074D"/>
    <w:rsid w:val="005E0C1C"/>
    <w:rsid w:val="005E0C7E"/>
    <w:rsid w:val="005E3460"/>
    <w:rsid w:val="005E4A99"/>
    <w:rsid w:val="005E59F5"/>
    <w:rsid w:val="005E7A92"/>
    <w:rsid w:val="005F1850"/>
    <w:rsid w:val="005F4174"/>
    <w:rsid w:val="005F46E1"/>
    <w:rsid w:val="005F48A9"/>
    <w:rsid w:val="005F602D"/>
    <w:rsid w:val="00602C1A"/>
    <w:rsid w:val="00612A20"/>
    <w:rsid w:val="00616E8F"/>
    <w:rsid w:val="0062024F"/>
    <w:rsid w:val="00622897"/>
    <w:rsid w:val="00622A90"/>
    <w:rsid w:val="00625B03"/>
    <w:rsid w:val="00627394"/>
    <w:rsid w:val="00631875"/>
    <w:rsid w:val="00634AD3"/>
    <w:rsid w:val="00637860"/>
    <w:rsid w:val="00637AAD"/>
    <w:rsid w:val="0064420C"/>
    <w:rsid w:val="00644C4E"/>
    <w:rsid w:val="006454BF"/>
    <w:rsid w:val="00653BD4"/>
    <w:rsid w:val="00654AAF"/>
    <w:rsid w:val="00654C84"/>
    <w:rsid w:val="00665F57"/>
    <w:rsid w:val="00667884"/>
    <w:rsid w:val="00670037"/>
    <w:rsid w:val="006746E5"/>
    <w:rsid w:val="006774BE"/>
    <w:rsid w:val="00677C0A"/>
    <w:rsid w:val="00680F84"/>
    <w:rsid w:val="006826A7"/>
    <w:rsid w:val="00685BA9"/>
    <w:rsid w:val="00685BE7"/>
    <w:rsid w:val="006876B5"/>
    <w:rsid w:val="00690447"/>
    <w:rsid w:val="006964FC"/>
    <w:rsid w:val="006A1924"/>
    <w:rsid w:val="006B138E"/>
    <w:rsid w:val="006B5AB3"/>
    <w:rsid w:val="006B68EE"/>
    <w:rsid w:val="006C2EA9"/>
    <w:rsid w:val="006C31DC"/>
    <w:rsid w:val="006C5C13"/>
    <w:rsid w:val="006C6AC1"/>
    <w:rsid w:val="006D133F"/>
    <w:rsid w:val="006D313C"/>
    <w:rsid w:val="006D331F"/>
    <w:rsid w:val="006D3A87"/>
    <w:rsid w:val="006D400E"/>
    <w:rsid w:val="006D5D59"/>
    <w:rsid w:val="006D73B1"/>
    <w:rsid w:val="006E02F8"/>
    <w:rsid w:val="006E18AF"/>
    <w:rsid w:val="006E2714"/>
    <w:rsid w:val="006E3C3B"/>
    <w:rsid w:val="006E480F"/>
    <w:rsid w:val="006F2761"/>
    <w:rsid w:val="006F3E13"/>
    <w:rsid w:val="006F496C"/>
    <w:rsid w:val="006F66AC"/>
    <w:rsid w:val="006F6F9A"/>
    <w:rsid w:val="00703F0C"/>
    <w:rsid w:val="007069E2"/>
    <w:rsid w:val="00707A7E"/>
    <w:rsid w:val="00710FB4"/>
    <w:rsid w:val="00713641"/>
    <w:rsid w:val="00716A82"/>
    <w:rsid w:val="007360A4"/>
    <w:rsid w:val="00741075"/>
    <w:rsid w:val="00741767"/>
    <w:rsid w:val="00744832"/>
    <w:rsid w:val="00745493"/>
    <w:rsid w:val="00745AB0"/>
    <w:rsid w:val="00746EEE"/>
    <w:rsid w:val="00750365"/>
    <w:rsid w:val="0075084B"/>
    <w:rsid w:val="00753A1C"/>
    <w:rsid w:val="007568AE"/>
    <w:rsid w:val="007572B6"/>
    <w:rsid w:val="00757829"/>
    <w:rsid w:val="00766BF1"/>
    <w:rsid w:val="00772E0B"/>
    <w:rsid w:val="00774C54"/>
    <w:rsid w:val="007764CE"/>
    <w:rsid w:val="00776845"/>
    <w:rsid w:val="007802AE"/>
    <w:rsid w:val="00780A02"/>
    <w:rsid w:val="00782116"/>
    <w:rsid w:val="00782B70"/>
    <w:rsid w:val="00785FE2"/>
    <w:rsid w:val="00787267"/>
    <w:rsid w:val="007A0A9C"/>
    <w:rsid w:val="007A14D3"/>
    <w:rsid w:val="007A2F12"/>
    <w:rsid w:val="007A7AA4"/>
    <w:rsid w:val="007B49BF"/>
    <w:rsid w:val="007B5207"/>
    <w:rsid w:val="007B66B4"/>
    <w:rsid w:val="007C2032"/>
    <w:rsid w:val="007C6DA1"/>
    <w:rsid w:val="007C6ECC"/>
    <w:rsid w:val="007C6EF7"/>
    <w:rsid w:val="007C7C3A"/>
    <w:rsid w:val="007D29F5"/>
    <w:rsid w:val="007D711C"/>
    <w:rsid w:val="007E272B"/>
    <w:rsid w:val="007E2CEF"/>
    <w:rsid w:val="007E4F74"/>
    <w:rsid w:val="007E5972"/>
    <w:rsid w:val="007F258A"/>
    <w:rsid w:val="007F6A3F"/>
    <w:rsid w:val="00802D22"/>
    <w:rsid w:val="00805EE2"/>
    <w:rsid w:val="00811C31"/>
    <w:rsid w:val="008127E0"/>
    <w:rsid w:val="00814C08"/>
    <w:rsid w:val="00822A2A"/>
    <w:rsid w:val="008249A3"/>
    <w:rsid w:val="00832CB6"/>
    <w:rsid w:val="0083445D"/>
    <w:rsid w:val="008373A8"/>
    <w:rsid w:val="00840E95"/>
    <w:rsid w:val="00841BE2"/>
    <w:rsid w:val="00846A0A"/>
    <w:rsid w:val="0085430B"/>
    <w:rsid w:val="00855E46"/>
    <w:rsid w:val="00857634"/>
    <w:rsid w:val="0085764B"/>
    <w:rsid w:val="00861448"/>
    <w:rsid w:val="0086453B"/>
    <w:rsid w:val="00864F62"/>
    <w:rsid w:val="00865D06"/>
    <w:rsid w:val="00880EE7"/>
    <w:rsid w:val="00890A2F"/>
    <w:rsid w:val="008920E0"/>
    <w:rsid w:val="00892D82"/>
    <w:rsid w:val="00894FB0"/>
    <w:rsid w:val="00895A74"/>
    <w:rsid w:val="008A1F05"/>
    <w:rsid w:val="008A2C97"/>
    <w:rsid w:val="008A3840"/>
    <w:rsid w:val="008A3EA1"/>
    <w:rsid w:val="008A7CC4"/>
    <w:rsid w:val="008B4D4D"/>
    <w:rsid w:val="008C62A5"/>
    <w:rsid w:val="008D1089"/>
    <w:rsid w:val="008D3805"/>
    <w:rsid w:val="008D3DBE"/>
    <w:rsid w:val="008D40BB"/>
    <w:rsid w:val="008D4BA2"/>
    <w:rsid w:val="008D4CF1"/>
    <w:rsid w:val="008E1667"/>
    <w:rsid w:val="008E23E6"/>
    <w:rsid w:val="008E786A"/>
    <w:rsid w:val="008F01D5"/>
    <w:rsid w:val="008F0DC0"/>
    <w:rsid w:val="008F240D"/>
    <w:rsid w:val="00904CE2"/>
    <w:rsid w:val="00913346"/>
    <w:rsid w:val="00913918"/>
    <w:rsid w:val="00914809"/>
    <w:rsid w:val="0091582B"/>
    <w:rsid w:val="0091633C"/>
    <w:rsid w:val="00916D2D"/>
    <w:rsid w:val="00920E22"/>
    <w:rsid w:val="0092552A"/>
    <w:rsid w:val="009300EE"/>
    <w:rsid w:val="0093027D"/>
    <w:rsid w:val="00950B8A"/>
    <w:rsid w:val="009563A7"/>
    <w:rsid w:val="00957E0A"/>
    <w:rsid w:val="00960573"/>
    <w:rsid w:val="00967A47"/>
    <w:rsid w:val="00981A06"/>
    <w:rsid w:val="009837CD"/>
    <w:rsid w:val="009844DC"/>
    <w:rsid w:val="00985025"/>
    <w:rsid w:val="00987A4B"/>
    <w:rsid w:val="00992E3C"/>
    <w:rsid w:val="0099558E"/>
    <w:rsid w:val="00995DFE"/>
    <w:rsid w:val="009962BF"/>
    <w:rsid w:val="009A2775"/>
    <w:rsid w:val="009A2B8D"/>
    <w:rsid w:val="009A3C1E"/>
    <w:rsid w:val="009A6FDC"/>
    <w:rsid w:val="009B0BBB"/>
    <w:rsid w:val="009B509E"/>
    <w:rsid w:val="009B59A5"/>
    <w:rsid w:val="009B668C"/>
    <w:rsid w:val="009C25EF"/>
    <w:rsid w:val="009C2A8A"/>
    <w:rsid w:val="009C5CE2"/>
    <w:rsid w:val="009D3D63"/>
    <w:rsid w:val="009D70E1"/>
    <w:rsid w:val="009E0983"/>
    <w:rsid w:val="009E3D2E"/>
    <w:rsid w:val="009F68C1"/>
    <w:rsid w:val="00A04062"/>
    <w:rsid w:val="00A0425C"/>
    <w:rsid w:val="00A1284B"/>
    <w:rsid w:val="00A15AC0"/>
    <w:rsid w:val="00A167E5"/>
    <w:rsid w:val="00A25B4D"/>
    <w:rsid w:val="00A25E2D"/>
    <w:rsid w:val="00A45CBE"/>
    <w:rsid w:val="00A467E9"/>
    <w:rsid w:val="00A47373"/>
    <w:rsid w:val="00A57131"/>
    <w:rsid w:val="00A57800"/>
    <w:rsid w:val="00A60FE6"/>
    <w:rsid w:val="00A65324"/>
    <w:rsid w:val="00A6533D"/>
    <w:rsid w:val="00A72FF6"/>
    <w:rsid w:val="00A74A98"/>
    <w:rsid w:val="00A74DA9"/>
    <w:rsid w:val="00A7634F"/>
    <w:rsid w:val="00A80DB2"/>
    <w:rsid w:val="00A81B84"/>
    <w:rsid w:val="00A83446"/>
    <w:rsid w:val="00A91CEE"/>
    <w:rsid w:val="00A944F8"/>
    <w:rsid w:val="00A95BD3"/>
    <w:rsid w:val="00A95C76"/>
    <w:rsid w:val="00AA565D"/>
    <w:rsid w:val="00AA63F6"/>
    <w:rsid w:val="00AA6D66"/>
    <w:rsid w:val="00AB1C4A"/>
    <w:rsid w:val="00AB2FB1"/>
    <w:rsid w:val="00AB3687"/>
    <w:rsid w:val="00AB623F"/>
    <w:rsid w:val="00AB7E2F"/>
    <w:rsid w:val="00AC786A"/>
    <w:rsid w:val="00AD24D7"/>
    <w:rsid w:val="00AE3D1A"/>
    <w:rsid w:val="00AE3FB4"/>
    <w:rsid w:val="00AE4C1E"/>
    <w:rsid w:val="00B01D35"/>
    <w:rsid w:val="00B02713"/>
    <w:rsid w:val="00B03DC9"/>
    <w:rsid w:val="00B03FBC"/>
    <w:rsid w:val="00B06EE2"/>
    <w:rsid w:val="00B10B56"/>
    <w:rsid w:val="00B16879"/>
    <w:rsid w:val="00B16EB5"/>
    <w:rsid w:val="00B2284B"/>
    <w:rsid w:val="00B25880"/>
    <w:rsid w:val="00B275D4"/>
    <w:rsid w:val="00B34051"/>
    <w:rsid w:val="00B374D1"/>
    <w:rsid w:val="00B61374"/>
    <w:rsid w:val="00B61AC1"/>
    <w:rsid w:val="00B62B70"/>
    <w:rsid w:val="00B65B40"/>
    <w:rsid w:val="00B70A37"/>
    <w:rsid w:val="00B76BFB"/>
    <w:rsid w:val="00B847EC"/>
    <w:rsid w:val="00B8514B"/>
    <w:rsid w:val="00B86B66"/>
    <w:rsid w:val="00B9189C"/>
    <w:rsid w:val="00B92B26"/>
    <w:rsid w:val="00B96C7C"/>
    <w:rsid w:val="00BA075B"/>
    <w:rsid w:val="00BA55B1"/>
    <w:rsid w:val="00BA58A6"/>
    <w:rsid w:val="00BA64AE"/>
    <w:rsid w:val="00BB224B"/>
    <w:rsid w:val="00BB25E2"/>
    <w:rsid w:val="00BB7AAB"/>
    <w:rsid w:val="00BC0BA9"/>
    <w:rsid w:val="00BC3E94"/>
    <w:rsid w:val="00BC7A8B"/>
    <w:rsid w:val="00BD5C47"/>
    <w:rsid w:val="00BD5DFB"/>
    <w:rsid w:val="00BE0395"/>
    <w:rsid w:val="00BF5A88"/>
    <w:rsid w:val="00C037AD"/>
    <w:rsid w:val="00C0686C"/>
    <w:rsid w:val="00C06E19"/>
    <w:rsid w:val="00C0754E"/>
    <w:rsid w:val="00C1603F"/>
    <w:rsid w:val="00C26E9C"/>
    <w:rsid w:val="00C31377"/>
    <w:rsid w:val="00C34042"/>
    <w:rsid w:val="00C36E0E"/>
    <w:rsid w:val="00C463D1"/>
    <w:rsid w:val="00C53187"/>
    <w:rsid w:val="00C54619"/>
    <w:rsid w:val="00C5573E"/>
    <w:rsid w:val="00C575D7"/>
    <w:rsid w:val="00C60687"/>
    <w:rsid w:val="00C60D22"/>
    <w:rsid w:val="00C626CC"/>
    <w:rsid w:val="00C62740"/>
    <w:rsid w:val="00C62C39"/>
    <w:rsid w:val="00C646F7"/>
    <w:rsid w:val="00C6509B"/>
    <w:rsid w:val="00C666EF"/>
    <w:rsid w:val="00C66B63"/>
    <w:rsid w:val="00C70B40"/>
    <w:rsid w:val="00C7494A"/>
    <w:rsid w:val="00C75FD2"/>
    <w:rsid w:val="00C7763C"/>
    <w:rsid w:val="00C81051"/>
    <w:rsid w:val="00C864D5"/>
    <w:rsid w:val="00C906A2"/>
    <w:rsid w:val="00C93966"/>
    <w:rsid w:val="00C93986"/>
    <w:rsid w:val="00C96E3F"/>
    <w:rsid w:val="00CA17D0"/>
    <w:rsid w:val="00CA45A1"/>
    <w:rsid w:val="00CB6D18"/>
    <w:rsid w:val="00CB7CB9"/>
    <w:rsid w:val="00CC0F85"/>
    <w:rsid w:val="00CC179C"/>
    <w:rsid w:val="00CD1C12"/>
    <w:rsid w:val="00CD246B"/>
    <w:rsid w:val="00CD2675"/>
    <w:rsid w:val="00CD65F9"/>
    <w:rsid w:val="00CE02B0"/>
    <w:rsid w:val="00CE0EC1"/>
    <w:rsid w:val="00CE375E"/>
    <w:rsid w:val="00CE4104"/>
    <w:rsid w:val="00CE7843"/>
    <w:rsid w:val="00CF07DC"/>
    <w:rsid w:val="00CF1F3B"/>
    <w:rsid w:val="00CF31A5"/>
    <w:rsid w:val="00CF408D"/>
    <w:rsid w:val="00D05826"/>
    <w:rsid w:val="00D103D0"/>
    <w:rsid w:val="00D10656"/>
    <w:rsid w:val="00D1096D"/>
    <w:rsid w:val="00D15306"/>
    <w:rsid w:val="00D1681B"/>
    <w:rsid w:val="00D20991"/>
    <w:rsid w:val="00D21A91"/>
    <w:rsid w:val="00D22AB2"/>
    <w:rsid w:val="00D23747"/>
    <w:rsid w:val="00D2385A"/>
    <w:rsid w:val="00D249E8"/>
    <w:rsid w:val="00D27093"/>
    <w:rsid w:val="00D30AFC"/>
    <w:rsid w:val="00D33C12"/>
    <w:rsid w:val="00D3552F"/>
    <w:rsid w:val="00D363B9"/>
    <w:rsid w:val="00D41DDD"/>
    <w:rsid w:val="00D471EF"/>
    <w:rsid w:val="00D505CC"/>
    <w:rsid w:val="00D50831"/>
    <w:rsid w:val="00D542C8"/>
    <w:rsid w:val="00D54445"/>
    <w:rsid w:val="00D6023A"/>
    <w:rsid w:val="00D63DCC"/>
    <w:rsid w:val="00D663DA"/>
    <w:rsid w:val="00D66461"/>
    <w:rsid w:val="00D717BD"/>
    <w:rsid w:val="00D726F3"/>
    <w:rsid w:val="00D76B8C"/>
    <w:rsid w:val="00D87030"/>
    <w:rsid w:val="00D910FC"/>
    <w:rsid w:val="00D9346F"/>
    <w:rsid w:val="00D93E42"/>
    <w:rsid w:val="00DA0602"/>
    <w:rsid w:val="00DA432A"/>
    <w:rsid w:val="00DB570C"/>
    <w:rsid w:val="00DC1002"/>
    <w:rsid w:val="00DC3D8C"/>
    <w:rsid w:val="00DC410D"/>
    <w:rsid w:val="00DC6F5E"/>
    <w:rsid w:val="00DD7EA6"/>
    <w:rsid w:val="00DE03B8"/>
    <w:rsid w:val="00DE162E"/>
    <w:rsid w:val="00DE303E"/>
    <w:rsid w:val="00DE5FC0"/>
    <w:rsid w:val="00DE636E"/>
    <w:rsid w:val="00DF2122"/>
    <w:rsid w:val="00E0315F"/>
    <w:rsid w:val="00E14E5D"/>
    <w:rsid w:val="00E1591F"/>
    <w:rsid w:val="00E176DF"/>
    <w:rsid w:val="00E23055"/>
    <w:rsid w:val="00E2368F"/>
    <w:rsid w:val="00E24136"/>
    <w:rsid w:val="00E256CE"/>
    <w:rsid w:val="00E26626"/>
    <w:rsid w:val="00E42D2F"/>
    <w:rsid w:val="00E45CF9"/>
    <w:rsid w:val="00E506DC"/>
    <w:rsid w:val="00E51876"/>
    <w:rsid w:val="00E52B95"/>
    <w:rsid w:val="00E56458"/>
    <w:rsid w:val="00E56554"/>
    <w:rsid w:val="00E57839"/>
    <w:rsid w:val="00E60294"/>
    <w:rsid w:val="00E61149"/>
    <w:rsid w:val="00E639B4"/>
    <w:rsid w:val="00E64341"/>
    <w:rsid w:val="00E71A0A"/>
    <w:rsid w:val="00E750FF"/>
    <w:rsid w:val="00E7630B"/>
    <w:rsid w:val="00E7709F"/>
    <w:rsid w:val="00E776AE"/>
    <w:rsid w:val="00E81BEB"/>
    <w:rsid w:val="00E82C89"/>
    <w:rsid w:val="00E87910"/>
    <w:rsid w:val="00E90937"/>
    <w:rsid w:val="00EA1035"/>
    <w:rsid w:val="00EA7DE3"/>
    <w:rsid w:val="00EB5E3A"/>
    <w:rsid w:val="00EB6A32"/>
    <w:rsid w:val="00EC5162"/>
    <w:rsid w:val="00ED0174"/>
    <w:rsid w:val="00ED0C62"/>
    <w:rsid w:val="00ED48FA"/>
    <w:rsid w:val="00ED4FF0"/>
    <w:rsid w:val="00ED5492"/>
    <w:rsid w:val="00ED5E0C"/>
    <w:rsid w:val="00EE4EB1"/>
    <w:rsid w:val="00EE6901"/>
    <w:rsid w:val="00EF00F6"/>
    <w:rsid w:val="00EF0266"/>
    <w:rsid w:val="00EF0961"/>
    <w:rsid w:val="00EF1D6E"/>
    <w:rsid w:val="00F052D6"/>
    <w:rsid w:val="00F07CE8"/>
    <w:rsid w:val="00F14CC6"/>
    <w:rsid w:val="00F14E39"/>
    <w:rsid w:val="00F15425"/>
    <w:rsid w:val="00F20A41"/>
    <w:rsid w:val="00F22FD0"/>
    <w:rsid w:val="00F2735B"/>
    <w:rsid w:val="00F3214E"/>
    <w:rsid w:val="00F371BC"/>
    <w:rsid w:val="00F43C67"/>
    <w:rsid w:val="00F53536"/>
    <w:rsid w:val="00F54440"/>
    <w:rsid w:val="00F555E2"/>
    <w:rsid w:val="00F5709F"/>
    <w:rsid w:val="00F6022B"/>
    <w:rsid w:val="00F70B93"/>
    <w:rsid w:val="00F7223D"/>
    <w:rsid w:val="00F7389C"/>
    <w:rsid w:val="00F7413E"/>
    <w:rsid w:val="00F76BFB"/>
    <w:rsid w:val="00F815CC"/>
    <w:rsid w:val="00F8314B"/>
    <w:rsid w:val="00F86321"/>
    <w:rsid w:val="00F90B3B"/>
    <w:rsid w:val="00FA020D"/>
    <w:rsid w:val="00FA27C8"/>
    <w:rsid w:val="00FA3FB4"/>
    <w:rsid w:val="00FA7A77"/>
    <w:rsid w:val="00FB1218"/>
    <w:rsid w:val="00FC1880"/>
    <w:rsid w:val="00FC1EBD"/>
    <w:rsid w:val="00FD117E"/>
    <w:rsid w:val="00FD23C7"/>
    <w:rsid w:val="00FD2BB3"/>
    <w:rsid w:val="00FD2BC9"/>
    <w:rsid w:val="00FD548D"/>
    <w:rsid w:val="00FE028E"/>
    <w:rsid w:val="00FE441D"/>
    <w:rsid w:val="00FE44CA"/>
    <w:rsid w:val="00FE5B15"/>
    <w:rsid w:val="00FF34D4"/>
    <w:rsid w:val="00FF5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E7ADD4-6FA6-42B1-85C2-0B4AA82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777"/>
    <w:pPr>
      <w:spacing w:after="200" w:line="276" w:lineRule="auto"/>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1D90"/>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221D90"/>
    <w:rPr>
      <w:rFonts w:ascii="Calibri" w:hAnsi="Calibri" w:cs="Times New Roman"/>
    </w:rPr>
  </w:style>
  <w:style w:type="paragraph" w:styleId="a5">
    <w:name w:val="footer"/>
    <w:basedOn w:val="a"/>
    <w:link w:val="a6"/>
    <w:uiPriority w:val="99"/>
    <w:rsid w:val="00221D90"/>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221D90"/>
    <w:rPr>
      <w:rFonts w:ascii="Calibri" w:hAnsi="Calibri" w:cs="Times New Roman"/>
    </w:rPr>
  </w:style>
  <w:style w:type="table" w:styleId="a7">
    <w:name w:val="Table Grid"/>
    <w:basedOn w:val="a1"/>
    <w:uiPriority w:val="99"/>
    <w:rsid w:val="00DA432A"/>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rsid w:val="00713641"/>
    <w:rPr>
      <w:rFonts w:cs="Times New Roman"/>
      <w:color w:val="0000FF"/>
      <w:u w:val="single"/>
    </w:rPr>
  </w:style>
  <w:style w:type="paragraph" w:styleId="10">
    <w:name w:val="toc 1"/>
    <w:basedOn w:val="a"/>
    <w:next w:val="a"/>
    <w:autoRedefine/>
    <w:uiPriority w:val="99"/>
    <w:rsid w:val="00713641"/>
    <w:pPr>
      <w:tabs>
        <w:tab w:val="right" w:leader="dot" w:pos="9498"/>
      </w:tabs>
      <w:spacing w:before="120" w:after="0" w:line="264" w:lineRule="auto"/>
      <w:ind w:left="360" w:right="539" w:hanging="360"/>
      <w:jc w:val="both"/>
    </w:pPr>
    <w:rPr>
      <w:rFonts w:ascii="Times New Roman" w:hAnsi="Times New Roman"/>
      <w:noProof/>
      <w:sz w:val="26"/>
      <w:szCs w:val="28"/>
    </w:rPr>
  </w:style>
  <w:style w:type="character" w:customStyle="1" w:styleId="a9">
    <w:name w:val="Таблиця Знак"/>
    <w:link w:val="aa"/>
    <w:uiPriority w:val="99"/>
    <w:locked/>
    <w:rsid w:val="002A3084"/>
    <w:rPr>
      <w:rFonts w:ascii="Times New Roman" w:hAnsi="Times New Roman"/>
      <w:sz w:val="24"/>
    </w:rPr>
  </w:style>
  <w:style w:type="paragraph" w:customStyle="1" w:styleId="aa">
    <w:name w:val="Таблиця"/>
    <w:basedOn w:val="a"/>
    <w:link w:val="a9"/>
    <w:uiPriority w:val="99"/>
    <w:rsid w:val="002A3084"/>
    <w:pPr>
      <w:spacing w:after="0" w:line="240" w:lineRule="auto"/>
      <w:jc w:val="both"/>
    </w:pPr>
    <w:rPr>
      <w:rFonts w:ascii="Times New Roman" w:hAnsi="Times New Roman"/>
      <w:sz w:val="24"/>
      <w:szCs w:val="20"/>
      <w:lang w:eastAsia="ru-RU"/>
    </w:rPr>
  </w:style>
  <w:style w:type="character" w:customStyle="1" w:styleId="rvts0">
    <w:name w:val="rvts0"/>
    <w:rsid w:val="00846A0A"/>
  </w:style>
  <w:style w:type="paragraph" w:styleId="ab">
    <w:name w:val="Body Text Indent"/>
    <w:basedOn w:val="a"/>
    <w:link w:val="ac"/>
    <w:uiPriority w:val="99"/>
    <w:semiHidden/>
    <w:rsid w:val="00F07CE8"/>
    <w:pPr>
      <w:widowControl w:val="0"/>
      <w:spacing w:after="0" w:line="360" w:lineRule="auto"/>
      <w:ind w:right="-22" w:firstLine="320"/>
      <w:jc w:val="both"/>
    </w:pPr>
    <w:rPr>
      <w:rFonts w:ascii="Courier New" w:hAnsi="Courier New"/>
      <w:sz w:val="20"/>
      <w:szCs w:val="20"/>
      <w:lang w:val="uk-UA" w:eastAsia="ru-RU"/>
    </w:rPr>
  </w:style>
  <w:style w:type="character" w:customStyle="1" w:styleId="ac">
    <w:name w:val="Основной текст с отступом Знак"/>
    <w:basedOn w:val="a0"/>
    <w:link w:val="ab"/>
    <w:uiPriority w:val="99"/>
    <w:semiHidden/>
    <w:locked/>
    <w:rsid w:val="00F07CE8"/>
    <w:rPr>
      <w:rFonts w:ascii="Courier New" w:hAnsi="Courier New" w:cs="Times New Roman"/>
      <w:snapToGrid w:val="0"/>
      <w:sz w:val="20"/>
      <w:lang w:val="uk-UA" w:eastAsia="ru-RU"/>
    </w:rPr>
  </w:style>
  <w:style w:type="paragraph" w:styleId="ad">
    <w:name w:val="List Paragraph"/>
    <w:basedOn w:val="a"/>
    <w:qFormat/>
    <w:rsid w:val="00F07CE8"/>
    <w:pPr>
      <w:ind w:left="720"/>
      <w:contextualSpacing/>
    </w:pPr>
  </w:style>
  <w:style w:type="paragraph" w:customStyle="1" w:styleId="1">
    <w:name w:val="Маркер 1"/>
    <w:basedOn w:val="a"/>
    <w:uiPriority w:val="99"/>
    <w:rsid w:val="008A3840"/>
    <w:pPr>
      <w:numPr>
        <w:numId w:val="6"/>
      </w:numPr>
      <w:tabs>
        <w:tab w:val="left" w:pos="851"/>
      </w:tabs>
      <w:spacing w:after="0" w:line="264" w:lineRule="auto"/>
      <w:jc w:val="both"/>
    </w:pPr>
    <w:rPr>
      <w:rFonts w:ascii="Times New Roman" w:hAnsi="Times New Roman"/>
      <w:sz w:val="26"/>
      <w:szCs w:val="26"/>
      <w:lang w:val="uk-UA" w:eastAsia="uk-UA"/>
    </w:rPr>
  </w:style>
  <w:style w:type="paragraph" w:customStyle="1" w:styleId="2">
    <w:name w:val="Маркер 2"/>
    <w:basedOn w:val="20"/>
    <w:uiPriority w:val="99"/>
    <w:rsid w:val="008A3840"/>
    <w:pPr>
      <w:numPr>
        <w:ilvl w:val="1"/>
        <w:numId w:val="6"/>
      </w:numPr>
      <w:tabs>
        <w:tab w:val="left" w:pos="1134"/>
      </w:tabs>
      <w:overflowPunct w:val="0"/>
      <w:autoSpaceDE w:val="0"/>
      <w:autoSpaceDN w:val="0"/>
      <w:adjustRightInd w:val="0"/>
      <w:spacing w:after="0" w:line="264" w:lineRule="auto"/>
      <w:ind w:left="1134" w:hanging="283"/>
      <w:jc w:val="both"/>
    </w:pPr>
    <w:rPr>
      <w:rFonts w:ascii="Times New Roman" w:hAnsi="Times New Roman"/>
      <w:sz w:val="26"/>
      <w:szCs w:val="26"/>
      <w:lang w:val="uk-UA"/>
    </w:rPr>
  </w:style>
  <w:style w:type="paragraph" w:styleId="20">
    <w:name w:val="Body Text Indent 2"/>
    <w:basedOn w:val="a"/>
    <w:link w:val="21"/>
    <w:uiPriority w:val="99"/>
    <w:semiHidden/>
    <w:rsid w:val="008A3840"/>
    <w:pPr>
      <w:spacing w:after="120" w:line="480" w:lineRule="auto"/>
      <w:ind w:left="283"/>
    </w:pPr>
    <w:rPr>
      <w:sz w:val="20"/>
      <w:szCs w:val="20"/>
      <w:lang w:eastAsia="ru-RU"/>
    </w:rPr>
  </w:style>
  <w:style w:type="character" w:customStyle="1" w:styleId="21">
    <w:name w:val="Основной текст с отступом 2 Знак"/>
    <w:basedOn w:val="a0"/>
    <w:link w:val="20"/>
    <w:uiPriority w:val="99"/>
    <w:semiHidden/>
    <w:locked/>
    <w:rsid w:val="008A3840"/>
    <w:rPr>
      <w:rFonts w:ascii="Calibri" w:hAnsi="Calibri" w:cs="Times New Roman"/>
    </w:rPr>
  </w:style>
  <w:style w:type="paragraph" w:customStyle="1" w:styleId="11">
    <w:name w:val="Абзац списка1"/>
    <w:basedOn w:val="a"/>
    <w:rsid w:val="00EF0266"/>
    <w:pPr>
      <w:ind w:left="720"/>
      <w:contextualSpacing/>
    </w:pPr>
  </w:style>
  <w:style w:type="paragraph" w:customStyle="1" w:styleId="Default">
    <w:name w:val="Default"/>
    <w:uiPriority w:val="99"/>
    <w:rsid w:val="00913346"/>
    <w:pPr>
      <w:autoSpaceDE w:val="0"/>
      <w:autoSpaceDN w:val="0"/>
      <w:adjustRightInd w:val="0"/>
    </w:pPr>
    <w:rPr>
      <w:rFonts w:ascii="Arial" w:hAnsi="Arial" w:cs="Arial"/>
      <w:color w:val="000000"/>
      <w:sz w:val="24"/>
      <w:szCs w:val="24"/>
    </w:rPr>
  </w:style>
  <w:style w:type="paragraph" w:styleId="ae">
    <w:name w:val="Balloon Text"/>
    <w:basedOn w:val="a"/>
    <w:link w:val="af"/>
    <w:uiPriority w:val="99"/>
    <w:semiHidden/>
    <w:rsid w:val="00F7413E"/>
    <w:pPr>
      <w:spacing w:after="0" w:line="240" w:lineRule="auto"/>
    </w:pPr>
    <w:rPr>
      <w:rFonts w:ascii="Tahoma" w:hAnsi="Tahoma"/>
      <w:sz w:val="16"/>
      <w:szCs w:val="16"/>
      <w:lang w:eastAsia="ru-RU"/>
    </w:rPr>
  </w:style>
  <w:style w:type="character" w:customStyle="1" w:styleId="af">
    <w:name w:val="Текст выноски Знак"/>
    <w:basedOn w:val="a0"/>
    <w:link w:val="ae"/>
    <w:uiPriority w:val="99"/>
    <w:semiHidden/>
    <w:locked/>
    <w:rsid w:val="00F7413E"/>
    <w:rPr>
      <w:rFonts w:ascii="Tahoma" w:hAnsi="Tahoma" w:cs="Times New Roman"/>
      <w:sz w:val="16"/>
    </w:rPr>
  </w:style>
  <w:style w:type="paragraph" w:styleId="af0">
    <w:name w:val="Normal (Web)"/>
    <w:basedOn w:val="a"/>
    <w:uiPriority w:val="99"/>
    <w:rsid w:val="0011315B"/>
    <w:pPr>
      <w:spacing w:before="100" w:beforeAutospacing="1" w:after="100" w:afterAutospacing="1" w:line="240" w:lineRule="auto"/>
    </w:pPr>
    <w:rPr>
      <w:rFonts w:ascii="Times New Roman" w:hAnsi="Times New Roman"/>
      <w:sz w:val="24"/>
      <w:szCs w:val="24"/>
      <w:lang w:eastAsia="ru-RU"/>
    </w:rPr>
  </w:style>
  <w:style w:type="character" w:styleId="af1">
    <w:name w:val="Strong"/>
    <w:basedOn w:val="a0"/>
    <w:uiPriority w:val="99"/>
    <w:qFormat/>
    <w:locked/>
    <w:rsid w:val="0011315B"/>
    <w:rPr>
      <w:rFonts w:cs="Times New Roman"/>
      <w:b/>
    </w:rPr>
  </w:style>
  <w:style w:type="paragraph" w:customStyle="1" w:styleId="22">
    <w:name w:val="2 Знак Знак Знак"/>
    <w:basedOn w:val="a"/>
    <w:uiPriority w:val="99"/>
    <w:rsid w:val="005607B5"/>
    <w:pPr>
      <w:spacing w:after="0" w:line="240" w:lineRule="auto"/>
    </w:pPr>
    <w:rPr>
      <w:rFonts w:ascii="Verdana" w:hAnsi="Verdana" w:cs="Verdana"/>
      <w:sz w:val="20"/>
      <w:szCs w:val="20"/>
      <w:lang w:val="en-US"/>
    </w:rPr>
  </w:style>
  <w:style w:type="paragraph" w:customStyle="1" w:styleId="23">
    <w:name w:val="Абзац списка2"/>
    <w:basedOn w:val="a"/>
    <w:uiPriority w:val="99"/>
    <w:rsid w:val="00FE028E"/>
    <w:pPr>
      <w:ind w:left="720"/>
      <w:contextualSpacing/>
    </w:pPr>
  </w:style>
  <w:style w:type="paragraph" w:customStyle="1" w:styleId="rvps2">
    <w:name w:val="rvps2"/>
    <w:basedOn w:val="a"/>
    <w:rsid w:val="00F90B3B"/>
    <w:pPr>
      <w:spacing w:before="100" w:beforeAutospacing="1" w:after="100" w:afterAutospacing="1" w:line="240" w:lineRule="auto"/>
    </w:pPr>
    <w:rPr>
      <w:rFonts w:ascii="Times New Roman" w:hAnsi="Times New Roman"/>
      <w:sz w:val="24"/>
      <w:szCs w:val="24"/>
      <w:lang w:eastAsia="ru-RU"/>
    </w:rPr>
  </w:style>
  <w:style w:type="paragraph" w:customStyle="1" w:styleId="3">
    <w:name w:val="Абзац списка3"/>
    <w:basedOn w:val="a"/>
    <w:uiPriority w:val="99"/>
    <w:rsid w:val="00992E3C"/>
    <w:pPr>
      <w:spacing w:after="0" w:line="240" w:lineRule="auto"/>
      <w:ind w:left="720"/>
      <w:contextualSpacing/>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943571">
      <w:marLeft w:val="0"/>
      <w:marRight w:val="0"/>
      <w:marTop w:val="0"/>
      <w:marBottom w:val="0"/>
      <w:divBdr>
        <w:top w:val="none" w:sz="0" w:space="0" w:color="auto"/>
        <w:left w:val="none" w:sz="0" w:space="0" w:color="auto"/>
        <w:bottom w:val="none" w:sz="0" w:space="0" w:color="auto"/>
        <w:right w:val="none" w:sz="0" w:space="0" w:color="auto"/>
      </w:divBdr>
    </w:div>
    <w:div w:id="1904943572">
      <w:marLeft w:val="0"/>
      <w:marRight w:val="0"/>
      <w:marTop w:val="0"/>
      <w:marBottom w:val="0"/>
      <w:divBdr>
        <w:top w:val="none" w:sz="0" w:space="0" w:color="auto"/>
        <w:left w:val="none" w:sz="0" w:space="0" w:color="auto"/>
        <w:bottom w:val="none" w:sz="0" w:space="0" w:color="auto"/>
        <w:right w:val="none" w:sz="0" w:space="0" w:color="auto"/>
      </w:divBdr>
    </w:div>
    <w:div w:id="1904943573">
      <w:marLeft w:val="0"/>
      <w:marRight w:val="0"/>
      <w:marTop w:val="0"/>
      <w:marBottom w:val="0"/>
      <w:divBdr>
        <w:top w:val="none" w:sz="0" w:space="0" w:color="auto"/>
        <w:left w:val="none" w:sz="0" w:space="0" w:color="auto"/>
        <w:bottom w:val="none" w:sz="0" w:space="0" w:color="auto"/>
        <w:right w:val="none" w:sz="0" w:space="0" w:color="auto"/>
      </w:divBdr>
    </w:div>
    <w:div w:id="1904943574">
      <w:marLeft w:val="0"/>
      <w:marRight w:val="0"/>
      <w:marTop w:val="0"/>
      <w:marBottom w:val="0"/>
      <w:divBdr>
        <w:top w:val="none" w:sz="0" w:space="0" w:color="auto"/>
        <w:left w:val="none" w:sz="0" w:space="0" w:color="auto"/>
        <w:bottom w:val="none" w:sz="0" w:space="0" w:color="auto"/>
        <w:right w:val="none" w:sz="0" w:space="0" w:color="auto"/>
      </w:divBdr>
    </w:div>
    <w:div w:id="1904943575">
      <w:marLeft w:val="0"/>
      <w:marRight w:val="0"/>
      <w:marTop w:val="0"/>
      <w:marBottom w:val="0"/>
      <w:divBdr>
        <w:top w:val="none" w:sz="0" w:space="0" w:color="auto"/>
        <w:left w:val="none" w:sz="0" w:space="0" w:color="auto"/>
        <w:bottom w:val="none" w:sz="0" w:space="0" w:color="auto"/>
        <w:right w:val="none" w:sz="0" w:space="0" w:color="auto"/>
      </w:divBdr>
    </w:div>
    <w:div w:id="1904943576">
      <w:marLeft w:val="0"/>
      <w:marRight w:val="0"/>
      <w:marTop w:val="0"/>
      <w:marBottom w:val="0"/>
      <w:divBdr>
        <w:top w:val="none" w:sz="0" w:space="0" w:color="auto"/>
        <w:left w:val="none" w:sz="0" w:space="0" w:color="auto"/>
        <w:bottom w:val="none" w:sz="0" w:space="0" w:color="auto"/>
        <w:right w:val="none" w:sz="0" w:space="0" w:color="auto"/>
      </w:divBdr>
    </w:div>
    <w:div w:id="1904943577">
      <w:marLeft w:val="0"/>
      <w:marRight w:val="0"/>
      <w:marTop w:val="0"/>
      <w:marBottom w:val="0"/>
      <w:divBdr>
        <w:top w:val="none" w:sz="0" w:space="0" w:color="auto"/>
        <w:left w:val="none" w:sz="0" w:space="0" w:color="auto"/>
        <w:bottom w:val="none" w:sz="0" w:space="0" w:color="auto"/>
        <w:right w:val="none" w:sz="0" w:space="0" w:color="auto"/>
      </w:divBdr>
    </w:div>
    <w:div w:id="1904943578">
      <w:marLeft w:val="0"/>
      <w:marRight w:val="0"/>
      <w:marTop w:val="0"/>
      <w:marBottom w:val="0"/>
      <w:divBdr>
        <w:top w:val="none" w:sz="0" w:space="0" w:color="auto"/>
        <w:left w:val="none" w:sz="0" w:space="0" w:color="auto"/>
        <w:bottom w:val="none" w:sz="0" w:space="0" w:color="auto"/>
        <w:right w:val="none" w:sz="0" w:space="0" w:color="auto"/>
      </w:divBdr>
    </w:div>
    <w:div w:id="1904943579">
      <w:marLeft w:val="0"/>
      <w:marRight w:val="0"/>
      <w:marTop w:val="0"/>
      <w:marBottom w:val="0"/>
      <w:divBdr>
        <w:top w:val="none" w:sz="0" w:space="0" w:color="auto"/>
        <w:left w:val="none" w:sz="0" w:space="0" w:color="auto"/>
        <w:bottom w:val="none" w:sz="0" w:space="0" w:color="auto"/>
        <w:right w:val="none" w:sz="0" w:space="0" w:color="auto"/>
      </w:divBdr>
    </w:div>
    <w:div w:id="1904943580">
      <w:marLeft w:val="0"/>
      <w:marRight w:val="0"/>
      <w:marTop w:val="0"/>
      <w:marBottom w:val="0"/>
      <w:divBdr>
        <w:top w:val="none" w:sz="0" w:space="0" w:color="auto"/>
        <w:left w:val="none" w:sz="0" w:space="0" w:color="auto"/>
        <w:bottom w:val="none" w:sz="0" w:space="0" w:color="auto"/>
        <w:right w:val="none" w:sz="0" w:space="0" w:color="auto"/>
      </w:divBdr>
    </w:div>
    <w:div w:id="1904943581">
      <w:marLeft w:val="0"/>
      <w:marRight w:val="0"/>
      <w:marTop w:val="0"/>
      <w:marBottom w:val="0"/>
      <w:divBdr>
        <w:top w:val="none" w:sz="0" w:space="0" w:color="auto"/>
        <w:left w:val="none" w:sz="0" w:space="0" w:color="auto"/>
        <w:bottom w:val="none" w:sz="0" w:space="0" w:color="auto"/>
        <w:right w:val="none" w:sz="0" w:space="0" w:color="auto"/>
      </w:divBdr>
    </w:div>
    <w:div w:id="1904943582">
      <w:marLeft w:val="0"/>
      <w:marRight w:val="0"/>
      <w:marTop w:val="0"/>
      <w:marBottom w:val="0"/>
      <w:divBdr>
        <w:top w:val="none" w:sz="0" w:space="0" w:color="auto"/>
        <w:left w:val="none" w:sz="0" w:space="0" w:color="auto"/>
        <w:bottom w:val="none" w:sz="0" w:space="0" w:color="auto"/>
        <w:right w:val="none" w:sz="0" w:space="0" w:color="auto"/>
      </w:divBdr>
    </w:div>
    <w:div w:id="1904943583">
      <w:marLeft w:val="0"/>
      <w:marRight w:val="0"/>
      <w:marTop w:val="0"/>
      <w:marBottom w:val="0"/>
      <w:divBdr>
        <w:top w:val="none" w:sz="0" w:space="0" w:color="auto"/>
        <w:left w:val="none" w:sz="0" w:space="0" w:color="auto"/>
        <w:bottom w:val="none" w:sz="0" w:space="0" w:color="auto"/>
        <w:right w:val="none" w:sz="0" w:space="0" w:color="auto"/>
      </w:divBdr>
    </w:div>
    <w:div w:id="1904943584">
      <w:marLeft w:val="0"/>
      <w:marRight w:val="0"/>
      <w:marTop w:val="0"/>
      <w:marBottom w:val="0"/>
      <w:divBdr>
        <w:top w:val="none" w:sz="0" w:space="0" w:color="auto"/>
        <w:left w:val="none" w:sz="0" w:space="0" w:color="auto"/>
        <w:bottom w:val="none" w:sz="0" w:space="0" w:color="auto"/>
        <w:right w:val="none" w:sz="0" w:space="0" w:color="auto"/>
      </w:divBdr>
    </w:div>
    <w:div w:id="1904943585">
      <w:marLeft w:val="0"/>
      <w:marRight w:val="0"/>
      <w:marTop w:val="0"/>
      <w:marBottom w:val="0"/>
      <w:divBdr>
        <w:top w:val="none" w:sz="0" w:space="0" w:color="auto"/>
        <w:left w:val="none" w:sz="0" w:space="0" w:color="auto"/>
        <w:bottom w:val="none" w:sz="0" w:space="0" w:color="auto"/>
        <w:right w:val="none" w:sz="0" w:space="0" w:color="auto"/>
      </w:divBdr>
    </w:div>
    <w:div w:id="1904943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gov.ua/documents/1552019-265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EDFA-CA2E-4D7B-820E-42C8E1DB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Krokoz™</Company>
  <LinksUpToDate>false</LinksUpToDate>
  <CharactersWithSpaces>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Andrei</dc:creator>
  <cp:lastModifiedBy>User</cp:lastModifiedBy>
  <cp:revision>2</cp:revision>
  <cp:lastPrinted>2019-12-25T11:52:00Z</cp:lastPrinted>
  <dcterms:created xsi:type="dcterms:W3CDTF">2019-12-26T09:11:00Z</dcterms:created>
  <dcterms:modified xsi:type="dcterms:W3CDTF">2019-12-26T09:11:00Z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