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3D9" w:rsidRDefault="004B1061" w:rsidP="002A2738">
      <w:pPr>
        <w:widowControl w:val="0"/>
        <w:rPr>
          <w:rFonts w:ascii="Arial" w:eastAsia="Arial" w:hAnsi="Arial" w:cs="Arial"/>
          <w:sz w:val="22"/>
          <w:szCs w:val="22"/>
        </w:rPr>
      </w:pPr>
      <w:r w:rsidRPr="004B1061">
        <w:rPr>
          <w:rFonts w:ascii="Arial" w:eastAsia="Arial" w:hAnsi="Arial" w:cs="Arial"/>
          <w:noProof/>
          <w:sz w:val="22"/>
          <w:szCs w:val="22"/>
          <w:lang w:eastAsia="uk-UA"/>
        </w:rPr>
        <w:drawing>
          <wp:inline distT="0" distB="0" distL="0" distR="0">
            <wp:extent cx="6301105" cy="10428288"/>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1105" cy="10428288"/>
                    </a:xfrm>
                    <a:prstGeom prst="rect">
                      <a:avLst/>
                    </a:prstGeom>
                    <a:noFill/>
                    <a:ln>
                      <a:noFill/>
                    </a:ln>
                  </pic:spPr>
                </pic:pic>
              </a:graphicData>
            </a:graphic>
          </wp:inline>
        </w:drawing>
      </w:r>
    </w:p>
    <w:tbl>
      <w:tblPr>
        <w:tblStyle w:val="a5"/>
        <w:tblW w:w="4957" w:type="dxa"/>
        <w:tblInd w:w="4928" w:type="dxa"/>
        <w:tblLayout w:type="fixed"/>
        <w:tblLook w:val="0000" w:firstRow="0" w:lastRow="0" w:firstColumn="0" w:lastColumn="0" w:noHBand="0" w:noVBand="0"/>
      </w:tblPr>
      <w:tblGrid>
        <w:gridCol w:w="4957"/>
      </w:tblGrid>
      <w:tr w:rsidR="00622183" w:rsidRPr="0068765E" w:rsidTr="00622183">
        <w:trPr>
          <w:trHeight w:val="1040"/>
        </w:trPr>
        <w:tc>
          <w:tcPr>
            <w:tcW w:w="4957" w:type="dxa"/>
          </w:tcPr>
          <w:p w:rsidR="00622183" w:rsidRPr="0068765E" w:rsidRDefault="00622183" w:rsidP="002A2738">
            <w:pPr>
              <w:shd w:val="clear" w:color="auto" w:fill="FFFFFF"/>
              <w:jc w:val="both"/>
              <w:rPr>
                <w:rFonts w:ascii="Times New Roman" w:eastAsia="Times New Roman" w:hAnsi="Times New Roman" w:cs="Times New Roman"/>
                <w:sz w:val="28"/>
                <w:szCs w:val="28"/>
              </w:rPr>
            </w:pPr>
            <w:bookmarkStart w:id="0" w:name="_gjdgxs" w:colFirst="0" w:colLast="0"/>
            <w:bookmarkEnd w:id="0"/>
            <w:r w:rsidRPr="0068765E">
              <w:rPr>
                <w:rFonts w:ascii="Times New Roman" w:eastAsia="Times New Roman" w:hAnsi="Times New Roman" w:cs="Times New Roman"/>
                <w:b/>
                <w:sz w:val="28"/>
                <w:szCs w:val="28"/>
              </w:rPr>
              <w:lastRenderedPageBreak/>
              <w:t>ЗАТВЕРДЖЕНО</w:t>
            </w:r>
          </w:p>
          <w:p w:rsidR="00622183" w:rsidRPr="0068765E" w:rsidRDefault="00622183" w:rsidP="002A2738">
            <w:pPr>
              <w:shd w:val="clear" w:color="auto" w:fill="FFFFFF"/>
              <w:rPr>
                <w:rFonts w:ascii="Times New Roman" w:eastAsia="Times New Roman" w:hAnsi="Times New Roman" w:cs="Times New Roman"/>
                <w:sz w:val="28"/>
                <w:szCs w:val="28"/>
              </w:rPr>
            </w:pPr>
            <w:r w:rsidRPr="0068765E">
              <w:rPr>
                <w:rFonts w:ascii="Times New Roman" w:eastAsia="Times New Roman" w:hAnsi="Times New Roman" w:cs="Times New Roman"/>
                <w:sz w:val="28"/>
                <w:szCs w:val="28"/>
              </w:rPr>
              <w:t>Наказ Міністерства</w:t>
            </w:r>
            <w:r w:rsidRPr="0068765E">
              <w:rPr>
                <w:rFonts w:ascii="Times New Roman" w:eastAsia="Times New Roman" w:hAnsi="Times New Roman" w:cs="Times New Roman"/>
                <w:sz w:val="28"/>
                <w:szCs w:val="28"/>
              </w:rPr>
              <w:br/>
              <w:t>освіти і науки України</w:t>
            </w:r>
          </w:p>
          <w:p w:rsidR="00622183" w:rsidRPr="00CD1BD5" w:rsidRDefault="00CD1BD5" w:rsidP="00CD1BD5">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20.01.</w:t>
            </w:r>
            <w:r w:rsidR="00622183" w:rsidRPr="0068765E">
              <w:rPr>
                <w:rFonts w:ascii="Times New Roman" w:eastAsia="Times New Roman" w:hAnsi="Times New Roman" w:cs="Times New Roman"/>
                <w:sz w:val="28"/>
                <w:szCs w:val="28"/>
              </w:rPr>
              <w:t>20</w:t>
            </w:r>
            <w:r w:rsidR="002A2738" w:rsidRPr="002A2738">
              <w:rPr>
                <w:rFonts w:ascii="Times New Roman" w:eastAsia="Times New Roman" w:hAnsi="Times New Roman" w:cs="Times New Roman"/>
                <w:sz w:val="28"/>
                <w:szCs w:val="28"/>
              </w:rPr>
              <w:t>2</w:t>
            </w:r>
            <w:r w:rsidR="003C3C3D">
              <w:rPr>
                <w:rFonts w:ascii="Times New Roman" w:eastAsia="Times New Roman" w:hAnsi="Times New Roman" w:cs="Times New Roman"/>
                <w:sz w:val="28"/>
                <w:szCs w:val="28"/>
              </w:rPr>
              <w:t>1</w:t>
            </w:r>
            <w:r w:rsidR="002A2738" w:rsidRPr="002A2738">
              <w:rPr>
                <w:rFonts w:ascii="Times New Roman" w:eastAsia="Times New Roman" w:hAnsi="Times New Roman" w:cs="Times New Roman"/>
                <w:sz w:val="28"/>
                <w:szCs w:val="28"/>
              </w:rPr>
              <w:t xml:space="preserve"> </w:t>
            </w:r>
            <w:r w:rsidR="00622183" w:rsidRPr="0068765E">
              <w:rPr>
                <w:rFonts w:ascii="Times New Roman" w:eastAsia="Times New Roman" w:hAnsi="Times New Roman" w:cs="Times New Roman"/>
                <w:sz w:val="28"/>
                <w:szCs w:val="28"/>
              </w:rPr>
              <w:t>р.</w:t>
            </w:r>
            <w:r w:rsidR="002A2738" w:rsidRPr="002A2738">
              <w:rPr>
                <w:rFonts w:ascii="Times New Roman" w:eastAsia="Times New Roman" w:hAnsi="Times New Roman" w:cs="Times New Roman"/>
                <w:sz w:val="28"/>
                <w:szCs w:val="28"/>
              </w:rPr>
              <w:t xml:space="preserve"> №</w:t>
            </w:r>
            <w:r w:rsidR="002A273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67</w:t>
            </w:r>
          </w:p>
        </w:tc>
      </w:tr>
    </w:tbl>
    <w:p w:rsidR="005723D9" w:rsidRPr="0068765E" w:rsidRDefault="005723D9" w:rsidP="002A2738">
      <w:pPr>
        <w:ind w:firstLine="709"/>
        <w:jc w:val="both"/>
        <w:rPr>
          <w:rFonts w:ascii="Times New Roman" w:eastAsia="Times New Roman" w:hAnsi="Times New Roman" w:cs="Times New Roman"/>
          <w:b/>
          <w:color w:val="0000FF"/>
          <w:sz w:val="28"/>
          <w:szCs w:val="28"/>
        </w:rPr>
      </w:pPr>
    </w:p>
    <w:p w:rsidR="005723D9" w:rsidRPr="0068765E" w:rsidRDefault="005723D9" w:rsidP="002A2738">
      <w:pPr>
        <w:jc w:val="both"/>
        <w:rPr>
          <w:rFonts w:ascii="Times New Roman" w:eastAsia="Times New Roman" w:hAnsi="Times New Roman" w:cs="Times New Roman"/>
          <w:sz w:val="28"/>
          <w:szCs w:val="28"/>
        </w:rPr>
      </w:pPr>
    </w:p>
    <w:p w:rsidR="005723D9" w:rsidRPr="0068765E" w:rsidRDefault="005723D9" w:rsidP="002A2738">
      <w:pPr>
        <w:jc w:val="both"/>
        <w:rPr>
          <w:rFonts w:ascii="Times New Roman" w:eastAsia="Times New Roman" w:hAnsi="Times New Roman" w:cs="Times New Roman"/>
          <w:sz w:val="28"/>
          <w:szCs w:val="28"/>
        </w:rPr>
      </w:pPr>
    </w:p>
    <w:p w:rsidR="005723D9" w:rsidRPr="0068765E" w:rsidRDefault="005723D9" w:rsidP="002A2738">
      <w:pPr>
        <w:jc w:val="both"/>
        <w:rPr>
          <w:rFonts w:ascii="Times New Roman" w:eastAsia="Times New Roman" w:hAnsi="Times New Roman" w:cs="Times New Roman"/>
          <w:sz w:val="28"/>
          <w:szCs w:val="28"/>
        </w:rPr>
      </w:pPr>
    </w:p>
    <w:p w:rsidR="005723D9" w:rsidRPr="0068765E" w:rsidRDefault="005723D9" w:rsidP="002A2738">
      <w:pPr>
        <w:jc w:val="both"/>
        <w:rPr>
          <w:rFonts w:ascii="Times New Roman" w:eastAsia="Times New Roman" w:hAnsi="Times New Roman" w:cs="Times New Roman"/>
          <w:sz w:val="28"/>
          <w:szCs w:val="28"/>
        </w:rPr>
      </w:pPr>
    </w:p>
    <w:p w:rsidR="005723D9" w:rsidRPr="0068765E" w:rsidRDefault="005723D9" w:rsidP="002A2738">
      <w:pPr>
        <w:jc w:val="both"/>
        <w:rPr>
          <w:rFonts w:ascii="Times New Roman" w:eastAsia="Times New Roman" w:hAnsi="Times New Roman" w:cs="Times New Roman"/>
          <w:sz w:val="28"/>
          <w:szCs w:val="28"/>
        </w:rPr>
      </w:pPr>
    </w:p>
    <w:p w:rsidR="005723D9" w:rsidRPr="0068765E" w:rsidRDefault="00766ACF" w:rsidP="002A2738">
      <w:pPr>
        <w:jc w:val="center"/>
        <w:rPr>
          <w:rFonts w:ascii="Times New Roman" w:eastAsia="Times New Roman" w:hAnsi="Times New Roman" w:cs="Times New Roman"/>
          <w:b/>
          <w:sz w:val="28"/>
          <w:szCs w:val="28"/>
        </w:rPr>
      </w:pPr>
      <w:r w:rsidRPr="0068765E">
        <w:rPr>
          <w:rFonts w:ascii="Times New Roman" w:eastAsia="Times New Roman" w:hAnsi="Times New Roman" w:cs="Times New Roman"/>
          <w:b/>
          <w:sz w:val="28"/>
          <w:szCs w:val="28"/>
        </w:rPr>
        <w:t>СТАНДАРТ ВИЩОЇ ОСВІТИ УКРАЇНИ</w:t>
      </w:r>
    </w:p>
    <w:p w:rsidR="005723D9" w:rsidRPr="0068765E" w:rsidRDefault="005723D9" w:rsidP="002A2738">
      <w:pPr>
        <w:jc w:val="center"/>
        <w:rPr>
          <w:rFonts w:ascii="Times New Roman" w:eastAsia="Times New Roman" w:hAnsi="Times New Roman" w:cs="Times New Roman"/>
          <w:b/>
          <w:sz w:val="28"/>
          <w:szCs w:val="28"/>
        </w:rPr>
      </w:pPr>
    </w:p>
    <w:p w:rsidR="005723D9" w:rsidRPr="0068765E" w:rsidRDefault="00766ACF" w:rsidP="002A2738">
      <w:pPr>
        <w:tabs>
          <w:tab w:val="left" w:pos="7371"/>
        </w:tabs>
        <w:jc w:val="both"/>
        <w:rPr>
          <w:rFonts w:ascii="Times New Roman" w:eastAsia="Times New Roman" w:hAnsi="Times New Roman" w:cs="Times New Roman"/>
          <w:sz w:val="28"/>
          <w:szCs w:val="28"/>
          <w:u w:val="single"/>
        </w:rPr>
      </w:pPr>
      <w:r w:rsidRPr="0068765E">
        <w:rPr>
          <w:rFonts w:ascii="Times New Roman" w:eastAsia="Times New Roman" w:hAnsi="Times New Roman" w:cs="Times New Roman"/>
          <w:b/>
          <w:sz w:val="28"/>
          <w:szCs w:val="28"/>
        </w:rPr>
        <w:t>РІВЕНЬ ВИЩОЇ ОСВІТИ</w:t>
      </w:r>
      <w:r w:rsidR="00F65208" w:rsidRPr="002A2738">
        <w:rPr>
          <w:rFonts w:ascii="Times New Roman" w:eastAsia="Times New Roman" w:hAnsi="Times New Roman" w:cs="Times New Roman"/>
          <w:b/>
          <w:sz w:val="28"/>
          <w:szCs w:val="28"/>
        </w:rPr>
        <w:t xml:space="preserve"> </w:t>
      </w:r>
      <w:r w:rsidR="00701786" w:rsidRPr="0068765E">
        <w:rPr>
          <w:rFonts w:ascii="Times New Roman" w:eastAsia="Times New Roman" w:hAnsi="Times New Roman" w:cs="Times New Roman"/>
          <w:sz w:val="28"/>
          <w:szCs w:val="28"/>
          <w:u w:val="single"/>
        </w:rPr>
        <w:t>Другий (магістерський) рівень</w:t>
      </w:r>
    </w:p>
    <w:p w:rsidR="005723D9" w:rsidRPr="0068765E" w:rsidRDefault="00766ACF" w:rsidP="002A2738">
      <w:pPr>
        <w:ind w:firstLine="708"/>
        <w:jc w:val="center"/>
        <w:rPr>
          <w:rFonts w:ascii="Times New Roman" w:eastAsia="Times New Roman" w:hAnsi="Times New Roman" w:cs="Times New Roman"/>
          <w:sz w:val="28"/>
          <w:szCs w:val="28"/>
        </w:rPr>
      </w:pPr>
      <w:r w:rsidRPr="0068765E">
        <w:rPr>
          <w:rFonts w:ascii="Times New Roman" w:eastAsia="Times New Roman" w:hAnsi="Times New Roman" w:cs="Times New Roman"/>
          <w:sz w:val="28"/>
          <w:szCs w:val="28"/>
          <w:vertAlign w:val="superscript"/>
        </w:rPr>
        <w:t>(назва рівня вищої освіти)</w:t>
      </w:r>
    </w:p>
    <w:p w:rsidR="005723D9" w:rsidRPr="0068765E" w:rsidRDefault="005723D9" w:rsidP="002A2738">
      <w:pPr>
        <w:tabs>
          <w:tab w:val="left" w:pos="7371"/>
        </w:tabs>
        <w:jc w:val="center"/>
        <w:rPr>
          <w:rFonts w:ascii="Times New Roman" w:eastAsia="Times New Roman" w:hAnsi="Times New Roman" w:cs="Times New Roman"/>
          <w:sz w:val="28"/>
          <w:szCs w:val="28"/>
        </w:rPr>
      </w:pPr>
    </w:p>
    <w:p w:rsidR="005723D9" w:rsidRPr="0068765E" w:rsidRDefault="00766ACF" w:rsidP="002A2738">
      <w:pPr>
        <w:jc w:val="both"/>
        <w:rPr>
          <w:rFonts w:ascii="Times New Roman" w:eastAsia="Times New Roman" w:hAnsi="Times New Roman" w:cs="Times New Roman"/>
          <w:sz w:val="28"/>
          <w:szCs w:val="28"/>
        </w:rPr>
      </w:pPr>
      <w:r w:rsidRPr="0068765E">
        <w:rPr>
          <w:rFonts w:ascii="Times New Roman" w:eastAsia="Times New Roman" w:hAnsi="Times New Roman" w:cs="Times New Roman"/>
          <w:b/>
          <w:sz w:val="28"/>
          <w:szCs w:val="28"/>
        </w:rPr>
        <w:t>СТУПІНЬ ВИЩОЇ ОСВІТИ</w:t>
      </w:r>
      <w:r w:rsidRPr="0068765E">
        <w:rPr>
          <w:rFonts w:ascii="Times New Roman" w:eastAsia="Times New Roman" w:hAnsi="Times New Roman" w:cs="Times New Roman"/>
          <w:sz w:val="28"/>
          <w:szCs w:val="28"/>
        </w:rPr>
        <w:t>_________</w:t>
      </w:r>
      <w:r w:rsidR="00701786" w:rsidRPr="0068765E">
        <w:rPr>
          <w:rFonts w:ascii="Times New Roman" w:eastAsia="Times New Roman" w:hAnsi="Times New Roman" w:cs="Times New Roman"/>
          <w:sz w:val="28"/>
          <w:szCs w:val="28"/>
          <w:u w:val="single"/>
        </w:rPr>
        <w:t xml:space="preserve">Магістр </w:t>
      </w:r>
      <w:r w:rsidRPr="0068765E">
        <w:rPr>
          <w:rFonts w:ascii="Times New Roman" w:eastAsia="Times New Roman" w:hAnsi="Times New Roman" w:cs="Times New Roman"/>
          <w:sz w:val="28"/>
          <w:szCs w:val="28"/>
        </w:rPr>
        <w:t>_______</w:t>
      </w:r>
    </w:p>
    <w:p w:rsidR="005723D9" w:rsidRPr="0068765E" w:rsidRDefault="00766ACF" w:rsidP="002A2738">
      <w:pPr>
        <w:jc w:val="center"/>
        <w:rPr>
          <w:rFonts w:ascii="Times New Roman" w:eastAsia="Times New Roman" w:hAnsi="Times New Roman" w:cs="Times New Roman"/>
          <w:sz w:val="28"/>
          <w:szCs w:val="28"/>
        </w:rPr>
      </w:pPr>
      <w:r w:rsidRPr="0068765E">
        <w:rPr>
          <w:rFonts w:ascii="Times New Roman" w:eastAsia="Times New Roman" w:hAnsi="Times New Roman" w:cs="Times New Roman"/>
          <w:sz w:val="28"/>
          <w:szCs w:val="28"/>
          <w:vertAlign w:val="superscript"/>
        </w:rPr>
        <w:t>(назва ступеня, що присвоюється)</w:t>
      </w:r>
    </w:p>
    <w:p w:rsidR="005723D9" w:rsidRPr="0068765E" w:rsidRDefault="005723D9" w:rsidP="002A2738">
      <w:pPr>
        <w:tabs>
          <w:tab w:val="left" w:pos="7371"/>
        </w:tabs>
        <w:jc w:val="center"/>
        <w:rPr>
          <w:rFonts w:ascii="Times New Roman" w:eastAsia="Times New Roman" w:hAnsi="Times New Roman" w:cs="Times New Roman"/>
          <w:sz w:val="28"/>
          <w:szCs w:val="28"/>
        </w:rPr>
      </w:pPr>
    </w:p>
    <w:p w:rsidR="005723D9" w:rsidRPr="0068765E" w:rsidRDefault="00766ACF" w:rsidP="002A2738">
      <w:pPr>
        <w:tabs>
          <w:tab w:val="left" w:pos="7371"/>
        </w:tabs>
        <w:rPr>
          <w:rFonts w:ascii="Times New Roman" w:eastAsia="Times New Roman" w:hAnsi="Times New Roman" w:cs="Times New Roman"/>
          <w:sz w:val="28"/>
          <w:szCs w:val="28"/>
        </w:rPr>
      </w:pPr>
      <w:r w:rsidRPr="0068765E">
        <w:rPr>
          <w:rFonts w:ascii="Times New Roman" w:eastAsia="Times New Roman" w:hAnsi="Times New Roman" w:cs="Times New Roman"/>
          <w:b/>
          <w:sz w:val="28"/>
          <w:szCs w:val="28"/>
        </w:rPr>
        <w:t xml:space="preserve">ГАЛУЗЬ ЗНАНЬ                   </w:t>
      </w:r>
      <w:r w:rsidRPr="0068765E">
        <w:rPr>
          <w:rFonts w:ascii="Times New Roman" w:eastAsia="Times New Roman" w:hAnsi="Times New Roman" w:cs="Times New Roman"/>
          <w:sz w:val="28"/>
          <w:szCs w:val="28"/>
          <w:u w:val="single"/>
        </w:rPr>
        <w:t>19 Архітектура та будівництво</w:t>
      </w:r>
    </w:p>
    <w:p w:rsidR="005723D9" w:rsidRPr="0068765E" w:rsidRDefault="00766ACF" w:rsidP="002A2738">
      <w:pPr>
        <w:tabs>
          <w:tab w:val="left" w:pos="7200"/>
          <w:tab w:val="left" w:pos="7380"/>
        </w:tabs>
        <w:ind w:firstLine="708"/>
        <w:jc w:val="center"/>
        <w:rPr>
          <w:rFonts w:ascii="Times New Roman" w:eastAsia="Times New Roman" w:hAnsi="Times New Roman" w:cs="Times New Roman"/>
          <w:sz w:val="28"/>
          <w:szCs w:val="28"/>
          <w:vertAlign w:val="superscript"/>
        </w:rPr>
      </w:pPr>
      <w:r w:rsidRPr="0068765E">
        <w:rPr>
          <w:rFonts w:ascii="Times New Roman" w:eastAsia="Times New Roman" w:hAnsi="Times New Roman" w:cs="Times New Roman"/>
          <w:sz w:val="28"/>
          <w:szCs w:val="28"/>
          <w:vertAlign w:val="superscript"/>
        </w:rPr>
        <w:t xml:space="preserve">                                                      (шифр та назва галузі знань)</w:t>
      </w:r>
    </w:p>
    <w:p w:rsidR="005723D9" w:rsidRPr="0068765E" w:rsidRDefault="00766ACF" w:rsidP="002A2738">
      <w:pPr>
        <w:tabs>
          <w:tab w:val="left" w:pos="7371"/>
        </w:tabs>
        <w:rPr>
          <w:rFonts w:ascii="Times New Roman" w:eastAsia="Times New Roman" w:hAnsi="Times New Roman" w:cs="Times New Roman"/>
          <w:b/>
          <w:sz w:val="28"/>
          <w:szCs w:val="28"/>
        </w:rPr>
      </w:pPr>
      <w:r w:rsidRPr="0068765E">
        <w:rPr>
          <w:rFonts w:ascii="Times New Roman" w:eastAsia="Times New Roman" w:hAnsi="Times New Roman" w:cs="Times New Roman"/>
          <w:b/>
          <w:sz w:val="28"/>
          <w:szCs w:val="28"/>
        </w:rPr>
        <w:t xml:space="preserve">СПЕЦІАЛЬНІСТЬ </w:t>
      </w:r>
    </w:p>
    <w:p w:rsidR="005723D9" w:rsidRPr="0068765E" w:rsidRDefault="00766ACF" w:rsidP="002A2738">
      <w:pPr>
        <w:tabs>
          <w:tab w:val="left" w:pos="7371"/>
        </w:tabs>
        <w:ind w:firstLine="720"/>
        <w:jc w:val="both"/>
        <w:rPr>
          <w:rFonts w:ascii="Times New Roman" w:eastAsia="Times New Roman" w:hAnsi="Times New Roman" w:cs="Times New Roman"/>
          <w:sz w:val="28"/>
          <w:szCs w:val="28"/>
          <w:u w:val="single"/>
        </w:rPr>
      </w:pPr>
      <w:r w:rsidRPr="0068765E">
        <w:rPr>
          <w:rFonts w:ascii="Times New Roman" w:eastAsia="Times New Roman" w:hAnsi="Times New Roman" w:cs="Times New Roman"/>
          <w:sz w:val="28"/>
          <w:szCs w:val="28"/>
          <w:u w:val="single"/>
        </w:rPr>
        <w:t>194 Гідротехнічне будівництво, водна інженерія та водні технології</w:t>
      </w:r>
    </w:p>
    <w:p w:rsidR="005723D9" w:rsidRPr="0068765E" w:rsidRDefault="00766ACF" w:rsidP="002A2738">
      <w:pPr>
        <w:ind w:firstLine="708"/>
        <w:jc w:val="center"/>
        <w:rPr>
          <w:rFonts w:ascii="Times New Roman" w:eastAsia="Times New Roman" w:hAnsi="Times New Roman" w:cs="Times New Roman"/>
          <w:sz w:val="28"/>
          <w:szCs w:val="28"/>
          <w:vertAlign w:val="superscript"/>
        </w:rPr>
      </w:pPr>
      <w:r w:rsidRPr="0068765E">
        <w:rPr>
          <w:rFonts w:ascii="Times New Roman" w:eastAsia="Times New Roman" w:hAnsi="Times New Roman" w:cs="Times New Roman"/>
          <w:sz w:val="28"/>
          <w:szCs w:val="28"/>
          <w:vertAlign w:val="superscript"/>
        </w:rPr>
        <w:t>(код та найменування спеціальності)</w:t>
      </w:r>
    </w:p>
    <w:p w:rsidR="005723D9" w:rsidRPr="0068765E" w:rsidRDefault="005723D9" w:rsidP="002A2738">
      <w:pPr>
        <w:tabs>
          <w:tab w:val="left" w:pos="7371"/>
        </w:tabs>
        <w:jc w:val="center"/>
        <w:rPr>
          <w:rFonts w:ascii="Times New Roman" w:eastAsia="Times New Roman" w:hAnsi="Times New Roman" w:cs="Times New Roman"/>
          <w:sz w:val="28"/>
          <w:szCs w:val="28"/>
        </w:rPr>
      </w:pPr>
    </w:p>
    <w:p w:rsidR="005723D9" w:rsidRPr="0068765E" w:rsidRDefault="005723D9" w:rsidP="002A2738">
      <w:pPr>
        <w:jc w:val="both"/>
        <w:rPr>
          <w:rFonts w:ascii="Times New Roman" w:eastAsia="Times New Roman" w:hAnsi="Times New Roman" w:cs="Times New Roman"/>
          <w:sz w:val="28"/>
          <w:szCs w:val="28"/>
        </w:rPr>
      </w:pPr>
    </w:p>
    <w:p w:rsidR="005723D9" w:rsidRPr="0068765E" w:rsidRDefault="005723D9" w:rsidP="002A2738">
      <w:pPr>
        <w:jc w:val="both"/>
        <w:rPr>
          <w:rFonts w:ascii="Times New Roman" w:eastAsia="Times New Roman" w:hAnsi="Times New Roman" w:cs="Times New Roman"/>
          <w:sz w:val="28"/>
          <w:szCs w:val="28"/>
        </w:rPr>
      </w:pPr>
    </w:p>
    <w:p w:rsidR="005723D9" w:rsidRPr="0068765E" w:rsidRDefault="005723D9" w:rsidP="002A2738">
      <w:pPr>
        <w:jc w:val="center"/>
        <w:rPr>
          <w:rFonts w:ascii="Times New Roman" w:eastAsia="Times New Roman" w:hAnsi="Times New Roman" w:cs="Times New Roman"/>
          <w:sz w:val="28"/>
          <w:szCs w:val="28"/>
        </w:rPr>
      </w:pPr>
    </w:p>
    <w:p w:rsidR="005723D9" w:rsidRPr="0068765E" w:rsidRDefault="005723D9" w:rsidP="002A2738">
      <w:pPr>
        <w:jc w:val="center"/>
        <w:rPr>
          <w:rFonts w:ascii="Times New Roman" w:eastAsia="Times New Roman" w:hAnsi="Times New Roman" w:cs="Times New Roman"/>
          <w:sz w:val="28"/>
          <w:szCs w:val="28"/>
        </w:rPr>
      </w:pPr>
    </w:p>
    <w:p w:rsidR="005723D9" w:rsidRPr="0068765E" w:rsidRDefault="005723D9" w:rsidP="002A2738">
      <w:pPr>
        <w:jc w:val="center"/>
        <w:rPr>
          <w:rFonts w:ascii="Times New Roman" w:eastAsia="Times New Roman" w:hAnsi="Times New Roman" w:cs="Times New Roman"/>
          <w:sz w:val="28"/>
          <w:szCs w:val="28"/>
        </w:rPr>
      </w:pPr>
    </w:p>
    <w:p w:rsidR="005723D9" w:rsidRPr="0068765E" w:rsidRDefault="005723D9" w:rsidP="002A2738">
      <w:pPr>
        <w:jc w:val="center"/>
        <w:rPr>
          <w:rFonts w:ascii="Times New Roman" w:eastAsia="Times New Roman" w:hAnsi="Times New Roman" w:cs="Times New Roman"/>
          <w:sz w:val="28"/>
          <w:szCs w:val="28"/>
        </w:rPr>
      </w:pPr>
    </w:p>
    <w:p w:rsidR="005723D9" w:rsidRPr="0068765E" w:rsidRDefault="005723D9" w:rsidP="002A2738">
      <w:pPr>
        <w:jc w:val="center"/>
        <w:rPr>
          <w:rFonts w:ascii="Times New Roman" w:eastAsia="Times New Roman" w:hAnsi="Times New Roman" w:cs="Times New Roman"/>
          <w:sz w:val="28"/>
          <w:szCs w:val="28"/>
        </w:rPr>
      </w:pPr>
    </w:p>
    <w:p w:rsidR="005723D9" w:rsidRPr="0068765E" w:rsidRDefault="00766ACF" w:rsidP="002A2738">
      <w:pPr>
        <w:jc w:val="center"/>
        <w:rPr>
          <w:rFonts w:ascii="Times New Roman" w:eastAsia="Times New Roman" w:hAnsi="Times New Roman" w:cs="Times New Roman"/>
          <w:sz w:val="28"/>
          <w:szCs w:val="28"/>
        </w:rPr>
      </w:pPr>
      <w:r w:rsidRPr="0068765E">
        <w:rPr>
          <w:rFonts w:ascii="Times New Roman" w:eastAsia="Times New Roman" w:hAnsi="Times New Roman" w:cs="Times New Roman"/>
          <w:b/>
          <w:i/>
          <w:sz w:val="28"/>
          <w:szCs w:val="28"/>
        </w:rPr>
        <w:t>Видання офіційне</w:t>
      </w:r>
      <w:r w:rsidR="00DA32F9" w:rsidRPr="0068765E">
        <w:rPr>
          <w:noProof/>
          <w:lang w:eastAsia="uk-UA"/>
        </w:rPr>
        <mc:AlternateContent>
          <mc:Choice Requires="wps">
            <w:drawing>
              <wp:anchor distT="0" distB="0" distL="114300" distR="114300" simplePos="0" relativeHeight="251658240" behindDoc="0" locked="0" layoutInCell="1" allowOverlap="1" wp14:anchorId="69527A79" wp14:editId="1C3160FB">
                <wp:simplePos x="0" y="0"/>
                <wp:positionH relativeFrom="margin">
                  <wp:posOffset>6146800</wp:posOffset>
                </wp:positionH>
                <wp:positionV relativeFrom="paragraph">
                  <wp:posOffset>558800</wp:posOffset>
                </wp:positionV>
                <wp:extent cx="330200" cy="317500"/>
                <wp:effectExtent l="0" t="0" r="12700" b="254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200" cy="317500"/>
                        </a:xfrm>
                        <a:prstGeom prst="rect">
                          <a:avLst/>
                        </a:prstGeom>
                        <a:solidFill>
                          <a:srgbClr val="FFFFFF"/>
                        </a:solidFill>
                        <a:ln w="9525" cap="flat" cmpd="sng">
                          <a:solidFill>
                            <a:srgbClr val="FFFFFF"/>
                          </a:solidFill>
                          <a:prstDash val="solid"/>
                          <a:miter lim="800000"/>
                          <a:headEnd type="none" w="med" len="med"/>
                          <a:tailEnd type="none" w="med" len="med"/>
                        </a:ln>
                      </wps:spPr>
                      <wps:txbx>
                        <w:txbxContent>
                          <w:p w:rsidR="00560D40" w:rsidRDefault="00560D40">
                            <w:pPr>
                              <w:textDirection w:val="btLr"/>
                            </w:pPr>
                          </w:p>
                        </w:txbxContent>
                      </wps:txbx>
                      <wps:bodyPr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69527A79" id="Прямоугольник 1" o:spid="_x0000_s1026" style="position:absolute;left:0;text-align:left;margin-left:484pt;margin-top:44pt;width:26pt;height: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" strokecolor="white">
                <v:path arrowok="t"/>
                <v:textbox inset="2.53958mm,2.53958mm,2.53958mm,2.53958mm">
                  <w:txbxContent>
                    <w:p w:rsidR="00560D40" w:rsidRDefault="00560D40">
                      <w:pPr>
                        <w:textDirection w:val="btLr"/>
                      </w:pPr>
                    </w:p>
                  </w:txbxContent>
                </v:textbox>
                <w10:wrap anchorx="margin"/>
              </v:rect>
            </w:pict>
          </mc:Fallback>
        </mc:AlternateContent>
      </w:r>
    </w:p>
    <w:p w:rsidR="005723D9" w:rsidRPr="0068765E" w:rsidRDefault="005723D9" w:rsidP="002A2738">
      <w:pPr>
        <w:ind w:firstLine="709"/>
        <w:jc w:val="center"/>
        <w:rPr>
          <w:rFonts w:ascii="Times New Roman" w:eastAsia="Times New Roman" w:hAnsi="Times New Roman" w:cs="Times New Roman"/>
          <w:sz w:val="28"/>
          <w:szCs w:val="28"/>
        </w:rPr>
      </w:pPr>
    </w:p>
    <w:p w:rsidR="005723D9" w:rsidRPr="0068765E" w:rsidRDefault="005723D9" w:rsidP="002A2738">
      <w:pPr>
        <w:ind w:firstLine="709"/>
        <w:jc w:val="center"/>
        <w:rPr>
          <w:rFonts w:ascii="Times New Roman" w:eastAsia="Times New Roman" w:hAnsi="Times New Roman" w:cs="Times New Roman"/>
          <w:sz w:val="28"/>
          <w:szCs w:val="28"/>
        </w:rPr>
      </w:pPr>
    </w:p>
    <w:p w:rsidR="005723D9" w:rsidRPr="0068765E" w:rsidRDefault="00766ACF" w:rsidP="002A2738">
      <w:pPr>
        <w:jc w:val="center"/>
        <w:rPr>
          <w:rFonts w:ascii="Times New Roman" w:eastAsia="Times New Roman" w:hAnsi="Times New Roman" w:cs="Times New Roman"/>
          <w:sz w:val="28"/>
          <w:szCs w:val="28"/>
        </w:rPr>
      </w:pPr>
      <w:r w:rsidRPr="0068765E">
        <w:rPr>
          <w:rFonts w:ascii="Times New Roman" w:eastAsia="Times New Roman" w:hAnsi="Times New Roman" w:cs="Times New Roman"/>
          <w:b/>
          <w:sz w:val="28"/>
          <w:szCs w:val="28"/>
        </w:rPr>
        <w:t>МІНІСТЕРСТВО  ОСВІТИ  І  НАУКИ  УКРАЇНИ</w:t>
      </w:r>
    </w:p>
    <w:p w:rsidR="005723D9" w:rsidRPr="0068765E" w:rsidRDefault="005723D9" w:rsidP="002A2738">
      <w:pPr>
        <w:tabs>
          <w:tab w:val="left" w:pos="4253"/>
        </w:tabs>
        <w:ind w:firstLine="709"/>
        <w:jc w:val="center"/>
        <w:rPr>
          <w:rFonts w:ascii="Times New Roman" w:eastAsia="Times New Roman" w:hAnsi="Times New Roman" w:cs="Times New Roman"/>
          <w:sz w:val="28"/>
          <w:szCs w:val="28"/>
        </w:rPr>
      </w:pPr>
    </w:p>
    <w:p w:rsidR="005723D9" w:rsidRPr="0068765E" w:rsidRDefault="00766ACF" w:rsidP="002A2738">
      <w:pPr>
        <w:tabs>
          <w:tab w:val="left" w:pos="3828"/>
        </w:tabs>
        <w:jc w:val="center"/>
        <w:rPr>
          <w:rFonts w:ascii="Times New Roman" w:eastAsia="Times New Roman" w:hAnsi="Times New Roman" w:cs="Times New Roman"/>
          <w:sz w:val="28"/>
          <w:szCs w:val="28"/>
        </w:rPr>
      </w:pPr>
      <w:r w:rsidRPr="0068765E">
        <w:rPr>
          <w:rFonts w:ascii="Times New Roman" w:eastAsia="Times New Roman" w:hAnsi="Times New Roman" w:cs="Times New Roman"/>
          <w:b/>
          <w:sz w:val="28"/>
          <w:szCs w:val="28"/>
        </w:rPr>
        <w:t>Київ</w:t>
      </w:r>
    </w:p>
    <w:p w:rsidR="005723D9" w:rsidRPr="0068765E" w:rsidRDefault="00766ACF" w:rsidP="002A2738">
      <w:pPr>
        <w:tabs>
          <w:tab w:val="left" w:pos="4253"/>
        </w:tabs>
        <w:jc w:val="center"/>
        <w:rPr>
          <w:rFonts w:ascii="Times New Roman" w:eastAsia="Times New Roman" w:hAnsi="Times New Roman" w:cs="Times New Roman"/>
          <w:sz w:val="28"/>
          <w:szCs w:val="28"/>
        </w:rPr>
      </w:pPr>
      <w:r w:rsidRPr="0068765E">
        <w:rPr>
          <w:rFonts w:ascii="Times New Roman" w:eastAsia="Times New Roman" w:hAnsi="Times New Roman" w:cs="Times New Roman"/>
          <w:b/>
          <w:sz w:val="28"/>
          <w:szCs w:val="28"/>
        </w:rPr>
        <w:t>20</w:t>
      </w:r>
      <w:r w:rsidR="00D657DB" w:rsidRPr="0068765E">
        <w:rPr>
          <w:rFonts w:ascii="Times New Roman" w:eastAsia="Times New Roman" w:hAnsi="Times New Roman" w:cs="Times New Roman"/>
          <w:b/>
          <w:sz w:val="28"/>
          <w:szCs w:val="28"/>
        </w:rPr>
        <w:t>2</w:t>
      </w:r>
      <w:r w:rsidR="003C3C3D">
        <w:rPr>
          <w:rFonts w:ascii="Times New Roman" w:eastAsia="Times New Roman" w:hAnsi="Times New Roman" w:cs="Times New Roman"/>
          <w:b/>
          <w:sz w:val="28"/>
          <w:szCs w:val="28"/>
        </w:rPr>
        <w:t>1</w:t>
      </w:r>
    </w:p>
    <w:p w:rsidR="005723D9" w:rsidRPr="0068765E" w:rsidRDefault="005723D9" w:rsidP="002A2738">
      <w:pPr>
        <w:tabs>
          <w:tab w:val="left" w:pos="4253"/>
        </w:tabs>
        <w:jc w:val="center"/>
        <w:rPr>
          <w:rFonts w:ascii="Times New Roman" w:eastAsia="Times New Roman" w:hAnsi="Times New Roman" w:cs="Times New Roman"/>
          <w:sz w:val="28"/>
          <w:szCs w:val="28"/>
        </w:rPr>
      </w:pPr>
    </w:p>
    <w:p w:rsidR="005723D9" w:rsidRPr="0068765E" w:rsidRDefault="00766ACF" w:rsidP="002A2738">
      <w:pPr>
        <w:widowControl w:val="0"/>
        <w:rPr>
          <w:rFonts w:ascii="Times New Roman" w:eastAsia="Times New Roman" w:hAnsi="Times New Roman" w:cs="Times New Roman"/>
          <w:sz w:val="28"/>
          <w:szCs w:val="28"/>
        </w:rPr>
        <w:sectPr w:rsidR="005723D9" w:rsidRPr="0068765E" w:rsidSect="002A2738">
          <w:headerReference w:type="default" r:id="rId9"/>
          <w:pgSz w:w="11906" w:h="16838"/>
          <w:pgMar w:top="566" w:right="708" w:bottom="680" w:left="1275" w:header="510" w:footer="397" w:gutter="0"/>
          <w:pgNumType w:start="1"/>
          <w:cols w:space="720"/>
          <w:titlePg/>
          <w:docGrid w:linePitch="272"/>
        </w:sectPr>
      </w:pPr>
      <w:r w:rsidRPr="0068765E">
        <w:br w:type="page"/>
      </w:r>
    </w:p>
    <w:p w:rsidR="005723D9" w:rsidRPr="0068765E" w:rsidRDefault="006511DA" w:rsidP="002A2738">
      <w:pPr>
        <w:pStyle w:val="1"/>
        <w:spacing w:after="0"/>
        <w:jc w:val="both"/>
      </w:pPr>
      <w:r w:rsidRPr="0068765E">
        <w:lastRenderedPageBreak/>
        <w:t>І.</w:t>
      </w:r>
      <w:r w:rsidR="0068765E">
        <w:t xml:space="preserve"> </w:t>
      </w:r>
      <w:r w:rsidR="00766ACF" w:rsidRPr="0068765E">
        <w:t>Преамбула</w:t>
      </w:r>
    </w:p>
    <w:p w:rsidR="005723D9" w:rsidRPr="0068765E" w:rsidRDefault="003327BA" w:rsidP="002A2738">
      <w:pPr>
        <w:tabs>
          <w:tab w:val="left" w:pos="7371"/>
        </w:tabs>
        <w:ind w:firstLine="567"/>
        <w:jc w:val="both"/>
        <w:rPr>
          <w:rFonts w:ascii="Times New Roman" w:eastAsia="Times New Roman" w:hAnsi="Times New Roman" w:cs="Times New Roman"/>
          <w:sz w:val="28"/>
          <w:szCs w:val="28"/>
        </w:rPr>
      </w:pPr>
      <w:r w:rsidRPr="0068765E">
        <w:rPr>
          <w:rFonts w:ascii="Times New Roman" w:eastAsia="Times New Roman" w:hAnsi="Times New Roman" w:cs="Times New Roman"/>
          <w:sz w:val="28"/>
          <w:szCs w:val="28"/>
        </w:rPr>
        <w:t>Стандарт</w:t>
      </w:r>
      <w:r w:rsidR="00766ACF" w:rsidRPr="0068765E">
        <w:rPr>
          <w:rFonts w:ascii="Times New Roman" w:eastAsia="Times New Roman" w:hAnsi="Times New Roman" w:cs="Times New Roman"/>
          <w:sz w:val="28"/>
          <w:szCs w:val="28"/>
        </w:rPr>
        <w:t xml:space="preserve"> вищої освіти </w:t>
      </w:r>
      <w:r w:rsidR="00701786" w:rsidRPr="0068765E">
        <w:rPr>
          <w:rFonts w:ascii="Times New Roman" w:hAnsi="Times New Roman"/>
          <w:sz w:val="28"/>
          <w:szCs w:val="28"/>
        </w:rPr>
        <w:t xml:space="preserve">другого (магістерського) </w:t>
      </w:r>
      <w:r w:rsidR="00766ACF" w:rsidRPr="0068765E">
        <w:rPr>
          <w:rFonts w:ascii="Times New Roman" w:eastAsia="Times New Roman" w:hAnsi="Times New Roman" w:cs="Times New Roman"/>
          <w:sz w:val="28"/>
          <w:szCs w:val="28"/>
        </w:rPr>
        <w:t>рівня підготовки фахівців галузі знань 19 Архітектура та будівництво спеціальності 194 Гідротехнічне будівництво, водна</w:t>
      </w:r>
      <w:r w:rsidR="003F449A" w:rsidRPr="0068765E">
        <w:rPr>
          <w:rFonts w:ascii="Times New Roman" w:eastAsia="Times New Roman" w:hAnsi="Times New Roman" w:cs="Times New Roman"/>
          <w:sz w:val="28"/>
          <w:szCs w:val="28"/>
        </w:rPr>
        <w:t xml:space="preserve"> інженерія та водні технології</w:t>
      </w:r>
      <w:r w:rsidR="00766ACF" w:rsidRPr="0068765E">
        <w:rPr>
          <w:rFonts w:ascii="Times New Roman" w:eastAsia="Times New Roman" w:hAnsi="Times New Roman" w:cs="Times New Roman"/>
          <w:sz w:val="28"/>
          <w:szCs w:val="28"/>
        </w:rPr>
        <w:t xml:space="preserve">. </w:t>
      </w:r>
    </w:p>
    <w:p w:rsidR="005723D9" w:rsidRPr="0068765E" w:rsidRDefault="00766ACF" w:rsidP="002A2738">
      <w:pPr>
        <w:ind w:firstLine="256"/>
        <w:jc w:val="both"/>
        <w:rPr>
          <w:rFonts w:ascii="Times New Roman" w:eastAsia="Times New Roman" w:hAnsi="Times New Roman" w:cs="Times New Roman"/>
          <w:sz w:val="28"/>
          <w:szCs w:val="28"/>
        </w:rPr>
      </w:pPr>
      <w:r w:rsidRPr="0068765E">
        <w:rPr>
          <w:rFonts w:ascii="Times New Roman" w:eastAsia="Times New Roman" w:hAnsi="Times New Roman" w:cs="Times New Roman"/>
          <w:sz w:val="28"/>
          <w:szCs w:val="28"/>
        </w:rPr>
        <w:t xml:space="preserve">Стандарт затверджено та введено в дію Наказом МОН України від </w:t>
      </w:r>
      <w:r w:rsidR="00CD1BD5">
        <w:rPr>
          <w:rFonts w:ascii="Times New Roman" w:eastAsia="Times New Roman" w:hAnsi="Times New Roman" w:cs="Times New Roman"/>
          <w:sz w:val="28"/>
          <w:szCs w:val="28"/>
        </w:rPr>
        <w:t>20.01.</w:t>
      </w:r>
      <w:r w:rsidRPr="0068765E">
        <w:rPr>
          <w:rFonts w:ascii="Times New Roman" w:eastAsia="Times New Roman" w:hAnsi="Times New Roman" w:cs="Times New Roman"/>
          <w:sz w:val="28"/>
          <w:szCs w:val="28"/>
        </w:rPr>
        <w:t>20</w:t>
      </w:r>
      <w:r w:rsidR="00D657DB" w:rsidRPr="0068765E">
        <w:rPr>
          <w:rFonts w:ascii="Times New Roman" w:eastAsia="Times New Roman" w:hAnsi="Times New Roman" w:cs="Times New Roman"/>
          <w:sz w:val="28"/>
          <w:szCs w:val="28"/>
        </w:rPr>
        <w:t>2</w:t>
      </w:r>
      <w:r w:rsidR="003C3C3D">
        <w:rPr>
          <w:rFonts w:ascii="Times New Roman" w:eastAsia="Times New Roman" w:hAnsi="Times New Roman" w:cs="Times New Roman"/>
          <w:sz w:val="28"/>
          <w:szCs w:val="28"/>
          <w:lang w:val="ru-RU"/>
        </w:rPr>
        <w:t>1</w:t>
      </w:r>
      <w:r w:rsidRPr="0068765E">
        <w:rPr>
          <w:rFonts w:ascii="Times New Roman" w:eastAsia="Times New Roman" w:hAnsi="Times New Roman" w:cs="Times New Roman"/>
          <w:sz w:val="28"/>
          <w:szCs w:val="28"/>
        </w:rPr>
        <w:t xml:space="preserve"> р.</w:t>
      </w:r>
      <w:r w:rsidR="007F769A">
        <w:rPr>
          <w:rFonts w:ascii="Times New Roman" w:eastAsia="Times New Roman" w:hAnsi="Times New Roman" w:cs="Times New Roman"/>
          <w:sz w:val="28"/>
          <w:szCs w:val="28"/>
        </w:rPr>
        <w:t xml:space="preserve"> №</w:t>
      </w:r>
      <w:r w:rsidR="004B1061">
        <w:rPr>
          <w:rFonts w:ascii="Times New Roman" w:eastAsia="Times New Roman" w:hAnsi="Times New Roman" w:cs="Times New Roman"/>
          <w:sz w:val="28"/>
          <w:szCs w:val="28"/>
        </w:rPr>
        <w:t> </w:t>
      </w:r>
      <w:r w:rsidR="00CD1BD5">
        <w:rPr>
          <w:rFonts w:ascii="Times New Roman" w:eastAsia="Times New Roman" w:hAnsi="Times New Roman" w:cs="Times New Roman"/>
          <w:sz w:val="28"/>
          <w:szCs w:val="28"/>
        </w:rPr>
        <w:t>67</w:t>
      </w:r>
      <w:r w:rsidR="007F769A">
        <w:rPr>
          <w:rFonts w:ascii="Times New Roman" w:eastAsia="Times New Roman" w:hAnsi="Times New Roman" w:cs="Times New Roman"/>
          <w:sz w:val="28"/>
          <w:szCs w:val="28"/>
        </w:rPr>
        <w:t>.</w:t>
      </w:r>
    </w:p>
    <w:p w:rsidR="005F7041" w:rsidRDefault="005F7041" w:rsidP="002A2738">
      <w:pPr>
        <w:shd w:val="clear" w:color="auto" w:fill="FFFFFF"/>
        <w:tabs>
          <w:tab w:val="left" w:pos="569"/>
        </w:tabs>
        <w:ind w:firstLine="569"/>
        <w:jc w:val="both"/>
        <w:rPr>
          <w:rFonts w:ascii="Times New Roman" w:eastAsia="Times New Roman" w:hAnsi="Times New Roman" w:cs="Times New Roman"/>
          <w:sz w:val="28"/>
          <w:szCs w:val="28"/>
        </w:rPr>
      </w:pPr>
    </w:p>
    <w:p w:rsidR="005723D9" w:rsidRDefault="00766ACF" w:rsidP="002A2738">
      <w:pPr>
        <w:shd w:val="clear" w:color="auto" w:fill="FFFFFF"/>
        <w:tabs>
          <w:tab w:val="left" w:pos="569"/>
        </w:tabs>
        <w:ind w:firstLine="569"/>
        <w:jc w:val="both"/>
        <w:rPr>
          <w:rFonts w:ascii="Times New Roman" w:eastAsia="Times New Roman" w:hAnsi="Times New Roman" w:cs="Times New Roman"/>
          <w:sz w:val="28"/>
          <w:szCs w:val="28"/>
        </w:rPr>
      </w:pPr>
      <w:r w:rsidRPr="0068765E">
        <w:rPr>
          <w:rFonts w:ascii="Times New Roman" w:eastAsia="Times New Roman" w:hAnsi="Times New Roman" w:cs="Times New Roman"/>
          <w:sz w:val="28"/>
          <w:szCs w:val="28"/>
        </w:rPr>
        <w:t>Розробники Стандарту: Члени науково-методичн</w:t>
      </w:r>
      <w:r w:rsidR="007F769A">
        <w:rPr>
          <w:rFonts w:ascii="Times New Roman" w:eastAsia="Times New Roman" w:hAnsi="Times New Roman" w:cs="Times New Roman"/>
          <w:sz w:val="28"/>
          <w:szCs w:val="28"/>
        </w:rPr>
        <w:t>ої підкомісії спеціальності 194 </w:t>
      </w:r>
      <w:r w:rsidRPr="0068765E">
        <w:rPr>
          <w:rFonts w:ascii="Times New Roman" w:eastAsia="Times New Roman" w:hAnsi="Times New Roman" w:cs="Times New Roman"/>
          <w:sz w:val="28"/>
          <w:szCs w:val="28"/>
        </w:rPr>
        <w:t>Гідротехнічне будівництво, водна інженерія та водні технології НМК10 з</w:t>
      </w:r>
      <w:r w:rsidR="008E3DDA">
        <w:rPr>
          <w:rFonts w:ascii="Times New Roman" w:eastAsia="Times New Roman" w:hAnsi="Times New Roman" w:cs="Times New Roman"/>
          <w:sz w:val="28"/>
          <w:szCs w:val="28"/>
        </w:rPr>
        <w:t xml:space="preserve"> будівництва та технологій</w:t>
      </w:r>
      <w:r w:rsidRPr="0068765E">
        <w:rPr>
          <w:rFonts w:ascii="Times New Roman" w:eastAsia="Times New Roman" w:hAnsi="Times New Roman" w:cs="Times New Roman"/>
          <w:sz w:val="28"/>
          <w:szCs w:val="28"/>
        </w:rPr>
        <w:t>:</w:t>
      </w:r>
    </w:p>
    <w:tbl>
      <w:tblPr>
        <w:tblStyle w:val="af9"/>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546"/>
      </w:tblGrid>
      <w:tr w:rsidR="005276F1" w:rsidTr="005F7041">
        <w:tc>
          <w:tcPr>
            <w:tcW w:w="2660" w:type="dxa"/>
          </w:tcPr>
          <w:p w:rsidR="005276F1" w:rsidRDefault="005276F1" w:rsidP="002A2738">
            <w:pPr>
              <w:pBdr>
                <w:top w:val="none" w:sz="0" w:space="0" w:color="auto"/>
                <w:left w:val="none" w:sz="0" w:space="0" w:color="auto"/>
                <w:bottom w:val="none" w:sz="0" w:space="0" w:color="auto"/>
                <w:right w:val="none" w:sz="0" w:space="0" w:color="auto"/>
                <w:between w:val="none" w:sz="0" w:space="0" w:color="auto"/>
              </w:pBdr>
              <w:tabs>
                <w:tab w:val="left" w:pos="569"/>
              </w:tabs>
              <w:jc w:val="both"/>
              <w:rPr>
                <w:rFonts w:ascii="Times New Roman" w:eastAsia="Times New Roman" w:hAnsi="Times New Roman" w:cs="Times New Roman"/>
                <w:b/>
                <w:sz w:val="28"/>
                <w:szCs w:val="28"/>
              </w:rPr>
            </w:pPr>
            <w:r w:rsidRPr="003327BA">
              <w:rPr>
                <w:rFonts w:ascii="Times New Roman" w:eastAsia="Times New Roman" w:hAnsi="Times New Roman" w:cs="Times New Roman"/>
                <w:b/>
                <w:sz w:val="28"/>
                <w:szCs w:val="28"/>
              </w:rPr>
              <w:t xml:space="preserve">Волошин </w:t>
            </w:r>
          </w:p>
          <w:p w:rsidR="005276F1" w:rsidRDefault="005276F1" w:rsidP="002A2738">
            <w:pPr>
              <w:pBdr>
                <w:top w:val="none" w:sz="0" w:space="0" w:color="auto"/>
                <w:left w:val="none" w:sz="0" w:space="0" w:color="auto"/>
                <w:bottom w:val="none" w:sz="0" w:space="0" w:color="auto"/>
                <w:right w:val="none" w:sz="0" w:space="0" w:color="auto"/>
                <w:between w:val="none" w:sz="0" w:space="0" w:color="auto"/>
              </w:pBdr>
              <w:tabs>
                <w:tab w:val="left" w:pos="569"/>
              </w:tabs>
              <w:jc w:val="both"/>
              <w:rPr>
                <w:rFonts w:ascii="Times New Roman" w:eastAsia="Times New Roman" w:hAnsi="Times New Roman" w:cs="Times New Roman"/>
                <w:sz w:val="28"/>
                <w:szCs w:val="28"/>
              </w:rPr>
            </w:pPr>
            <w:r w:rsidRPr="003327BA">
              <w:rPr>
                <w:rFonts w:ascii="Times New Roman" w:eastAsia="Times New Roman" w:hAnsi="Times New Roman" w:cs="Times New Roman"/>
                <w:b/>
                <w:sz w:val="28"/>
                <w:szCs w:val="28"/>
              </w:rPr>
              <w:t>Микола Миколайович</w:t>
            </w:r>
          </w:p>
        </w:tc>
        <w:tc>
          <w:tcPr>
            <w:tcW w:w="7546" w:type="dxa"/>
          </w:tcPr>
          <w:p w:rsidR="005276F1" w:rsidRDefault="005276F1" w:rsidP="002A2738">
            <w:pPr>
              <w:pBdr>
                <w:top w:val="none" w:sz="0" w:space="0" w:color="auto"/>
                <w:left w:val="none" w:sz="0" w:space="0" w:color="auto"/>
                <w:bottom w:val="none" w:sz="0" w:space="0" w:color="auto"/>
                <w:right w:val="none" w:sz="0" w:space="0" w:color="auto"/>
                <w:between w:val="none" w:sz="0" w:space="0" w:color="auto"/>
              </w:pBdr>
              <w:tabs>
                <w:tab w:val="left" w:pos="569"/>
              </w:tabs>
              <w:jc w:val="both"/>
              <w:rPr>
                <w:rFonts w:ascii="Times New Roman" w:eastAsia="Times New Roman" w:hAnsi="Times New Roman" w:cs="Times New Roman"/>
                <w:sz w:val="28"/>
                <w:szCs w:val="28"/>
              </w:rPr>
            </w:pPr>
            <w:r w:rsidRPr="003327BA">
              <w:rPr>
                <w:rFonts w:ascii="Times New Roman" w:eastAsia="Times New Roman" w:hAnsi="Times New Roman" w:cs="Times New Roman"/>
                <w:sz w:val="28"/>
                <w:szCs w:val="28"/>
              </w:rPr>
              <w:t>доцент кафедри гідротехнічного будівництва, водної інженерії та водних технологій Державного вищого навчального закладу «Херсонський державний аграрний університет»</w:t>
            </w:r>
            <w:r>
              <w:rPr>
                <w:rFonts w:ascii="Times New Roman" w:eastAsia="Times New Roman" w:hAnsi="Times New Roman" w:cs="Times New Roman"/>
                <w:sz w:val="28"/>
                <w:szCs w:val="28"/>
              </w:rPr>
              <w:t>;</w:t>
            </w:r>
          </w:p>
        </w:tc>
      </w:tr>
      <w:tr w:rsidR="005276F1" w:rsidTr="005F7041">
        <w:tc>
          <w:tcPr>
            <w:tcW w:w="2660" w:type="dxa"/>
          </w:tcPr>
          <w:p w:rsidR="005276F1" w:rsidRDefault="005276F1" w:rsidP="002A2738">
            <w:pPr>
              <w:pBdr>
                <w:top w:val="none" w:sz="0" w:space="0" w:color="auto"/>
                <w:left w:val="none" w:sz="0" w:space="0" w:color="auto"/>
                <w:bottom w:val="none" w:sz="0" w:space="0" w:color="auto"/>
                <w:right w:val="none" w:sz="0" w:space="0" w:color="auto"/>
                <w:between w:val="none" w:sz="0" w:space="0" w:color="auto"/>
              </w:pBdr>
              <w:tabs>
                <w:tab w:val="left" w:pos="569"/>
              </w:tabs>
              <w:jc w:val="both"/>
              <w:rPr>
                <w:rFonts w:ascii="Times New Roman" w:eastAsia="Times New Roman" w:hAnsi="Times New Roman" w:cs="Times New Roman"/>
                <w:sz w:val="28"/>
                <w:szCs w:val="28"/>
              </w:rPr>
            </w:pPr>
            <w:r w:rsidRPr="003327BA">
              <w:rPr>
                <w:rFonts w:ascii="Times New Roman" w:eastAsia="Times New Roman" w:hAnsi="Times New Roman" w:cs="Times New Roman"/>
                <w:b/>
                <w:sz w:val="28"/>
                <w:szCs w:val="28"/>
              </w:rPr>
              <w:t>Осадчий Володимир Степанович</w:t>
            </w:r>
          </w:p>
        </w:tc>
        <w:tc>
          <w:tcPr>
            <w:tcW w:w="7546" w:type="dxa"/>
          </w:tcPr>
          <w:p w:rsidR="005276F1" w:rsidRDefault="005276F1" w:rsidP="002A2738">
            <w:pPr>
              <w:pBdr>
                <w:top w:val="none" w:sz="0" w:space="0" w:color="auto"/>
                <w:left w:val="none" w:sz="0" w:space="0" w:color="auto"/>
                <w:bottom w:val="none" w:sz="0" w:space="0" w:color="auto"/>
                <w:right w:val="none" w:sz="0" w:space="0" w:color="auto"/>
                <w:between w:val="none" w:sz="0" w:space="0" w:color="auto"/>
              </w:pBdr>
              <w:tabs>
                <w:tab w:val="left" w:pos="569"/>
              </w:tabs>
              <w:jc w:val="both"/>
              <w:rPr>
                <w:rFonts w:ascii="Times New Roman" w:eastAsia="Times New Roman" w:hAnsi="Times New Roman" w:cs="Times New Roman"/>
                <w:sz w:val="28"/>
                <w:szCs w:val="28"/>
              </w:rPr>
            </w:pPr>
            <w:r w:rsidRPr="003327BA">
              <w:rPr>
                <w:rFonts w:ascii="Times New Roman" w:eastAsia="Times New Roman" w:hAnsi="Times New Roman" w:cs="Times New Roman"/>
                <w:sz w:val="28"/>
                <w:szCs w:val="28"/>
              </w:rPr>
              <w:t>завідувач кафедри гідротехнічного будівництва Одеської державної академії будівництва та архітектури</w:t>
            </w:r>
            <w:r>
              <w:rPr>
                <w:rFonts w:ascii="Times New Roman" w:eastAsia="Times New Roman" w:hAnsi="Times New Roman" w:cs="Times New Roman"/>
                <w:sz w:val="28"/>
                <w:szCs w:val="28"/>
              </w:rPr>
              <w:t>;</w:t>
            </w:r>
          </w:p>
        </w:tc>
      </w:tr>
      <w:tr w:rsidR="005276F1" w:rsidTr="005F7041">
        <w:tc>
          <w:tcPr>
            <w:tcW w:w="2660" w:type="dxa"/>
          </w:tcPr>
          <w:p w:rsidR="005276F1" w:rsidRDefault="005276F1" w:rsidP="002A2738">
            <w:pPr>
              <w:pBdr>
                <w:top w:val="none" w:sz="0" w:space="0" w:color="auto"/>
                <w:left w:val="none" w:sz="0" w:space="0" w:color="auto"/>
                <w:bottom w:val="none" w:sz="0" w:space="0" w:color="auto"/>
                <w:right w:val="none" w:sz="0" w:space="0" w:color="auto"/>
                <w:between w:val="none" w:sz="0" w:space="0" w:color="auto"/>
              </w:pBdr>
              <w:tabs>
                <w:tab w:val="left" w:pos="569"/>
              </w:tabs>
              <w:jc w:val="both"/>
              <w:rPr>
                <w:rFonts w:ascii="Times New Roman" w:eastAsia="Times New Roman" w:hAnsi="Times New Roman" w:cs="Times New Roman"/>
                <w:sz w:val="28"/>
                <w:szCs w:val="28"/>
              </w:rPr>
            </w:pPr>
            <w:r w:rsidRPr="0068765E">
              <w:rPr>
                <w:rFonts w:ascii="Times New Roman" w:eastAsia="Times New Roman" w:hAnsi="Times New Roman" w:cs="Times New Roman"/>
                <w:b/>
                <w:sz w:val="28"/>
                <w:szCs w:val="28"/>
              </w:rPr>
              <w:t>Сорокіна Катерина Борисівна</w:t>
            </w:r>
            <w:r w:rsidR="00D66EBB">
              <w:rPr>
                <w:rFonts w:ascii="Times New Roman" w:eastAsia="Times New Roman" w:hAnsi="Times New Roman" w:cs="Times New Roman"/>
                <w:b/>
                <w:sz w:val="28"/>
                <w:szCs w:val="28"/>
              </w:rPr>
              <w:t xml:space="preserve"> </w:t>
            </w:r>
            <w:r w:rsidR="00D66EBB" w:rsidRPr="00C15A91">
              <w:rPr>
                <w:rFonts w:ascii="Times New Roman" w:eastAsia="Times New Roman" w:hAnsi="Times New Roman" w:cs="Times New Roman"/>
                <w:i/>
                <w:sz w:val="28"/>
                <w:szCs w:val="28"/>
              </w:rPr>
              <w:t>секретар підкомісії</w:t>
            </w:r>
          </w:p>
        </w:tc>
        <w:tc>
          <w:tcPr>
            <w:tcW w:w="7546" w:type="dxa"/>
          </w:tcPr>
          <w:p w:rsidR="005276F1" w:rsidRDefault="005276F1" w:rsidP="002A2738">
            <w:pPr>
              <w:pBdr>
                <w:top w:val="none" w:sz="0" w:space="0" w:color="auto"/>
                <w:left w:val="none" w:sz="0" w:space="0" w:color="auto"/>
                <w:bottom w:val="none" w:sz="0" w:space="0" w:color="auto"/>
                <w:right w:val="none" w:sz="0" w:space="0" w:color="auto"/>
                <w:between w:val="none" w:sz="0" w:space="0" w:color="auto"/>
              </w:pBdr>
              <w:tabs>
                <w:tab w:val="left" w:pos="569"/>
              </w:tabs>
              <w:jc w:val="both"/>
              <w:rPr>
                <w:rFonts w:ascii="Times New Roman" w:eastAsia="Times New Roman" w:hAnsi="Times New Roman" w:cs="Times New Roman"/>
                <w:sz w:val="28"/>
                <w:szCs w:val="28"/>
              </w:rPr>
            </w:pPr>
            <w:r w:rsidRPr="0068765E">
              <w:rPr>
                <w:rFonts w:ascii="Times New Roman" w:eastAsia="Times New Roman" w:hAnsi="Times New Roman" w:cs="Times New Roman"/>
                <w:sz w:val="28"/>
                <w:szCs w:val="28"/>
              </w:rPr>
              <w:t>доцент кафедри водопостачання, водовідведення і очищення вод Харківського національного університету міського господарства ім. О.</w:t>
            </w:r>
            <w:r w:rsidR="008E3DDA">
              <w:rPr>
                <w:rFonts w:ascii="Times New Roman" w:eastAsia="Times New Roman" w:hAnsi="Times New Roman" w:cs="Times New Roman"/>
                <w:sz w:val="28"/>
                <w:szCs w:val="28"/>
                <w:lang w:val="en-US"/>
              </w:rPr>
              <w:t xml:space="preserve"> </w:t>
            </w:r>
            <w:r w:rsidRPr="0068765E">
              <w:rPr>
                <w:rFonts w:ascii="Times New Roman" w:eastAsia="Times New Roman" w:hAnsi="Times New Roman" w:cs="Times New Roman"/>
                <w:sz w:val="28"/>
                <w:szCs w:val="28"/>
              </w:rPr>
              <w:t>М. Бекетова;</w:t>
            </w:r>
          </w:p>
        </w:tc>
      </w:tr>
      <w:tr w:rsidR="005276F1" w:rsidTr="005F7041">
        <w:tc>
          <w:tcPr>
            <w:tcW w:w="2660" w:type="dxa"/>
          </w:tcPr>
          <w:p w:rsidR="005276F1" w:rsidRDefault="005276F1" w:rsidP="002A2738">
            <w:pPr>
              <w:pBdr>
                <w:top w:val="none" w:sz="0" w:space="0" w:color="auto"/>
                <w:left w:val="none" w:sz="0" w:space="0" w:color="auto"/>
                <w:bottom w:val="none" w:sz="0" w:space="0" w:color="auto"/>
                <w:right w:val="none" w:sz="0" w:space="0" w:color="auto"/>
                <w:between w:val="none" w:sz="0" w:space="0" w:color="auto"/>
              </w:pBdr>
              <w:tabs>
                <w:tab w:val="left" w:pos="569"/>
              </w:tabs>
              <w:jc w:val="both"/>
              <w:rPr>
                <w:rFonts w:ascii="Times New Roman" w:eastAsia="Times New Roman" w:hAnsi="Times New Roman" w:cs="Times New Roman"/>
                <w:sz w:val="28"/>
                <w:szCs w:val="28"/>
              </w:rPr>
            </w:pPr>
            <w:r w:rsidRPr="0068765E">
              <w:rPr>
                <w:rFonts w:ascii="Times New Roman" w:eastAsia="Times New Roman" w:hAnsi="Times New Roman" w:cs="Times New Roman"/>
                <w:b/>
                <w:sz w:val="28"/>
                <w:szCs w:val="28"/>
              </w:rPr>
              <w:t>Ткачук</w:t>
            </w:r>
            <w:r w:rsidR="00D66EBB">
              <w:rPr>
                <w:rFonts w:ascii="Times New Roman" w:eastAsia="Times New Roman" w:hAnsi="Times New Roman" w:cs="Times New Roman"/>
                <w:b/>
                <w:sz w:val="28"/>
                <w:szCs w:val="28"/>
              </w:rPr>
              <w:t xml:space="preserve"> </w:t>
            </w:r>
            <w:r w:rsidRPr="0068765E">
              <w:rPr>
                <w:rFonts w:ascii="Times New Roman" w:eastAsia="Times New Roman" w:hAnsi="Times New Roman" w:cs="Times New Roman"/>
                <w:b/>
                <w:sz w:val="28"/>
                <w:szCs w:val="28"/>
              </w:rPr>
              <w:t>Андрій Васильович</w:t>
            </w:r>
            <w:r w:rsidR="00D66EBB">
              <w:rPr>
                <w:rFonts w:ascii="Times New Roman" w:eastAsia="Times New Roman" w:hAnsi="Times New Roman" w:cs="Times New Roman"/>
                <w:b/>
                <w:sz w:val="28"/>
                <w:szCs w:val="28"/>
              </w:rPr>
              <w:t xml:space="preserve"> </w:t>
            </w:r>
            <w:r w:rsidR="00D66EBB" w:rsidRPr="00FE5C5A">
              <w:rPr>
                <w:rFonts w:ascii="Times New Roman" w:eastAsia="Times New Roman" w:hAnsi="Times New Roman" w:cs="Times New Roman"/>
                <w:i/>
                <w:sz w:val="28"/>
                <w:szCs w:val="28"/>
              </w:rPr>
              <w:t>заступник голови підкомісії</w:t>
            </w:r>
          </w:p>
        </w:tc>
        <w:tc>
          <w:tcPr>
            <w:tcW w:w="7546" w:type="dxa"/>
          </w:tcPr>
          <w:p w:rsidR="005276F1" w:rsidRDefault="005276F1" w:rsidP="002A2738">
            <w:pPr>
              <w:pBdr>
                <w:top w:val="none" w:sz="0" w:space="0" w:color="auto"/>
                <w:left w:val="none" w:sz="0" w:space="0" w:color="auto"/>
                <w:bottom w:val="none" w:sz="0" w:space="0" w:color="auto"/>
                <w:right w:val="none" w:sz="0" w:space="0" w:color="auto"/>
                <w:between w:val="none" w:sz="0" w:space="0" w:color="auto"/>
              </w:pBdr>
              <w:tabs>
                <w:tab w:val="left" w:pos="569"/>
              </w:tabs>
              <w:jc w:val="both"/>
              <w:rPr>
                <w:rFonts w:ascii="Times New Roman" w:eastAsia="Times New Roman" w:hAnsi="Times New Roman" w:cs="Times New Roman"/>
                <w:sz w:val="28"/>
                <w:szCs w:val="28"/>
              </w:rPr>
            </w:pPr>
            <w:r w:rsidRPr="0068765E">
              <w:rPr>
                <w:rFonts w:ascii="Times New Roman" w:eastAsia="Times New Roman" w:hAnsi="Times New Roman" w:cs="Times New Roman"/>
                <w:sz w:val="28"/>
                <w:szCs w:val="28"/>
              </w:rPr>
              <w:t>декан факультету водогосподарської інженерії та екології Дніпропетровського державного аграрно-економічного університету;</w:t>
            </w:r>
          </w:p>
        </w:tc>
      </w:tr>
      <w:tr w:rsidR="005276F1" w:rsidTr="005F7041">
        <w:tc>
          <w:tcPr>
            <w:tcW w:w="2660" w:type="dxa"/>
          </w:tcPr>
          <w:p w:rsidR="005276F1" w:rsidRDefault="005276F1" w:rsidP="002A2738">
            <w:pPr>
              <w:pBdr>
                <w:top w:val="none" w:sz="0" w:space="0" w:color="auto"/>
                <w:left w:val="none" w:sz="0" w:space="0" w:color="auto"/>
                <w:bottom w:val="none" w:sz="0" w:space="0" w:color="auto"/>
                <w:right w:val="none" w:sz="0" w:space="0" w:color="auto"/>
                <w:between w:val="none" w:sz="0" w:space="0" w:color="auto"/>
              </w:pBdr>
              <w:tabs>
                <w:tab w:val="left" w:pos="569"/>
              </w:tabs>
              <w:jc w:val="both"/>
              <w:rPr>
                <w:rFonts w:ascii="Times New Roman" w:eastAsia="Times New Roman" w:hAnsi="Times New Roman" w:cs="Times New Roman"/>
                <w:b/>
                <w:sz w:val="28"/>
                <w:szCs w:val="28"/>
              </w:rPr>
            </w:pPr>
            <w:r w:rsidRPr="0068765E">
              <w:rPr>
                <w:rFonts w:ascii="Times New Roman" w:eastAsia="Times New Roman" w:hAnsi="Times New Roman" w:cs="Times New Roman"/>
                <w:b/>
                <w:sz w:val="28"/>
                <w:szCs w:val="28"/>
              </w:rPr>
              <w:t xml:space="preserve">Хлапук </w:t>
            </w:r>
          </w:p>
          <w:p w:rsidR="005276F1" w:rsidRDefault="005276F1" w:rsidP="002A2738">
            <w:pPr>
              <w:pBdr>
                <w:top w:val="none" w:sz="0" w:space="0" w:color="auto"/>
                <w:left w:val="none" w:sz="0" w:space="0" w:color="auto"/>
                <w:bottom w:val="none" w:sz="0" w:space="0" w:color="auto"/>
                <w:right w:val="none" w:sz="0" w:space="0" w:color="auto"/>
                <w:between w:val="none" w:sz="0" w:space="0" w:color="auto"/>
              </w:pBdr>
              <w:tabs>
                <w:tab w:val="left" w:pos="569"/>
              </w:tabs>
              <w:jc w:val="both"/>
              <w:rPr>
                <w:rFonts w:ascii="Times New Roman" w:eastAsia="Times New Roman" w:hAnsi="Times New Roman" w:cs="Times New Roman"/>
                <w:sz w:val="28"/>
                <w:szCs w:val="28"/>
              </w:rPr>
            </w:pPr>
            <w:r w:rsidRPr="0068765E">
              <w:rPr>
                <w:rFonts w:ascii="Times New Roman" w:eastAsia="Times New Roman" w:hAnsi="Times New Roman" w:cs="Times New Roman"/>
                <w:b/>
                <w:sz w:val="28"/>
                <w:szCs w:val="28"/>
              </w:rPr>
              <w:t>Микола Миколайович</w:t>
            </w:r>
            <w:r w:rsidR="00D66EBB">
              <w:rPr>
                <w:rFonts w:ascii="Times New Roman" w:eastAsia="Times New Roman" w:hAnsi="Times New Roman" w:cs="Times New Roman"/>
                <w:b/>
                <w:sz w:val="28"/>
                <w:szCs w:val="28"/>
              </w:rPr>
              <w:t xml:space="preserve"> </w:t>
            </w:r>
            <w:r w:rsidR="00D66EBB">
              <w:rPr>
                <w:i/>
                <w:iCs/>
                <w:sz w:val="28"/>
                <w:szCs w:val="28"/>
              </w:rPr>
              <w:t>голова підкомісії</w:t>
            </w:r>
          </w:p>
        </w:tc>
        <w:tc>
          <w:tcPr>
            <w:tcW w:w="7546" w:type="dxa"/>
          </w:tcPr>
          <w:p w:rsidR="005276F1" w:rsidRDefault="005276F1" w:rsidP="002A2738">
            <w:pPr>
              <w:pBdr>
                <w:top w:val="none" w:sz="0" w:space="0" w:color="auto"/>
                <w:left w:val="none" w:sz="0" w:space="0" w:color="auto"/>
                <w:bottom w:val="none" w:sz="0" w:space="0" w:color="auto"/>
                <w:right w:val="none" w:sz="0" w:space="0" w:color="auto"/>
                <w:between w:val="none" w:sz="0" w:space="0" w:color="auto"/>
              </w:pBdr>
              <w:tabs>
                <w:tab w:val="left" w:pos="569"/>
              </w:tabs>
              <w:jc w:val="both"/>
              <w:rPr>
                <w:rFonts w:ascii="Times New Roman" w:eastAsia="Times New Roman" w:hAnsi="Times New Roman" w:cs="Times New Roman"/>
                <w:sz w:val="28"/>
                <w:szCs w:val="28"/>
              </w:rPr>
            </w:pPr>
            <w:r w:rsidRPr="0068765E">
              <w:rPr>
                <w:rFonts w:ascii="Times New Roman" w:eastAsia="Times New Roman" w:hAnsi="Times New Roman" w:cs="Times New Roman"/>
                <w:sz w:val="28"/>
                <w:szCs w:val="28"/>
              </w:rPr>
              <w:t>директор навчально-наукового інституту водного господарства та природооблаштування Національного університету водного господарства та природокористування.</w:t>
            </w:r>
          </w:p>
        </w:tc>
      </w:tr>
    </w:tbl>
    <w:p w:rsidR="005276F1" w:rsidRPr="0068765E" w:rsidRDefault="005276F1" w:rsidP="002A2738">
      <w:pPr>
        <w:shd w:val="clear" w:color="auto" w:fill="FFFFFF"/>
        <w:tabs>
          <w:tab w:val="left" w:pos="569"/>
        </w:tabs>
        <w:jc w:val="both"/>
        <w:rPr>
          <w:rFonts w:ascii="Times New Roman" w:eastAsia="Times New Roman" w:hAnsi="Times New Roman" w:cs="Times New Roman"/>
          <w:sz w:val="28"/>
          <w:szCs w:val="28"/>
        </w:rPr>
      </w:pPr>
    </w:p>
    <w:p w:rsidR="005723D9" w:rsidRDefault="00D7174F" w:rsidP="002A2738">
      <w:pPr>
        <w:ind w:firstLine="567"/>
        <w:jc w:val="both"/>
        <w:rPr>
          <w:rFonts w:ascii="Times New Roman" w:eastAsia="Times New Roman" w:hAnsi="Times New Roman" w:cs="Times New Roman"/>
          <w:sz w:val="28"/>
          <w:szCs w:val="28"/>
        </w:rPr>
      </w:pPr>
      <w:r w:rsidRPr="0068765E">
        <w:rPr>
          <w:rFonts w:ascii="Times New Roman" w:eastAsia="Times New Roman" w:hAnsi="Times New Roman" w:cs="Times New Roman"/>
          <w:b/>
          <w:sz w:val="28"/>
          <w:szCs w:val="28"/>
        </w:rPr>
        <w:t>Особи, які додатково залучені до розроблення Стандарту вищої освіти</w:t>
      </w:r>
      <w:r w:rsidR="00766ACF" w:rsidRPr="005276F1">
        <w:rPr>
          <w:rFonts w:ascii="Times New Roman" w:eastAsia="Times New Roman" w:hAnsi="Times New Roman" w:cs="Times New Roman"/>
          <w:sz w:val="28"/>
          <w:szCs w:val="28"/>
        </w:rPr>
        <w:t>:</w:t>
      </w:r>
    </w:p>
    <w:tbl>
      <w:tblPr>
        <w:tblStyle w:val="af9"/>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546"/>
      </w:tblGrid>
      <w:tr w:rsidR="005276F1" w:rsidTr="005F7041">
        <w:tc>
          <w:tcPr>
            <w:tcW w:w="2660" w:type="dxa"/>
          </w:tcPr>
          <w:p w:rsidR="005276F1" w:rsidRDefault="005276F1" w:rsidP="002A2738">
            <w:pPr>
              <w:pBdr>
                <w:top w:val="none" w:sz="0" w:space="0" w:color="auto"/>
                <w:left w:val="none" w:sz="0" w:space="0" w:color="auto"/>
                <w:bottom w:val="none" w:sz="0" w:space="0" w:color="auto"/>
                <w:right w:val="none" w:sz="0" w:space="0" w:color="auto"/>
                <w:between w:val="none" w:sz="0" w:space="0" w:color="auto"/>
              </w:pBdr>
              <w:tabs>
                <w:tab w:val="left" w:pos="569"/>
              </w:tabs>
              <w:jc w:val="both"/>
              <w:rPr>
                <w:rFonts w:ascii="Times New Roman" w:eastAsia="Times New Roman" w:hAnsi="Times New Roman" w:cs="Times New Roman"/>
                <w:sz w:val="28"/>
                <w:szCs w:val="28"/>
              </w:rPr>
            </w:pPr>
            <w:r w:rsidRPr="003327BA">
              <w:rPr>
                <w:rFonts w:ascii="Times New Roman" w:eastAsia="Times New Roman" w:hAnsi="Times New Roman" w:cs="Times New Roman"/>
                <w:sz w:val="28"/>
                <w:szCs w:val="28"/>
              </w:rPr>
              <w:t>Білецький Анатолій Альфонсович</w:t>
            </w:r>
          </w:p>
        </w:tc>
        <w:tc>
          <w:tcPr>
            <w:tcW w:w="7546" w:type="dxa"/>
          </w:tcPr>
          <w:p w:rsidR="005276F1" w:rsidRDefault="005276F1" w:rsidP="002A2738">
            <w:pPr>
              <w:pBdr>
                <w:top w:val="none" w:sz="0" w:space="0" w:color="auto"/>
                <w:left w:val="none" w:sz="0" w:space="0" w:color="auto"/>
                <w:bottom w:val="none" w:sz="0" w:space="0" w:color="auto"/>
                <w:right w:val="none" w:sz="0" w:space="0" w:color="auto"/>
                <w:between w:val="none" w:sz="0" w:space="0" w:color="auto"/>
              </w:pBdr>
              <w:tabs>
                <w:tab w:val="left" w:pos="569"/>
              </w:tabs>
              <w:jc w:val="both"/>
              <w:rPr>
                <w:rFonts w:ascii="Times New Roman" w:eastAsia="Times New Roman" w:hAnsi="Times New Roman" w:cs="Times New Roman"/>
                <w:sz w:val="28"/>
                <w:szCs w:val="28"/>
              </w:rPr>
            </w:pPr>
            <w:r w:rsidRPr="003327BA">
              <w:rPr>
                <w:rFonts w:ascii="Times New Roman" w:eastAsia="Times New Roman" w:hAnsi="Times New Roman" w:cs="Times New Roman"/>
                <w:sz w:val="28"/>
                <w:szCs w:val="28"/>
              </w:rPr>
              <w:t xml:space="preserve">доцент кафедри гідротехнічного будівництва та гідравліки </w:t>
            </w:r>
            <w:r w:rsidR="008E3DDA" w:rsidRPr="0068765E">
              <w:rPr>
                <w:rFonts w:ascii="Times New Roman" w:eastAsia="Times New Roman" w:hAnsi="Times New Roman" w:cs="Times New Roman"/>
                <w:sz w:val="28"/>
                <w:szCs w:val="28"/>
              </w:rPr>
              <w:t>Національного університету водного господарства та природокористування</w:t>
            </w:r>
            <w:r w:rsidRPr="003327BA">
              <w:rPr>
                <w:rFonts w:ascii="Times New Roman" w:eastAsia="Times New Roman" w:hAnsi="Times New Roman" w:cs="Times New Roman"/>
                <w:sz w:val="28"/>
                <w:szCs w:val="28"/>
              </w:rPr>
              <w:t>;</w:t>
            </w:r>
          </w:p>
        </w:tc>
      </w:tr>
      <w:tr w:rsidR="005276F1" w:rsidTr="005F7041">
        <w:tc>
          <w:tcPr>
            <w:tcW w:w="2660" w:type="dxa"/>
          </w:tcPr>
          <w:p w:rsidR="005276F1" w:rsidRPr="003327BA" w:rsidRDefault="005276F1" w:rsidP="002A2738">
            <w:pPr>
              <w:pBdr>
                <w:top w:val="none" w:sz="0" w:space="0" w:color="auto"/>
                <w:left w:val="none" w:sz="0" w:space="0" w:color="auto"/>
                <w:bottom w:val="none" w:sz="0" w:space="0" w:color="auto"/>
                <w:right w:val="none" w:sz="0" w:space="0" w:color="auto"/>
                <w:between w:val="none" w:sz="0" w:space="0" w:color="auto"/>
              </w:pBdr>
              <w:tabs>
                <w:tab w:val="left" w:pos="569"/>
              </w:tabs>
              <w:jc w:val="both"/>
              <w:rPr>
                <w:rFonts w:ascii="Times New Roman" w:eastAsia="Times New Roman" w:hAnsi="Times New Roman" w:cs="Times New Roman"/>
                <w:sz w:val="28"/>
                <w:szCs w:val="28"/>
              </w:rPr>
            </w:pPr>
            <w:r w:rsidRPr="003327BA">
              <w:rPr>
                <w:rFonts w:ascii="Times New Roman" w:eastAsia="Times New Roman" w:hAnsi="Times New Roman" w:cs="Times New Roman"/>
                <w:sz w:val="28"/>
                <w:szCs w:val="28"/>
              </w:rPr>
              <w:t>Волкова Вікторія Євгенівна</w:t>
            </w:r>
          </w:p>
        </w:tc>
        <w:tc>
          <w:tcPr>
            <w:tcW w:w="7546" w:type="dxa"/>
          </w:tcPr>
          <w:p w:rsidR="005276F1" w:rsidRPr="003327BA" w:rsidRDefault="005276F1" w:rsidP="002A2738">
            <w:pPr>
              <w:pBdr>
                <w:top w:val="none" w:sz="0" w:space="0" w:color="auto"/>
                <w:left w:val="none" w:sz="0" w:space="0" w:color="auto"/>
                <w:bottom w:val="none" w:sz="0" w:space="0" w:color="auto"/>
                <w:right w:val="none" w:sz="0" w:space="0" w:color="auto"/>
                <w:between w:val="none" w:sz="0" w:space="0" w:color="auto"/>
              </w:pBdr>
              <w:tabs>
                <w:tab w:val="left" w:pos="569"/>
              </w:tabs>
              <w:jc w:val="both"/>
              <w:rPr>
                <w:rFonts w:ascii="Times New Roman" w:eastAsia="Times New Roman" w:hAnsi="Times New Roman" w:cs="Times New Roman"/>
                <w:sz w:val="28"/>
                <w:szCs w:val="28"/>
              </w:rPr>
            </w:pPr>
            <w:r w:rsidRPr="003327BA">
              <w:rPr>
                <w:rFonts w:ascii="Times New Roman" w:eastAsia="Times New Roman" w:hAnsi="Times New Roman" w:cs="Times New Roman"/>
                <w:sz w:val="28"/>
                <w:szCs w:val="28"/>
              </w:rPr>
              <w:t>професор кафедри будівництва, геотехніки і геомеханіки Державного вищого навчального закладу «Національний гірничий університет»;</w:t>
            </w:r>
          </w:p>
        </w:tc>
      </w:tr>
      <w:tr w:rsidR="005276F1" w:rsidTr="005F7041">
        <w:tc>
          <w:tcPr>
            <w:tcW w:w="2660" w:type="dxa"/>
          </w:tcPr>
          <w:p w:rsidR="005276F1" w:rsidRPr="003327BA" w:rsidRDefault="005276F1" w:rsidP="002A2738">
            <w:pPr>
              <w:pBdr>
                <w:top w:val="none" w:sz="0" w:space="0" w:color="auto"/>
                <w:left w:val="none" w:sz="0" w:space="0" w:color="auto"/>
                <w:bottom w:val="none" w:sz="0" w:space="0" w:color="auto"/>
                <w:right w:val="none" w:sz="0" w:space="0" w:color="auto"/>
                <w:between w:val="none" w:sz="0" w:space="0" w:color="auto"/>
              </w:pBdr>
              <w:tabs>
                <w:tab w:val="left" w:pos="569"/>
              </w:tabs>
              <w:jc w:val="both"/>
              <w:rPr>
                <w:rFonts w:ascii="Times New Roman" w:eastAsia="Times New Roman" w:hAnsi="Times New Roman" w:cs="Times New Roman"/>
                <w:sz w:val="28"/>
                <w:szCs w:val="28"/>
              </w:rPr>
            </w:pPr>
            <w:r w:rsidRPr="003327BA">
              <w:rPr>
                <w:rFonts w:ascii="Times New Roman" w:eastAsia="Times New Roman" w:hAnsi="Times New Roman" w:cs="Times New Roman"/>
                <w:sz w:val="28"/>
                <w:szCs w:val="28"/>
              </w:rPr>
              <w:t>Карагяур Андрій Степанович</w:t>
            </w:r>
          </w:p>
        </w:tc>
        <w:tc>
          <w:tcPr>
            <w:tcW w:w="7546" w:type="dxa"/>
          </w:tcPr>
          <w:p w:rsidR="005276F1" w:rsidRPr="003327BA" w:rsidRDefault="005276F1" w:rsidP="002A2738">
            <w:pPr>
              <w:pBdr>
                <w:top w:val="none" w:sz="0" w:space="0" w:color="auto"/>
                <w:left w:val="none" w:sz="0" w:space="0" w:color="auto"/>
                <w:bottom w:val="none" w:sz="0" w:space="0" w:color="auto"/>
                <w:right w:val="none" w:sz="0" w:space="0" w:color="auto"/>
                <w:between w:val="none" w:sz="0" w:space="0" w:color="auto"/>
              </w:pBdr>
              <w:tabs>
                <w:tab w:val="left" w:pos="569"/>
              </w:tabs>
              <w:jc w:val="both"/>
              <w:rPr>
                <w:rFonts w:ascii="Times New Roman" w:eastAsia="Times New Roman" w:hAnsi="Times New Roman" w:cs="Times New Roman"/>
                <w:sz w:val="28"/>
                <w:szCs w:val="28"/>
              </w:rPr>
            </w:pPr>
            <w:r w:rsidRPr="003327BA">
              <w:rPr>
                <w:rFonts w:ascii="Times New Roman" w:eastAsia="Times New Roman" w:hAnsi="Times New Roman" w:cs="Times New Roman"/>
                <w:sz w:val="28"/>
                <w:szCs w:val="28"/>
              </w:rPr>
              <w:t>професор кафедри водопостачання, каналізації і гідравліки Харківського національного університету будівництва та архітектури;</w:t>
            </w:r>
          </w:p>
        </w:tc>
      </w:tr>
      <w:tr w:rsidR="005276F1" w:rsidTr="005F7041">
        <w:tc>
          <w:tcPr>
            <w:tcW w:w="2660" w:type="dxa"/>
          </w:tcPr>
          <w:p w:rsidR="005276F1" w:rsidRPr="003327BA" w:rsidRDefault="005276F1" w:rsidP="002A2738">
            <w:pPr>
              <w:pBdr>
                <w:top w:val="none" w:sz="0" w:space="0" w:color="auto"/>
                <w:left w:val="none" w:sz="0" w:space="0" w:color="auto"/>
                <w:bottom w:val="none" w:sz="0" w:space="0" w:color="auto"/>
                <w:right w:val="none" w:sz="0" w:space="0" w:color="auto"/>
                <w:between w:val="none" w:sz="0" w:space="0" w:color="auto"/>
              </w:pBdr>
              <w:tabs>
                <w:tab w:val="left" w:pos="569"/>
              </w:tabs>
              <w:jc w:val="both"/>
              <w:rPr>
                <w:rFonts w:ascii="Times New Roman" w:eastAsia="Times New Roman" w:hAnsi="Times New Roman" w:cs="Times New Roman"/>
                <w:sz w:val="28"/>
                <w:szCs w:val="28"/>
              </w:rPr>
            </w:pPr>
            <w:r w:rsidRPr="003327BA">
              <w:rPr>
                <w:rFonts w:ascii="Times New Roman" w:eastAsia="Times New Roman" w:hAnsi="Times New Roman" w:cs="Times New Roman"/>
                <w:sz w:val="28"/>
                <w:szCs w:val="28"/>
              </w:rPr>
              <w:t>Клімов Сергій Васильович</w:t>
            </w:r>
          </w:p>
        </w:tc>
        <w:tc>
          <w:tcPr>
            <w:tcW w:w="7546" w:type="dxa"/>
          </w:tcPr>
          <w:p w:rsidR="005276F1" w:rsidRPr="003327BA" w:rsidRDefault="005276F1" w:rsidP="002A2738">
            <w:pPr>
              <w:pBdr>
                <w:top w:val="none" w:sz="0" w:space="0" w:color="auto"/>
                <w:left w:val="none" w:sz="0" w:space="0" w:color="auto"/>
                <w:bottom w:val="none" w:sz="0" w:space="0" w:color="auto"/>
                <w:right w:val="none" w:sz="0" w:space="0" w:color="auto"/>
                <w:between w:val="none" w:sz="0" w:space="0" w:color="auto"/>
              </w:pBdr>
              <w:tabs>
                <w:tab w:val="left" w:pos="569"/>
              </w:tabs>
              <w:jc w:val="both"/>
              <w:rPr>
                <w:rFonts w:ascii="Times New Roman" w:eastAsia="Times New Roman" w:hAnsi="Times New Roman" w:cs="Times New Roman"/>
                <w:sz w:val="28"/>
                <w:szCs w:val="28"/>
              </w:rPr>
            </w:pPr>
            <w:r w:rsidRPr="003327BA">
              <w:rPr>
                <w:rFonts w:ascii="Times New Roman" w:eastAsia="Times New Roman" w:hAnsi="Times New Roman" w:cs="Times New Roman"/>
                <w:sz w:val="28"/>
                <w:szCs w:val="28"/>
              </w:rPr>
              <w:t>зав</w:t>
            </w:r>
            <w:r>
              <w:rPr>
                <w:rFonts w:ascii="Times New Roman" w:eastAsia="Times New Roman" w:hAnsi="Times New Roman" w:cs="Times New Roman"/>
                <w:sz w:val="28"/>
                <w:szCs w:val="28"/>
              </w:rPr>
              <w:t>ідувач</w:t>
            </w:r>
            <w:r w:rsidRPr="003327BA">
              <w:rPr>
                <w:rFonts w:ascii="Times New Roman" w:eastAsia="Times New Roman" w:hAnsi="Times New Roman" w:cs="Times New Roman"/>
                <w:sz w:val="28"/>
                <w:szCs w:val="28"/>
              </w:rPr>
              <w:t xml:space="preserve"> кафедри</w:t>
            </w:r>
            <w:r w:rsidRPr="0068765E">
              <w:rPr>
                <w:rFonts w:ascii="Times New Roman" w:eastAsia="Times New Roman" w:hAnsi="Times New Roman" w:cs="Times New Roman"/>
                <w:sz w:val="28"/>
                <w:szCs w:val="28"/>
              </w:rPr>
              <w:t xml:space="preserve"> гідроінформатики </w:t>
            </w:r>
            <w:r w:rsidR="008E3DDA" w:rsidRPr="0068765E">
              <w:rPr>
                <w:rFonts w:ascii="Times New Roman" w:eastAsia="Times New Roman" w:hAnsi="Times New Roman" w:cs="Times New Roman"/>
                <w:sz w:val="28"/>
                <w:szCs w:val="28"/>
              </w:rPr>
              <w:t>Національного університету водного господарства та природокористування</w:t>
            </w:r>
            <w:r w:rsidRPr="0068765E">
              <w:rPr>
                <w:rFonts w:ascii="Times New Roman" w:eastAsia="Times New Roman" w:hAnsi="Times New Roman" w:cs="Times New Roman"/>
                <w:sz w:val="28"/>
                <w:szCs w:val="28"/>
              </w:rPr>
              <w:t>.</w:t>
            </w:r>
          </w:p>
        </w:tc>
      </w:tr>
    </w:tbl>
    <w:p w:rsidR="008E3DDA" w:rsidRDefault="002A2738" w:rsidP="002A2738">
      <w:pPr>
        <w:tabs>
          <w:tab w:val="left" w:pos="3495"/>
        </w:tabs>
        <w:ind w:firstLine="567"/>
        <w:jc w:val="both"/>
        <w:rPr>
          <w:rFonts w:ascii="Times New Roman" w:hAnsi="Times New Roman"/>
          <w:sz w:val="28"/>
          <w:szCs w:val="28"/>
        </w:rPr>
      </w:pPr>
      <w:r>
        <w:rPr>
          <w:rFonts w:ascii="Times New Roman" w:hAnsi="Times New Roman"/>
          <w:sz w:val="28"/>
          <w:szCs w:val="28"/>
        </w:rPr>
        <w:tab/>
      </w:r>
    </w:p>
    <w:p w:rsidR="00087F4F" w:rsidRPr="0068765E" w:rsidRDefault="00087F4F" w:rsidP="002A2738">
      <w:pPr>
        <w:ind w:firstLine="567"/>
        <w:jc w:val="both"/>
        <w:rPr>
          <w:rFonts w:ascii="Times New Roman" w:hAnsi="Times New Roman"/>
          <w:sz w:val="28"/>
          <w:szCs w:val="28"/>
        </w:rPr>
      </w:pPr>
      <w:r w:rsidRPr="0068765E">
        <w:rPr>
          <w:rFonts w:ascii="Times New Roman" w:hAnsi="Times New Roman"/>
          <w:sz w:val="28"/>
          <w:szCs w:val="28"/>
        </w:rPr>
        <w:t xml:space="preserve">Стандарт обговорено і рекомендовано на засіданні науково-методичної підкомісії 194 </w:t>
      </w:r>
      <w:r w:rsidRPr="0068765E">
        <w:rPr>
          <w:rFonts w:ascii="Times New Roman" w:eastAsia="Times New Roman" w:hAnsi="Times New Roman" w:cs="Times New Roman"/>
          <w:sz w:val="28"/>
          <w:szCs w:val="28"/>
        </w:rPr>
        <w:t>Гідротехнічне будівництво, водна інженерія та водні технології</w:t>
      </w:r>
      <w:r w:rsidRPr="0068765E">
        <w:rPr>
          <w:rFonts w:ascii="Times New Roman" w:hAnsi="Times New Roman"/>
          <w:sz w:val="28"/>
          <w:szCs w:val="28"/>
        </w:rPr>
        <w:t xml:space="preserve"> </w:t>
      </w:r>
      <w:r w:rsidRPr="0068765E">
        <w:rPr>
          <w:rFonts w:ascii="Times New Roman" w:hAnsi="Times New Roman"/>
          <w:sz w:val="28"/>
          <w:szCs w:val="28"/>
        </w:rPr>
        <w:lastRenderedPageBreak/>
        <w:t>Науково-методичної комісії № 10 з будівництва та технологій Науково-методичної ради Міні</w:t>
      </w:r>
      <w:r w:rsidR="007F769A">
        <w:rPr>
          <w:rFonts w:ascii="Times New Roman" w:hAnsi="Times New Roman"/>
          <w:sz w:val="28"/>
          <w:szCs w:val="28"/>
        </w:rPr>
        <w:t>стерства освіти і науки України.</w:t>
      </w:r>
    </w:p>
    <w:p w:rsidR="007F769A" w:rsidRDefault="007F769A" w:rsidP="002A2738">
      <w:pPr>
        <w:ind w:firstLine="567"/>
        <w:jc w:val="both"/>
        <w:rPr>
          <w:rFonts w:ascii="Times New Roman" w:hAnsi="Times New Roman"/>
          <w:sz w:val="28"/>
          <w:szCs w:val="28"/>
        </w:rPr>
      </w:pPr>
    </w:p>
    <w:p w:rsidR="00087F4F" w:rsidRPr="0068765E" w:rsidRDefault="00087F4F" w:rsidP="002A2738">
      <w:pPr>
        <w:ind w:firstLine="567"/>
        <w:jc w:val="both"/>
        <w:rPr>
          <w:rFonts w:ascii="Times New Roman" w:hAnsi="Times New Roman"/>
          <w:sz w:val="28"/>
          <w:szCs w:val="28"/>
        </w:rPr>
      </w:pPr>
      <w:r w:rsidRPr="0068765E">
        <w:rPr>
          <w:rFonts w:ascii="Times New Roman" w:hAnsi="Times New Roman"/>
          <w:sz w:val="28"/>
          <w:szCs w:val="28"/>
        </w:rPr>
        <w:t xml:space="preserve">Стандарт розглянуто на засіданні сектору вищої освіти Науково-методичної ради Міністерства освіти і науки України (протокол </w:t>
      </w:r>
      <w:r w:rsidRPr="002A2738">
        <w:rPr>
          <w:rFonts w:ascii="Times New Roman" w:hAnsi="Times New Roman"/>
          <w:sz w:val="28"/>
          <w:szCs w:val="28"/>
        </w:rPr>
        <w:t xml:space="preserve">від </w:t>
      </w:r>
      <w:r w:rsidR="002A2738" w:rsidRPr="002A2738">
        <w:rPr>
          <w:rFonts w:ascii="Times New Roman" w:hAnsi="Times New Roman"/>
          <w:sz w:val="28"/>
          <w:szCs w:val="28"/>
          <w:lang w:val="ru-RU"/>
        </w:rPr>
        <w:t>17.04.</w:t>
      </w:r>
      <w:r w:rsidRPr="002A2738">
        <w:rPr>
          <w:rFonts w:ascii="Times New Roman" w:hAnsi="Times New Roman"/>
          <w:sz w:val="28"/>
          <w:szCs w:val="28"/>
        </w:rPr>
        <w:t>20</w:t>
      </w:r>
      <w:r w:rsidR="002A2738" w:rsidRPr="002A2738">
        <w:rPr>
          <w:rFonts w:ascii="Times New Roman" w:hAnsi="Times New Roman"/>
          <w:sz w:val="28"/>
          <w:szCs w:val="28"/>
          <w:lang w:val="ru-RU"/>
        </w:rPr>
        <w:t>19</w:t>
      </w:r>
      <w:r w:rsidRPr="002A2738">
        <w:rPr>
          <w:rFonts w:ascii="Times New Roman" w:hAnsi="Times New Roman"/>
          <w:sz w:val="28"/>
          <w:szCs w:val="28"/>
        </w:rPr>
        <w:t xml:space="preserve"> р.</w:t>
      </w:r>
      <w:r w:rsidR="002A2738" w:rsidRPr="002A2738">
        <w:rPr>
          <w:rFonts w:ascii="Times New Roman" w:hAnsi="Times New Roman"/>
          <w:sz w:val="28"/>
          <w:szCs w:val="28"/>
        </w:rPr>
        <w:t xml:space="preserve"> № </w:t>
      </w:r>
      <w:r w:rsidR="002A2738" w:rsidRPr="002A2738">
        <w:rPr>
          <w:rFonts w:ascii="Times New Roman" w:hAnsi="Times New Roman"/>
          <w:sz w:val="28"/>
          <w:szCs w:val="28"/>
          <w:lang w:val="ru-RU"/>
        </w:rPr>
        <w:t>2</w:t>
      </w:r>
      <w:r w:rsidRPr="002A2738">
        <w:rPr>
          <w:rFonts w:ascii="Times New Roman" w:hAnsi="Times New Roman"/>
          <w:sz w:val="28"/>
          <w:szCs w:val="28"/>
        </w:rPr>
        <w:t>)</w:t>
      </w:r>
      <w:r w:rsidRPr="0068765E">
        <w:rPr>
          <w:rFonts w:ascii="Times New Roman" w:hAnsi="Times New Roman"/>
          <w:sz w:val="28"/>
          <w:szCs w:val="28"/>
        </w:rPr>
        <w:t xml:space="preserve"> </w:t>
      </w:r>
    </w:p>
    <w:p w:rsidR="00810D21" w:rsidRPr="008E3DDA" w:rsidRDefault="00810D21" w:rsidP="002A2738">
      <w:pPr>
        <w:ind w:firstLine="567"/>
        <w:jc w:val="both"/>
        <w:rPr>
          <w:rFonts w:ascii="Times New Roman" w:hAnsi="Times New Roman"/>
          <w:sz w:val="28"/>
          <w:szCs w:val="28"/>
          <w:lang w:val="ru-RU"/>
        </w:rPr>
      </w:pPr>
    </w:p>
    <w:p w:rsidR="00D7174F" w:rsidRPr="0068765E" w:rsidRDefault="00D7174F" w:rsidP="002A2738">
      <w:pPr>
        <w:ind w:firstLine="567"/>
        <w:jc w:val="both"/>
        <w:rPr>
          <w:rFonts w:ascii="Times New Roman" w:hAnsi="Times New Roman"/>
          <w:sz w:val="28"/>
          <w:szCs w:val="28"/>
        </w:rPr>
      </w:pPr>
      <w:r w:rsidRPr="0068765E">
        <w:rPr>
          <w:rFonts w:ascii="Times New Roman" w:hAnsi="Times New Roman"/>
          <w:sz w:val="28"/>
          <w:szCs w:val="28"/>
        </w:rPr>
        <w:t>Фахову експертизу проводили:</w:t>
      </w:r>
    </w:p>
    <w:tbl>
      <w:tblPr>
        <w:tblStyle w:val="af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2"/>
        <w:gridCol w:w="7784"/>
      </w:tblGrid>
      <w:tr w:rsidR="00D7174F" w:rsidRPr="0068765E" w:rsidTr="00391A0E">
        <w:trPr>
          <w:trHeight w:val="336"/>
        </w:trPr>
        <w:tc>
          <w:tcPr>
            <w:tcW w:w="2422" w:type="dxa"/>
          </w:tcPr>
          <w:p w:rsidR="00D7174F" w:rsidRPr="0068765E" w:rsidRDefault="00391A0E" w:rsidP="002A2738">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8"/>
                <w:szCs w:val="28"/>
              </w:rPr>
            </w:pPr>
            <w:r w:rsidRPr="003C1CC4">
              <w:rPr>
                <w:rFonts w:ascii="Times New Roman" w:hAnsi="Times New Roman" w:cs="Times New Roman"/>
                <w:b/>
                <w:sz w:val="28"/>
                <w:szCs w:val="28"/>
              </w:rPr>
              <w:t>Вайнберг О</w:t>
            </w:r>
            <w:r>
              <w:rPr>
                <w:rFonts w:ascii="Times New Roman" w:hAnsi="Times New Roman" w:cs="Times New Roman"/>
                <w:b/>
                <w:sz w:val="28"/>
                <w:szCs w:val="28"/>
              </w:rPr>
              <w:t xml:space="preserve">лександр </w:t>
            </w:r>
            <w:r w:rsidRPr="003C1CC4">
              <w:rPr>
                <w:rFonts w:ascii="Times New Roman" w:hAnsi="Times New Roman" w:cs="Times New Roman"/>
                <w:b/>
                <w:sz w:val="28"/>
                <w:szCs w:val="28"/>
              </w:rPr>
              <w:t>І</w:t>
            </w:r>
            <w:r>
              <w:rPr>
                <w:rFonts w:ascii="Times New Roman" w:hAnsi="Times New Roman" w:cs="Times New Roman"/>
                <w:b/>
                <w:sz w:val="28"/>
                <w:szCs w:val="28"/>
              </w:rPr>
              <w:t>ссаєвич</w:t>
            </w:r>
          </w:p>
        </w:tc>
        <w:tc>
          <w:tcPr>
            <w:tcW w:w="7784" w:type="dxa"/>
          </w:tcPr>
          <w:p w:rsidR="00D7174F" w:rsidRPr="0068765E" w:rsidRDefault="00391A0E" w:rsidP="002A2738">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8"/>
                <w:szCs w:val="28"/>
              </w:rPr>
            </w:pPr>
            <w:r>
              <w:rPr>
                <w:rFonts w:ascii="Times New Roman" w:hAnsi="Times New Roman" w:cs="Times New Roman"/>
                <w:sz w:val="28"/>
                <w:szCs w:val="28"/>
              </w:rPr>
              <w:t>доктор технічних наук, професор, з</w:t>
            </w:r>
            <w:r w:rsidRPr="004E2925">
              <w:rPr>
                <w:rFonts w:ascii="Times New Roman" w:hAnsi="Times New Roman" w:cs="Times New Roman"/>
                <w:sz w:val="28"/>
                <w:szCs w:val="28"/>
              </w:rPr>
              <w:t>аступник технічного директора</w:t>
            </w:r>
            <w:r>
              <w:rPr>
                <w:rFonts w:ascii="Times New Roman" w:hAnsi="Times New Roman" w:cs="Times New Roman"/>
                <w:sz w:val="28"/>
                <w:szCs w:val="28"/>
              </w:rPr>
              <w:t xml:space="preserve"> з розрахунків ТОВ</w:t>
            </w:r>
            <w:r w:rsidRPr="004E2925">
              <w:rPr>
                <w:rFonts w:ascii="Times New Roman" w:hAnsi="Times New Roman" w:cs="Times New Roman"/>
                <w:sz w:val="28"/>
                <w:szCs w:val="28"/>
              </w:rPr>
              <w:t xml:space="preserve"> «Укргідропроект»</w:t>
            </w:r>
          </w:p>
        </w:tc>
      </w:tr>
      <w:tr w:rsidR="00D7174F" w:rsidRPr="0068765E" w:rsidTr="00391A0E">
        <w:trPr>
          <w:trHeight w:val="336"/>
        </w:trPr>
        <w:tc>
          <w:tcPr>
            <w:tcW w:w="2422" w:type="dxa"/>
          </w:tcPr>
          <w:p w:rsidR="00D7174F" w:rsidRPr="0068765E" w:rsidRDefault="00391A0E" w:rsidP="002A2738">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8"/>
                <w:szCs w:val="28"/>
              </w:rPr>
            </w:pPr>
            <w:r w:rsidRPr="004C0F07">
              <w:rPr>
                <w:rFonts w:ascii="Times New Roman" w:hAnsi="Times New Roman" w:cs="Times New Roman"/>
                <w:b/>
                <w:sz w:val="28"/>
                <w:szCs w:val="28"/>
              </w:rPr>
              <w:t>Поташник Семен Ізрайлевич</w:t>
            </w:r>
          </w:p>
        </w:tc>
        <w:tc>
          <w:tcPr>
            <w:tcW w:w="7784" w:type="dxa"/>
          </w:tcPr>
          <w:p w:rsidR="00D7174F" w:rsidRPr="0068765E" w:rsidRDefault="00391A0E" w:rsidP="002A2738">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8"/>
                <w:szCs w:val="28"/>
              </w:rPr>
            </w:pPr>
            <w:r>
              <w:rPr>
                <w:rFonts w:ascii="Times New Roman" w:hAnsi="Times New Roman" w:cs="Times New Roman"/>
                <w:sz w:val="28"/>
                <w:szCs w:val="28"/>
              </w:rPr>
              <w:t>кандидат технічних наук, професор, голова</w:t>
            </w:r>
            <w:r w:rsidRPr="00AA1D16">
              <w:rPr>
                <w:rFonts w:ascii="Times New Roman" w:hAnsi="Times New Roman" w:cs="Times New Roman"/>
                <w:sz w:val="28"/>
                <w:szCs w:val="28"/>
              </w:rPr>
              <w:t xml:space="preserve"> науково-технічної ради ПрАТ «Укргідроенерго»</w:t>
            </w:r>
          </w:p>
        </w:tc>
      </w:tr>
      <w:tr w:rsidR="00D7174F" w:rsidRPr="0068765E" w:rsidTr="00391A0E">
        <w:trPr>
          <w:trHeight w:val="336"/>
        </w:trPr>
        <w:tc>
          <w:tcPr>
            <w:tcW w:w="2422" w:type="dxa"/>
          </w:tcPr>
          <w:p w:rsidR="00D7174F" w:rsidRPr="0068765E" w:rsidRDefault="00391A0E" w:rsidP="002A2738">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8"/>
                <w:szCs w:val="28"/>
              </w:rPr>
            </w:pPr>
            <w:r w:rsidRPr="004C0F07">
              <w:rPr>
                <w:rFonts w:ascii="Times New Roman" w:hAnsi="Times New Roman" w:cs="Times New Roman"/>
                <w:b/>
                <w:sz w:val="28"/>
                <w:szCs w:val="28"/>
              </w:rPr>
              <w:t>Савенко В</w:t>
            </w:r>
            <w:r>
              <w:rPr>
                <w:rFonts w:ascii="Times New Roman" w:hAnsi="Times New Roman" w:cs="Times New Roman"/>
                <w:b/>
                <w:sz w:val="28"/>
                <w:szCs w:val="28"/>
              </w:rPr>
              <w:t>’ячеслав Якович</w:t>
            </w:r>
          </w:p>
        </w:tc>
        <w:tc>
          <w:tcPr>
            <w:tcW w:w="7784" w:type="dxa"/>
          </w:tcPr>
          <w:p w:rsidR="00D7174F" w:rsidRPr="0068765E" w:rsidRDefault="00391A0E" w:rsidP="002A2738">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8"/>
                <w:szCs w:val="28"/>
              </w:rPr>
            </w:pPr>
            <w:r w:rsidRPr="004C0F07">
              <w:rPr>
                <w:rFonts w:ascii="Times New Roman" w:hAnsi="Times New Roman" w:cs="Times New Roman"/>
                <w:sz w:val="28"/>
                <w:szCs w:val="28"/>
              </w:rPr>
              <w:t>доктор технічних наук, професор,</w:t>
            </w:r>
            <w:r>
              <w:rPr>
                <w:rFonts w:ascii="Times New Roman" w:hAnsi="Times New Roman" w:cs="Times New Roman"/>
                <w:b/>
                <w:sz w:val="28"/>
                <w:szCs w:val="28"/>
              </w:rPr>
              <w:t xml:space="preserve"> з</w:t>
            </w:r>
            <w:r w:rsidRPr="004C0F07">
              <w:rPr>
                <w:rFonts w:ascii="Times New Roman" w:hAnsi="Times New Roman" w:cs="Times New Roman"/>
                <w:sz w:val="28"/>
                <w:szCs w:val="28"/>
              </w:rPr>
              <w:t>авідувач кафедри транспортного будівництва та управління майном Національ</w:t>
            </w:r>
            <w:r>
              <w:rPr>
                <w:rFonts w:ascii="Times New Roman" w:hAnsi="Times New Roman" w:cs="Times New Roman"/>
                <w:sz w:val="28"/>
                <w:szCs w:val="28"/>
              </w:rPr>
              <w:t>ного транспортного університету</w:t>
            </w:r>
          </w:p>
        </w:tc>
      </w:tr>
    </w:tbl>
    <w:p w:rsidR="00D7174F" w:rsidRPr="0068765E" w:rsidRDefault="00D7174F" w:rsidP="002A2738">
      <w:pPr>
        <w:ind w:firstLine="567"/>
        <w:jc w:val="both"/>
        <w:rPr>
          <w:rFonts w:ascii="Times New Roman" w:hAnsi="Times New Roman"/>
          <w:sz w:val="28"/>
          <w:szCs w:val="28"/>
        </w:rPr>
      </w:pPr>
    </w:p>
    <w:p w:rsidR="00D7174F" w:rsidRPr="0068765E" w:rsidRDefault="00D7174F" w:rsidP="002A2738">
      <w:pPr>
        <w:ind w:firstLine="567"/>
        <w:jc w:val="both"/>
        <w:rPr>
          <w:rFonts w:ascii="Times New Roman" w:hAnsi="Times New Roman"/>
          <w:sz w:val="28"/>
          <w:szCs w:val="28"/>
        </w:rPr>
      </w:pPr>
      <w:r w:rsidRPr="0068765E">
        <w:rPr>
          <w:rFonts w:ascii="Times New Roman" w:hAnsi="Times New Roman"/>
          <w:sz w:val="28"/>
          <w:szCs w:val="28"/>
        </w:rPr>
        <w:t>Методичну експертизу проводили:</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621"/>
      </w:tblGrid>
      <w:tr w:rsidR="00D7174F" w:rsidRPr="0068765E" w:rsidTr="00D7174F">
        <w:tc>
          <w:tcPr>
            <w:tcW w:w="2518" w:type="dxa"/>
          </w:tcPr>
          <w:p w:rsidR="00D7174F" w:rsidRPr="007F769A" w:rsidRDefault="00D7174F" w:rsidP="002A273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28"/>
                <w:szCs w:val="28"/>
              </w:rPr>
            </w:pPr>
            <w:r w:rsidRPr="007F769A">
              <w:rPr>
                <w:rFonts w:ascii="Times New Roman" w:hAnsi="Times New Roman"/>
                <w:b/>
                <w:sz w:val="28"/>
                <w:szCs w:val="28"/>
              </w:rPr>
              <w:t>Скиба Юрій Андрійович</w:t>
            </w:r>
          </w:p>
        </w:tc>
        <w:tc>
          <w:tcPr>
            <w:tcW w:w="7621" w:type="dxa"/>
          </w:tcPr>
          <w:p w:rsidR="00D7174F" w:rsidRPr="0068765E" w:rsidRDefault="00D7174F" w:rsidP="002A2738">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8"/>
                <w:szCs w:val="28"/>
              </w:rPr>
            </w:pPr>
            <w:r w:rsidRPr="0068765E">
              <w:rPr>
                <w:rFonts w:ascii="Times New Roman" w:hAnsi="Times New Roman"/>
                <w:sz w:val="28"/>
                <w:szCs w:val="28"/>
              </w:rPr>
              <w:t>доктор педагогічних наук, доцент, завідувач відділу інтеграції вищої освіти і науки Інституту вищої освіти НАПН України</w:t>
            </w:r>
          </w:p>
        </w:tc>
      </w:tr>
      <w:tr w:rsidR="00D7174F" w:rsidRPr="0068765E" w:rsidTr="00D7174F">
        <w:tc>
          <w:tcPr>
            <w:tcW w:w="2518" w:type="dxa"/>
          </w:tcPr>
          <w:p w:rsidR="00D7174F" w:rsidRPr="007F769A" w:rsidRDefault="00D7174F" w:rsidP="002A2738">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8"/>
                <w:szCs w:val="28"/>
              </w:rPr>
            </w:pPr>
            <w:r w:rsidRPr="007F769A">
              <w:rPr>
                <w:rFonts w:ascii="Times New Roman" w:hAnsi="Times New Roman"/>
                <w:b/>
                <w:sz w:val="28"/>
                <w:szCs w:val="28"/>
              </w:rPr>
              <w:t>Таланова Жаннета Василівна</w:t>
            </w:r>
          </w:p>
        </w:tc>
        <w:tc>
          <w:tcPr>
            <w:tcW w:w="7621" w:type="dxa"/>
          </w:tcPr>
          <w:p w:rsidR="00D7174F" w:rsidRPr="0068765E" w:rsidRDefault="00D7174F" w:rsidP="002A2738">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8"/>
                <w:szCs w:val="28"/>
              </w:rPr>
            </w:pPr>
            <w:r w:rsidRPr="0068765E">
              <w:rPr>
                <w:rFonts w:ascii="Times New Roman" w:hAnsi="Times New Roman"/>
                <w:sz w:val="28"/>
                <w:szCs w:val="28"/>
              </w:rPr>
              <w:t>доктор педагогічних наук, с.н.с., доцент, менеджер з аналітичної роботи Національного Еразмус+ офісу в Україні</w:t>
            </w:r>
          </w:p>
        </w:tc>
      </w:tr>
    </w:tbl>
    <w:p w:rsidR="00D7174F" w:rsidRPr="0068765E" w:rsidRDefault="00D7174F" w:rsidP="002A2738">
      <w:pPr>
        <w:ind w:firstLine="567"/>
        <w:jc w:val="both"/>
        <w:rPr>
          <w:rFonts w:ascii="Times New Roman" w:hAnsi="Times New Roman"/>
          <w:sz w:val="28"/>
          <w:szCs w:val="28"/>
        </w:rPr>
      </w:pPr>
    </w:p>
    <w:p w:rsidR="00D7174F" w:rsidRPr="0068765E" w:rsidRDefault="00D7174F" w:rsidP="002A2738">
      <w:pPr>
        <w:ind w:firstLine="567"/>
        <w:jc w:val="both"/>
        <w:rPr>
          <w:rFonts w:ascii="Times New Roman" w:hAnsi="Times New Roman"/>
          <w:sz w:val="28"/>
          <w:szCs w:val="28"/>
        </w:rPr>
      </w:pPr>
      <w:r w:rsidRPr="002A2738">
        <w:rPr>
          <w:rFonts w:ascii="Times New Roman" w:hAnsi="Times New Roman"/>
          <w:sz w:val="28"/>
          <w:szCs w:val="28"/>
        </w:rPr>
        <w:t>Стандарт розглянуто Федерацією</w:t>
      </w:r>
      <w:r w:rsidRPr="0068765E">
        <w:rPr>
          <w:rFonts w:ascii="Times New Roman" w:hAnsi="Times New Roman"/>
          <w:sz w:val="28"/>
          <w:szCs w:val="28"/>
        </w:rPr>
        <w:t xml:space="preserve"> роботодавців України.</w:t>
      </w:r>
    </w:p>
    <w:p w:rsidR="005F7041" w:rsidRDefault="005F7041" w:rsidP="002A2738">
      <w:pPr>
        <w:ind w:firstLine="567"/>
        <w:jc w:val="both"/>
        <w:rPr>
          <w:rFonts w:ascii="Times New Roman" w:hAnsi="Times New Roman"/>
          <w:sz w:val="28"/>
          <w:szCs w:val="28"/>
        </w:rPr>
      </w:pPr>
    </w:p>
    <w:p w:rsidR="00D7174F" w:rsidRDefault="00D7174F" w:rsidP="002A2738">
      <w:pPr>
        <w:ind w:firstLine="567"/>
        <w:jc w:val="both"/>
        <w:rPr>
          <w:rFonts w:ascii="Times New Roman" w:hAnsi="Times New Roman"/>
          <w:sz w:val="28"/>
          <w:szCs w:val="28"/>
        </w:rPr>
      </w:pPr>
      <w:r w:rsidRPr="0068765E">
        <w:rPr>
          <w:rFonts w:ascii="Times New Roman" w:hAnsi="Times New Roman"/>
          <w:sz w:val="28"/>
          <w:szCs w:val="28"/>
        </w:rPr>
        <w:t xml:space="preserve">Стандарт розглянуто після надходження всіх зауважень та пропозицій та схвалено на засіданні підкомісії зі спеціальності </w:t>
      </w:r>
      <w:r w:rsidRPr="0068765E">
        <w:rPr>
          <w:rFonts w:ascii="Times New Roman" w:eastAsia="Times New Roman" w:hAnsi="Times New Roman" w:cs="Times New Roman"/>
          <w:sz w:val="28"/>
          <w:szCs w:val="28"/>
        </w:rPr>
        <w:t xml:space="preserve">194 Гідротехнічне будівництво, водна інженерія та водні технології </w:t>
      </w:r>
      <w:r w:rsidRPr="0068765E">
        <w:rPr>
          <w:rFonts w:ascii="Times New Roman" w:hAnsi="Times New Roman"/>
          <w:sz w:val="28"/>
          <w:szCs w:val="28"/>
        </w:rPr>
        <w:t xml:space="preserve">Науково-методичної комісії № 10 з </w:t>
      </w:r>
      <w:r w:rsidRPr="0068765E">
        <w:rPr>
          <w:rFonts w:ascii="Times New Roman" w:eastAsia="Times New Roman" w:hAnsi="Times New Roman" w:cs="Times New Roman"/>
          <w:sz w:val="28"/>
          <w:szCs w:val="28"/>
        </w:rPr>
        <w:t xml:space="preserve">будівництва та технологій сектору вищої освіти </w:t>
      </w:r>
      <w:r w:rsidRPr="0068765E">
        <w:rPr>
          <w:rFonts w:ascii="Times New Roman" w:hAnsi="Times New Roman"/>
          <w:sz w:val="28"/>
          <w:szCs w:val="28"/>
        </w:rPr>
        <w:t>Науково-методичної ради Міністерства освіти і науки України.</w:t>
      </w:r>
    </w:p>
    <w:p w:rsidR="007F769A" w:rsidRPr="0068765E" w:rsidRDefault="007F769A" w:rsidP="002A2738">
      <w:pPr>
        <w:ind w:firstLine="567"/>
        <w:jc w:val="both"/>
        <w:rPr>
          <w:rFonts w:ascii="Times New Roman" w:hAnsi="Times New Roman"/>
          <w:sz w:val="28"/>
          <w:szCs w:val="28"/>
        </w:rPr>
      </w:pPr>
    </w:p>
    <w:p w:rsidR="00D7174F" w:rsidRPr="0068765E" w:rsidRDefault="00D7174F" w:rsidP="002A2738">
      <w:pPr>
        <w:ind w:firstLine="567"/>
        <w:jc w:val="both"/>
        <w:rPr>
          <w:rFonts w:ascii="Times New Roman" w:hAnsi="Times New Roman"/>
          <w:sz w:val="28"/>
          <w:szCs w:val="28"/>
          <w:lang w:val="ru-RU"/>
        </w:rPr>
      </w:pPr>
      <w:r w:rsidRPr="0068765E">
        <w:rPr>
          <w:rFonts w:ascii="Times New Roman" w:hAnsi="Times New Roman"/>
          <w:sz w:val="28"/>
          <w:szCs w:val="28"/>
        </w:rPr>
        <w:t>Стандарт погоджено рішенням Національного агентства із забезпечення</w:t>
      </w:r>
      <w:r w:rsidRPr="0068765E">
        <w:rPr>
          <w:rFonts w:ascii="Times New Roman" w:hAnsi="Times New Roman"/>
          <w:sz w:val="28"/>
          <w:szCs w:val="28"/>
          <w:lang w:val="ru-RU"/>
        </w:rPr>
        <w:t xml:space="preserve"> </w:t>
      </w:r>
      <w:r w:rsidRPr="0068765E">
        <w:rPr>
          <w:rFonts w:ascii="Times New Roman" w:hAnsi="Times New Roman"/>
          <w:sz w:val="28"/>
          <w:szCs w:val="28"/>
        </w:rPr>
        <w:t xml:space="preserve">якості вищої освіти від </w:t>
      </w:r>
      <w:r w:rsidR="003C3C3D">
        <w:rPr>
          <w:rFonts w:ascii="Times New Roman" w:hAnsi="Times New Roman"/>
          <w:sz w:val="28"/>
          <w:szCs w:val="28"/>
        </w:rPr>
        <w:t>15</w:t>
      </w:r>
      <w:r w:rsidRPr="0068765E">
        <w:rPr>
          <w:rFonts w:ascii="Times New Roman" w:hAnsi="Times New Roman"/>
          <w:sz w:val="28"/>
          <w:szCs w:val="28"/>
        </w:rPr>
        <w:t>.</w:t>
      </w:r>
      <w:r w:rsidR="003C3C3D">
        <w:rPr>
          <w:rFonts w:ascii="Times New Roman" w:hAnsi="Times New Roman"/>
          <w:sz w:val="28"/>
          <w:szCs w:val="28"/>
        </w:rPr>
        <w:t>12</w:t>
      </w:r>
      <w:r w:rsidRPr="0068765E">
        <w:rPr>
          <w:rFonts w:ascii="Times New Roman" w:hAnsi="Times New Roman"/>
          <w:sz w:val="28"/>
          <w:szCs w:val="28"/>
        </w:rPr>
        <w:t>.20</w:t>
      </w:r>
      <w:r w:rsidRPr="0068765E">
        <w:rPr>
          <w:rFonts w:ascii="Times New Roman" w:hAnsi="Times New Roman"/>
          <w:sz w:val="28"/>
          <w:szCs w:val="28"/>
          <w:lang w:val="ru-RU"/>
        </w:rPr>
        <w:t>2</w:t>
      </w:r>
      <w:r w:rsidR="009B3B05" w:rsidRPr="009674C5">
        <w:rPr>
          <w:rFonts w:ascii="Times New Roman" w:hAnsi="Times New Roman"/>
          <w:sz w:val="28"/>
          <w:szCs w:val="28"/>
          <w:lang w:val="ru-RU"/>
        </w:rPr>
        <w:t>0</w:t>
      </w:r>
      <w:r w:rsidRPr="0068765E">
        <w:rPr>
          <w:rFonts w:ascii="Times New Roman" w:hAnsi="Times New Roman"/>
          <w:sz w:val="28"/>
          <w:szCs w:val="28"/>
        </w:rPr>
        <w:t xml:space="preserve"> р. протокол № </w:t>
      </w:r>
      <w:r w:rsidR="003C3C3D">
        <w:rPr>
          <w:rFonts w:ascii="Times New Roman" w:hAnsi="Times New Roman"/>
          <w:sz w:val="28"/>
          <w:szCs w:val="28"/>
        </w:rPr>
        <w:t>24</w:t>
      </w:r>
      <w:r w:rsidRPr="0068765E">
        <w:rPr>
          <w:rFonts w:ascii="Times New Roman" w:hAnsi="Times New Roman"/>
          <w:sz w:val="28"/>
          <w:szCs w:val="28"/>
        </w:rPr>
        <w:t>.</w:t>
      </w:r>
    </w:p>
    <w:p w:rsidR="00D7174F" w:rsidRPr="0068765E" w:rsidRDefault="00D7174F" w:rsidP="002A2738">
      <w:pPr>
        <w:ind w:firstLine="567"/>
        <w:jc w:val="both"/>
        <w:rPr>
          <w:rFonts w:ascii="Times New Roman" w:hAnsi="Times New Roman"/>
          <w:sz w:val="28"/>
          <w:szCs w:val="28"/>
          <w:lang w:val="ru-RU"/>
        </w:rPr>
      </w:pPr>
    </w:p>
    <w:p w:rsidR="005723D9" w:rsidRPr="0068765E" w:rsidRDefault="00766ACF" w:rsidP="002A2738">
      <w:pPr>
        <w:pStyle w:val="1"/>
        <w:spacing w:after="0"/>
      </w:pPr>
      <w:r w:rsidRPr="0068765E">
        <w:br w:type="page"/>
      </w:r>
      <w:r w:rsidR="006511DA" w:rsidRPr="0068765E">
        <w:lastRenderedPageBreak/>
        <w:t>ІІ.</w:t>
      </w:r>
      <w:r w:rsidR="00D7174F" w:rsidRPr="0068765E">
        <w:rPr>
          <w:lang w:val="en-US"/>
        </w:rPr>
        <w:t xml:space="preserve"> </w:t>
      </w:r>
      <w:r w:rsidRPr="0068765E">
        <w:t>Загальна характеристика</w:t>
      </w:r>
    </w:p>
    <w:p w:rsidR="005723D9" w:rsidRPr="0068765E" w:rsidRDefault="005723D9" w:rsidP="002A2738">
      <w:pPr>
        <w:jc w:val="both"/>
        <w:rPr>
          <w:rFonts w:ascii="Times New Roman" w:eastAsia="Times New Roman" w:hAnsi="Times New Roman" w:cs="Times New Roman"/>
          <w:sz w:val="28"/>
          <w:szCs w:val="28"/>
        </w:rPr>
      </w:pPr>
    </w:p>
    <w:tbl>
      <w:tblPr>
        <w:tblStyle w:val="a6"/>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0"/>
        <w:gridCol w:w="6686"/>
      </w:tblGrid>
      <w:tr w:rsidR="005723D9" w:rsidRPr="0068765E" w:rsidTr="005F7041">
        <w:trPr>
          <w:trHeight w:val="140"/>
        </w:trPr>
        <w:tc>
          <w:tcPr>
            <w:tcW w:w="3520" w:type="dxa"/>
          </w:tcPr>
          <w:p w:rsidR="005723D9" w:rsidRPr="0068765E" w:rsidRDefault="00766ACF" w:rsidP="002A2738">
            <w:pPr>
              <w:jc w:val="both"/>
              <w:rPr>
                <w:rFonts w:ascii="Times New Roman" w:eastAsia="Times New Roman" w:hAnsi="Times New Roman" w:cs="Times New Roman"/>
                <w:sz w:val="28"/>
                <w:szCs w:val="28"/>
              </w:rPr>
            </w:pPr>
            <w:r w:rsidRPr="0068765E">
              <w:rPr>
                <w:rFonts w:ascii="Times New Roman" w:eastAsia="Times New Roman" w:hAnsi="Times New Roman" w:cs="Times New Roman"/>
                <w:b/>
                <w:sz w:val="28"/>
                <w:szCs w:val="28"/>
              </w:rPr>
              <w:t>Рівень вищої освіти</w:t>
            </w:r>
          </w:p>
        </w:tc>
        <w:tc>
          <w:tcPr>
            <w:tcW w:w="6686" w:type="dxa"/>
          </w:tcPr>
          <w:p w:rsidR="005723D9" w:rsidRPr="0068765E" w:rsidRDefault="00701786" w:rsidP="002A2738">
            <w:pPr>
              <w:shd w:val="clear" w:color="auto" w:fill="FFFFFF"/>
              <w:jc w:val="both"/>
              <w:rPr>
                <w:rFonts w:ascii="Times New Roman" w:eastAsia="Times New Roman" w:hAnsi="Times New Roman" w:cs="Times New Roman"/>
                <w:sz w:val="28"/>
                <w:szCs w:val="28"/>
              </w:rPr>
            </w:pPr>
            <w:r w:rsidRPr="0068765E">
              <w:rPr>
                <w:rFonts w:ascii="Times New Roman" w:eastAsia="Times New Roman" w:hAnsi="Times New Roman" w:cs="Times New Roman"/>
                <w:sz w:val="28"/>
                <w:szCs w:val="28"/>
              </w:rPr>
              <w:t xml:space="preserve">Другий (магістерський) </w:t>
            </w:r>
            <w:r w:rsidR="00766ACF" w:rsidRPr="0068765E">
              <w:rPr>
                <w:rFonts w:ascii="Times New Roman" w:eastAsia="Times New Roman" w:hAnsi="Times New Roman" w:cs="Times New Roman"/>
                <w:sz w:val="28"/>
                <w:szCs w:val="28"/>
              </w:rPr>
              <w:t>рівень</w:t>
            </w:r>
          </w:p>
        </w:tc>
      </w:tr>
      <w:tr w:rsidR="005723D9" w:rsidRPr="0068765E" w:rsidTr="005F7041">
        <w:trPr>
          <w:trHeight w:val="140"/>
        </w:trPr>
        <w:tc>
          <w:tcPr>
            <w:tcW w:w="3520" w:type="dxa"/>
          </w:tcPr>
          <w:p w:rsidR="005723D9" w:rsidRPr="0068765E" w:rsidRDefault="00766ACF" w:rsidP="002A2738">
            <w:pPr>
              <w:rPr>
                <w:rFonts w:ascii="Times New Roman" w:eastAsia="Times New Roman" w:hAnsi="Times New Roman" w:cs="Times New Roman"/>
                <w:sz w:val="28"/>
                <w:szCs w:val="28"/>
              </w:rPr>
            </w:pPr>
            <w:r w:rsidRPr="0068765E">
              <w:rPr>
                <w:rFonts w:ascii="Times New Roman" w:eastAsia="Times New Roman" w:hAnsi="Times New Roman" w:cs="Times New Roman"/>
                <w:b/>
                <w:sz w:val="28"/>
                <w:szCs w:val="28"/>
              </w:rPr>
              <w:t>Ступінь, що присвоюється</w:t>
            </w:r>
          </w:p>
        </w:tc>
        <w:tc>
          <w:tcPr>
            <w:tcW w:w="6686" w:type="dxa"/>
          </w:tcPr>
          <w:p w:rsidR="005723D9" w:rsidRPr="0068765E" w:rsidRDefault="00701786" w:rsidP="002A2738">
            <w:pPr>
              <w:shd w:val="clear" w:color="auto" w:fill="FFFFFF"/>
              <w:jc w:val="both"/>
              <w:rPr>
                <w:rFonts w:ascii="Times New Roman" w:eastAsia="Times New Roman" w:hAnsi="Times New Roman" w:cs="Times New Roman"/>
                <w:sz w:val="28"/>
                <w:szCs w:val="28"/>
              </w:rPr>
            </w:pPr>
            <w:r w:rsidRPr="0068765E">
              <w:rPr>
                <w:rFonts w:ascii="Times New Roman" w:eastAsia="Times New Roman" w:hAnsi="Times New Roman" w:cs="Times New Roman"/>
                <w:sz w:val="28"/>
                <w:szCs w:val="28"/>
              </w:rPr>
              <w:t>Магістр</w:t>
            </w:r>
          </w:p>
        </w:tc>
      </w:tr>
      <w:tr w:rsidR="005723D9" w:rsidRPr="0068765E" w:rsidTr="005F7041">
        <w:tc>
          <w:tcPr>
            <w:tcW w:w="3520" w:type="dxa"/>
          </w:tcPr>
          <w:p w:rsidR="005723D9" w:rsidRPr="0068765E" w:rsidRDefault="00766ACF" w:rsidP="002A2738">
            <w:pPr>
              <w:jc w:val="both"/>
              <w:rPr>
                <w:rFonts w:ascii="Times New Roman" w:eastAsia="Times New Roman" w:hAnsi="Times New Roman" w:cs="Times New Roman"/>
                <w:sz w:val="28"/>
                <w:szCs w:val="28"/>
              </w:rPr>
            </w:pPr>
            <w:r w:rsidRPr="0068765E">
              <w:rPr>
                <w:rFonts w:ascii="Times New Roman" w:eastAsia="Times New Roman" w:hAnsi="Times New Roman" w:cs="Times New Roman"/>
                <w:b/>
                <w:sz w:val="28"/>
                <w:szCs w:val="28"/>
              </w:rPr>
              <w:t>Назва галузі знань</w:t>
            </w:r>
          </w:p>
        </w:tc>
        <w:tc>
          <w:tcPr>
            <w:tcW w:w="6686" w:type="dxa"/>
          </w:tcPr>
          <w:p w:rsidR="005723D9" w:rsidRPr="0068765E" w:rsidRDefault="00766ACF" w:rsidP="002A2738">
            <w:pPr>
              <w:jc w:val="both"/>
              <w:rPr>
                <w:rFonts w:ascii="Times New Roman" w:eastAsia="Times New Roman" w:hAnsi="Times New Roman" w:cs="Times New Roman"/>
                <w:sz w:val="28"/>
                <w:szCs w:val="28"/>
              </w:rPr>
            </w:pPr>
            <w:r w:rsidRPr="0068765E">
              <w:rPr>
                <w:rFonts w:ascii="Times New Roman" w:eastAsia="Times New Roman" w:hAnsi="Times New Roman" w:cs="Times New Roman"/>
                <w:sz w:val="28"/>
                <w:szCs w:val="28"/>
              </w:rPr>
              <w:t>19 Архітектура та будівництво</w:t>
            </w:r>
          </w:p>
        </w:tc>
      </w:tr>
      <w:tr w:rsidR="005723D9" w:rsidRPr="0068765E" w:rsidTr="005F7041">
        <w:tc>
          <w:tcPr>
            <w:tcW w:w="3520" w:type="dxa"/>
          </w:tcPr>
          <w:p w:rsidR="005723D9" w:rsidRPr="0068765E" w:rsidRDefault="00766ACF" w:rsidP="002A2738">
            <w:pPr>
              <w:jc w:val="both"/>
              <w:rPr>
                <w:rFonts w:ascii="Times New Roman" w:eastAsia="Times New Roman" w:hAnsi="Times New Roman" w:cs="Times New Roman"/>
                <w:sz w:val="28"/>
                <w:szCs w:val="28"/>
              </w:rPr>
            </w:pPr>
            <w:r w:rsidRPr="0068765E">
              <w:rPr>
                <w:rFonts w:ascii="Times New Roman" w:eastAsia="Times New Roman" w:hAnsi="Times New Roman" w:cs="Times New Roman"/>
                <w:b/>
                <w:sz w:val="28"/>
                <w:szCs w:val="28"/>
              </w:rPr>
              <w:t>Назва спеціальності</w:t>
            </w:r>
          </w:p>
        </w:tc>
        <w:tc>
          <w:tcPr>
            <w:tcW w:w="6686" w:type="dxa"/>
          </w:tcPr>
          <w:p w:rsidR="005723D9" w:rsidRPr="0068765E" w:rsidRDefault="00766ACF" w:rsidP="002A2738">
            <w:pPr>
              <w:jc w:val="both"/>
              <w:rPr>
                <w:rFonts w:ascii="Times New Roman" w:eastAsia="Times New Roman" w:hAnsi="Times New Roman" w:cs="Times New Roman"/>
                <w:sz w:val="28"/>
                <w:szCs w:val="28"/>
              </w:rPr>
            </w:pPr>
            <w:r w:rsidRPr="0068765E">
              <w:rPr>
                <w:rFonts w:ascii="Times New Roman" w:eastAsia="Times New Roman" w:hAnsi="Times New Roman" w:cs="Times New Roman"/>
                <w:sz w:val="28"/>
                <w:szCs w:val="28"/>
              </w:rPr>
              <w:t>194 Гідротехнічне будівництво, водна інженерія та водні технології</w:t>
            </w:r>
          </w:p>
        </w:tc>
      </w:tr>
      <w:tr w:rsidR="005723D9" w:rsidRPr="0068765E" w:rsidTr="005F7041">
        <w:trPr>
          <w:trHeight w:val="140"/>
        </w:trPr>
        <w:tc>
          <w:tcPr>
            <w:tcW w:w="3520" w:type="dxa"/>
          </w:tcPr>
          <w:p w:rsidR="005723D9" w:rsidRPr="0068765E" w:rsidRDefault="00D657DB" w:rsidP="002A2738">
            <w:pPr>
              <w:jc w:val="both"/>
              <w:rPr>
                <w:rFonts w:ascii="Times New Roman" w:eastAsia="Times New Roman" w:hAnsi="Times New Roman" w:cs="Times New Roman"/>
                <w:sz w:val="28"/>
                <w:szCs w:val="28"/>
              </w:rPr>
            </w:pPr>
            <w:r w:rsidRPr="0068765E">
              <w:rPr>
                <w:rFonts w:ascii="Times New Roman" w:eastAsia="Times New Roman" w:hAnsi="Times New Roman" w:cs="Times New Roman"/>
                <w:b/>
                <w:sz w:val="28"/>
                <w:szCs w:val="28"/>
              </w:rPr>
              <w:t xml:space="preserve">Форми </w:t>
            </w:r>
            <w:r w:rsidR="00766ACF" w:rsidRPr="0068765E">
              <w:rPr>
                <w:rFonts w:ascii="Times New Roman" w:eastAsia="Times New Roman" w:hAnsi="Times New Roman" w:cs="Times New Roman"/>
                <w:b/>
                <w:sz w:val="28"/>
                <w:szCs w:val="28"/>
              </w:rPr>
              <w:t>навчання</w:t>
            </w:r>
          </w:p>
        </w:tc>
        <w:tc>
          <w:tcPr>
            <w:tcW w:w="6686" w:type="dxa"/>
          </w:tcPr>
          <w:p w:rsidR="005723D9" w:rsidRPr="0068765E" w:rsidRDefault="00D657DB" w:rsidP="002A2738">
            <w:pPr>
              <w:jc w:val="both"/>
              <w:rPr>
                <w:rFonts w:ascii="Times New Roman" w:eastAsia="Times New Roman" w:hAnsi="Times New Roman" w:cs="Times New Roman"/>
                <w:sz w:val="28"/>
                <w:szCs w:val="28"/>
              </w:rPr>
            </w:pPr>
            <w:r w:rsidRPr="0068765E">
              <w:rPr>
                <w:rFonts w:ascii="Times New Roman" w:eastAsia="Times New Roman" w:hAnsi="Times New Roman" w:cs="Times New Roman"/>
                <w:sz w:val="28"/>
                <w:szCs w:val="28"/>
              </w:rPr>
              <w:t>Інституційна (очна (денна, вечірня), заочна, дистанційна, мережева); дуальна</w:t>
            </w:r>
          </w:p>
        </w:tc>
      </w:tr>
      <w:tr w:rsidR="005723D9" w:rsidRPr="0068765E" w:rsidTr="005F7041">
        <w:trPr>
          <w:trHeight w:val="140"/>
        </w:trPr>
        <w:tc>
          <w:tcPr>
            <w:tcW w:w="3520" w:type="dxa"/>
          </w:tcPr>
          <w:p w:rsidR="009D7E7A" w:rsidRPr="0068765E" w:rsidRDefault="009D7E7A" w:rsidP="002A2738">
            <w:pPr>
              <w:jc w:val="both"/>
              <w:rPr>
                <w:rFonts w:ascii="Times New Roman" w:eastAsia="Times New Roman" w:hAnsi="Times New Roman" w:cs="Times New Roman"/>
                <w:sz w:val="28"/>
                <w:szCs w:val="28"/>
              </w:rPr>
            </w:pPr>
            <w:r w:rsidRPr="0068765E">
              <w:rPr>
                <w:rFonts w:ascii="Times New Roman" w:eastAsia="Times New Roman" w:hAnsi="Times New Roman" w:cs="Times New Roman"/>
                <w:b/>
                <w:sz w:val="28"/>
                <w:szCs w:val="28"/>
              </w:rPr>
              <w:t>Освітня кваліфікація</w:t>
            </w:r>
          </w:p>
        </w:tc>
        <w:tc>
          <w:tcPr>
            <w:tcW w:w="6686" w:type="dxa"/>
          </w:tcPr>
          <w:p w:rsidR="005723D9" w:rsidRPr="0068765E" w:rsidRDefault="00701786" w:rsidP="002A2738">
            <w:pPr>
              <w:jc w:val="both"/>
              <w:rPr>
                <w:rFonts w:ascii="Times New Roman" w:eastAsia="Times New Roman" w:hAnsi="Times New Roman" w:cs="Times New Roman"/>
                <w:sz w:val="28"/>
                <w:szCs w:val="28"/>
                <w:lang w:val="ru-RU"/>
              </w:rPr>
            </w:pPr>
            <w:r w:rsidRPr="0068765E">
              <w:rPr>
                <w:rFonts w:ascii="Times New Roman" w:eastAsia="Times New Roman" w:hAnsi="Times New Roman" w:cs="Times New Roman"/>
                <w:sz w:val="28"/>
                <w:szCs w:val="28"/>
              </w:rPr>
              <w:t>магістр</w:t>
            </w:r>
            <w:r w:rsidR="00766ACF" w:rsidRPr="0068765E">
              <w:rPr>
                <w:rFonts w:ascii="Times New Roman" w:eastAsia="Times New Roman" w:hAnsi="Times New Roman" w:cs="Times New Roman"/>
                <w:sz w:val="28"/>
                <w:szCs w:val="28"/>
              </w:rPr>
              <w:t xml:space="preserve"> з гідротехнічного будівництва, водної інженерії та водних технологій</w:t>
            </w:r>
            <w:r w:rsidR="00D657DB" w:rsidRPr="0068765E">
              <w:rPr>
                <w:rFonts w:ascii="Times New Roman" w:eastAsia="Times New Roman" w:hAnsi="Times New Roman" w:cs="Times New Roman"/>
                <w:sz w:val="28"/>
                <w:szCs w:val="28"/>
              </w:rPr>
              <w:t xml:space="preserve"> </w:t>
            </w:r>
            <w:r w:rsidR="005F7041" w:rsidRPr="00F65208">
              <w:rPr>
                <w:rFonts w:ascii="Times New Roman" w:eastAsia="Times New Roman" w:hAnsi="Times New Roman" w:cs="Times New Roman"/>
                <w:sz w:val="28"/>
                <w:szCs w:val="28"/>
              </w:rPr>
              <w:t>за спеціалізацією</w:t>
            </w:r>
            <w:r w:rsidR="00D657DB" w:rsidRPr="0068765E">
              <w:rPr>
                <w:rFonts w:ascii="Times New Roman" w:eastAsia="Times New Roman" w:hAnsi="Times New Roman" w:cs="Times New Roman"/>
                <w:sz w:val="28"/>
                <w:szCs w:val="28"/>
              </w:rPr>
              <w:t xml:space="preserve"> (</w:t>
            </w:r>
            <w:r w:rsidR="00D657DB" w:rsidRPr="0068765E">
              <w:rPr>
                <w:rFonts w:ascii="Times New Roman" w:eastAsia="Times New Roman" w:hAnsi="Times New Roman" w:cs="Times New Roman"/>
                <w:i/>
                <w:sz w:val="28"/>
                <w:szCs w:val="28"/>
              </w:rPr>
              <w:t>за наявності</w:t>
            </w:r>
            <w:r w:rsidR="00D657DB" w:rsidRPr="0068765E">
              <w:rPr>
                <w:rFonts w:ascii="Times New Roman" w:eastAsia="Times New Roman" w:hAnsi="Times New Roman" w:cs="Times New Roman"/>
                <w:sz w:val="28"/>
                <w:szCs w:val="28"/>
              </w:rPr>
              <w:t>)</w:t>
            </w:r>
          </w:p>
        </w:tc>
      </w:tr>
      <w:tr w:rsidR="00D657DB" w:rsidRPr="0068765E" w:rsidTr="005F7041">
        <w:trPr>
          <w:trHeight w:val="140"/>
        </w:trPr>
        <w:tc>
          <w:tcPr>
            <w:tcW w:w="3520" w:type="dxa"/>
          </w:tcPr>
          <w:p w:rsidR="00D657DB" w:rsidRPr="0068765E" w:rsidRDefault="00D657DB" w:rsidP="002A2738">
            <w:pPr>
              <w:jc w:val="both"/>
              <w:rPr>
                <w:rFonts w:ascii="Times New Roman" w:eastAsia="Times New Roman" w:hAnsi="Times New Roman" w:cs="Times New Roman"/>
                <w:b/>
                <w:sz w:val="28"/>
                <w:szCs w:val="28"/>
              </w:rPr>
            </w:pPr>
            <w:r w:rsidRPr="0068765E">
              <w:rPr>
                <w:rFonts w:ascii="Times New Roman" w:eastAsia="Times New Roman" w:hAnsi="Times New Roman" w:cs="Times New Roman"/>
                <w:b/>
                <w:sz w:val="28"/>
                <w:szCs w:val="28"/>
              </w:rPr>
              <w:t>Професійна(і) кваліфікаці</w:t>
            </w:r>
            <w:r w:rsidR="007C35F8" w:rsidRPr="0068765E">
              <w:rPr>
                <w:rFonts w:ascii="Times New Roman" w:eastAsia="Times New Roman" w:hAnsi="Times New Roman" w:cs="Times New Roman"/>
                <w:b/>
                <w:sz w:val="28"/>
                <w:szCs w:val="28"/>
              </w:rPr>
              <w:t>я</w:t>
            </w:r>
          </w:p>
        </w:tc>
        <w:tc>
          <w:tcPr>
            <w:tcW w:w="6686" w:type="dxa"/>
          </w:tcPr>
          <w:p w:rsidR="00D657DB" w:rsidRPr="0068765E" w:rsidRDefault="00D657DB" w:rsidP="002A2738">
            <w:pPr>
              <w:jc w:val="both"/>
              <w:rPr>
                <w:rFonts w:ascii="Times New Roman" w:eastAsia="Times New Roman" w:hAnsi="Times New Roman" w:cs="Times New Roman"/>
                <w:color w:val="auto"/>
                <w:sz w:val="28"/>
                <w:szCs w:val="28"/>
              </w:rPr>
            </w:pPr>
            <w:r w:rsidRPr="0068765E">
              <w:rPr>
                <w:rFonts w:ascii="Times New Roman" w:eastAsia="Times New Roman" w:hAnsi="Times New Roman" w:cs="Times New Roman"/>
                <w:color w:val="auto"/>
                <w:sz w:val="28"/>
                <w:szCs w:val="28"/>
              </w:rPr>
              <w:t>-</w:t>
            </w:r>
          </w:p>
        </w:tc>
      </w:tr>
      <w:tr w:rsidR="005723D9" w:rsidRPr="0068765E" w:rsidTr="005F7041">
        <w:trPr>
          <w:trHeight w:val="140"/>
        </w:trPr>
        <w:tc>
          <w:tcPr>
            <w:tcW w:w="3520" w:type="dxa"/>
          </w:tcPr>
          <w:p w:rsidR="005723D9" w:rsidRPr="0068765E" w:rsidRDefault="00766ACF" w:rsidP="002A2738">
            <w:pPr>
              <w:jc w:val="both"/>
              <w:rPr>
                <w:rFonts w:ascii="Times New Roman" w:eastAsia="Times New Roman" w:hAnsi="Times New Roman" w:cs="Times New Roman"/>
                <w:sz w:val="28"/>
                <w:szCs w:val="28"/>
              </w:rPr>
            </w:pPr>
            <w:r w:rsidRPr="0068765E">
              <w:rPr>
                <w:rFonts w:ascii="Times New Roman" w:eastAsia="Times New Roman" w:hAnsi="Times New Roman" w:cs="Times New Roman"/>
                <w:b/>
                <w:sz w:val="28"/>
                <w:szCs w:val="28"/>
              </w:rPr>
              <w:t>Кваліфікація в дипломі</w:t>
            </w:r>
          </w:p>
        </w:tc>
        <w:tc>
          <w:tcPr>
            <w:tcW w:w="6686" w:type="dxa"/>
          </w:tcPr>
          <w:p w:rsidR="0004070D" w:rsidRPr="0068765E" w:rsidRDefault="001F7A8B" w:rsidP="002A2738">
            <w:pPr>
              <w:jc w:val="both"/>
              <w:rPr>
                <w:rFonts w:ascii="Times New Roman" w:eastAsia="Times New Roman" w:hAnsi="Times New Roman" w:cs="Times New Roman"/>
                <w:color w:val="auto"/>
                <w:sz w:val="28"/>
                <w:szCs w:val="28"/>
              </w:rPr>
            </w:pPr>
            <w:r w:rsidRPr="0068765E">
              <w:rPr>
                <w:rFonts w:ascii="Times New Roman" w:eastAsia="Times New Roman" w:hAnsi="Times New Roman" w:cs="Times New Roman"/>
                <w:color w:val="auto"/>
                <w:sz w:val="28"/>
                <w:szCs w:val="28"/>
              </w:rPr>
              <w:t xml:space="preserve">Ступінь </w:t>
            </w:r>
            <w:r w:rsidR="0004070D" w:rsidRPr="0068765E">
              <w:rPr>
                <w:rFonts w:ascii="Times New Roman" w:eastAsia="Times New Roman" w:hAnsi="Times New Roman" w:cs="Times New Roman"/>
                <w:color w:val="auto"/>
                <w:sz w:val="28"/>
                <w:szCs w:val="28"/>
              </w:rPr>
              <w:t xml:space="preserve">вищої освіти - </w:t>
            </w:r>
            <w:r w:rsidR="00701786" w:rsidRPr="0068765E">
              <w:rPr>
                <w:rFonts w:ascii="Times New Roman" w:eastAsia="Times New Roman" w:hAnsi="Times New Roman" w:cs="Times New Roman"/>
                <w:color w:val="auto"/>
                <w:sz w:val="28"/>
                <w:szCs w:val="28"/>
              </w:rPr>
              <w:t>магістр</w:t>
            </w:r>
            <w:r w:rsidR="00F83ED8" w:rsidRPr="0068765E">
              <w:rPr>
                <w:rFonts w:ascii="Times New Roman" w:eastAsia="Times New Roman" w:hAnsi="Times New Roman" w:cs="Times New Roman"/>
                <w:color w:val="auto"/>
                <w:sz w:val="28"/>
                <w:szCs w:val="28"/>
              </w:rPr>
              <w:t>.</w:t>
            </w:r>
          </w:p>
          <w:p w:rsidR="00874A48" w:rsidRPr="0068765E" w:rsidRDefault="00F83ED8" w:rsidP="002A2738">
            <w:pPr>
              <w:jc w:val="both"/>
              <w:rPr>
                <w:rFonts w:ascii="Times New Roman" w:eastAsia="Times New Roman" w:hAnsi="Times New Roman" w:cs="Times New Roman"/>
                <w:color w:val="auto"/>
                <w:sz w:val="28"/>
                <w:szCs w:val="28"/>
              </w:rPr>
            </w:pPr>
            <w:r w:rsidRPr="0068765E">
              <w:rPr>
                <w:rFonts w:ascii="Times New Roman" w:eastAsia="Times New Roman" w:hAnsi="Times New Roman" w:cs="Times New Roman"/>
                <w:color w:val="auto"/>
                <w:sz w:val="28"/>
                <w:szCs w:val="28"/>
              </w:rPr>
              <w:t xml:space="preserve">Спеціальність – </w:t>
            </w:r>
            <w:r w:rsidR="009D7E7A" w:rsidRPr="0068765E">
              <w:rPr>
                <w:rFonts w:ascii="Times New Roman" w:eastAsia="Times New Roman" w:hAnsi="Times New Roman" w:cs="Times New Roman"/>
                <w:color w:val="auto"/>
                <w:sz w:val="28"/>
                <w:szCs w:val="28"/>
              </w:rPr>
              <w:t>194 Г</w:t>
            </w:r>
            <w:r w:rsidR="001F7A8B" w:rsidRPr="0068765E">
              <w:rPr>
                <w:rFonts w:ascii="Times New Roman" w:eastAsia="Times New Roman" w:hAnsi="Times New Roman" w:cs="Times New Roman"/>
                <w:color w:val="auto"/>
                <w:sz w:val="28"/>
                <w:szCs w:val="28"/>
              </w:rPr>
              <w:t>ідротехнічне</w:t>
            </w:r>
            <w:r w:rsidR="00766ACF" w:rsidRPr="0068765E">
              <w:rPr>
                <w:rFonts w:ascii="Times New Roman" w:eastAsia="Times New Roman" w:hAnsi="Times New Roman" w:cs="Times New Roman"/>
                <w:color w:val="auto"/>
                <w:sz w:val="28"/>
                <w:szCs w:val="28"/>
              </w:rPr>
              <w:t xml:space="preserve"> будівництв</w:t>
            </w:r>
            <w:r w:rsidR="001F7A8B" w:rsidRPr="0068765E">
              <w:rPr>
                <w:rFonts w:ascii="Times New Roman" w:eastAsia="Times New Roman" w:hAnsi="Times New Roman" w:cs="Times New Roman"/>
                <w:color w:val="auto"/>
                <w:sz w:val="28"/>
                <w:szCs w:val="28"/>
              </w:rPr>
              <w:t>о</w:t>
            </w:r>
            <w:r w:rsidR="00766ACF" w:rsidRPr="0068765E">
              <w:rPr>
                <w:rFonts w:ascii="Times New Roman" w:eastAsia="Times New Roman" w:hAnsi="Times New Roman" w:cs="Times New Roman"/>
                <w:color w:val="auto"/>
                <w:sz w:val="28"/>
                <w:szCs w:val="28"/>
              </w:rPr>
              <w:t>, водн</w:t>
            </w:r>
            <w:r w:rsidR="001F7A8B" w:rsidRPr="0068765E">
              <w:rPr>
                <w:rFonts w:ascii="Times New Roman" w:eastAsia="Times New Roman" w:hAnsi="Times New Roman" w:cs="Times New Roman"/>
                <w:color w:val="auto"/>
                <w:sz w:val="28"/>
                <w:szCs w:val="28"/>
              </w:rPr>
              <w:t>а інженерія</w:t>
            </w:r>
            <w:r w:rsidR="00766ACF" w:rsidRPr="0068765E">
              <w:rPr>
                <w:rFonts w:ascii="Times New Roman" w:eastAsia="Times New Roman" w:hAnsi="Times New Roman" w:cs="Times New Roman"/>
                <w:color w:val="auto"/>
                <w:sz w:val="28"/>
                <w:szCs w:val="28"/>
              </w:rPr>
              <w:t xml:space="preserve"> та водн</w:t>
            </w:r>
            <w:r w:rsidR="001F7A8B" w:rsidRPr="0068765E">
              <w:rPr>
                <w:rFonts w:ascii="Times New Roman" w:eastAsia="Times New Roman" w:hAnsi="Times New Roman" w:cs="Times New Roman"/>
                <w:color w:val="auto"/>
                <w:sz w:val="28"/>
                <w:szCs w:val="28"/>
              </w:rPr>
              <w:t>і</w:t>
            </w:r>
            <w:r w:rsidR="00766ACF" w:rsidRPr="0068765E">
              <w:rPr>
                <w:rFonts w:ascii="Times New Roman" w:eastAsia="Times New Roman" w:hAnsi="Times New Roman" w:cs="Times New Roman"/>
                <w:color w:val="auto"/>
                <w:sz w:val="28"/>
                <w:szCs w:val="28"/>
              </w:rPr>
              <w:t xml:space="preserve"> технологі</w:t>
            </w:r>
            <w:r w:rsidR="001F7A8B" w:rsidRPr="0068765E">
              <w:rPr>
                <w:rFonts w:ascii="Times New Roman" w:eastAsia="Times New Roman" w:hAnsi="Times New Roman" w:cs="Times New Roman"/>
                <w:color w:val="auto"/>
                <w:sz w:val="28"/>
                <w:szCs w:val="28"/>
              </w:rPr>
              <w:t>ї</w:t>
            </w:r>
          </w:p>
          <w:p w:rsidR="0004070D" w:rsidRPr="0024775B" w:rsidRDefault="0004070D" w:rsidP="002A2738">
            <w:pPr>
              <w:jc w:val="both"/>
              <w:rPr>
                <w:rFonts w:ascii="Times New Roman" w:eastAsia="Times New Roman" w:hAnsi="Times New Roman" w:cs="Times New Roman"/>
                <w:color w:val="auto"/>
                <w:sz w:val="28"/>
                <w:szCs w:val="28"/>
              </w:rPr>
            </w:pPr>
            <w:r w:rsidRPr="0068765E">
              <w:rPr>
                <w:rFonts w:ascii="Times New Roman" w:eastAsia="Times New Roman" w:hAnsi="Times New Roman" w:cs="Times New Roman"/>
                <w:color w:val="auto"/>
                <w:sz w:val="28"/>
                <w:szCs w:val="28"/>
              </w:rPr>
              <w:t>Спеціалізація – (зазначити назву спеціалізації за наявності)</w:t>
            </w:r>
          </w:p>
        </w:tc>
      </w:tr>
      <w:tr w:rsidR="00C17084" w:rsidRPr="0068765E" w:rsidTr="005F7041">
        <w:trPr>
          <w:trHeight w:val="140"/>
        </w:trPr>
        <w:tc>
          <w:tcPr>
            <w:tcW w:w="3520" w:type="dxa"/>
          </w:tcPr>
          <w:p w:rsidR="00C17084" w:rsidRPr="0068765E" w:rsidRDefault="00C17084" w:rsidP="002A2738">
            <w:pPr>
              <w:jc w:val="both"/>
              <w:rPr>
                <w:rFonts w:ascii="Times New Roman" w:eastAsia="Times New Roman" w:hAnsi="Times New Roman" w:cs="Times New Roman"/>
                <w:b/>
                <w:sz w:val="28"/>
                <w:szCs w:val="28"/>
              </w:rPr>
            </w:pPr>
            <w:r w:rsidRPr="0068765E">
              <w:rPr>
                <w:rFonts w:ascii="Times New Roman" w:eastAsia="Times New Roman" w:hAnsi="Times New Roman" w:cs="Times New Roman"/>
                <w:b/>
                <w:sz w:val="28"/>
                <w:szCs w:val="28"/>
              </w:rPr>
              <w:t>Додаткові вимоги до правил прийому</w:t>
            </w:r>
          </w:p>
        </w:tc>
        <w:tc>
          <w:tcPr>
            <w:tcW w:w="6686" w:type="dxa"/>
          </w:tcPr>
          <w:p w:rsidR="00C17084" w:rsidRPr="0068765E" w:rsidRDefault="00C17084" w:rsidP="002A2738">
            <w:pPr>
              <w:jc w:val="both"/>
              <w:rPr>
                <w:rFonts w:ascii="Times New Roman" w:eastAsia="Times New Roman" w:hAnsi="Times New Roman" w:cs="Times New Roman"/>
                <w:color w:val="auto"/>
                <w:sz w:val="28"/>
                <w:szCs w:val="28"/>
              </w:rPr>
            </w:pPr>
            <w:r w:rsidRPr="0068765E">
              <w:rPr>
                <w:rFonts w:ascii="Times New Roman" w:eastAsia="Times New Roman" w:hAnsi="Times New Roman" w:cs="Times New Roman"/>
                <w:color w:val="auto"/>
                <w:sz w:val="28"/>
                <w:szCs w:val="28"/>
              </w:rPr>
              <w:t>-</w:t>
            </w:r>
          </w:p>
        </w:tc>
      </w:tr>
      <w:tr w:rsidR="005723D9" w:rsidRPr="0068765E" w:rsidTr="005F7041">
        <w:trPr>
          <w:trHeight w:val="140"/>
        </w:trPr>
        <w:tc>
          <w:tcPr>
            <w:tcW w:w="3520" w:type="dxa"/>
          </w:tcPr>
          <w:p w:rsidR="005723D9" w:rsidRPr="0068765E" w:rsidRDefault="00766ACF" w:rsidP="002A2738">
            <w:pPr>
              <w:jc w:val="both"/>
              <w:rPr>
                <w:rFonts w:ascii="Times New Roman" w:eastAsia="Times New Roman" w:hAnsi="Times New Roman" w:cs="Times New Roman"/>
                <w:color w:val="auto"/>
                <w:sz w:val="28"/>
                <w:szCs w:val="28"/>
              </w:rPr>
            </w:pPr>
            <w:r w:rsidRPr="0068765E">
              <w:rPr>
                <w:rFonts w:ascii="Times New Roman" w:eastAsia="Times New Roman" w:hAnsi="Times New Roman" w:cs="Times New Roman"/>
                <w:b/>
                <w:color w:val="auto"/>
                <w:sz w:val="28"/>
                <w:szCs w:val="28"/>
              </w:rPr>
              <w:t>Опис предметної області</w:t>
            </w:r>
          </w:p>
        </w:tc>
        <w:tc>
          <w:tcPr>
            <w:tcW w:w="6686" w:type="dxa"/>
          </w:tcPr>
          <w:p w:rsidR="00560D40" w:rsidRPr="00061204" w:rsidRDefault="00766ACF" w:rsidP="00560D40">
            <w:pPr>
              <w:tabs>
                <w:tab w:val="left" w:pos="1108"/>
              </w:tabs>
              <w:spacing w:before="120"/>
              <w:ind w:left="99" w:firstLine="350"/>
              <w:jc w:val="both"/>
              <w:rPr>
                <w:rFonts w:ascii="Times New Roman" w:eastAsia="Times New Roman" w:hAnsi="Times New Roman" w:cs="Times New Roman"/>
                <w:color w:val="auto"/>
                <w:sz w:val="28"/>
                <w:szCs w:val="28"/>
              </w:rPr>
            </w:pPr>
            <w:r w:rsidRPr="0068765E">
              <w:rPr>
                <w:rFonts w:ascii="Times New Roman" w:eastAsia="Times New Roman" w:hAnsi="Times New Roman" w:cs="Times New Roman"/>
                <w:b/>
                <w:i/>
                <w:color w:val="auto"/>
                <w:sz w:val="28"/>
                <w:szCs w:val="28"/>
              </w:rPr>
              <w:t>Об’єкти вивчення та професійної діяльності:</w:t>
            </w:r>
            <w:r w:rsidR="009450FF" w:rsidRPr="0068765E">
              <w:rPr>
                <w:rFonts w:ascii="Times New Roman" w:eastAsia="Times New Roman" w:hAnsi="Times New Roman" w:cs="Times New Roman"/>
                <w:b/>
                <w:i/>
                <w:color w:val="auto"/>
                <w:sz w:val="28"/>
                <w:szCs w:val="28"/>
                <w:lang w:val="ru-RU"/>
              </w:rPr>
              <w:t xml:space="preserve"> </w:t>
            </w:r>
            <w:r w:rsidR="00560D40" w:rsidRPr="006C584F">
              <w:rPr>
                <w:rFonts w:ascii="Times New Roman" w:eastAsia="Times New Roman" w:hAnsi="Times New Roman" w:cs="Times New Roman"/>
                <w:color w:val="auto"/>
                <w:sz w:val="28"/>
                <w:szCs w:val="28"/>
              </w:rPr>
              <w:t>структура та процеси створення, функціонування  та дослідження гідротехнічних, водогосподарсько-меліоративних природн</w:t>
            </w:r>
            <w:r w:rsidR="00560D40">
              <w:rPr>
                <w:rFonts w:ascii="Times New Roman" w:eastAsia="Times New Roman" w:hAnsi="Times New Roman" w:cs="Times New Roman"/>
                <w:color w:val="auto"/>
                <w:sz w:val="28"/>
                <w:szCs w:val="28"/>
              </w:rPr>
              <w:t>ич</w:t>
            </w:r>
            <w:r w:rsidR="00560D40" w:rsidRPr="006C584F">
              <w:rPr>
                <w:rFonts w:ascii="Times New Roman" w:eastAsia="Times New Roman" w:hAnsi="Times New Roman" w:cs="Times New Roman"/>
                <w:color w:val="auto"/>
                <w:sz w:val="28"/>
                <w:szCs w:val="28"/>
              </w:rPr>
              <w:t>о-техногенних систем та комплексів</w:t>
            </w:r>
            <w:r w:rsidR="00560D40" w:rsidRPr="00061204">
              <w:rPr>
                <w:rFonts w:ascii="Times New Roman" w:eastAsia="Times New Roman" w:hAnsi="Times New Roman" w:cs="Times New Roman"/>
                <w:color w:val="auto"/>
                <w:sz w:val="28"/>
                <w:szCs w:val="28"/>
              </w:rPr>
              <w:t>.</w:t>
            </w:r>
          </w:p>
          <w:p w:rsidR="005C6E33" w:rsidRPr="0068765E" w:rsidRDefault="00766ACF" w:rsidP="002A2738">
            <w:pPr>
              <w:tabs>
                <w:tab w:val="left" w:pos="1108"/>
              </w:tabs>
              <w:ind w:firstLine="301"/>
              <w:jc w:val="both"/>
              <w:rPr>
                <w:rFonts w:ascii="Times New Roman" w:eastAsia="Times New Roman" w:hAnsi="Times New Roman" w:cs="Times New Roman"/>
                <w:color w:val="auto"/>
                <w:sz w:val="28"/>
                <w:szCs w:val="28"/>
              </w:rPr>
            </w:pPr>
            <w:r w:rsidRPr="0068765E">
              <w:rPr>
                <w:rFonts w:ascii="Times New Roman" w:eastAsia="Times New Roman" w:hAnsi="Times New Roman" w:cs="Times New Roman"/>
                <w:b/>
                <w:i/>
                <w:color w:val="auto"/>
                <w:sz w:val="28"/>
                <w:szCs w:val="28"/>
              </w:rPr>
              <w:t>Цілі навчання:</w:t>
            </w:r>
            <w:r w:rsidR="00DA32F9" w:rsidRPr="0068765E">
              <w:rPr>
                <w:rFonts w:ascii="Times New Roman" w:eastAsia="Times New Roman" w:hAnsi="Times New Roman" w:cs="Times New Roman"/>
                <w:b/>
                <w:i/>
                <w:color w:val="auto"/>
                <w:sz w:val="28"/>
                <w:szCs w:val="28"/>
              </w:rPr>
              <w:t xml:space="preserve"> </w:t>
            </w:r>
            <w:r w:rsidR="00DA32F9" w:rsidRPr="0068765E">
              <w:rPr>
                <w:rFonts w:ascii="Times New Roman" w:eastAsia="Times New Roman" w:hAnsi="Times New Roman" w:cs="Times New Roman"/>
                <w:color w:val="auto"/>
                <w:sz w:val="28"/>
                <w:szCs w:val="28"/>
              </w:rPr>
              <w:t>набуття здатності розв’язувати складні спеціалізовані задачі та практичні проблеми</w:t>
            </w:r>
            <w:r w:rsidR="00990BFC" w:rsidRPr="0068765E">
              <w:rPr>
                <w:rFonts w:ascii="Times New Roman" w:eastAsia="Times New Roman" w:hAnsi="Times New Roman" w:cs="Times New Roman"/>
                <w:color w:val="auto"/>
                <w:sz w:val="28"/>
                <w:szCs w:val="28"/>
              </w:rPr>
              <w:t xml:space="preserve">, що передбачають проведення досліджень та/або здійснення інновацій, та характеризуються комплексністю та невизначеністю умов та вимог, </w:t>
            </w:r>
            <w:r w:rsidR="00DA32F9" w:rsidRPr="0068765E">
              <w:rPr>
                <w:rFonts w:ascii="Times New Roman" w:eastAsia="Times New Roman" w:hAnsi="Times New Roman" w:cs="Times New Roman"/>
                <w:color w:val="auto"/>
                <w:sz w:val="28"/>
                <w:szCs w:val="28"/>
              </w:rPr>
              <w:t xml:space="preserve"> у сфері </w:t>
            </w:r>
            <w:r w:rsidR="00990BFC" w:rsidRPr="0068765E">
              <w:rPr>
                <w:rFonts w:ascii="Times New Roman" w:eastAsia="Times New Roman" w:hAnsi="Times New Roman" w:cs="Times New Roman"/>
                <w:color w:val="auto"/>
                <w:sz w:val="28"/>
                <w:szCs w:val="28"/>
              </w:rPr>
              <w:t xml:space="preserve">гідротехнічного будівництва, водної інженерії та водних технологій </w:t>
            </w:r>
            <w:r w:rsidR="00DA32F9" w:rsidRPr="0068765E">
              <w:rPr>
                <w:rFonts w:ascii="Times New Roman" w:eastAsia="Times New Roman" w:hAnsi="Times New Roman" w:cs="Times New Roman"/>
                <w:color w:val="auto"/>
                <w:sz w:val="28"/>
                <w:szCs w:val="28"/>
              </w:rPr>
              <w:t>або у процесі навчання</w:t>
            </w:r>
            <w:r w:rsidR="00805A19" w:rsidRPr="0068765E">
              <w:rPr>
                <w:rFonts w:ascii="Times New Roman" w:eastAsia="Times New Roman" w:hAnsi="Times New Roman" w:cs="Times New Roman"/>
                <w:color w:val="auto"/>
                <w:sz w:val="28"/>
                <w:szCs w:val="28"/>
              </w:rPr>
              <w:t>.</w:t>
            </w:r>
          </w:p>
          <w:p w:rsidR="009D7E7A" w:rsidRPr="0068765E" w:rsidRDefault="00766ACF" w:rsidP="002A2738">
            <w:pPr>
              <w:tabs>
                <w:tab w:val="left" w:pos="1108"/>
              </w:tabs>
              <w:ind w:firstLine="301"/>
              <w:jc w:val="both"/>
              <w:rPr>
                <w:rFonts w:ascii="Times New Roman" w:eastAsia="Times New Roman" w:hAnsi="Times New Roman" w:cs="Times New Roman"/>
                <w:color w:val="auto"/>
                <w:sz w:val="28"/>
                <w:szCs w:val="28"/>
              </w:rPr>
            </w:pPr>
            <w:r w:rsidRPr="0068765E">
              <w:rPr>
                <w:rFonts w:ascii="Times New Roman" w:eastAsia="Times New Roman" w:hAnsi="Times New Roman" w:cs="Times New Roman"/>
                <w:b/>
                <w:i/>
                <w:color w:val="auto"/>
                <w:sz w:val="28"/>
                <w:szCs w:val="28"/>
              </w:rPr>
              <w:t>Теоретичний зміст предметної області:</w:t>
            </w:r>
            <w:r w:rsidR="00990BFC" w:rsidRPr="0068765E">
              <w:rPr>
                <w:rFonts w:ascii="Times New Roman" w:eastAsia="Times New Roman" w:hAnsi="Times New Roman" w:cs="Times New Roman"/>
                <w:b/>
                <w:i/>
                <w:color w:val="auto"/>
                <w:sz w:val="28"/>
                <w:szCs w:val="28"/>
              </w:rPr>
              <w:t xml:space="preserve"> </w:t>
            </w:r>
            <w:r w:rsidR="00990BFC" w:rsidRPr="0068765E">
              <w:rPr>
                <w:rFonts w:ascii="Times New Roman" w:eastAsia="Times New Roman" w:hAnsi="Times New Roman" w:cs="Times New Roman"/>
                <w:color w:val="auto"/>
                <w:sz w:val="28"/>
                <w:szCs w:val="28"/>
              </w:rPr>
              <w:t xml:space="preserve">поняття, категорії, концепції, принципи </w:t>
            </w:r>
            <w:r w:rsidR="009D7E7A" w:rsidRPr="0068765E">
              <w:rPr>
                <w:rFonts w:ascii="Times New Roman" w:eastAsia="Times New Roman" w:hAnsi="Times New Roman" w:cs="Times New Roman"/>
                <w:color w:val="auto"/>
                <w:sz w:val="28"/>
                <w:szCs w:val="28"/>
              </w:rPr>
              <w:t>гідротехнічного будівництва, водної інженерії та водних технологій.</w:t>
            </w:r>
          </w:p>
          <w:p w:rsidR="005C6E33" w:rsidRPr="0068765E" w:rsidRDefault="00766ACF" w:rsidP="002A2738">
            <w:pPr>
              <w:tabs>
                <w:tab w:val="left" w:pos="1108"/>
              </w:tabs>
              <w:ind w:firstLine="301"/>
              <w:jc w:val="both"/>
              <w:rPr>
                <w:rFonts w:ascii="Times New Roman" w:eastAsia="Times New Roman" w:hAnsi="Times New Roman" w:cs="Times New Roman"/>
                <w:color w:val="auto"/>
                <w:sz w:val="28"/>
                <w:szCs w:val="28"/>
              </w:rPr>
            </w:pPr>
            <w:r w:rsidRPr="0068765E">
              <w:rPr>
                <w:rFonts w:ascii="Times New Roman" w:eastAsia="Times New Roman" w:hAnsi="Times New Roman" w:cs="Times New Roman"/>
                <w:b/>
                <w:i/>
                <w:color w:val="auto"/>
                <w:sz w:val="28"/>
                <w:szCs w:val="28"/>
              </w:rPr>
              <w:t xml:space="preserve">Методи, методики та технології: </w:t>
            </w:r>
            <w:r w:rsidR="009329AF" w:rsidRPr="0068765E">
              <w:rPr>
                <w:rFonts w:ascii="Times New Roman" w:hAnsi="Times New Roman" w:cs="Times New Roman"/>
                <w:b/>
                <w:sz w:val="28"/>
                <w:szCs w:val="28"/>
              </w:rPr>
              <w:t>методи</w:t>
            </w:r>
            <w:r w:rsidR="009329AF" w:rsidRPr="0068765E">
              <w:rPr>
                <w:rFonts w:ascii="Times New Roman" w:hAnsi="Times New Roman" w:cs="Times New Roman"/>
                <w:sz w:val="28"/>
                <w:szCs w:val="28"/>
              </w:rPr>
              <w:t xml:space="preserve"> збору, обробки та інтерпретації інформації; </w:t>
            </w:r>
            <w:r w:rsidR="009329AF" w:rsidRPr="005F7041">
              <w:rPr>
                <w:rFonts w:ascii="Times New Roman" w:hAnsi="Times New Roman"/>
                <w:sz w:val="28"/>
                <w:szCs w:val="28"/>
              </w:rPr>
              <w:t xml:space="preserve">методики </w:t>
            </w:r>
            <w:r w:rsidR="009D7E7A" w:rsidRPr="005F7041">
              <w:rPr>
                <w:rFonts w:ascii="Times New Roman" w:hAnsi="Times New Roman"/>
                <w:sz w:val="28"/>
                <w:szCs w:val="28"/>
              </w:rPr>
              <w:t xml:space="preserve">інженерних </w:t>
            </w:r>
            <w:r w:rsidR="009329AF" w:rsidRPr="005F7041">
              <w:rPr>
                <w:rFonts w:ascii="Times New Roman" w:hAnsi="Times New Roman"/>
                <w:sz w:val="28"/>
                <w:szCs w:val="28"/>
              </w:rPr>
              <w:t>розрахунків, польових і лабораторних досліджень;</w:t>
            </w:r>
            <w:r w:rsidR="009D7E7A" w:rsidRPr="005F7041">
              <w:rPr>
                <w:rFonts w:ascii="Times New Roman" w:hAnsi="Times New Roman"/>
                <w:sz w:val="28"/>
                <w:szCs w:val="28"/>
              </w:rPr>
              <w:t xml:space="preserve"> </w:t>
            </w:r>
            <w:r w:rsidR="009329AF" w:rsidRPr="005F7041">
              <w:rPr>
                <w:rFonts w:ascii="Times New Roman" w:hAnsi="Times New Roman" w:cs="Times New Roman"/>
                <w:sz w:val="28"/>
                <w:szCs w:val="28"/>
              </w:rPr>
              <w:t>технологі</w:t>
            </w:r>
            <w:r w:rsidR="009D7E7A" w:rsidRPr="005F7041">
              <w:rPr>
                <w:rFonts w:ascii="Times New Roman" w:hAnsi="Times New Roman" w:cs="Times New Roman"/>
                <w:sz w:val="28"/>
                <w:szCs w:val="28"/>
              </w:rPr>
              <w:t>ї</w:t>
            </w:r>
            <w:r w:rsidR="009329AF" w:rsidRPr="005F7041">
              <w:rPr>
                <w:rFonts w:ascii="Times New Roman" w:hAnsi="Times New Roman" w:cs="Times New Roman"/>
                <w:sz w:val="28"/>
                <w:szCs w:val="28"/>
              </w:rPr>
              <w:t xml:space="preserve"> будівництва, експлуатації і реконструкції об’єктів</w:t>
            </w:r>
            <w:r w:rsidR="009D7E7A" w:rsidRPr="0068765E">
              <w:rPr>
                <w:rFonts w:ascii="Times New Roman" w:hAnsi="Times New Roman" w:cs="Times New Roman"/>
                <w:sz w:val="28"/>
                <w:szCs w:val="28"/>
              </w:rPr>
              <w:t xml:space="preserve"> </w:t>
            </w:r>
            <w:r w:rsidR="009329AF" w:rsidRPr="0068765E">
              <w:rPr>
                <w:rFonts w:ascii="Times New Roman" w:hAnsi="Times New Roman" w:cs="Times New Roman"/>
                <w:sz w:val="28"/>
                <w:szCs w:val="28"/>
              </w:rPr>
              <w:t>професійної діяльності</w:t>
            </w:r>
            <w:r w:rsidRPr="0068765E">
              <w:rPr>
                <w:rFonts w:ascii="Times New Roman" w:eastAsia="Times New Roman" w:hAnsi="Times New Roman" w:cs="Times New Roman"/>
                <w:color w:val="auto"/>
                <w:sz w:val="28"/>
                <w:szCs w:val="28"/>
              </w:rPr>
              <w:t>.</w:t>
            </w:r>
          </w:p>
          <w:p w:rsidR="005723D9" w:rsidRPr="0068765E" w:rsidRDefault="00766ACF" w:rsidP="002A2738">
            <w:pPr>
              <w:tabs>
                <w:tab w:val="left" w:pos="1108"/>
              </w:tabs>
              <w:ind w:firstLine="301"/>
              <w:jc w:val="both"/>
              <w:rPr>
                <w:rFonts w:ascii="Times New Roman" w:eastAsia="Times New Roman" w:hAnsi="Times New Roman" w:cs="Times New Roman"/>
                <w:color w:val="auto"/>
                <w:sz w:val="28"/>
                <w:szCs w:val="28"/>
              </w:rPr>
            </w:pPr>
            <w:r w:rsidRPr="0068765E">
              <w:rPr>
                <w:rFonts w:ascii="Times New Roman" w:eastAsia="Times New Roman" w:hAnsi="Times New Roman" w:cs="Times New Roman"/>
                <w:b/>
                <w:i/>
                <w:color w:val="auto"/>
                <w:sz w:val="28"/>
                <w:szCs w:val="28"/>
              </w:rPr>
              <w:t>Інструменти та обладнання:</w:t>
            </w:r>
            <w:r w:rsidR="00E96AC7" w:rsidRPr="0068765E">
              <w:rPr>
                <w:rFonts w:ascii="Times New Roman" w:eastAsia="Times New Roman" w:hAnsi="Times New Roman" w:cs="Times New Roman"/>
                <w:b/>
                <w:i/>
                <w:color w:val="auto"/>
                <w:sz w:val="28"/>
                <w:szCs w:val="28"/>
              </w:rPr>
              <w:t xml:space="preserve"> </w:t>
            </w:r>
            <w:r w:rsidR="009329AF" w:rsidRPr="0068765E">
              <w:rPr>
                <w:rFonts w:ascii="Times New Roman" w:hAnsi="Times New Roman" w:cs="Times New Roman"/>
                <w:sz w:val="28"/>
                <w:szCs w:val="28"/>
              </w:rPr>
              <w:t xml:space="preserve">прилади, обладнання, устаткування та програмне забезпечення необхідне для польових, лабораторних і </w:t>
            </w:r>
            <w:r w:rsidR="009329AF" w:rsidRPr="0068765E">
              <w:rPr>
                <w:rFonts w:ascii="Times New Roman" w:hAnsi="Times New Roman" w:cs="Times New Roman"/>
                <w:sz w:val="28"/>
                <w:szCs w:val="28"/>
              </w:rPr>
              <w:lastRenderedPageBreak/>
              <w:t>дистанційних досліджень за видами професійної діяльності</w:t>
            </w:r>
            <w:r w:rsidR="00A22023" w:rsidRPr="0068765E">
              <w:rPr>
                <w:rFonts w:ascii="Times New Roman" w:eastAsia="Times New Roman" w:hAnsi="Times New Roman" w:cs="Times New Roman"/>
                <w:color w:val="auto"/>
                <w:sz w:val="28"/>
                <w:szCs w:val="28"/>
              </w:rPr>
              <w:t>.</w:t>
            </w:r>
          </w:p>
        </w:tc>
      </w:tr>
      <w:tr w:rsidR="005723D9" w:rsidRPr="0068765E" w:rsidTr="005F7041">
        <w:trPr>
          <w:trHeight w:val="860"/>
        </w:trPr>
        <w:tc>
          <w:tcPr>
            <w:tcW w:w="3520" w:type="dxa"/>
          </w:tcPr>
          <w:p w:rsidR="005723D9" w:rsidRPr="0068765E" w:rsidRDefault="00766ACF" w:rsidP="002A2738">
            <w:pPr>
              <w:jc w:val="both"/>
              <w:rPr>
                <w:rFonts w:ascii="Times New Roman" w:eastAsia="Times New Roman" w:hAnsi="Times New Roman" w:cs="Times New Roman"/>
                <w:color w:val="auto"/>
                <w:sz w:val="28"/>
                <w:szCs w:val="28"/>
              </w:rPr>
            </w:pPr>
            <w:r w:rsidRPr="0068765E">
              <w:rPr>
                <w:rFonts w:ascii="Times New Roman" w:eastAsia="Times New Roman" w:hAnsi="Times New Roman" w:cs="Times New Roman"/>
                <w:b/>
                <w:color w:val="auto"/>
                <w:sz w:val="28"/>
                <w:szCs w:val="28"/>
              </w:rPr>
              <w:lastRenderedPageBreak/>
              <w:t>Академічні права випускників</w:t>
            </w:r>
          </w:p>
        </w:tc>
        <w:tc>
          <w:tcPr>
            <w:tcW w:w="6686" w:type="dxa"/>
          </w:tcPr>
          <w:p w:rsidR="005723D9" w:rsidRPr="0068765E" w:rsidRDefault="00084E84" w:rsidP="002A2738">
            <w:pPr>
              <w:jc w:val="both"/>
              <w:rPr>
                <w:rFonts w:ascii="Times New Roman" w:eastAsia="Times New Roman" w:hAnsi="Times New Roman" w:cs="Times New Roman"/>
                <w:color w:val="auto"/>
                <w:sz w:val="28"/>
                <w:szCs w:val="28"/>
              </w:rPr>
            </w:pPr>
            <w:r w:rsidRPr="0068765E">
              <w:rPr>
                <w:rFonts w:ascii="Times New Roman" w:eastAsia="Times New Roman" w:hAnsi="Times New Roman" w:cs="Times New Roman"/>
                <w:color w:val="auto"/>
                <w:sz w:val="28"/>
                <w:szCs w:val="28"/>
              </w:rPr>
              <w:t xml:space="preserve">Можливість навчання за програмою третього </w:t>
            </w:r>
            <w:r w:rsidR="00766ACF" w:rsidRPr="0068765E">
              <w:rPr>
                <w:rFonts w:ascii="Times New Roman" w:eastAsia="Times New Roman" w:hAnsi="Times New Roman" w:cs="Times New Roman"/>
                <w:color w:val="auto"/>
                <w:sz w:val="28"/>
                <w:szCs w:val="28"/>
              </w:rPr>
              <w:t>(</w:t>
            </w:r>
            <w:r w:rsidRPr="0068765E">
              <w:rPr>
                <w:rFonts w:ascii="Times New Roman" w:eastAsia="Times New Roman" w:hAnsi="Times New Roman" w:cs="Times New Roman"/>
                <w:color w:val="auto"/>
                <w:sz w:val="28"/>
                <w:szCs w:val="28"/>
              </w:rPr>
              <w:t>освітньо-наукового</w:t>
            </w:r>
            <w:r w:rsidR="00766ACF" w:rsidRPr="0068765E">
              <w:rPr>
                <w:rFonts w:ascii="Times New Roman" w:eastAsia="Times New Roman" w:hAnsi="Times New Roman" w:cs="Times New Roman"/>
                <w:color w:val="auto"/>
                <w:sz w:val="28"/>
                <w:szCs w:val="28"/>
              </w:rPr>
              <w:t>) рівн</w:t>
            </w:r>
            <w:r w:rsidRPr="0068765E">
              <w:rPr>
                <w:rFonts w:ascii="Times New Roman" w:eastAsia="Times New Roman" w:hAnsi="Times New Roman" w:cs="Times New Roman"/>
                <w:color w:val="auto"/>
                <w:sz w:val="28"/>
                <w:szCs w:val="28"/>
              </w:rPr>
              <w:t>я вищої освіти</w:t>
            </w:r>
            <w:r w:rsidR="00E96AC7" w:rsidRPr="0068765E">
              <w:rPr>
                <w:rFonts w:ascii="Times New Roman" w:eastAsia="Times New Roman" w:hAnsi="Times New Roman" w:cs="Times New Roman"/>
                <w:color w:val="auto"/>
                <w:sz w:val="28"/>
                <w:szCs w:val="28"/>
              </w:rPr>
              <w:t xml:space="preserve"> та набуття додаткових кваліфікацій в системі освіти дорослих</w:t>
            </w:r>
          </w:p>
        </w:tc>
      </w:tr>
      <w:tr w:rsidR="00990BFC" w:rsidRPr="0068765E" w:rsidTr="005F7041">
        <w:trPr>
          <w:trHeight w:val="860"/>
        </w:trPr>
        <w:tc>
          <w:tcPr>
            <w:tcW w:w="3520" w:type="dxa"/>
          </w:tcPr>
          <w:p w:rsidR="00990BFC" w:rsidRPr="0068765E" w:rsidRDefault="00990BFC" w:rsidP="002A2738">
            <w:pPr>
              <w:jc w:val="both"/>
              <w:rPr>
                <w:rFonts w:ascii="Times New Roman" w:eastAsia="Times New Roman" w:hAnsi="Times New Roman" w:cs="Times New Roman"/>
                <w:b/>
                <w:color w:val="auto"/>
                <w:sz w:val="28"/>
                <w:szCs w:val="28"/>
              </w:rPr>
            </w:pPr>
            <w:r w:rsidRPr="0068765E">
              <w:rPr>
                <w:rFonts w:ascii="Times New Roman" w:eastAsia="Times New Roman" w:hAnsi="Times New Roman" w:cs="Times New Roman"/>
                <w:b/>
                <w:color w:val="auto"/>
                <w:sz w:val="28"/>
                <w:szCs w:val="28"/>
              </w:rPr>
              <w:t>Працевлаштування випускників</w:t>
            </w:r>
          </w:p>
        </w:tc>
        <w:tc>
          <w:tcPr>
            <w:tcW w:w="6686" w:type="dxa"/>
          </w:tcPr>
          <w:p w:rsidR="008A012F" w:rsidRPr="0068765E" w:rsidRDefault="005B2993" w:rsidP="002A2738">
            <w:pPr>
              <w:jc w:val="both"/>
              <w:rPr>
                <w:rFonts w:ascii="Times New Roman" w:eastAsia="Times New Roman" w:hAnsi="Times New Roman" w:cs="Times New Roman"/>
                <w:color w:val="auto"/>
                <w:sz w:val="28"/>
                <w:szCs w:val="28"/>
              </w:rPr>
            </w:pPr>
            <w:r w:rsidRPr="0068765E">
              <w:rPr>
                <w:rFonts w:ascii="Times New Roman" w:eastAsia="Times New Roman" w:hAnsi="Times New Roman" w:cs="Times New Roman"/>
                <w:color w:val="auto"/>
                <w:sz w:val="28"/>
                <w:szCs w:val="28"/>
              </w:rPr>
              <w:t xml:space="preserve">Область </w:t>
            </w:r>
            <w:r w:rsidR="00986957" w:rsidRPr="0068765E">
              <w:rPr>
                <w:rFonts w:ascii="Times New Roman" w:eastAsia="Times New Roman" w:hAnsi="Times New Roman" w:cs="Times New Roman"/>
                <w:color w:val="auto"/>
                <w:sz w:val="28"/>
                <w:szCs w:val="28"/>
              </w:rPr>
              <w:t>професійної діяльності</w:t>
            </w:r>
            <w:r w:rsidR="008A012F" w:rsidRPr="0068765E">
              <w:rPr>
                <w:rFonts w:ascii="Times New Roman" w:eastAsia="Times New Roman" w:hAnsi="Times New Roman" w:cs="Times New Roman"/>
                <w:color w:val="auto"/>
                <w:sz w:val="28"/>
                <w:szCs w:val="28"/>
              </w:rPr>
              <w:t xml:space="preserve">: </w:t>
            </w:r>
            <w:r w:rsidR="003602BD" w:rsidRPr="0068765E">
              <w:rPr>
                <w:rFonts w:ascii="Times New Roman" w:eastAsia="Times New Roman" w:hAnsi="Times New Roman" w:cs="Times New Roman"/>
                <w:color w:val="auto"/>
                <w:sz w:val="28"/>
                <w:szCs w:val="28"/>
              </w:rPr>
              <w:t xml:space="preserve">робота </w:t>
            </w:r>
            <w:r w:rsidR="008A012F" w:rsidRPr="0068765E">
              <w:rPr>
                <w:rFonts w:ascii="Times New Roman" w:eastAsia="Times New Roman" w:hAnsi="Times New Roman" w:cs="Times New Roman"/>
                <w:color w:val="auto"/>
                <w:sz w:val="28"/>
                <w:szCs w:val="28"/>
              </w:rPr>
              <w:t xml:space="preserve">в державних, виробничих та управлінських організаціях і підприємствах, басейнових управліннях водних ресурсів, управліннях каналів, будівельних та експлуатаційних організаціях гідротехнічних об’єктів, гідроелектростанціях, </w:t>
            </w:r>
            <w:r w:rsidRPr="0068765E">
              <w:rPr>
                <w:rFonts w:ascii="Times New Roman" w:eastAsia="Times New Roman" w:hAnsi="Times New Roman" w:cs="Times New Roman"/>
                <w:color w:val="auto"/>
                <w:sz w:val="28"/>
                <w:szCs w:val="28"/>
              </w:rPr>
              <w:t xml:space="preserve">гідроцехах </w:t>
            </w:r>
            <w:r w:rsidR="008A012F" w:rsidRPr="0068765E">
              <w:rPr>
                <w:rFonts w:ascii="Times New Roman" w:eastAsia="Times New Roman" w:hAnsi="Times New Roman" w:cs="Times New Roman"/>
                <w:color w:val="auto"/>
                <w:sz w:val="28"/>
                <w:szCs w:val="28"/>
              </w:rPr>
              <w:t>атомних</w:t>
            </w:r>
            <w:r w:rsidRPr="0068765E">
              <w:rPr>
                <w:rFonts w:ascii="Times New Roman" w:eastAsia="Times New Roman" w:hAnsi="Times New Roman" w:cs="Times New Roman"/>
                <w:color w:val="auto"/>
                <w:sz w:val="28"/>
                <w:szCs w:val="28"/>
              </w:rPr>
              <w:t xml:space="preserve"> і теплових</w:t>
            </w:r>
            <w:r w:rsidR="008A012F" w:rsidRPr="0068765E">
              <w:rPr>
                <w:rFonts w:ascii="Times New Roman" w:eastAsia="Times New Roman" w:hAnsi="Times New Roman" w:cs="Times New Roman"/>
                <w:color w:val="auto"/>
                <w:sz w:val="28"/>
                <w:szCs w:val="28"/>
              </w:rPr>
              <w:t xml:space="preserve"> електростанці</w:t>
            </w:r>
            <w:r w:rsidRPr="0068765E">
              <w:rPr>
                <w:rFonts w:ascii="Times New Roman" w:eastAsia="Times New Roman" w:hAnsi="Times New Roman" w:cs="Times New Roman"/>
                <w:color w:val="auto"/>
                <w:sz w:val="28"/>
                <w:szCs w:val="28"/>
              </w:rPr>
              <w:t>й</w:t>
            </w:r>
            <w:r w:rsidR="003602BD" w:rsidRPr="0068765E">
              <w:rPr>
                <w:rFonts w:ascii="Times New Roman" w:eastAsia="Times New Roman" w:hAnsi="Times New Roman" w:cs="Times New Roman"/>
                <w:color w:val="auto"/>
                <w:sz w:val="28"/>
                <w:szCs w:val="28"/>
              </w:rPr>
              <w:t xml:space="preserve">, </w:t>
            </w:r>
            <w:r w:rsidRPr="0068765E">
              <w:rPr>
                <w:rFonts w:ascii="Times New Roman" w:eastAsia="Times New Roman" w:hAnsi="Times New Roman" w:cs="Times New Roman"/>
                <w:color w:val="auto"/>
                <w:sz w:val="28"/>
                <w:szCs w:val="28"/>
              </w:rPr>
              <w:t xml:space="preserve">портах, </w:t>
            </w:r>
            <w:r w:rsidR="003602BD" w:rsidRPr="0068765E">
              <w:rPr>
                <w:rFonts w:ascii="Times New Roman" w:eastAsia="Times New Roman" w:hAnsi="Times New Roman" w:cs="Times New Roman"/>
                <w:color w:val="auto"/>
                <w:sz w:val="28"/>
                <w:szCs w:val="28"/>
              </w:rPr>
              <w:t xml:space="preserve">а також в приватних та інших форм власності проектних та виробничих фірмах та організаціях, що працюють у сфері гідротехнічного будівництва, водної інженерії та водних технологій </w:t>
            </w:r>
            <w:r w:rsidR="008A012F" w:rsidRPr="0068765E">
              <w:rPr>
                <w:rFonts w:ascii="Times New Roman" w:eastAsia="Times New Roman" w:hAnsi="Times New Roman" w:cs="Times New Roman"/>
                <w:color w:val="auto"/>
                <w:sz w:val="28"/>
                <w:szCs w:val="28"/>
              </w:rPr>
              <w:t>.</w:t>
            </w:r>
          </w:p>
        </w:tc>
      </w:tr>
    </w:tbl>
    <w:p w:rsidR="006511DA" w:rsidRPr="0068765E" w:rsidRDefault="006511DA" w:rsidP="002A2738">
      <w:pPr>
        <w:shd w:val="clear" w:color="auto" w:fill="FFFFFF"/>
        <w:jc w:val="center"/>
        <w:rPr>
          <w:rFonts w:ascii="Times New Roman" w:eastAsia="Times New Roman" w:hAnsi="Times New Roman" w:cs="Times New Roman"/>
          <w:b/>
          <w:color w:val="auto"/>
          <w:sz w:val="28"/>
          <w:szCs w:val="28"/>
        </w:rPr>
      </w:pPr>
    </w:p>
    <w:p w:rsidR="00B85750" w:rsidRPr="00ED3DD3" w:rsidRDefault="00B85750" w:rsidP="002A2738">
      <w:pPr>
        <w:pStyle w:val="1"/>
        <w:spacing w:after="0"/>
        <w:rPr>
          <w:color w:val="auto"/>
          <w:lang w:eastAsia="uk-UA"/>
        </w:rPr>
      </w:pPr>
      <w:r w:rsidRPr="00ED3DD3">
        <w:rPr>
          <w:color w:val="auto"/>
          <w:lang w:eastAsia="uk-UA"/>
        </w:rPr>
        <w:t>ІІІ Вимоги до рівня освіти осіб, які можуть розпочати навчання за освітніми програмами відповідної спеціальності, та їх результатів навчання</w:t>
      </w:r>
    </w:p>
    <w:p w:rsidR="00B85750" w:rsidRPr="00ED3DD3" w:rsidRDefault="00B85750" w:rsidP="002A2738">
      <w:pPr>
        <w:rPr>
          <w:lang w:eastAsia="uk-UA"/>
        </w:rPr>
      </w:pPr>
    </w:p>
    <w:p w:rsidR="00B85750" w:rsidRPr="00ED3DD3" w:rsidRDefault="00B85750" w:rsidP="002A2738">
      <w:pPr>
        <w:ind w:firstLine="567"/>
        <w:jc w:val="both"/>
        <w:rPr>
          <w:rFonts w:ascii="Times New Roman" w:eastAsia="Times New Roman" w:hAnsi="Times New Roman"/>
          <w:sz w:val="28"/>
          <w:szCs w:val="28"/>
        </w:rPr>
      </w:pPr>
      <w:r w:rsidRPr="00ED3DD3">
        <w:rPr>
          <w:rFonts w:ascii="Times New Roman" w:eastAsia="Times New Roman" w:hAnsi="Times New Roman"/>
          <w:sz w:val="28"/>
          <w:szCs w:val="28"/>
        </w:rPr>
        <w:t>Для здобуття освітнього рівня «магістр» можуть вступати особи, що здобули освітній рівень «бакалавр». Для вступників, які здобули ступінь бакалавра за іншою (крім 194 Гідротехнічне будівництво, водна інженерія та водні технології спеціальністю) має проводитися вступне випробування, на якому вступник повинен продемонструвати компетентності і результати навчання, визначені стандартом вищої освіти освітнього рівня «бакалавр» спеціальності 194 Гідротехнічне будівництво, водна інженерія та водні технології.</w:t>
      </w:r>
    </w:p>
    <w:p w:rsidR="00B85750" w:rsidRPr="00ED3DD3" w:rsidRDefault="00B85750" w:rsidP="002A2738">
      <w:pPr>
        <w:rPr>
          <w:lang w:eastAsia="uk-UA"/>
        </w:rPr>
      </w:pPr>
    </w:p>
    <w:p w:rsidR="005723D9" w:rsidRPr="00ED3DD3" w:rsidRDefault="006511DA" w:rsidP="002A2738">
      <w:pPr>
        <w:pStyle w:val="1"/>
        <w:spacing w:after="0"/>
        <w:rPr>
          <w:color w:val="auto"/>
        </w:rPr>
      </w:pPr>
      <w:r w:rsidRPr="00ED3DD3">
        <w:rPr>
          <w:color w:val="auto"/>
          <w:lang w:eastAsia="uk-UA"/>
        </w:rPr>
        <w:t>І</w:t>
      </w:r>
      <w:r w:rsidR="00B85750" w:rsidRPr="00ED3DD3">
        <w:rPr>
          <w:color w:val="auto"/>
          <w:lang w:val="en-US" w:eastAsia="uk-UA"/>
        </w:rPr>
        <w:t>V</w:t>
      </w:r>
      <w:r w:rsidRPr="00ED3DD3">
        <w:rPr>
          <w:color w:val="auto"/>
          <w:lang w:eastAsia="uk-UA"/>
        </w:rPr>
        <w:t xml:space="preserve">.  </w:t>
      </w:r>
      <w:r w:rsidR="00766ACF" w:rsidRPr="00ED3DD3">
        <w:rPr>
          <w:color w:val="auto"/>
        </w:rPr>
        <w:t>Обсяг кредитів ЄКТС, необхідний для здобуття відповідного ступеня вищої освіти</w:t>
      </w:r>
    </w:p>
    <w:p w:rsidR="006511DA" w:rsidRPr="00ED3DD3" w:rsidRDefault="00E96AC7" w:rsidP="00A1621F">
      <w:pPr>
        <w:pStyle w:val="11"/>
        <w:numPr>
          <w:ilvl w:val="0"/>
          <w:numId w:val="11"/>
        </w:numPr>
        <w:tabs>
          <w:tab w:val="left" w:pos="0"/>
          <w:tab w:val="left" w:pos="284"/>
        </w:tabs>
        <w:spacing w:after="0" w:line="240" w:lineRule="auto"/>
        <w:ind w:left="0" w:firstLine="0"/>
        <w:jc w:val="both"/>
        <w:rPr>
          <w:rFonts w:ascii="Times New Roman" w:hAnsi="Times New Roman"/>
          <w:sz w:val="28"/>
          <w:szCs w:val="28"/>
          <w:lang w:val="uk-UA" w:eastAsia="uk-UA"/>
        </w:rPr>
      </w:pPr>
      <w:r w:rsidRPr="00ED3DD3">
        <w:rPr>
          <w:rFonts w:ascii="Times New Roman" w:hAnsi="Times New Roman"/>
          <w:sz w:val="28"/>
          <w:szCs w:val="28"/>
          <w:lang w:val="uk-UA" w:eastAsia="uk-UA"/>
        </w:rPr>
        <w:t xml:space="preserve">для </w:t>
      </w:r>
      <w:r w:rsidR="00084E84" w:rsidRPr="00ED3DD3">
        <w:rPr>
          <w:rFonts w:ascii="Times New Roman" w:hAnsi="Times New Roman"/>
          <w:sz w:val="28"/>
          <w:szCs w:val="28"/>
          <w:lang w:val="uk-UA" w:eastAsia="uk-UA"/>
        </w:rPr>
        <w:t>освітньо-професійної програми становить 9</w:t>
      </w:r>
      <w:r w:rsidR="006511DA" w:rsidRPr="00ED3DD3">
        <w:rPr>
          <w:rFonts w:ascii="Times New Roman" w:hAnsi="Times New Roman"/>
          <w:sz w:val="28"/>
          <w:szCs w:val="28"/>
          <w:lang w:val="uk-UA" w:eastAsia="uk-UA"/>
        </w:rPr>
        <w:t>0 кредитів ЄКТС</w:t>
      </w:r>
      <w:r w:rsidR="008C5ECE" w:rsidRPr="00ED3DD3">
        <w:rPr>
          <w:rFonts w:ascii="Times New Roman" w:hAnsi="Times New Roman"/>
          <w:sz w:val="28"/>
          <w:szCs w:val="28"/>
          <w:lang w:val="uk-UA" w:eastAsia="uk-UA"/>
        </w:rPr>
        <w:t>, з них мінімальний обсяг кредитів ЄКТС, призначених для практики – 6 кредитів</w:t>
      </w:r>
      <w:r w:rsidR="00084E84" w:rsidRPr="00ED3DD3">
        <w:rPr>
          <w:rFonts w:ascii="Times New Roman" w:hAnsi="Times New Roman"/>
          <w:sz w:val="28"/>
          <w:szCs w:val="28"/>
          <w:lang w:val="uk-UA" w:eastAsia="uk-UA"/>
        </w:rPr>
        <w:t>;</w:t>
      </w:r>
    </w:p>
    <w:p w:rsidR="006511DA" w:rsidRPr="00ED3DD3" w:rsidRDefault="00E96AC7" w:rsidP="00A1621F">
      <w:pPr>
        <w:pStyle w:val="af3"/>
        <w:numPr>
          <w:ilvl w:val="0"/>
          <w:numId w:val="11"/>
        </w:numPr>
        <w:spacing w:after="0" w:line="240" w:lineRule="auto"/>
        <w:ind w:left="0" w:firstLine="0"/>
        <w:jc w:val="both"/>
        <w:rPr>
          <w:rFonts w:ascii="Times New Roman" w:hAnsi="Times New Roman"/>
          <w:sz w:val="28"/>
          <w:szCs w:val="28"/>
          <w:lang w:val="uk-UA" w:eastAsia="uk-UA"/>
        </w:rPr>
      </w:pPr>
      <w:r w:rsidRPr="00ED3DD3">
        <w:rPr>
          <w:rFonts w:ascii="Times New Roman" w:hAnsi="Times New Roman"/>
          <w:sz w:val="28"/>
          <w:szCs w:val="28"/>
          <w:lang w:val="uk-UA" w:eastAsia="uk-UA"/>
        </w:rPr>
        <w:t xml:space="preserve">для </w:t>
      </w:r>
      <w:r w:rsidR="0009429B" w:rsidRPr="00ED3DD3">
        <w:rPr>
          <w:rFonts w:ascii="Times New Roman" w:hAnsi="Times New Roman"/>
          <w:sz w:val="28"/>
          <w:szCs w:val="28"/>
          <w:lang w:val="uk-UA" w:eastAsia="uk-UA"/>
        </w:rPr>
        <w:t>освітньо</w:t>
      </w:r>
      <w:r w:rsidR="00084E84" w:rsidRPr="00ED3DD3">
        <w:rPr>
          <w:rFonts w:ascii="Times New Roman" w:hAnsi="Times New Roman"/>
          <w:sz w:val="28"/>
          <w:szCs w:val="28"/>
          <w:lang w:val="uk-UA" w:eastAsia="uk-UA"/>
        </w:rPr>
        <w:t>-наукової програми становить 120 кредитів ЄКТС</w:t>
      </w:r>
      <w:r w:rsidR="00EB738D" w:rsidRPr="00ED3DD3">
        <w:rPr>
          <w:rFonts w:ascii="Times New Roman" w:hAnsi="Times New Roman"/>
          <w:sz w:val="28"/>
          <w:szCs w:val="28"/>
          <w:lang w:val="uk-UA" w:eastAsia="uk-UA"/>
        </w:rPr>
        <w:t>, з них обсяг дослідницької (наукової) компоненти обов'язково складає не менше 30%, мінімальний обсяг кредитів ЄКТС, призначених для науково-дослідницької практики – 1</w:t>
      </w:r>
      <w:r w:rsidR="00B74454" w:rsidRPr="00ED3DD3">
        <w:rPr>
          <w:rFonts w:ascii="Times New Roman" w:hAnsi="Times New Roman"/>
          <w:sz w:val="28"/>
          <w:szCs w:val="28"/>
          <w:lang w:eastAsia="uk-UA"/>
        </w:rPr>
        <w:t>0</w:t>
      </w:r>
      <w:r w:rsidR="00EB738D" w:rsidRPr="00ED3DD3">
        <w:rPr>
          <w:rFonts w:ascii="Times New Roman" w:hAnsi="Times New Roman"/>
          <w:sz w:val="28"/>
          <w:szCs w:val="28"/>
          <w:lang w:val="uk-UA" w:eastAsia="uk-UA"/>
        </w:rPr>
        <w:t>.</w:t>
      </w:r>
    </w:p>
    <w:p w:rsidR="00B85750" w:rsidRPr="00ED3DD3" w:rsidRDefault="00B85750" w:rsidP="002A2738">
      <w:pPr>
        <w:ind w:firstLine="567"/>
        <w:jc w:val="both"/>
        <w:rPr>
          <w:rFonts w:ascii="Times New Roman" w:eastAsia="Times New Roman" w:hAnsi="Times New Roman"/>
          <w:sz w:val="28"/>
          <w:szCs w:val="28"/>
        </w:rPr>
      </w:pPr>
      <w:r w:rsidRPr="00ED3DD3">
        <w:rPr>
          <w:rFonts w:ascii="Times New Roman" w:eastAsia="Times New Roman" w:hAnsi="Times New Roman"/>
          <w:sz w:val="28"/>
          <w:szCs w:val="28"/>
        </w:rPr>
        <w:t>Обсяг дослідницької (наукової) компоненти для освітньо-наукових програм має становити не менше 30 % від загального обсягу освітньо-наукової програми</w:t>
      </w:r>
    </w:p>
    <w:p w:rsidR="00B85750" w:rsidRPr="00ED3DD3" w:rsidRDefault="00B85750" w:rsidP="002A2738">
      <w:pPr>
        <w:ind w:firstLine="567"/>
        <w:jc w:val="both"/>
        <w:rPr>
          <w:rFonts w:ascii="Times New Roman" w:eastAsia="Times New Roman" w:hAnsi="Times New Roman"/>
          <w:sz w:val="28"/>
          <w:szCs w:val="28"/>
        </w:rPr>
      </w:pPr>
      <w:r w:rsidRPr="00242779">
        <w:rPr>
          <w:rFonts w:ascii="Times New Roman" w:eastAsia="Times New Roman" w:hAnsi="Times New Roman"/>
          <w:sz w:val="28"/>
          <w:szCs w:val="28"/>
        </w:rPr>
        <w:t>Обсяг практики для освітньо</w:t>
      </w:r>
      <w:r w:rsidRPr="002F25D0">
        <w:rPr>
          <w:rFonts w:ascii="Times New Roman" w:eastAsia="Times New Roman" w:hAnsi="Times New Roman"/>
          <w:sz w:val="28"/>
          <w:szCs w:val="28"/>
        </w:rPr>
        <w:t>-</w:t>
      </w:r>
      <w:r w:rsidR="00242779" w:rsidRPr="002F25D0">
        <w:rPr>
          <w:rFonts w:ascii="Times New Roman" w:eastAsia="Times New Roman" w:hAnsi="Times New Roman"/>
          <w:sz w:val="28"/>
          <w:szCs w:val="28"/>
        </w:rPr>
        <w:t>наукових</w:t>
      </w:r>
      <w:r w:rsidR="002F25D0">
        <w:rPr>
          <w:rFonts w:ascii="Times New Roman" w:eastAsia="Times New Roman" w:hAnsi="Times New Roman"/>
          <w:sz w:val="28"/>
          <w:szCs w:val="28"/>
        </w:rPr>
        <w:t xml:space="preserve"> </w:t>
      </w:r>
      <w:r w:rsidRPr="00242779">
        <w:rPr>
          <w:rFonts w:ascii="Times New Roman" w:eastAsia="Times New Roman" w:hAnsi="Times New Roman"/>
          <w:sz w:val="28"/>
          <w:szCs w:val="28"/>
        </w:rPr>
        <w:t>програм має становити не менш 10 кредитів ЄКТС.</w:t>
      </w:r>
      <w:r w:rsidR="002F25D0" w:rsidRPr="002F25D0">
        <w:rPr>
          <w:rFonts w:ascii="Times New Roman" w:eastAsia="Times New Roman" w:hAnsi="Times New Roman"/>
          <w:sz w:val="28"/>
          <w:szCs w:val="28"/>
        </w:rPr>
        <w:t xml:space="preserve"> </w:t>
      </w:r>
      <w:r w:rsidR="002F25D0">
        <w:rPr>
          <w:rFonts w:ascii="Times New Roman" w:eastAsia="Times New Roman" w:hAnsi="Times New Roman"/>
          <w:sz w:val="28"/>
          <w:szCs w:val="28"/>
        </w:rPr>
        <w:t>(</w:t>
      </w:r>
      <w:r w:rsidR="002F25D0">
        <w:rPr>
          <w:rFonts w:ascii="Times New Roman" w:hAnsi="Times New Roman"/>
          <w:i/>
          <w:sz w:val="28"/>
          <w:szCs w:val="28"/>
          <w:lang w:eastAsia="uk-UA"/>
        </w:rPr>
        <w:t>зміни внесено відповідно до наказу Міністерс</w:t>
      </w:r>
      <w:r w:rsidR="002F25D0">
        <w:rPr>
          <w:rFonts w:ascii="Times New Roman" w:hAnsi="Times New Roman"/>
          <w:i/>
          <w:sz w:val="28"/>
          <w:szCs w:val="28"/>
          <w:lang w:eastAsia="uk-UA"/>
        </w:rPr>
        <w:t>тва освіти і науки України від 13.07.</w:t>
      </w:r>
      <w:r w:rsidR="002F25D0">
        <w:rPr>
          <w:rFonts w:ascii="Times New Roman" w:hAnsi="Times New Roman"/>
          <w:i/>
          <w:sz w:val="28"/>
          <w:szCs w:val="28"/>
          <w:lang w:eastAsia="uk-UA"/>
        </w:rPr>
        <w:t xml:space="preserve">2021 № </w:t>
      </w:r>
      <w:r w:rsidR="002F25D0">
        <w:rPr>
          <w:rFonts w:ascii="Times New Roman" w:hAnsi="Times New Roman"/>
          <w:i/>
          <w:sz w:val="28"/>
          <w:szCs w:val="28"/>
          <w:lang w:eastAsia="uk-UA"/>
        </w:rPr>
        <w:t>804</w:t>
      </w:r>
      <w:bookmarkStart w:id="1" w:name="_GoBack"/>
      <w:bookmarkEnd w:id="1"/>
      <w:r w:rsidR="002F25D0">
        <w:rPr>
          <w:rFonts w:ascii="Times New Roman" w:eastAsia="Times New Roman" w:hAnsi="Times New Roman"/>
          <w:sz w:val="28"/>
          <w:szCs w:val="28"/>
        </w:rPr>
        <w:t>)</w:t>
      </w:r>
    </w:p>
    <w:p w:rsidR="00B85750" w:rsidRPr="00ED3DD3" w:rsidRDefault="00B85750" w:rsidP="002A2738">
      <w:pPr>
        <w:ind w:firstLine="567"/>
        <w:jc w:val="both"/>
        <w:rPr>
          <w:rFonts w:ascii="Times New Roman" w:eastAsia="Times New Roman" w:hAnsi="Times New Roman"/>
          <w:sz w:val="28"/>
          <w:szCs w:val="28"/>
        </w:rPr>
      </w:pPr>
      <w:r w:rsidRPr="00ED3DD3">
        <w:rPr>
          <w:rFonts w:ascii="Times New Roman" w:eastAsia="Times New Roman" w:hAnsi="Times New Roman"/>
          <w:sz w:val="28"/>
          <w:szCs w:val="28"/>
        </w:rPr>
        <w:t>Заклад вищої освіти має право визнати та перезарахувати кредити ЄКТС, отримані за попередньою освітньою програмою підготовки магістра (спеціаліста) за іншою спеціальністю. Максимальний обсяг кредитів ЄКТС, що може бути перезарахований, не має перевищувати 25 % від загального обсягу освітньої програми.</w:t>
      </w:r>
    </w:p>
    <w:p w:rsidR="006511DA" w:rsidRDefault="006511DA" w:rsidP="002A2738">
      <w:pPr>
        <w:ind w:firstLine="567"/>
        <w:jc w:val="both"/>
        <w:rPr>
          <w:rFonts w:ascii="Times New Roman" w:eastAsia="Times New Roman" w:hAnsi="Times New Roman" w:cs="Times New Roman"/>
          <w:color w:val="auto"/>
          <w:sz w:val="28"/>
          <w:szCs w:val="28"/>
          <w:lang w:val="ru-RU"/>
        </w:rPr>
      </w:pPr>
    </w:p>
    <w:p w:rsidR="009674C5" w:rsidRPr="00ED3DD3" w:rsidRDefault="009674C5" w:rsidP="002A2738">
      <w:pPr>
        <w:ind w:firstLine="567"/>
        <w:jc w:val="both"/>
        <w:rPr>
          <w:rFonts w:ascii="Times New Roman" w:eastAsia="Times New Roman" w:hAnsi="Times New Roman" w:cs="Times New Roman"/>
          <w:color w:val="auto"/>
          <w:sz w:val="28"/>
          <w:szCs w:val="28"/>
          <w:lang w:val="ru-RU"/>
        </w:rPr>
      </w:pPr>
    </w:p>
    <w:p w:rsidR="005723D9" w:rsidRPr="00ED3DD3" w:rsidRDefault="006511DA" w:rsidP="002A2738">
      <w:pPr>
        <w:pStyle w:val="1"/>
        <w:spacing w:after="0"/>
        <w:rPr>
          <w:color w:val="auto"/>
        </w:rPr>
      </w:pPr>
      <w:r w:rsidRPr="00ED3DD3">
        <w:rPr>
          <w:color w:val="auto"/>
        </w:rPr>
        <w:t xml:space="preserve">V. </w:t>
      </w:r>
      <w:r w:rsidR="00766ACF" w:rsidRPr="00ED3DD3">
        <w:rPr>
          <w:color w:val="auto"/>
        </w:rPr>
        <w:t xml:space="preserve">Перелік </w:t>
      </w:r>
      <w:r w:rsidR="00724828" w:rsidRPr="00ED3DD3">
        <w:rPr>
          <w:color w:val="auto"/>
        </w:rPr>
        <w:t xml:space="preserve">обов’язкових </w:t>
      </w:r>
      <w:r w:rsidR="00766ACF" w:rsidRPr="00ED3DD3">
        <w:rPr>
          <w:color w:val="auto"/>
        </w:rPr>
        <w:t>компетентностей випускника</w:t>
      </w:r>
      <w:r w:rsidR="00084E84" w:rsidRPr="00ED3DD3">
        <w:rPr>
          <w:color w:val="auto"/>
        </w:rPr>
        <w:t xml:space="preserve"> рівня магістр</w:t>
      </w:r>
    </w:p>
    <w:p w:rsidR="005723D9" w:rsidRPr="00ED3DD3" w:rsidRDefault="005723D9" w:rsidP="002A2738">
      <w:pPr>
        <w:rPr>
          <w:rFonts w:ascii="Times New Roman" w:eastAsia="Times New Roman" w:hAnsi="Times New Roman" w:cs="Times New Roman"/>
          <w:color w:val="auto"/>
          <w:sz w:val="28"/>
          <w:szCs w:val="28"/>
        </w:rPr>
      </w:pPr>
    </w:p>
    <w:tbl>
      <w:tblPr>
        <w:tblStyle w:val="a7"/>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4"/>
        <w:gridCol w:w="8002"/>
      </w:tblGrid>
      <w:tr w:rsidR="005723D9" w:rsidRPr="00ED3DD3" w:rsidTr="005F7041">
        <w:trPr>
          <w:trHeight w:val="140"/>
        </w:trPr>
        <w:tc>
          <w:tcPr>
            <w:tcW w:w="2204" w:type="dxa"/>
          </w:tcPr>
          <w:p w:rsidR="005723D9" w:rsidRPr="00ED3DD3" w:rsidRDefault="00766ACF" w:rsidP="002A2738">
            <w:pPr>
              <w:jc w:val="both"/>
              <w:rPr>
                <w:rFonts w:ascii="Times New Roman" w:eastAsia="Times New Roman" w:hAnsi="Times New Roman" w:cs="Times New Roman"/>
                <w:color w:val="auto"/>
                <w:sz w:val="28"/>
                <w:szCs w:val="28"/>
              </w:rPr>
            </w:pPr>
            <w:r w:rsidRPr="00ED3DD3">
              <w:rPr>
                <w:rFonts w:ascii="Times New Roman" w:eastAsia="Times New Roman" w:hAnsi="Times New Roman" w:cs="Times New Roman"/>
                <w:b/>
                <w:color w:val="auto"/>
                <w:sz w:val="28"/>
                <w:szCs w:val="28"/>
              </w:rPr>
              <w:t>Інтегральна компетентність</w:t>
            </w:r>
          </w:p>
        </w:tc>
        <w:tc>
          <w:tcPr>
            <w:tcW w:w="8002" w:type="dxa"/>
          </w:tcPr>
          <w:p w:rsidR="005723D9" w:rsidRPr="00ED3DD3" w:rsidRDefault="00766ACF" w:rsidP="002A2738">
            <w:pPr>
              <w:jc w:val="both"/>
              <w:rPr>
                <w:rFonts w:ascii="Times New Roman" w:eastAsia="Times New Roman" w:hAnsi="Times New Roman" w:cs="Times New Roman"/>
                <w:color w:val="auto"/>
                <w:sz w:val="28"/>
                <w:szCs w:val="28"/>
              </w:rPr>
            </w:pPr>
            <w:r w:rsidRPr="00ED3DD3">
              <w:rPr>
                <w:rFonts w:ascii="Times New Roman" w:eastAsia="Times New Roman" w:hAnsi="Times New Roman" w:cs="Times New Roman"/>
                <w:color w:val="auto"/>
                <w:sz w:val="28"/>
                <w:szCs w:val="28"/>
              </w:rPr>
              <w:t xml:space="preserve">Здатність розв’язувати </w:t>
            </w:r>
            <w:r w:rsidR="00084E84" w:rsidRPr="00ED3DD3">
              <w:rPr>
                <w:rFonts w:ascii="Times New Roman" w:eastAsia="Times New Roman" w:hAnsi="Times New Roman" w:cs="Times New Roman"/>
                <w:color w:val="auto"/>
                <w:sz w:val="28"/>
                <w:szCs w:val="28"/>
              </w:rPr>
              <w:t>складні</w:t>
            </w:r>
            <w:r w:rsidRPr="00ED3DD3">
              <w:rPr>
                <w:rFonts w:ascii="Times New Roman" w:eastAsia="Times New Roman" w:hAnsi="Times New Roman" w:cs="Times New Roman"/>
                <w:color w:val="auto"/>
                <w:sz w:val="28"/>
                <w:szCs w:val="28"/>
              </w:rPr>
              <w:t xml:space="preserve"> задачі </w:t>
            </w:r>
            <w:r w:rsidR="00A867F2" w:rsidRPr="00ED3DD3">
              <w:rPr>
                <w:rFonts w:ascii="Times New Roman" w:eastAsia="Times New Roman" w:hAnsi="Times New Roman" w:cs="Times New Roman"/>
                <w:color w:val="auto"/>
                <w:sz w:val="28"/>
                <w:szCs w:val="28"/>
              </w:rPr>
              <w:t>і</w:t>
            </w:r>
            <w:r w:rsidR="00E96AC7" w:rsidRPr="00ED3DD3">
              <w:rPr>
                <w:rFonts w:ascii="Times New Roman" w:eastAsia="Times New Roman" w:hAnsi="Times New Roman" w:cs="Times New Roman"/>
                <w:color w:val="auto"/>
                <w:sz w:val="28"/>
                <w:szCs w:val="28"/>
              </w:rPr>
              <w:t xml:space="preserve"> </w:t>
            </w:r>
            <w:r w:rsidR="00084E84" w:rsidRPr="00ED3DD3">
              <w:rPr>
                <w:rFonts w:ascii="Times New Roman" w:eastAsia="Times New Roman" w:hAnsi="Times New Roman" w:cs="Times New Roman"/>
                <w:color w:val="auto"/>
                <w:sz w:val="28"/>
                <w:szCs w:val="28"/>
              </w:rPr>
              <w:t xml:space="preserve">проблеми </w:t>
            </w:r>
            <w:r w:rsidRPr="00ED3DD3">
              <w:rPr>
                <w:rFonts w:ascii="Times New Roman" w:eastAsia="Times New Roman" w:hAnsi="Times New Roman" w:cs="Times New Roman"/>
                <w:color w:val="auto"/>
                <w:sz w:val="28"/>
                <w:szCs w:val="28"/>
              </w:rPr>
              <w:t>у сфері гідротехнічного будівництва, водної інженерії та во</w:t>
            </w:r>
            <w:r w:rsidR="00084E84" w:rsidRPr="00ED3DD3">
              <w:rPr>
                <w:rFonts w:ascii="Times New Roman" w:eastAsia="Times New Roman" w:hAnsi="Times New Roman" w:cs="Times New Roman"/>
                <w:color w:val="auto"/>
                <w:sz w:val="28"/>
                <w:szCs w:val="28"/>
              </w:rPr>
              <w:t>дних технологій при здійсненні професійної діяльності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r w:rsidRPr="00ED3DD3">
              <w:rPr>
                <w:rFonts w:ascii="Times New Roman" w:eastAsia="Times New Roman" w:hAnsi="Times New Roman" w:cs="Times New Roman"/>
                <w:color w:val="auto"/>
                <w:sz w:val="28"/>
                <w:szCs w:val="28"/>
              </w:rPr>
              <w:t>.</w:t>
            </w:r>
          </w:p>
        </w:tc>
      </w:tr>
      <w:tr w:rsidR="005723D9" w:rsidRPr="00ED3DD3" w:rsidTr="005F7041">
        <w:trPr>
          <w:trHeight w:val="140"/>
        </w:trPr>
        <w:tc>
          <w:tcPr>
            <w:tcW w:w="2204" w:type="dxa"/>
          </w:tcPr>
          <w:p w:rsidR="005723D9" w:rsidRPr="00ED3DD3" w:rsidRDefault="00766ACF" w:rsidP="002A2738">
            <w:pPr>
              <w:jc w:val="both"/>
              <w:rPr>
                <w:rFonts w:ascii="Times New Roman" w:eastAsia="Times New Roman" w:hAnsi="Times New Roman" w:cs="Times New Roman"/>
                <w:color w:val="auto"/>
                <w:sz w:val="28"/>
                <w:szCs w:val="28"/>
              </w:rPr>
            </w:pPr>
            <w:r w:rsidRPr="00ED3DD3">
              <w:rPr>
                <w:rFonts w:ascii="Times New Roman" w:eastAsia="Times New Roman" w:hAnsi="Times New Roman" w:cs="Times New Roman"/>
                <w:b/>
                <w:color w:val="auto"/>
                <w:sz w:val="28"/>
                <w:szCs w:val="28"/>
              </w:rPr>
              <w:t>Загальні компетентності</w:t>
            </w:r>
          </w:p>
        </w:tc>
        <w:tc>
          <w:tcPr>
            <w:tcW w:w="8002" w:type="dxa"/>
          </w:tcPr>
          <w:p w:rsidR="00030C36" w:rsidRPr="00ED3DD3" w:rsidRDefault="000E43C9" w:rsidP="009674C5">
            <w:pPr>
              <w:pStyle w:val="af3"/>
              <w:numPr>
                <w:ilvl w:val="0"/>
                <w:numId w:val="30"/>
              </w:numPr>
              <w:spacing w:after="0" w:line="240" w:lineRule="auto"/>
              <w:ind w:left="0" w:firstLine="0"/>
              <w:jc w:val="both"/>
              <w:rPr>
                <w:rFonts w:ascii="Times New Roman" w:eastAsia="Times New Roman" w:hAnsi="Times New Roman"/>
                <w:sz w:val="28"/>
                <w:szCs w:val="28"/>
                <w:lang w:val="uk-UA"/>
              </w:rPr>
            </w:pPr>
            <w:r w:rsidRPr="00ED3DD3">
              <w:rPr>
                <w:rFonts w:ascii="Times New Roman" w:eastAsia="Times New Roman" w:hAnsi="Times New Roman"/>
                <w:sz w:val="28"/>
                <w:szCs w:val="28"/>
                <w:lang w:val="uk-UA"/>
              </w:rPr>
              <w:t xml:space="preserve">Здатність </w:t>
            </w:r>
            <w:r w:rsidR="00773C67" w:rsidRPr="00ED3DD3">
              <w:rPr>
                <w:rFonts w:ascii="Times New Roman" w:eastAsia="Times New Roman" w:hAnsi="Times New Roman"/>
                <w:sz w:val="28"/>
                <w:szCs w:val="28"/>
                <w:lang w:val="uk-UA"/>
              </w:rPr>
              <w:t>приймати обґрунтовані рішення</w:t>
            </w:r>
            <w:r w:rsidR="00030C36" w:rsidRPr="00ED3DD3">
              <w:rPr>
                <w:rFonts w:ascii="Times New Roman" w:eastAsia="Times New Roman" w:hAnsi="Times New Roman"/>
                <w:sz w:val="28"/>
                <w:szCs w:val="28"/>
                <w:lang w:val="uk-UA"/>
              </w:rPr>
              <w:t>.</w:t>
            </w:r>
          </w:p>
          <w:p w:rsidR="00030C36" w:rsidRPr="00ED3DD3" w:rsidRDefault="00030C36" w:rsidP="009674C5">
            <w:pPr>
              <w:pStyle w:val="af3"/>
              <w:numPr>
                <w:ilvl w:val="0"/>
                <w:numId w:val="30"/>
              </w:numPr>
              <w:spacing w:after="0" w:line="240" w:lineRule="auto"/>
              <w:ind w:left="0" w:firstLine="0"/>
              <w:jc w:val="both"/>
              <w:rPr>
                <w:rFonts w:ascii="Times New Roman" w:eastAsia="Times New Roman" w:hAnsi="Times New Roman"/>
                <w:sz w:val="28"/>
                <w:szCs w:val="28"/>
                <w:lang w:val="uk-UA"/>
              </w:rPr>
            </w:pPr>
            <w:r w:rsidRPr="00ED3DD3">
              <w:rPr>
                <w:rFonts w:ascii="Times New Roman" w:eastAsia="Times New Roman" w:hAnsi="Times New Roman"/>
                <w:sz w:val="28"/>
                <w:szCs w:val="28"/>
                <w:lang w:val="uk-UA"/>
              </w:rPr>
              <w:t xml:space="preserve">Здатність </w:t>
            </w:r>
            <w:r w:rsidR="00773C67" w:rsidRPr="00ED3DD3">
              <w:rPr>
                <w:rFonts w:ascii="Times New Roman" w:eastAsia="Times New Roman" w:hAnsi="Times New Roman"/>
                <w:sz w:val="28"/>
                <w:szCs w:val="28"/>
                <w:lang w:val="uk-UA"/>
              </w:rPr>
              <w:t>генерувати нові ідеї (креативність)</w:t>
            </w:r>
            <w:r w:rsidRPr="00ED3DD3">
              <w:rPr>
                <w:rFonts w:ascii="Times New Roman" w:eastAsia="Times New Roman" w:hAnsi="Times New Roman"/>
                <w:sz w:val="28"/>
                <w:szCs w:val="28"/>
                <w:lang w:val="uk-UA"/>
              </w:rPr>
              <w:t>.</w:t>
            </w:r>
          </w:p>
          <w:p w:rsidR="00030C36" w:rsidRPr="00ED3DD3" w:rsidRDefault="00030C36" w:rsidP="009674C5">
            <w:pPr>
              <w:pStyle w:val="af3"/>
              <w:numPr>
                <w:ilvl w:val="0"/>
                <w:numId w:val="30"/>
              </w:numPr>
              <w:spacing w:after="0" w:line="240" w:lineRule="auto"/>
              <w:ind w:left="0" w:firstLine="0"/>
              <w:jc w:val="both"/>
              <w:rPr>
                <w:rFonts w:ascii="Times New Roman" w:eastAsia="Times New Roman" w:hAnsi="Times New Roman"/>
                <w:sz w:val="28"/>
                <w:szCs w:val="28"/>
                <w:lang w:val="uk-UA"/>
              </w:rPr>
            </w:pPr>
            <w:r w:rsidRPr="00ED3DD3">
              <w:rPr>
                <w:rFonts w:ascii="Times New Roman" w:eastAsia="Times New Roman" w:hAnsi="Times New Roman"/>
                <w:sz w:val="28"/>
                <w:szCs w:val="28"/>
                <w:lang w:val="uk-UA"/>
              </w:rPr>
              <w:t xml:space="preserve">Здатність спілкуватися </w:t>
            </w:r>
            <w:r w:rsidR="00903DA2" w:rsidRPr="00ED3DD3">
              <w:rPr>
                <w:rFonts w:ascii="Times New Roman" w:eastAsia="Times New Roman" w:hAnsi="Times New Roman"/>
                <w:sz w:val="28"/>
                <w:szCs w:val="28"/>
                <w:lang w:val="uk-UA"/>
              </w:rPr>
              <w:t xml:space="preserve">іноземною </w:t>
            </w:r>
            <w:r w:rsidRPr="00ED3DD3">
              <w:rPr>
                <w:rFonts w:ascii="Times New Roman" w:eastAsia="Times New Roman" w:hAnsi="Times New Roman"/>
                <w:sz w:val="28"/>
                <w:szCs w:val="28"/>
                <w:lang w:val="uk-UA"/>
              </w:rPr>
              <w:t>мов</w:t>
            </w:r>
            <w:r w:rsidR="00903DA2" w:rsidRPr="00ED3DD3">
              <w:rPr>
                <w:rFonts w:ascii="Times New Roman" w:eastAsia="Times New Roman" w:hAnsi="Times New Roman"/>
                <w:sz w:val="28"/>
                <w:szCs w:val="28"/>
                <w:lang w:val="uk-UA"/>
              </w:rPr>
              <w:t>ами</w:t>
            </w:r>
            <w:r w:rsidRPr="00ED3DD3">
              <w:rPr>
                <w:rFonts w:ascii="Times New Roman" w:eastAsia="Times New Roman" w:hAnsi="Times New Roman"/>
                <w:sz w:val="28"/>
                <w:szCs w:val="28"/>
                <w:lang w:val="uk-UA"/>
              </w:rPr>
              <w:t xml:space="preserve"> як усно, так і письмово.</w:t>
            </w:r>
          </w:p>
          <w:p w:rsidR="00773C67" w:rsidRPr="00ED3DD3" w:rsidRDefault="00773C67" w:rsidP="009674C5">
            <w:pPr>
              <w:pStyle w:val="af3"/>
              <w:numPr>
                <w:ilvl w:val="0"/>
                <w:numId w:val="30"/>
              </w:numPr>
              <w:pBdr>
                <w:top w:val="nil"/>
                <w:left w:val="nil"/>
                <w:bottom w:val="nil"/>
                <w:right w:val="nil"/>
                <w:between w:val="nil"/>
              </w:pBdr>
              <w:spacing w:after="0" w:line="240" w:lineRule="auto"/>
              <w:ind w:left="0" w:firstLine="0"/>
              <w:jc w:val="both"/>
              <w:rPr>
                <w:rFonts w:ascii="Times New Roman" w:eastAsia="Times New Roman" w:hAnsi="Times New Roman"/>
                <w:sz w:val="28"/>
                <w:szCs w:val="28"/>
                <w:lang w:val="uk-UA"/>
              </w:rPr>
            </w:pPr>
            <w:r w:rsidRPr="00ED3DD3">
              <w:rPr>
                <w:rFonts w:ascii="Times New Roman" w:eastAsia="Times New Roman" w:hAnsi="Times New Roman"/>
                <w:sz w:val="28"/>
                <w:szCs w:val="28"/>
                <w:lang w:val="uk-UA"/>
              </w:rPr>
              <w:t>Здатність до пошуку, оброблення та аналізу інформації з різних джерел.</w:t>
            </w:r>
          </w:p>
          <w:p w:rsidR="00030C36" w:rsidRPr="00ED3DD3" w:rsidRDefault="00022762" w:rsidP="009674C5">
            <w:pPr>
              <w:pStyle w:val="af3"/>
              <w:numPr>
                <w:ilvl w:val="0"/>
                <w:numId w:val="30"/>
              </w:numPr>
              <w:pBdr>
                <w:top w:val="nil"/>
                <w:left w:val="nil"/>
                <w:bottom w:val="nil"/>
                <w:right w:val="nil"/>
                <w:between w:val="nil"/>
              </w:pBdr>
              <w:spacing w:after="0" w:line="240" w:lineRule="auto"/>
              <w:ind w:left="0" w:firstLine="0"/>
              <w:jc w:val="both"/>
              <w:rPr>
                <w:rFonts w:ascii="Times New Roman" w:eastAsia="Times New Roman" w:hAnsi="Times New Roman"/>
                <w:sz w:val="28"/>
                <w:szCs w:val="28"/>
                <w:lang w:val="uk-UA"/>
              </w:rPr>
            </w:pPr>
            <w:r w:rsidRPr="00ED3DD3">
              <w:rPr>
                <w:rFonts w:ascii="Times New Roman" w:eastAsia="Times New Roman" w:hAnsi="Times New Roman"/>
                <w:sz w:val="28"/>
                <w:szCs w:val="28"/>
                <w:lang w:val="uk-UA"/>
              </w:rPr>
              <w:t>Здатність мотивувати людей та рухатись до спільної мети.</w:t>
            </w:r>
          </w:p>
        </w:tc>
      </w:tr>
      <w:tr w:rsidR="005723D9" w:rsidRPr="0068765E" w:rsidTr="005F7041">
        <w:trPr>
          <w:trHeight w:val="140"/>
        </w:trPr>
        <w:tc>
          <w:tcPr>
            <w:tcW w:w="2204" w:type="dxa"/>
          </w:tcPr>
          <w:p w:rsidR="005723D9" w:rsidRPr="00ED3DD3" w:rsidRDefault="00766ACF" w:rsidP="002A2738">
            <w:pPr>
              <w:jc w:val="both"/>
              <w:rPr>
                <w:rFonts w:ascii="Times New Roman" w:eastAsia="Times New Roman" w:hAnsi="Times New Roman" w:cs="Times New Roman"/>
                <w:color w:val="auto"/>
                <w:sz w:val="28"/>
                <w:szCs w:val="28"/>
              </w:rPr>
            </w:pPr>
            <w:r w:rsidRPr="00ED3DD3">
              <w:rPr>
                <w:rFonts w:ascii="Times New Roman" w:eastAsia="Times New Roman" w:hAnsi="Times New Roman" w:cs="Times New Roman"/>
                <w:b/>
                <w:color w:val="auto"/>
                <w:sz w:val="28"/>
                <w:szCs w:val="28"/>
              </w:rPr>
              <w:t>Спеціальні (фахові, предметні) компетентності</w:t>
            </w:r>
          </w:p>
        </w:tc>
        <w:tc>
          <w:tcPr>
            <w:tcW w:w="8002" w:type="dxa"/>
          </w:tcPr>
          <w:p w:rsidR="009A6236" w:rsidRPr="00ED3DD3" w:rsidRDefault="00F607A7" w:rsidP="002A2738">
            <w:pPr>
              <w:pStyle w:val="af3"/>
              <w:numPr>
                <w:ilvl w:val="0"/>
                <w:numId w:val="40"/>
              </w:numPr>
              <w:pBdr>
                <w:top w:val="nil"/>
                <w:left w:val="nil"/>
                <w:bottom w:val="nil"/>
                <w:right w:val="nil"/>
                <w:between w:val="nil"/>
              </w:pBdr>
              <w:spacing w:after="0" w:line="240" w:lineRule="auto"/>
              <w:ind w:left="0" w:firstLine="0"/>
              <w:jc w:val="both"/>
              <w:rPr>
                <w:rFonts w:ascii="Times New Roman" w:eastAsia="Times New Roman" w:hAnsi="Times New Roman"/>
                <w:sz w:val="28"/>
                <w:szCs w:val="28"/>
                <w:lang w:val="uk-UA"/>
              </w:rPr>
            </w:pPr>
            <w:r w:rsidRPr="00ED3DD3">
              <w:rPr>
                <w:rFonts w:ascii="Times New Roman" w:eastAsia="Times New Roman" w:hAnsi="Times New Roman"/>
                <w:sz w:val="28"/>
                <w:szCs w:val="28"/>
                <w:lang w:val="uk-UA"/>
              </w:rPr>
              <w:t xml:space="preserve">Здатність </w:t>
            </w:r>
            <w:r w:rsidR="008416A6" w:rsidRPr="00ED3DD3">
              <w:rPr>
                <w:rFonts w:ascii="Times New Roman" w:eastAsia="Times New Roman" w:hAnsi="Times New Roman"/>
                <w:sz w:val="28"/>
                <w:szCs w:val="28"/>
                <w:lang w:val="uk-UA"/>
              </w:rPr>
              <w:t xml:space="preserve">застосовувати </w:t>
            </w:r>
            <w:r w:rsidR="009C1831" w:rsidRPr="00ED3DD3">
              <w:rPr>
                <w:rFonts w:ascii="Times New Roman" w:eastAsia="Times New Roman" w:hAnsi="Times New Roman"/>
                <w:sz w:val="28"/>
                <w:szCs w:val="28"/>
                <w:lang w:val="uk-UA"/>
              </w:rPr>
              <w:t>методи математики, природничих і технічних наук, а також спеціалізоване комп’ютерне програмне забезпечення для розв’язання інженерних задач гідротехнічного будівництва, водної інженерії та водних технологій.</w:t>
            </w:r>
          </w:p>
          <w:p w:rsidR="009A6236" w:rsidRPr="00ED3DD3" w:rsidRDefault="009A6236" w:rsidP="002A2738">
            <w:pPr>
              <w:pStyle w:val="af3"/>
              <w:numPr>
                <w:ilvl w:val="0"/>
                <w:numId w:val="40"/>
              </w:numPr>
              <w:pBdr>
                <w:top w:val="nil"/>
                <w:left w:val="nil"/>
                <w:bottom w:val="nil"/>
                <w:right w:val="nil"/>
                <w:between w:val="nil"/>
              </w:pBdr>
              <w:spacing w:after="0" w:line="240" w:lineRule="auto"/>
              <w:ind w:left="0" w:firstLine="0"/>
              <w:jc w:val="both"/>
              <w:rPr>
                <w:rFonts w:ascii="Times New Roman" w:eastAsia="Times New Roman" w:hAnsi="Times New Roman"/>
                <w:sz w:val="28"/>
                <w:szCs w:val="28"/>
                <w:lang w:val="uk-UA"/>
              </w:rPr>
            </w:pPr>
            <w:r w:rsidRPr="00ED3DD3">
              <w:rPr>
                <w:rFonts w:ascii="Times New Roman" w:eastAsia="Times New Roman" w:hAnsi="Times New Roman"/>
                <w:sz w:val="28"/>
                <w:szCs w:val="28"/>
                <w:lang w:val="uk-UA"/>
              </w:rPr>
              <w:t>Здатність до використання принципів, методів та організаційних процедур дослідницької та/або інноваційної діяльності.</w:t>
            </w:r>
          </w:p>
          <w:p w:rsidR="005723D9" w:rsidRPr="00ED3DD3" w:rsidRDefault="00766ACF" w:rsidP="002A2738">
            <w:pPr>
              <w:pStyle w:val="af3"/>
              <w:numPr>
                <w:ilvl w:val="0"/>
                <w:numId w:val="40"/>
              </w:numPr>
              <w:pBdr>
                <w:top w:val="nil"/>
                <w:left w:val="nil"/>
                <w:bottom w:val="nil"/>
                <w:right w:val="nil"/>
                <w:between w:val="nil"/>
              </w:pBdr>
              <w:spacing w:after="0" w:line="240" w:lineRule="auto"/>
              <w:ind w:left="0" w:firstLine="0"/>
              <w:jc w:val="both"/>
              <w:rPr>
                <w:rFonts w:ascii="Times New Roman" w:eastAsia="Times New Roman" w:hAnsi="Times New Roman"/>
                <w:sz w:val="28"/>
                <w:szCs w:val="28"/>
                <w:lang w:val="uk-UA"/>
              </w:rPr>
            </w:pPr>
            <w:r w:rsidRPr="00ED3DD3">
              <w:rPr>
                <w:rFonts w:ascii="Times New Roman" w:eastAsia="Times New Roman" w:hAnsi="Times New Roman"/>
                <w:sz w:val="28"/>
                <w:szCs w:val="28"/>
                <w:lang w:val="uk-UA"/>
              </w:rPr>
              <w:t xml:space="preserve">Здатність </w:t>
            </w:r>
            <w:r w:rsidR="009B3800" w:rsidRPr="00ED3DD3">
              <w:rPr>
                <w:rFonts w:ascii="Times New Roman" w:eastAsia="Times New Roman" w:hAnsi="Times New Roman"/>
                <w:sz w:val="28"/>
                <w:szCs w:val="28"/>
                <w:lang w:val="uk-UA"/>
              </w:rPr>
              <w:t xml:space="preserve">прогнозувати </w:t>
            </w:r>
            <w:r w:rsidRPr="00ED3DD3">
              <w:rPr>
                <w:rFonts w:ascii="Times New Roman" w:eastAsia="Times New Roman" w:hAnsi="Times New Roman"/>
                <w:sz w:val="28"/>
                <w:szCs w:val="28"/>
                <w:lang w:val="uk-UA"/>
              </w:rPr>
              <w:t>потре</w:t>
            </w:r>
            <w:r w:rsidR="008631D7" w:rsidRPr="00ED3DD3">
              <w:rPr>
                <w:rFonts w:ascii="Times New Roman" w:eastAsia="Times New Roman" w:hAnsi="Times New Roman"/>
                <w:sz w:val="28"/>
                <w:szCs w:val="28"/>
                <w:lang w:val="uk-UA"/>
              </w:rPr>
              <w:t>би споживачів у водних ресурсах</w:t>
            </w:r>
            <w:r w:rsidR="009B3800" w:rsidRPr="00ED3DD3">
              <w:rPr>
                <w:rFonts w:ascii="Times New Roman" w:eastAsia="Times New Roman" w:hAnsi="Times New Roman"/>
                <w:sz w:val="28"/>
                <w:szCs w:val="28"/>
                <w:lang w:val="uk-UA"/>
              </w:rPr>
              <w:t xml:space="preserve"> та антропогенне навантаження на водні об’єкти,</w:t>
            </w:r>
            <w:r w:rsidR="00E96AC7" w:rsidRPr="00ED3DD3">
              <w:rPr>
                <w:rFonts w:ascii="Times New Roman" w:eastAsia="Times New Roman" w:hAnsi="Times New Roman"/>
                <w:sz w:val="28"/>
                <w:szCs w:val="28"/>
                <w:lang w:val="uk-UA"/>
              </w:rPr>
              <w:t xml:space="preserve"> </w:t>
            </w:r>
            <w:r w:rsidR="009B3800" w:rsidRPr="00ED3DD3">
              <w:rPr>
                <w:rFonts w:ascii="Times New Roman" w:eastAsia="Times New Roman" w:hAnsi="Times New Roman"/>
                <w:sz w:val="28"/>
                <w:szCs w:val="28"/>
                <w:lang w:val="uk-UA"/>
              </w:rPr>
              <w:t xml:space="preserve">розробляти </w:t>
            </w:r>
            <w:r w:rsidRPr="00ED3DD3">
              <w:rPr>
                <w:rFonts w:ascii="Times New Roman" w:eastAsia="Times New Roman" w:hAnsi="Times New Roman"/>
                <w:sz w:val="28"/>
                <w:szCs w:val="28"/>
                <w:lang w:val="uk-UA"/>
              </w:rPr>
              <w:t>схем</w:t>
            </w:r>
            <w:r w:rsidR="009B3800" w:rsidRPr="00ED3DD3">
              <w:rPr>
                <w:rFonts w:ascii="Times New Roman" w:eastAsia="Times New Roman" w:hAnsi="Times New Roman"/>
                <w:sz w:val="28"/>
                <w:szCs w:val="28"/>
                <w:lang w:val="uk-UA"/>
              </w:rPr>
              <w:t>и</w:t>
            </w:r>
            <w:r w:rsidRPr="00ED3DD3">
              <w:rPr>
                <w:rFonts w:ascii="Times New Roman" w:eastAsia="Times New Roman" w:hAnsi="Times New Roman"/>
                <w:sz w:val="28"/>
                <w:szCs w:val="28"/>
                <w:lang w:val="uk-UA"/>
              </w:rPr>
              <w:t xml:space="preserve"> комплексного використання і охорони вод, організовувати </w:t>
            </w:r>
            <w:r w:rsidR="009B3800" w:rsidRPr="00ED3DD3">
              <w:rPr>
                <w:rFonts w:ascii="Times New Roman" w:eastAsia="Times New Roman" w:hAnsi="Times New Roman"/>
                <w:sz w:val="28"/>
                <w:szCs w:val="28"/>
                <w:lang w:val="uk-UA"/>
              </w:rPr>
              <w:t>раціональне використання водних ресурсів</w:t>
            </w:r>
            <w:r w:rsidRPr="00ED3DD3">
              <w:rPr>
                <w:rFonts w:ascii="Times New Roman" w:eastAsia="Times New Roman" w:hAnsi="Times New Roman"/>
                <w:sz w:val="28"/>
                <w:szCs w:val="28"/>
                <w:lang w:val="uk-UA"/>
              </w:rPr>
              <w:t>.</w:t>
            </w:r>
          </w:p>
          <w:p w:rsidR="005723D9" w:rsidRPr="00ED3DD3" w:rsidRDefault="00766ACF" w:rsidP="002A2738">
            <w:pPr>
              <w:pStyle w:val="af3"/>
              <w:numPr>
                <w:ilvl w:val="0"/>
                <w:numId w:val="40"/>
              </w:numPr>
              <w:pBdr>
                <w:top w:val="nil"/>
                <w:left w:val="nil"/>
                <w:bottom w:val="nil"/>
                <w:right w:val="nil"/>
                <w:between w:val="nil"/>
              </w:pBdr>
              <w:spacing w:after="0" w:line="240" w:lineRule="auto"/>
              <w:ind w:left="0" w:firstLine="0"/>
              <w:jc w:val="both"/>
              <w:rPr>
                <w:rFonts w:ascii="Times New Roman" w:eastAsia="Times New Roman" w:hAnsi="Times New Roman"/>
                <w:sz w:val="28"/>
                <w:szCs w:val="28"/>
                <w:lang w:val="uk-UA"/>
              </w:rPr>
            </w:pPr>
            <w:r w:rsidRPr="00ED3DD3">
              <w:rPr>
                <w:rFonts w:ascii="Times New Roman" w:eastAsia="Times New Roman" w:hAnsi="Times New Roman"/>
                <w:sz w:val="28"/>
                <w:szCs w:val="28"/>
                <w:lang w:val="uk-UA"/>
              </w:rPr>
              <w:t xml:space="preserve">Здатність </w:t>
            </w:r>
            <w:r w:rsidR="00F607A7" w:rsidRPr="00ED3DD3">
              <w:rPr>
                <w:rFonts w:ascii="Times New Roman" w:eastAsia="Times New Roman" w:hAnsi="Times New Roman"/>
                <w:sz w:val="28"/>
                <w:szCs w:val="28"/>
                <w:lang w:val="uk-UA"/>
              </w:rPr>
              <w:t xml:space="preserve">моделювати </w:t>
            </w:r>
            <w:r w:rsidRPr="00ED3DD3">
              <w:rPr>
                <w:rFonts w:ascii="Times New Roman" w:eastAsia="Times New Roman" w:hAnsi="Times New Roman"/>
                <w:sz w:val="28"/>
                <w:szCs w:val="28"/>
                <w:lang w:val="uk-UA"/>
              </w:rPr>
              <w:t>водн</w:t>
            </w:r>
            <w:r w:rsidR="00E96AC7" w:rsidRPr="00ED3DD3">
              <w:rPr>
                <w:rFonts w:ascii="Times New Roman" w:eastAsia="Times New Roman" w:hAnsi="Times New Roman"/>
                <w:sz w:val="28"/>
                <w:szCs w:val="28"/>
                <w:lang w:val="uk-UA"/>
              </w:rPr>
              <w:t>і</w:t>
            </w:r>
            <w:r w:rsidRPr="00ED3DD3">
              <w:rPr>
                <w:rFonts w:ascii="Times New Roman" w:eastAsia="Times New Roman" w:hAnsi="Times New Roman"/>
                <w:sz w:val="28"/>
                <w:szCs w:val="28"/>
                <w:lang w:val="uk-UA"/>
              </w:rPr>
              <w:t xml:space="preserve"> </w:t>
            </w:r>
            <w:r w:rsidR="00E96AC7" w:rsidRPr="00ED3DD3">
              <w:rPr>
                <w:rFonts w:ascii="Times New Roman" w:eastAsia="Times New Roman" w:hAnsi="Times New Roman"/>
                <w:sz w:val="28"/>
                <w:szCs w:val="28"/>
                <w:lang w:val="uk-UA"/>
              </w:rPr>
              <w:t>потоки та гідротехнічн</w:t>
            </w:r>
            <w:r w:rsidR="00F607A7" w:rsidRPr="00ED3DD3">
              <w:rPr>
                <w:rFonts w:ascii="Times New Roman" w:eastAsia="Times New Roman" w:hAnsi="Times New Roman"/>
                <w:sz w:val="28"/>
                <w:szCs w:val="28"/>
                <w:lang w:val="uk-UA"/>
              </w:rPr>
              <w:t>і</w:t>
            </w:r>
            <w:r w:rsidR="00E96AC7" w:rsidRPr="00ED3DD3">
              <w:rPr>
                <w:rFonts w:ascii="Times New Roman" w:eastAsia="Times New Roman" w:hAnsi="Times New Roman"/>
                <w:sz w:val="28"/>
                <w:szCs w:val="28"/>
                <w:lang w:val="uk-UA"/>
              </w:rPr>
              <w:t xml:space="preserve"> споруди</w:t>
            </w:r>
            <w:r w:rsidRPr="00ED3DD3">
              <w:rPr>
                <w:rFonts w:ascii="Times New Roman" w:eastAsia="Times New Roman" w:hAnsi="Times New Roman"/>
                <w:sz w:val="28"/>
                <w:szCs w:val="28"/>
                <w:lang w:val="uk-UA"/>
              </w:rPr>
              <w:t xml:space="preserve">, </w:t>
            </w:r>
            <w:r w:rsidR="00977B29" w:rsidRPr="00ED3DD3">
              <w:rPr>
                <w:rFonts w:ascii="Times New Roman" w:eastAsia="Times New Roman" w:hAnsi="Times New Roman"/>
                <w:sz w:val="28"/>
                <w:szCs w:val="28"/>
                <w:lang w:val="uk-UA"/>
              </w:rPr>
              <w:t xml:space="preserve">визначати гідродинамічні </w:t>
            </w:r>
            <w:r w:rsidR="008F4F1B" w:rsidRPr="00ED3DD3">
              <w:rPr>
                <w:rFonts w:ascii="Times New Roman" w:eastAsia="Times New Roman" w:hAnsi="Times New Roman"/>
                <w:sz w:val="28"/>
                <w:szCs w:val="28"/>
                <w:lang w:val="uk-UA"/>
              </w:rPr>
              <w:t xml:space="preserve">та інші </w:t>
            </w:r>
            <w:r w:rsidR="00977B29" w:rsidRPr="00ED3DD3">
              <w:rPr>
                <w:rFonts w:ascii="Times New Roman" w:eastAsia="Times New Roman" w:hAnsi="Times New Roman"/>
                <w:sz w:val="28"/>
                <w:szCs w:val="28"/>
                <w:lang w:val="uk-UA"/>
              </w:rPr>
              <w:t xml:space="preserve">навантаження на конструктивні елементи </w:t>
            </w:r>
            <w:r w:rsidR="009329AF" w:rsidRPr="00ED3DD3">
              <w:rPr>
                <w:rFonts w:ascii="Times New Roman" w:hAnsi="Times New Roman"/>
                <w:sz w:val="28"/>
                <w:szCs w:val="28"/>
                <w:lang w:val="uk-UA"/>
              </w:rPr>
              <w:t>об’єкт</w:t>
            </w:r>
            <w:r w:rsidR="00E96AC7" w:rsidRPr="00ED3DD3">
              <w:rPr>
                <w:rFonts w:ascii="Times New Roman" w:hAnsi="Times New Roman"/>
                <w:sz w:val="28"/>
                <w:szCs w:val="28"/>
                <w:lang w:val="uk-UA"/>
              </w:rPr>
              <w:t>ів</w:t>
            </w:r>
            <w:r w:rsidR="009329AF" w:rsidRPr="00ED3DD3">
              <w:rPr>
                <w:rFonts w:ascii="Times New Roman" w:hAnsi="Times New Roman"/>
                <w:sz w:val="28"/>
                <w:szCs w:val="28"/>
                <w:lang w:val="uk-UA"/>
              </w:rPr>
              <w:t xml:space="preserve"> професійної діяльності</w:t>
            </w:r>
            <w:r w:rsidR="00E96AC7" w:rsidRPr="00ED3DD3">
              <w:rPr>
                <w:rFonts w:ascii="Times New Roman" w:hAnsi="Times New Roman"/>
                <w:sz w:val="28"/>
                <w:szCs w:val="28"/>
                <w:lang w:val="uk-UA"/>
              </w:rPr>
              <w:t xml:space="preserve"> </w:t>
            </w:r>
            <w:r w:rsidR="00977B29" w:rsidRPr="00ED3DD3">
              <w:rPr>
                <w:rFonts w:ascii="Times New Roman" w:eastAsia="Times New Roman" w:hAnsi="Times New Roman"/>
                <w:sz w:val="28"/>
                <w:szCs w:val="28"/>
                <w:lang w:val="uk-UA"/>
              </w:rPr>
              <w:t>та оцінювати їх стійкість.</w:t>
            </w:r>
          </w:p>
          <w:p w:rsidR="00560D40" w:rsidRPr="00061204" w:rsidRDefault="00560D40" w:rsidP="00560D40">
            <w:pPr>
              <w:pStyle w:val="af3"/>
              <w:numPr>
                <w:ilvl w:val="0"/>
                <w:numId w:val="40"/>
              </w:numPr>
              <w:pBdr>
                <w:top w:val="nil"/>
                <w:left w:val="nil"/>
                <w:bottom w:val="nil"/>
                <w:right w:val="nil"/>
                <w:between w:val="nil"/>
              </w:pBdr>
              <w:spacing w:after="0" w:line="240" w:lineRule="auto"/>
              <w:ind w:left="0" w:firstLine="0"/>
              <w:jc w:val="both"/>
              <w:rPr>
                <w:rFonts w:ascii="Times New Roman" w:eastAsia="Times New Roman" w:hAnsi="Times New Roman"/>
                <w:sz w:val="28"/>
                <w:szCs w:val="28"/>
                <w:lang w:val="uk-UA"/>
              </w:rPr>
            </w:pPr>
            <w:bookmarkStart w:id="2" w:name="_Hlk60675602"/>
            <w:r w:rsidRPr="00061204">
              <w:rPr>
                <w:rFonts w:ascii="Times New Roman" w:eastAsia="Times New Roman" w:hAnsi="Times New Roman"/>
                <w:sz w:val="28"/>
                <w:szCs w:val="28"/>
                <w:lang w:val="uk-UA"/>
              </w:rPr>
              <w:t>Здатність розробляти та реалізовувати проекти</w:t>
            </w:r>
            <w:r w:rsidRPr="00061204">
              <w:rPr>
                <w:rFonts w:ascii="Times New Roman" w:hAnsi="Times New Roman"/>
                <w:sz w:val="28"/>
                <w:szCs w:val="28"/>
                <w:lang w:val="uk-UA"/>
              </w:rPr>
              <w:t xml:space="preserve"> у сфері </w:t>
            </w:r>
            <w:r w:rsidRPr="00061204">
              <w:rPr>
                <w:rFonts w:ascii="Times New Roman" w:eastAsia="Times New Roman" w:hAnsi="Times New Roman"/>
                <w:sz w:val="28"/>
                <w:szCs w:val="28"/>
                <w:lang w:val="uk-UA"/>
              </w:rPr>
              <w:t>гідротехнічного будівництва, водної інженерії та водних технологій</w:t>
            </w:r>
            <w:r>
              <w:rPr>
                <w:rFonts w:ascii="Times New Roman" w:eastAsia="Times New Roman" w:hAnsi="Times New Roman"/>
                <w:sz w:val="28"/>
                <w:szCs w:val="28"/>
                <w:lang w:val="uk-UA"/>
              </w:rPr>
              <w:t xml:space="preserve">, зокрема </w:t>
            </w:r>
            <w:r w:rsidRPr="00602AE9">
              <w:rPr>
                <w:rFonts w:ascii="Times New Roman" w:eastAsia="Times New Roman" w:hAnsi="Times New Roman"/>
                <w:sz w:val="28"/>
                <w:szCs w:val="28"/>
                <w:lang w:val="uk-UA"/>
              </w:rPr>
              <w:t>плани управління річковими басейнами</w:t>
            </w:r>
            <w:r w:rsidRPr="00061204">
              <w:rPr>
                <w:rFonts w:ascii="Times New Roman" w:eastAsia="Times New Roman" w:hAnsi="Times New Roman"/>
                <w:sz w:val="28"/>
                <w:szCs w:val="28"/>
                <w:lang w:val="uk-UA"/>
              </w:rPr>
              <w:t>, а також дотичні до неї міждисциплінарні проекти.</w:t>
            </w:r>
          </w:p>
          <w:bookmarkEnd w:id="2"/>
          <w:p w:rsidR="00805A19" w:rsidRPr="00ED3DD3" w:rsidRDefault="00766ACF" w:rsidP="002A2738">
            <w:pPr>
              <w:pStyle w:val="af3"/>
              <w:numPr>
                <w:ilvl w:val="0"/>
                <w:numId w:val="40"/>
              </w:numPr>
              <w:pBdr>
                <w:top w:val="nil"/>
                <w:left w:val="nil"/>
                <w:bottom w:val="nil"/>
                <w:right w:val="nil"/>
                <w:between w:val="nil"/>
              </w:pBdr>
              <w:spacing w:after="0" w:line="240" w:lineRule="auto"/>
              <w:ind w:left="0" w:firstLine="0"/>
              <w:jc w:val="both"/>
              <w:rPr>
                <w:rFonts w:ascii="Times New Roman" w:eastAsia="Times New Roman" w:hAnsi="Times New Roman"/>
                <w:sz w:val="28"/>
                <w:szCs w:val="28"/>
                <w:lang w:val="uk-UA"/>
              </w:rPr>
            </w:pPr>
            <w:r w:rsidRPr="00ED3DD3">
              <w:rPr>
                <w:rFonts w:ascii="Times New Roman" w:eastAsia="Times New Roman" w:hAnsi="Times New Roman"/>
                <w:sz w:val="28"/>
                <w:szCs w:val="28"/>
                <w:lang w:val="uk-UA"/>
              </w:rPr>
              <w:t xml:space="preserve">Здатність </w:t>
            </w:r>
            <w:r w:rsidR="00805A19" w:rsidRPr="00ED3DD3">
              <w:rPr>
                <w:rFonts w:ascii="Times New Roman" w:eastAsia="Times New Roman" w:hAnsi="Times New Roman"/>
                <w:sz w:val="28"/>
                <w:szCs w:val="28"/>
                <w:lang w:val="uk-UA"/>
              </w:rPr>
              <w:t>управляти стратегічним розвитком команди в процесі зд</w:t>
            </w:r>
            <w:r w:rsidR="009329AF" w:rsidRPr="00ED3DD3">
              <w:rPr>
                <w:rFonts w:ascii="Times New Roman" w:eastAsia="Times New Roman" w:hAnsi="Times New Roman"/>
                <w:sz w:val="28"/>
                <w:szCs w:val="28"/>
                <w:lang w:val="uk-UA"/>
              </w:rPr>
              <w:t>ійснення професійної діяльності.</w:t>
            </w:r>
          </w:p>
          <w:p w:rsidR="005723D9" w:rsidRPr="00ED3DD3" w:rsidRDefault="0033090F" w:rsidP="002A2738">
            <w:pPr>
              <w:pStyle w:val="af3"/>
              <w:numPr>
                <w:ilvl w:val="0"/>
                <w:numId w:val="40"/>
              </w:numPr>
              <w:pBdr>
                <w:top w:val="nil"/>
                <w:left w:val="nil"/>
                <w:bottom w:val="nil"/>
                <w:right w:val="nil"/>
                <w:between w:val="nil"/>
              </w:pBdr>
              <w:spacing w:after="0" w:line="240" w:lineRule="auto"/>
              <w:ind w:left="0" w:firstLine="0"/>
              <w:jc w:val="both"/>
              <w:rPr>
                <w:rFonts w:ascii="Times New Roman" w:eastAsia="Times New Roman" w:hAnsi="Times New Roman"/>
                <w:sz w:val="28"/>
                <w:szCs w:val="28"/>
                <w:lang w:val="uk-UA"/>
              </w:rPr>
            </w:pPr>
            <w:r w:rsidRPr="00ED3DD3">
              <w:rPr>
                <w:rFonts w:ascii="Times New Roman" w:eastAsia="Times New Roman" w:hAnsi="Times New Roman"/>
                <w:sz w:val="28"/>
                <w:szCs w:val="28"/>
                <w:lang w:val="uk-UA"/>
              </w:rPr>
              <w:t xml:space="preserve">Здатність обґрунтовувати вибір та визначати раціональні параметри конструкцій та технологічних схем </w:t>
            </w:r>
            <w:r w:rsidR="009329AF" w:rsidRPr="00ED3DD3">
              <w:rPr>
                <w:rFonts w:ascii="Times New Roman" w:hAnsi="Times New Roman"/>
                <w:sz w:val="28"/>
                <w:szCs w:val="28"/>
                <w:lang w:val="uk-UA"/>
              </w:rPr>
              <w:t>об’єктів професійної діяльності</w:t>
            </w:r>
            <w:r w:rsidRPr="00ED3DD3">
              <w:rPr>
                <w:rFonts w:ascii="Times New Roman" w:eastAsia="Times New Roman" w:hAnsi="Times New Roman"/>
                <w:sz w:val="28"/>
                <w:szCs w:val="28"/>
                <w:lang w:val="uk-UA"/>
              </w:rPr>
              <w:t>.</w:t>
            </w:r>
          </w:p>
          <w:p w:rsidR="005723D9" w:rsidRPr="00ED3DD3" w:rsidRDefault="00766ACF" w:rsidP="002A2738">
            <w:pPr>
              <w:pStyle w:val="af3"/>
              <w:numPr>
                <w:ilvl w:val="0"/>
                <w:numId w:val="40"/>
              </w:numPr>
              <w:pBdr>
                <w:top w:val="nil"/>
                <w:left w:val="nil"/>
                <w:bottom w:val="nil"/>
                <w:right w:val="nil"/>
                <w:between w:val="nil"/>
              </w:pBdr>
              <w:spacing w:after="0" w:line="240" w:lineRule="auto"/>
              <w:ind w:left="0" w:firstLine="0"/>
              <w:jc w:val="both"/>
              <w:rPr>
                <w:rFonts w:ascii="Times New Roman" w:eastAsia="Times New Roman" w:hAnsi="Times New Roman"/>
                <w:sz w:val="28"/>
                <w:szCs w:val="28"/>
                <w:lang w:val="uk-UA"/>
              </w:rPr>
            </w:pPr>
            <w:r w:rsidRPr="00ED3DD3">
              <w:rPr>
                <w:rFonts w:ascii="Times New Roman" w:eastAsia="Times New Roman" w:hAnsi="Times New Roman"/>
                <w:sz w:val="28"/>
                <w:szCs w:val="28"/>
                <w:lang w:val="uk-UA"/>
              </w:rPr>
              <w:t xml:space="preserve">Здатність </w:t>
            </w:r>
            <w:r w:rsidR="00805A19" w:rsidRPr="00ED3DD3">
              <w:rPr>
                <w:rFonts w:ascii="Times New Roman" w:eastAsia="Times New Roman" w:hAnsi="Times New Roman"/>
                <w:sz w:val="28"/>
                <w:szCs w:val="28"/>
                <w:lang w:val="uk-UA"/>
              </w:rPr>
              <w:t>розробляти та реалізовувати інноваційні</w:t>
            </w:r>
            <w:r w:rsidR="00E96AC7" w:rsidRPr="00ED3DD3">
              <w:rPr>
                <w:rFonts w:ascii="Times New Roman" w:eastAsia="Times New Roman" w:hAnsi="Times New Roman"/>
                <w:sz w:val="28"/>
                <w:szCs w:val="28"/>
                <w:lang w:val="uk-UA"/>
              </w:rPr>
              <w:t xml:space="preserve"> економічно-,</w:t>
            </w:r>
            <w:r w:rsidR="00805A19" w:rsidRPr="00ED3DD3">
              <w:rPr>
                <w:rFonts w:ascii="Times New Roman" w:eastAsia="Times New Roman" w:hAnsi="Times New Roman"/>
                <w:sz w:val="28"/>
                <w:szCs w:val="28"/>
                <w:lang w:val="uk-UA"/>
              </w:rPr>
              <w:t xml:space="preserve"> </w:t>
            </w:r>
            <w:r w:rsidR="00156F8E" w:rsidRPr="00ED3DD3">
              <w:rPr>
                <w:rFonts w:ascii="Times New Roman" w:eastAsia="Times New Roman" w:hAnsi="Times New Roman"/>
                <w:sz w:val="28"/>
                <w:szCs w:val="28"/>
                <w:lang w:val="uk-UA"/>
              </w:rPr>
              <w:t>енерго- та ресурсо</w:t>
            </w:r>
            <w:r w:rsidR="00805A19" w:rsidRPr="00ED3DD3">
              <w:rPr>
                <w:rFonts w:ascii="Times New Roman" w:eastAsia="Times New Roman" w:hAnsi="Times New Roman"/>
                <w:sz w:val="28"/>
                <w:szCs w:val="28"/>
                <w:lang w:val="uk-UA"/>
              </w:rPr>
              <w:t>ефективні водні технології</w:t>
            </w:r>
            <w:r w:rsidR="00156F8E" w:rsidRPr="00ED3DD3">
              <w:rPr>
                <w:rFonts w:ascii="Times New Roman" w:eastAsia="Times New Roman" w:hAnsi="Times New Roman"/>
                <w:sz w:val="28"/>
                <w:szCs w:val="28"/>
                <w:lang w:val="uk-UA"/>
              </w:rPr>
              <w:t>.</w:t>
            </w:r>
          </w:p>
          <w:p w:rsidR="009329AF" w:rsidRDefault="009329AF" w:rsidP="002A2738">
            <w:pPr>
              <w:pStyle w:val="af3"/>
              <w:numPr>
                <w:ilvl w:val="0"/>
                <w:numId w:val="40"/>
              </w:numPr>
              <w:pBdr>
                <w:top w:val="nil"/>
                <w:left w:val="nil"/>
                <w:bottom w:val="nil"/>
                <w:right w:val="nil"/>
                <w:between w:val="nil"/>
              </w:pBdr>
              <w:spacing w:after="0" w:line="240" w:lineRule="auto"/>
              <w:ind w:left="0" w:firstLine="0"/>
              <w:jc w:val="both"/>
              <w:rPr>
                <w:rFonts w:ascii="Times New Roman" w:hAnsi="Times New Roman"/>
                <w:sz w:val="28"/>
                <w:szCs w:val="28"/>
                <w:lang w:val="uk-UA"/>
              </w:rPr>
            </w:pPr>
            <w:r w:rsidRPr="00ED3DD3">
              <w:rPr>
                <w:rFonts w:ascii="Times New Roman" w:hAnsi="Times New Roman"/>
                <w:sz w:val="28"/>
                <w:szCs w:val="28"/>
                <w:lang w:val="uk-UA"/>
              </w:rPr>
              <w:t xml:space="preserve">Здатність </w:t>
            </w:r>
            <w:r w:rsidR="00E66CCF" w:rsidRPr="00ED3DD3">
              <w:rPr>
                <w:rFonts w:ascii="Times New Roman" w:hAnsi="Times New Roman"/>
                <w:sz w:val="28"/>
                <w:szCs w:val="28"/>
                <w:lang w:val="uk-UA"/>
              </w:rPr>
              <w:t xml:space="preserve">здійснювати </w:t>
            </w:r>
            <w:r w:rsidRPr="00ED3DD3">
              <w:rPr>
                <w:rFonts w:ascii="Times New Roman" w:hAnsi="Times New Roman"/>
                <w:sz w:val="28"/>
                <w:szCs w:val="28"/>
                <w:lang w:val="uk-UA"/>
              </w:rPr>
              <w:t>обстежен</w:t>
            </w:r>
            <w:r w:rsidR="00E66CCF" w:rsidRPr="00ED3DD3">
              <w:rPr>
                <w:rFonts w:ascii="Times New Roman" w:hAnsi="Times New Roman"/>
                <w:sz w:val="28"/>
                <w:szCs w:val="28"/>
                <w:lang w:val="uk-UA"/>
              </w:rPr>
              <w:t>ня</w:t>
            </w:r>
            <w:r w:rsidRPr="00ED3DD3">
              <w:rPr>
                <w:rFonts w:ascii="Times New Roman" w:hAnsi="Times New Roman"/>
                <w:sz w:val="28"/>
                <w:szCs w:val="28"/>
                <w:lang w:val="uk-UA"/>
              </w:rPr>
              <w:t xml:space="preserve"> технічного стану об’єктів професійної діяльності.</w:t>
            </w:r>
          </w:p>
          <w:p w:rsidR="00560D40" w:rsidRPr="00ED3DD3" w:rsidRDefault="00560D40" w:rsidP="002A2738">
            <w:pPr>
              <w:pStyle w:val="af3"/>
              <w:numPr>
                <w:ilvl w:val="0"/>
                <w:numId w:val="40"/>
              </w:numPr>
              <w:pBdr>
                <w:top w:val="nil"/>
                <w:left w:val="nil"/>
                <w:bottom w:val="nil"/>
                <w:right w:val="nil"/>
                <w:between w:val="nil"/>
              </w:pBd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Здатність здійснювати</w:t>
            </w:r>
            <w:r w:rsidRPr="00B578AE">
              <w:rPr>
                <w:rFonts w:ascii="Times New Roman" w:hAnsi="Times New Roman"/>
                <w:sz w:val="28"/>
                <w:szCs w:val="28"/>
                <w:lang w:val="uk-UA"/>
              </w:rPr>
              <w:t xml:space="preserve"> моніторинг</w:t>
            </w:r>
            <w:r>
              <w:rPr>
                <w:rFonts w:ascii="Times New Roman" w:hAnsi="Times New Roman"/>
                <w:sz w:val="28"/>
                <w:szCs w:val="28"/>
                <w:lang w:val="uk-UA"/>
              </w:rPr>
              <w:t xml:space="preserve"> та</w:t>
            </w:r>
            <w:r w:rsidRPr="00B578AE">
              <w:rPr>
                <w:rFonts w:ascii="Times New Roman" w:hAnsi="Times New Roman"/>
                <w:sz w:val="28"/>
                <w:szCs w:val="28"/>
                <w:lang w:val="uk-UA"/>
              </w:rPr>
              <w:t xml:space="preserve"> прогнозування </w:t>
            </w:r>
            <w:r w:rsidRPr="00B578AE">
              <w:rPr>
                <w:rFonts w:ascii="Times New Roman" w:hAnsi="Times New Roman"/>
                <w:sz w:val="28"/>
                <w:szCs w:val="28"/>
                <w:lang w:val="uk-UA"/>
              </w:rPr>
              <w:lastRenderedPageBreak/>
              <w:t>паводків і повеней</w:t>
            </w:r>
            <w:r>
              <w:rPr>
                <w:rFonts w:ascii="Times New Roman" w:hAnsi="Times New Roman"/>
                <w:sz w:val="28"/>
                <w:szCs w:val="28"/>
                <w:lang w:val="uk-UA"/>
              </w:rPr>
              <w:t>,</w:t>
            </w:r>
            <w:r w:rsidRPr="00B578AE">
              <w:rPr>
                <w:rFonts w:ascii="Times New Roman" w:hAnsi="Times New Roman"/>
                <w:sz w:val="28"/>
                <w:szCs w:val="28"/>
                <w:lang w:val="uk-UA"/>
              </w:rPr>
              <w:t xml:space="preserve"> </w:t>
            </w:r>
            <w:r>
              <w:rPr>
                <w:rFonts w:ascii="Times New Roman" w:hAnsi="Times New Roman"/>
                <w:sz w:val="28"/>
                <w:szCs w:val="28"/>
                <w:lang w:val="uk-UA"/>
              </w:rPr>
              <w:t xml:space="preserve">розробляти заходи </w:t>
            </w:r>
            <w:r w:rsidRPr="00B578AE">
              <w:rPr>
                <w:rFonts w:ascii="Times New Roman" w:hAnsi="Times New Roman"/>
                <w:sz w:val="28"/>
                <w:szCs w:val="28"/>
                <w:lang w:val="uk-UA"/>
              </w:rPr>
              <w:t xml:space="preserve">з мінімізації ризиків </w:t>
            </w:r>
            <w:r>
              <w:rPr>
                <w:rFonts w:ascii="Times New Roman" w:hAnsi="Times New Roman"/>
                <w:sz w:val="28"/>
                <w:szCs w:val="28"/>
                <w:lang w:val="uk-UA"/>
              </w:rPr>
              <w:t xml:space="preserve">від </w:t>
            </w:r>
            <w:r w:rsidRPr="00B578AE">
              <w:rPr>
                <w:rFonts w:ascii="Times New Roman" w:hAnsi="Times New Roman"/>
                <w:sz w:val="28"/>
                <w:szCs w:val="28"/>
                <w:lang w:val="uk-UA"/>
              </w:rPr>
              <w:t>шкідливої дії води.</w:t>
            </w:r>
          </w:p>
          <w:p w:rsidR="009450FF" w:rsidRPr="00ED3DD3" w:rsidRDefault="009450FF" w:rsidP="002A2738">
            <w:pPr>
              <w:pStyle w:val="af3"/>
              <w:pBdr>
                <w:top w:val="nil"/>
                <w:left w:val="nil"/>
                <w:bottom w:val="nil"/>
                <w:right w:val="nil"/>
                <w:between w:val="nil"/>
              </w:pBdr>
              <w:spacing w:after="0" w:line="240" w:lineRule="auto"/>
              <w:ind w:left="0"/>
              <w:jc w:val="both"/>
              <w:rPr>
                <w:rFonts w:ascii="Times New Roman" w:eastAsia="Times New Roman" w:hAnsi="Times New Roman"/>
                <w:b/>
                <w:sz w:val="28"/>
                <w:szCs w:val="28"/>
                <w:lang w:val="uk-UA"/>
              </w:rPr>
            </w:pPr>
            <w:r w:rsidRPr="00ED3DD3">
              <w:rPr>
                <w:rFonts w:ascii="Times New Roman" w:eastAsia="Times New Roman" w:hAnsi="Times New Roman"/>
                <w:b/>
                <w:sz w:val="28"/>
                <w:szCs w:val="28"/>
                <w:lang w:val="uk-UA"/>
              </w:rPr>
              <w:t>Додатково для освітньо-наукових програм:</w:t>
            </w:r>
          </w:p>
          <w:p w:rsidR="009450FF" w:rsidRPr="00ED3DD3" w:rsidRDefault="009450FF" w:rsidP="002A2738">
            <w:pPr>
              <w:pStyle w:val="af3"/>
              <w:numPr>
                <w:ilvl w:val="0"/>
                <w:numId w:val="40"/>
              </w:numPr>
              <w:pBdr>
                <w:top w:val="nil"/>
                <w:left w:val="nil"/>
                <w:bottom w:val="nil"/>
                <w:right w:val="nil"/>
                <w:between w:val="nil"/>
              </w:pBdr>
              <w:spacing w:after="0" w:line="240" w:lineRule="auto"/>
              <w:ind w:left="0" w:firstLine="0"/>
              <w:jc w:val="both"/>
              <w:rPr>
                <w:rFonts w:ascii="Times New Roman" w:hAnsi="Times New Roman"/>
                <w:sz w:val="28"/>
                <w:szCs w:val="28"/>
                <w:lang w:val="uk-UA"/>
              </w:rPr>
            </w:pPr>
            <w:r w:rsidRPr="00ED3DD3">
              <w:rPr>
                <w:rFonts w:ascii="Times New Roman" w:hAnsi="Times New Roman"/>
                <w:sz w:val="28"/>
                <w:szCs w:val="28"/>
                <w:lang w:val="uk-UA"/>
              </w:rPr>
              <w:t>Здатність</w:t>
            </w:r>
            <w:r w:rsidRPr="00ED3DD3">
              <w:rPr>
                <w:rFonts w:ascii="Times New Roman" w:eastAsia="Times New Roman" w:hAnsi="Times New Roman"/>
                <w:sz w:val="28"/>
                <w:szCs w:val="28"/>
                <w:lang w:val="uk-UA"/>
              </w:rPr>
              <w:t xml:space="preserve"> проведення досліджень на відповідному рівні у сфері гідротехнічного будівництва, водної інженерії та водних технологій від стадії постановки задачі до аналізу результатів і формулювання висновків.</w:t>
            </w:r>
          </w:p>
          <w:p w:rsidR="009450FF" w:rsidRPr="00ED3DD3" w:rsidRDefault="00C65209" w:rsidP="002A2738">
            <w:pPr>
              <w:pStyle w:val="af3"/>
              <w:numPr>
                <w:ilvl w:val="0"/>
                <w:numId w:val="40"/>
              </w:numPr>
              <w:pBdr>
                <w:top w:val="nil"/>
                <w:left w:val="nil"/>
                <w:bottom w:val="nil"/>
                <w:right w:val="nil"/>
                <w:between w:val="nil"/>
              </w:pBdr>
              <w:spacing w:after="0" w:line="240" w:lineRule="auto"/>
              <w:ind w:left="0" w:firstLine="0"/>
              <w:jc w:val="both"/>
              <w:rPr>
                <w:rFonts w:ascii="Times New Roman" w:eastAsia="Times New Roman" w:hAnsi="Times New Roman"/>
                <w:sz w:val="28"/>
                <w:szCs w:val="28"/>
                <w:lang w:val="uk-UA"/>
              </w:rPr>
            </w:pPr>
            <w:r w:rsidRPr="00ED3DD3">
              <w:rPr>
                <w:rFonts w:ascii="Times New Roman" w:eastAsia="Times New Roman" w:hAnsi="Times New Roman"/>
                <w:sz w:val="28"/>
                <w:szCs w:val="28"/>
                <w:lang w:val="uk-UA"/>
              </w:rPr>
              <w:t>Здатність здійснювати науково-педагогічну діяльність у закладах вищої та фахової передвищої освіти, пов’язану з викладанням навчальних дисциплін у сфері гідротехнічного будівництва, водної інженерії та водних технологій</w:t>
            </w:r>
          </w:p>
          <w:p w:rsidR="00365692" w:rsidRPr="00ED3DD3" w:rsidRDefault="00365692" w:rsidP="002A2738">
            <w:pPr>
              <w:pStyle w:val="af3"/>
              <w:numPr>
                <w:ilvl w:val="0"/>
                <w:numId w:val="40"/>
              </w:numPr>
              <w:pBdr>
                <w:top w:val="nil"/>
                <w:left w:val="nil"/>
                <w:bottom w:val="nil"/>
                <w:right w:val="nil"/>
                <w:between w:val="nil"/>
              </w:pBdr>
              <w:spacing w:after="0" w:line="240" w:lineRule="auto"/>
              <w:ind w:left="0" w:firstLine="0"/>
              <w:jc w:val="both"/>
              <w:rPr>
                <w:rFonts w:ascii="Times New Roman" w:eastAsia="Times New Roman" w:hAnsi="Times New Roman"/>
                <w:sz w:val="28"/>
                <w:szCs w:val="28"/>
                <w:lang w:val="uk-UA"/>
              </w:rPr>
            </w:pPr>
            <w:r w:rsidRPr="00ED3DD3">
              <w:rPr>
                <w:rFonts w:ascii="Times New Roman" w:eastAsia="Times New Roman" w:hAnsi="Times New Roman"/>
                <w:sz w:val="28"/>
                <w:szCs w:val="28"/>
                <w:lang w:val="uk-UA"/>
              </w:rPr>
              <w:t xml:space="preserve">Здатність застосовувати </w:t>
            </w:r>
            <w:r w:rsidR="009C1831" w:rsidRPr="00ED3DD3">
              <w:rPr>
                <w:rFonts w:ascii="Times New Roman" w:eastAsia="Times New Roman" w:hAnsi="Times New Roman"/>
                <w:sz w:val="28"/>
                <w:szCs w:val="28"/>
                <w:lang w:val="uk-UA"/>
              </w:rPr>
              <w:t>сучасні</w:t>
            </w:r>
            <w:r w:rsidRPr="00ED3DD3">
              <w:rPr>
                <w:rFonts w:ascii="Times New Roman" w:eastAsia="Times New Roman" w:hAnsi="Times New Roman"/>
                <w:sz w:val="28"/>
                <w:szCs w:val="28"/>
                <w:lang w:val="uk-UA"/>
              </w:rPr>
              <w:t xml:space="preserve"> підходи до аналізу та прогнозування складних явищ, критичного осмислення проблем у професійній діяльності. </w:t>
            </w:r>
          </w:p>
        </w:tc>
      </w:tr>
    </w:tbl>
    <w:p w:rsidR="005723D9" w:rsidRPr="0068765E" w:rsidRDefault="005723D9" w:rsidP="002A2738">
      <w:pPr>
        <w:jc w:val="both"/>
        <w:rPr>
          <w:rFonts w:ascii="Times New Roman" w:eastAsia="Times New Roman" w:hAnsi="Times New Roman" w:cs="Times New Roman"/>
          <w:sz w:val="28"/>
          <w:szCs w:val="28"/>
        </w:rPr>
      </w:pPr>
    </w:p>
    <w:p w:rsidR="005723D9" w:rsidRPr="0068765E" w:rsidRDefault="006511DA" w:rsidP="002A2738">
      <w:pPr>
        <w:pStyle w:val="1"/>
        <w:spacing w:after="0"/>
        <w:rPr>
          <w:color w:val="auto"/>
        </w:rPr>
      </w:pPr>
      <w:r w:rsidRPr="0068765E">
        <w:t>V</w:t>
      </w:r>
      <w:r w:rsidR="00B85750">
        <w:rPr>
          <w:lang w:val="en-US"/>
        </w:rPr>
        <w:t>I</w:t>
      </w:r>
      <w:r w:rsidRPr="0068765E">
        <w:t>.</w:t>
      </w:r>
      <w:r w:rsidR="009D5FF0" w:rsidRPr="0068765E">
        <w:t xml:space="preserve"> </w:t>
      </w:r>
      <w:r w:rsidR="00766ACF" w:rsidRPr="0068765E">
        <w:t xml:space="preserve">Нормативний зміст підготовки здобувачів вищої освіти, сформульований </w:t>
      </w:r>
      <w:r w:rsidR="00766ACF" w:rsidRPr="0068765E">
        <w:rPr>
          <w:color w:val="auto"/>
        </w:rPr>
        <w:t>у термінах результатів навчання</w:t>
      </w:r>
    </w:p>
    <w:p w:rsidR="005723D9" w:rsidRPr="00ED3DD3" w:rsidRDefault="009C1831" w:rsidP="002A2738">
      <w:pPr>
        <w:numPr>
          <w:ilvl w:val="0"/>
          <w:numId w:val="28"/>
        </w:numPr>
        <w:pBdr>
          <w:top w:val="none" w:sz="0" w:space="0" w:color="auto"/>
          <w:left w:val="none" w:sz="0" w:space="0" w:color="auto"/>
          <w:bottom w:val="none" w:sz="0" w:space="0" w:color="auto"/>
          <w:right w:val="none" w:sz="0" w:space="0" w:color="auto"/>
          <w:between w:val="none" w:sz="0" w:space="0" w:color="auto"/>
        </w:pBdr>
        <w:tabs>
          <w:tab w:val="left" w:pos="709"/>
        </w:tabs>
        <w:ind w:left="0" w:firstLine="0"/>
        <w:jc w:val="both"/>
        <w:rPr>
          <w:rFonts w:ascii="Times New Roman" w:hAnsi="Times New Roman"/>
          <w:sz w:val="28"/>
          <w:szCs w:val="28"/>
        </w:rPr>
      </w:pPr>
      <w:r w:rsidRPr="0068765E">
        <w:rPr>
          <w:rFonts w:ascii="Times New Roman" w:eastAsia="Times New Roman" w:hAnsi="Times New Roman"/>
          <w:sz w:val="28"/>
          <w:szCs w:val="28"/>
        </w:rPr>
        <w:t xml:space="preserve">Ставити </w:t>
      </w:r>
      <w:r w:rsidR="008272CB" w:rsidRPr="0068765E">
        <w:rPr>
          <w:rFonts w:ascii="Times New Roman" w:eastAsia="Times New Roman" w:hAnsi="Times New Roman"/>
          <w:sz w:val="28"/>
          <w:szCs w:val="28"/>
        </w:rPr>
        <w:t xml:space="preserve">та вирішувати інноваційні </w:t>
      </w:r>
      <w:r w:rsidR="0067578C" w:rsidRPr="0068765E">
        <w:rPr>
          <w:rFonts w:ascii="Times New Roman" w:eastAsia="Times New Roman" w:hAnsi="Times New Roman"/>
          <w:sz w:val="28"/>
          <w:szCs w:val="28"/>
        </w:rPr>
        <w:t>/</w:t>
      </w:r>
      <w:r w:rsidR="008272CB" w:rsidRPr="0068765E">
        <w:rPr>
          <w:rFonts w:ascii="Times New Roman" w:eastAsia="Times New Roman" w:hAnsi="Times New Roman"/>
          <w:sz w:val="28"/>
          <w:szCs w:val="28"/>
        </w:rPr>
        <w:t xml:space="preserve"> наукові завдання</w:t>
      </w:r>
      <w:r w:rsidR="00BB4EE7" w:rsidRPr="0068765E">
        <w:rPr>
          <w:rFonts w:ascii="Times New Roman" w:hAnsi="Times New Roman"/>
          <w:sz w:val="28"/>
          <w:szCs w:val="28"/>
        </w:rPr>
        <w:t xml:space="preserve"> і проблеми гідротехніки, що потребує оновлення та інтеграції знань, у тому числі в умовах </w:t>
      </w:r>
      <w:r w:rsidR="00BB4EE7" w:rsidRPr="00ED3DD3">
        <w:rPr>
          <w:rFonts w:ascii="Times New Roman" w:hAnsi="Times New Roman"/>
          <w:sz w:val="28"/>
          <w:szCs w:val="28"/>
        </w:rPr>
        <w:t>неповної /недостатньої і</w:t>
      </w:r>
      <w:r w:rsidR="00FD25D4" w:rsidRPr="00ED3DD3">
        <w:rPr>
          <w:rFonts w:ascii="Times New Roman" w:hAnsi="Times New Roman"/>
          <w:sz w:val="28"/>
          <w:szCs w:val="28"/>
        </w:rPr>
        <w:t>нформації та суперечливих вимог</w:t>
      </w:r>
      <w:r w:rsidR="00771BE4" w:rsidRPr="00ED3DD3">
        <w:rPr>
          <w:rFonts w:ascii="Times New Roman" w:hAnsi="Times New Roman"/>
          <w:sz w:val="28"/>
          <w:szCs w:val="28"/>
        </w:rPr>
        <w:t>.</w:t>
      </w:r>
    </w:p>
    <w:p w:rsidR="0067578C" w:rsidRPr="00ED3DD3" w:rsidRDefault="00ED3DD3" w:rsidP="002A2738">
      <w:pPr>
        <w:pStyle w:val="af3"/>
        <w:numPr>
          <w:ilvl w:val="0"/>
          <w:numId w:val="28"/>
        </w:numPr>
        <w:spacing w:after="0" w:line="240" w:lineRule="auto"/>
        <w:ind w:left="0" w:firstLine="0"/>
        <w:jc w:val="both"/>
        <w:rPr>
          <w:rFonts w:ascii="Times New Roman" w:hAnsi="Times New Roman"/>
          <w:sz w:val="28"/>
          <w:szCs w:val="28"/>
          <w:lang w:val="uk-UA"/>
        </w:rPr>
      </w:pPr>
      <w:r>
        <w:rPr>
          <w:rFonts w:ascii="Times New Roman" w:eastAsia="Times New Roman" w:hAnsi="Times New Roman"/>
          <w:sz w:val="28"/>
          <w:szCs w:val="28"/>
          <w:lang w:val="uk-UA"/>
        </w:rPr>
        <w:t>Планувати та виконувати дослідження, аналізувати їх результати та обґрунтовувати висновки.</w:t>
      </w:r>
      <w:r w:rsidR="009C1831" w:rsidRPr="00ED3DD3">
        <w:rPr>
          <w:rFonts w:ascii="Times New Roman" w:eastAsia="Times New Roman" w:hAnsi="Times New Roman"/>
          <w:sz w:val="28"/>
          <w:szCs w:val="28"/>
          <w:lang w:val="uk-UA"/>
        </w:rPr>
        <w:t xml:space="preserve"> </w:t>
      </w:r>
    </w:p>
    <w:p w:rsidR="00230177" w:rsidRPr="00ED3DD3" w:rsidRDefault="00125954" w:rsidP="002A2738">
      <w:pPr>
        <w:pStyle w:val="af3"/>
        <w:numPr>
          <w:ilvl w:val="0"/>
          <w:numId w:val="28"/>
        </w:numPr>
        <w:spacing w:after="0" w:line="240" w:lineRule="auto"/>
        <w:ind w:left="0" w:firstLine="0"/>
        <w:jc w:val="both"/>
        <w:rPr>
          <w:rFonts w:ascii="Times New Roman" w:eastAsia="Times New Roman" w:hAnsi="Times New Roman"/>
          <w:sz w:val="28"/>
          <w:szCs w:val="28"/>
          <w:lang w:val="uk-UA"/>
        </w:rPr>
      </w:pPr>
      <w:r w:rsidRPr="00ED3DD3">
        <w:rPr>
          <w:rFonts w:ascii="Times New Roman" w:eastAsia="Times New Roman" w:hAnsi="Times New Roman"/>
          <w:sz w:val="28"/>
          <w:szCs w:val="28"/>
          <w:lang w:val="uk-UA"/>
        </w:rPr>
        <w:t xml:space="preserve"> Будувати та досліджувати фізичні, математичні і комп’ютерні моделі об’єктів та процесів гідротехнічного будівництва, водної інженерії та водних технологій з використанням відповідних методів та спеціалізованого програмного забезпечення.</w:t>
      </w:r>
    </w:p>
    <w:p w:rsidR="008E4442" w:rsidRPr="00ED3DD3" w:rsidRDefault="004446C1" w:rsidP="002A2738">
      <w:pPr>
        <w:pStyle w:val="af3"/>
        <w:numPr>
          <w:ilvl w:val="0"/>
          <w:numId w:val="28"/>
        </w:numPr>
        <w:spacing w:after="0" w:line="240" w:lineRule="auto"/>
        <w:ind w:left="0" w:firstLine="0"/>
        <w:jc w:val="both"/>
        <w:rPr>
          <w:rFonts w:ascii="Times New Roman" w:eastAsia="Times New Roman" w:hAnsi="Times New Roman"/>
          <w:sz w:val="28"/>
          <w:szCs w:val="28"/>
          <w:lang w:val="uk-UA"/>
        </w:rPr>
      </w:pPr>
      <w:r w:rsidRPr="00ED3DD3">
        <w:rPr>
          <w:rFonts w:ascii="Times New Roman" w:eastAsia="Times New Roman" w:hAnsi="Times New Roman"/>
          <w:sz w:val="28"/>
          <w:szCs w:val="28"/>
          <w:lang w:val="uk-UA"/>
        </w:rPr>
        <w:t xml:space="preserve"> </w:t>
      </w:r>
      <w:r w:rsidR="00560D40" w:rsidRPr="00061204">
        <w:rPr>
          <w:rFonts w:ascii="Times New Roman" w:eastAsia="Times New Roman" w:hAnsi="Times New Roman"/>
          <w:sz w:val="28"/>
          <w:szCs w:val="28"/>
          <w:lang w:val="uk-UA"/>
        </w:rPr>
        <w:t xml:space="preserve">Розробляти схеми комплексного використання і охорони вод, </w:t>
      </w:r>
      <w:r w:rsidR="00560D40" w:rsidRPr="00B578AE">
        <w:rPr>
          <w:rFonts w:ascii="Times New Roman" w:eastAsia="Times New Roman" w:hAnsi="Times New Roman"/>
          <w:sz w:val="28"/>
          <w:szCs w:val="28"/>
          <w:lang w:val="uk-UA"/>
        </w:rPr>
        <w:t>плани управління річковими басейнами</w:t>
      </w:r>
      <w:r w:rsidR="00560D40">
        <w:rPr>
          <w:rFonts w:ascii="Times New Roman" w:eastAsia="Times New Roman" w:hAnsi="Times New Roman"/>
          <w:sz w:val="28"/>
          <w:szCs w:val="28"/>
          <w:lang w:val="uk-UA"/>
        </w:rPr>
        <w:t>,</w:t>
      </w:r>
      <w:r w:rsidR="00560D40" w:rsidRPr="00B578AE">
        <w:rPr>
          <w:rFonts w:ascii="Times New Roman" w:eastAsia="Times New Roman" w:hAnsi="Times New Roman"/>
          <w:sz w:val="28"/>
          <w:szCs w:val="28"/>
          <w:lang w:val="uk-UA"/>
        </w:rPr>
        <w:t xml:space="preserve"> </w:t>
      </w:r>
      <w:r w:rsidR="00560D40" w:rsidRPr="00061204">
        <w:rPr>
          <w:rFonts w:ascii="Times New Roman" w:eastAsia="Times New Roman" w:hAnsi="Times New Roman"/>
          <w:sz w:val="28"/>
          <w:szCs w:val="28"/>
          <w:lang w:val="uk-UA"/>
        </w:rPr>
        <w:t>організовувати раціональне використання водних ресурсів</w:t>
      </w:r>
      <w:r w:rsidR="00560D40">
        <w:rPr>
          <w:rFonts w:ascii="Times New Roman" w:eastAsia="Times New Roman" w:hAnsi="Times New Roman"/>
          <w:sz w:val="28"/>
          <w:szCs w:val="28"/>
          <w:lang w:val="uk-UA"/>
        </w:rPr>
        <w:t>.</w:t>
      </w:r>
    </w:p>
    <w:p w:rsidR="005723D9" w:rsidRPr="00ED3DD3" w:rsidRDefault="00125954" w:rsidP="002A2738">
      <w:pPr>
        <w:pStyle w:val="af3"/>
        <w:numPr>
          <w:ilvl w:val="0"/>
          <w:numId w:val="28"/>
        </w:numPr>
        <w:spacing w:after="0" w:line="240" w:lineRule="auto"/>
        <w:ind w:left="0" w:firstLine="0"/>
        <w:jc w:val="both"/>
        <w:rPr>
          <w:rFonts w:ascii="Times New Roman" w:eastAsia="Times New Roman" w:hAnsi="Times New Roman"/>
          <w:sz w:val="28"/>
          <w:szCs w:val="28"/>
          <w:lang w:val="uk-UA"/>
        </w:rPr>
      </w:pPr>
      <w:r w:rsidRPr="00ED3DD3">
        <w:rPr>
          <w:rFonts w:ascii="Times New Roman" w:eastAsia="Times New Roman" w:hAnsi="Times New Roman"/>
          <w:sz w:val="28"/>
          <w:szCs w:val="28"/>
          <w:lang w:val="uk-UA"/>
        </w:rPr>
        <w:t xml:space="preserve"> </w:t>
      </w:r>
      <w:r w:rsidR="00560D40" w:rsidRPr="007608B8">
        <w:rPr>
          <w:rFonts w:ascii="Times New Roman" w:eastAsia="Times New Roman" w:hAnsi="Times New Roman"/>
          <w:sz w:val="28"/>
          <w:szCs w:val="28"/>
          <w:lang w:val="uk-UA"/>
        </w:rPr>
        <w:t>Визначати причини та наслідки шкідливої дії води, застосовувати відповідні методи протипаводкового захисту населених пунктів, сільськогосподарських угідь та інших  територій, розробляти та реалізовувати програми з управління ризиками затоплення повенями і паводками екосистем, природних та антропогенних ландшафтів</w:t>
      </w:r>
      <w:r w:rsidR="007B6B93" w:rsidRPr="00ED3DD3">
        <w:rPr>
          <w:rFonts w:ascii="Times New Roman" w:eastAsia="Times New Roman" w:hAnsi="Times New Roman"/>
          <w:sz w:val="28"/>
          <w:szCs w:val="28"/>
          <w:lang w:val="uk-UA"/>
        </w:rPr>
        <w:t>.</w:t>
      </w:r>
    </w:p>
    <w:p w:rsidR="005723D9" w:rsidRPr="00ED3DD3" w:rsidRDefault="00125954" w:rsidP="002A2738">
      <w:pPr>
        <w:pStyle w:val="af3"/>
        <w:numPr>
          <w:ilvl w:val="0"/>
          <w:numId w:val="28"/>
        </w:numPr>
        <w:spacing w:after="0" w:line="240" w:lineRule="auto"/>
        <w:ind w:left="0" w:firstLine="0"/>
        <w:jc w:val="both"/>
        <w:rPr>
          <w:rFonts w:ascii="Times New Roman" w:eastAsia="Times New Roman" w:hAnsi="Times New Roman"/>
          <w:sz w:val="28"/>
          <w:szCs w:val="28"/>
          <w:lang w:val="uk-UA"/>
        </w:rPr>
      </w:pPr>
      <w:r w:rsidRPr="00ED3DD3">
        <w:rPr>
          <w:rFonts w:ascii="Times New Roman" w:eastAsia="Times New Roman" w:hAnsi="Times New Roman"/>
          <w:sz w:val="28"/>
          <w:szCs w:val="28"/>
          <w:lang w:val="uk-UA"/>
        </w:rPr>
        <w:t xml:space="preserve"> </w:t>
      </w:r>
      <w:r w:rsidR="003A0C41" w:rsidRPr="00ED3DD3">
        <w:rPr>
          <w:rFonts w:ascii="Times New Roman" w:eastAsia="Times New Roman" w:hAnsi="Times New Roman"/>
          <w:sz w:val="28"/>
          <w:szCs w:val="28"/>
          <w:lang w:val="uk-UA"/>
        </w:rPr>
        <w:t xml:space="preserve">Застосовувати </w:t>
      </w:r>
      <w:r w:rsidR="008416A6" w:rsidRPr="00ED3DD3">
        <w:rPr>
          <w:rFonts w:ascii="Times New Roman" w:eastAsia="Times New Roman" w:hAnsi="Times New Roman"/>
          <w:sz w:val="28"/>
          <w:szCs w:val="28"/>
          <w:lang w:val="uk-UA"/>
        </w:rPr>
        <w:t xml:space="preserve">гідро- та геоінформаційні технології, сучасні </w:t>
      </w:r>
      <w:r w:rsidR="00766ACF" w:rsidRPr="00ED3DD3">
        <w:rPr>
          <w:rFonts w:ascii="Times New Roman" w:eastAsia="Times New Roman" w:hAnsi="Times New Roman"/>
          <w:sz w:val="28"/>
          <w:szCs w:val="28"/>
          <w:lang w:val="uk-UA"/>
        </w:rPr>
        <w:t>методи</w:t>
      </w:r>
      <w:r w:rsidR="000764DA" w:rsidRPr="00ED3DD3">
        <w:rPr>
          <w:rFonts w:ascii="Times New Roman" w:eastAsia="Times New Roman" w:hAnsi="Times New Roman"/>
          <w:sz w:val="28"/>
          <w:szCs w:val="28"/>
          <w:lang w:val="uk-UA"/>
        </w:rPr>
        <w:t>ки</w:t>
      </w:r>
      <w:r w:rsidR="00766ACF" w:rsidRPr="00ED3DD3">
        <w:rPr>
          <w:rFonts w:ascii="Times New Roman" w:eastAsia="Times New Roman" w:hAnsi="Times New Roman"/>
          <w:sz w:val="28"/>
          <w:szCs w:val="28"/>
          <w:lang w:val="uk-UA"/>
        </w:rPr>
        <w:t xml:space="preserve"> </w:t>
      </w:r>
      <w:r w:rsidR="008E4442" w:rsidRPr="00ED3DD3">
        <w:rPr>
          <w:rFonts w:ascii="Times New Roman" w:eastAsia="Times New Roman" w:hAnsi="Times New Roman"/>
          <w:sz w:val="28"/>
          <w:szCs w:val="28"/>
          <w:lang w:val="uk-UA"/>
        </w:rPr>
        <w:t xml:space="preserve">моделювання, </w:t>
      </w:r>
      <w:r w:rsidR="00766ACF" w:rsidRPr="00ED3DD3">
        <w:rPr>
          <w:rFonts w:ascii="Times New Roman" w:eastAsia="Times New Roman" w:hAnsi="Times New Roman"/>
          <w:sz w:val="28"/>
          <w:szCs w:val="28"/>
          <w:lang w:val="uk-UA"/>
        </w:rPr>
        <w:t xml:space="preserve">розрахунку </w:t>
      </w:r>
      <w:r w:rsidR="00BE54CB" w:rsidRPr="00ED3DD3">
        <w:rPr>
          <w:rFonts w:ascii="Times New Roman" w:eastAsia="Times New Roman" w:hAnsi="Times New Roman"/>
          <w:sz w:val="28"/>
          <w:szCs w:val="28"/>
          <w:lang w:val="uk-UA"/>
        </w:rPr>
        <w:t>і</w:t>
      </w:r>
      <w:r w:rsidR="00766ACF" w:rsidRPr="00ED3DD3">
        <w:rPr>
          <w:rFonts w:ascii="Times New Roman" w:eastAsia="Times New Roman" w:hAnsi="Times New Roman"/>
          <w:sz w:val="28"/>
          <w:szCs w:val="28"/>
          <w:lang w:val="uk-UA"/>
        </w:rPr>
        <w:t xml:space="preserve"> проектування </w:t>
      </w:r>
      <w:r w:rsidR="00771BE4" w:rsidRPr="00ED3DD3">
        <w:rPr>
          <w:rFonts w:ascii="Times New Roman" w:hAnsi="Times New Roman"/>
          <w:sz w:val="28"/>
          <w:szCs w:val="28"/>
          <w:lang w:val="uk-UA"/>
        </w:rPr>
        <w:t>об’єктів професійної діяльності</w:t>
      </w:r>
      <w:r w:rsidRPr="00ED3DD3">
        <w:rPr>
          <w:rFonts w:ascii="Times New Roman" w:hAnsi="Times New Roman"/>
          <w:sz w:val="28"/>
          <w:szCs w:val="28"/>
          <w:lang w:val="uk-UA"/>
        </w:rPr>
        <w:t xml:space="preserve"> для розв’язання складних задач </w:t>
      </w:r>
      <w:r w:rsidRPr="00ED3DD3">
        <w:rPr>
          <w:rFonts w:ascii="Times New Roman" w:eastAsia="Times New Roman" w:hAnsi="Times New Roman"/>
          <w:sz w:val="28"/>
          <w:szCs w:val="28"/>
          <w:lang w:val="uk-UA"/>
        </w:rPr>
        <w:t>гідротехнічного будівництва, водної інженерії та водних технологій</w:t>
      </w:r>
      <w:r w:rsidR="00766ACF" w:rsidRPr="00ED3DD3">
        <w:rPr>
          <w:rFonts w:ascii="Times New Roman" w:eastAsia="Times New Roman" w:hAnsi="Times New Roman"/>
          <w:sz w:val="28"/>
          <w:szCs w:val="28"/>
          <w:lang w:val="uk-UA"/>
        </w:rPr>
        <w:t>.</w:t>
      </w:r>
    </w:p>
    <w:p w:rsidR="005723D9" w:rsidRPr="00ED3DD3" w:rsidRDefault="00125954" w:rsidP="002A2738">
      <w:pPr>
        <w:pStyle w:val="af3"/>
        <w:numPr>
          <w:ilvl w:val="0"/>
          <w:numId w:val="28"/>
        </w:numPr>
        <w:spacing w:after="0" w:line="240" w:lineRule="auto"/>
        <w:ind w:left="0" w:firstLine="0"/>
        <w:jc w:val="both"/>
        <w:rPr>
          <w:rFonts w:ascii="Times New Roman" w:eastAsia="Times New Roman" w:hAnsi="Times New Roman"/>
          <w:sz w:val="28"/>
          <w:szCs w:val="28"/>
          <w:lang w:val="uk-UA"/>
        </w:rPr>
      </w:pPr>
      <w:r w:rsidRPr="00ED3DD3">
        <w:rPr>
          <w:rFonts w:ascii="Times New Roman" w:eastAsia="Times New Roman" w:hAnsi="Times New Roman"/>
          <w:sz w:val="28"/>
          <w:szCs w:val="28"/>
          <w:lang w:val="uk-UA"/>
        </w:rPr>
        <w:t xml:space="preserve"> </w:t>
      </w:r>
      <w:r w:rsidR="009D5FF0" w:rsidRPr="00ED3DD3">
        <w:rPr>
          <w:rFonts w:ascii="Times New Roman" w:eastAsia="Times New Roman" w:hAnsi="Times New Roman"/>
          <w:sz w:val="28"/>
          <w:szCs w:val="28"/>
          <w:lang w:val="uk-UA"/>
        </w:rPr>
        <w:t xml:space="preserve">Організовувати </w:t>
      </w:r>
      <w:r w:rsidRPr="00ED3DD3">
        <w:rPr>
          <w:rFonts w:ascii="Times New Roman" w:eastAsia="Times New Roman" w:hAnsi="Times New Roman"/>
          <w:sz w:val="28"/>
          <w:szCs w:val="28"/>
          <w:lang w:val="uk-UA"/>
        </w:rPr>
        <w:t xml:space="preserve">колективну </w:t>
      </w:r>
      <w:r w:rsidR="009D5FF0" w:rsidRPr="00ED3DD3">
        <w:rPr>
          <w:rFonts w:ascii="Times New Roman" w:eastAsia="Times New Roman" w:hAnsi="Times New Roman"/>
          <w:sz w:val="28"/>
          <w:szCs w:val="28"/>
          <w:lang w:val="uk-UA"/>
        </w:rPr>
        <w:t xml:space="preserve">роботу </w:t>
      </w:r>
      <w:r w:rsidR="004B6207" w:rsidRPr="00ED3DD3">
        <w:rPr>
          <w:rFonts w:ascii="Times New Roman" w:eastAsia="Times New Roman" w:hAnsi="Times New Roman"/>
          <w:sz w:val="28"/>
          <w:szCs w:val="28"/>
          <w:lang w:val="uk-UA"/>
        </w:rPr>
        <w:t xml:space="preserve">при плануванні та </w:t>
      </w:r>
      <w:r w:rsidR="00FE4020" w:rsidRPr="00ED3DD3">
        <w:rPr>
          <w:rFonts w:ascii="Times New Roman" w:eastAsia="Times New Roman" w:hAnsi="Times New Roman"/>
          <w:sz w:val="28"/>
          <w:szCs w:val="28"/>
          <w:lang w:val="uk-UA"/>
        </w:rPr>
        <w:t xml:space="preserve">реалізації </w:t>
      </w:r>
      <w:r w:rsidR="009B2CC1" w:rsidRPr="00ED3DD3">
        <w:rPr>
          <w:rFonts w:ascii="Times New Roman" w:eastAsia="Times New Roman" w:hAnsi="Times New Roman"/>
          <w:sz w:val="28"/>
          <w:szCs w:val="28"/>
          <w:lang w:val="uk-UA"/>
        </w:rPr>
        <w:t xml:space="preserve">проектів </w:t>
      </w:r>
      <w:r w:rsidR="004B6207" w:rsidRPr="00ED3DD3">
        <w:rPr>
          <w:rFonts w:ascii="Times New Roman" w:eastAsia="Times New Roman" w:hAnsi="Times New Roman"/>
          <w:sz w:val="28"/>
          <w:szCs w:val="28"/>
          <w:lang w:val="uk-UA"/>
        </w:rPr>
        <w:t xml:space="preserve">будівництва </w:t>
      </w:r>
      <w:r w:rsidR="00771BE4" w:rsidRPr="00ED3DD3">
        <w:rPr>
          <w:rFonts w:ascii="Times New Roman" w:hAnsi="Times New Roman"/>
          <w:sz w:val="28"/>
          <w:szCs w:val="28"/>
          <w:lang w:val="uk-UA"/>
        </w:rPr>
        <w:t>об’єктів професійної діяльності</w:t>
      </w:r>
      <w:r w:rsidR="00206CCF" w:rsidRPr="00ED3DD3">
        <w:rPr>
          <w:rFonts w:ascii="Times New Roman" w:eastAsia="Times New Roman" w:hAnsi="Times New Roman"/>
          <w:sz w:val="28"/>
          <w:szCs w:val="28"/>
          <w:lang w:val="uk-UA"/>
        </w:rPr>
        <w:t>, їх ремонту,</w:t>
      </w:r>
      <w:r w:rsidR="00766ACF" w:rsidRPr="00ED3DD3">
        <w:rPr>
          <w:rFonts w:ascii="Times New Roman" w:eastAsia="Times New Roman" w:hAnsi="Times New Roman"/>
          <w:sz w:val="28"/>
          <w:szCs w:val="28"/>
          <w:lang w:val="uk-UA"/>
        </w:rPr>
        <w:t xml:space="preserve"> реконструкції</w:t>
      </w:r>
      <w:r w:rsidR="00206CCF" w:rsidRPr="00ED3DD3">
        <w:rPr>
          <w:rFonts w:ascii="Times New Roman" w:eastAsia="Times New Roman" w:hAnsi="Times New Roman"/>
          <w:sz w:val="28"/>
          <w:szCs w:val="28"/>
          <w:lang w:val="uk-UA"/>
        </w:rPr>
        <w:t xml:space="preserve"> та ліквідації</w:t>
      </w:r>
      <w:r w:rsidR="00766ACF" w:rsidRPr="00ED3DD3">
        <w:rPr>
          <w:rFonts w:ascii="Times New Roman" w:eastAsia="Times New Roman" w:hAnsi="Times New Roman"/>
          <w:sz w:val="28"/>
          <w:szCs w:val="28"/>
          <w:lang w:val="uk-UA"/>
        </w:rPr>
        <w:t xml:space="preserve"> з урахуванням </w:t>
      </w:r>
      <w:r w:rsidR="009B2CC1" w:rsidRPr="00ED3DD3">
        <w:rPr>
          <w:rFonts w:ascii="Times New Roman" w:eastAsia="Times New Roman" w:hAnsi="Times New Roman"/>
          <w:sz w:val="28"/>
          <w:szCs w:val="28"/>
          <w:lang w:val="uk-UA"/>
        </w:rPr>
        <w:t xml:space="preserve">наявних ресурсів та часових </w:t>
      </w:r>
      <w:r w:rsidRPr="00ED3DD3">
        <w:rPr>
          <w:rFonts w:ascii="Times New Roman" w:eastAsia="Times New Roman" w:hAnsi="Times New Roman"/>
          <w:sz w:val="28"/>
          <w:szCs w:val="28"/>
          <w:lang w:val="uk-UA"/>
        </w:rPr>
        <w:t>обмежень, а також технічних, економічних, правових та екологічних аспектів</w:t>
      </w:r>
      <w:r w:rsidR="00766ACF" w:rsidRPr="00ED3DD3">
        <w:rPr>
          <w:rFonts w:ascii="Times New Roman" w:eastAsia="Times New Roman" w:hAnsi="Times New Roman"/>
          <w:sz w:val="28"/>
          <w:szCs w:val="28"/>
          <w:lang w:val="uk-UA"/>
        </w:rPr>
        <w:t>.</w:t>
      </w:r>
    </w:p>
    <w:p w:rsidR="00F83DD7" w:rsidRPr="00ED3DD3" w:rsidRDefault="00125954" w:rsidP="002A2738">
      <w:pPr>
        <w:pStyle w:val="af3"/>
        <w:numPr>
          <w:ilvl w:val="0"/>
          <w:numId w:val="28"/>
        </w:numPr>
        <w:spacing w:after="0" w:line="240" w:lineRule="auto"/>
        <w:ind w:left="0" w:firstLine="0"/>
        <w:jc w:val="both"/>
        <w:rPr>
          <w:rFonts w:ascii="Times New Roman" w:eastAsia="Times New Roman" w:hAnsi="Times New Roman"/>
          <w:sz w:val="28"/>
          <w:szCs w:val="28"/>
          <w:lang w:val="uk-UA"/>
        </w:rPr>
      </w:pPr>
      <w:r w:rsidRPr="00ED3DD3">
        <w:rPr>
          <w:rFonts w:ascii="Times New Roman" w:eastAsia="Times New Roman" w:hAnsi="Times New Roman"/>
          <w:sz w:val="28"/>
          <w:szCs w:val="28"/>
          <w:lang w:val="uk-UA"/>
        </w:rPr>
        <w:t xml:space="preserve"> </w:t>
      </w:r>
      <w:r w:rsidR="003A0C41" w:rsidRPr="00ED3DD3">
        <w:rPr>
          <w:rFonts w:ascii="Times New Roman" w:eastAsia="Times New Roman" w:hAnsi="Times New Roman"/>
          <w:sz w:val="28"/>
          <w:szCs w:val="28"/>
          <w:lang w:val="uk-UA"/>
        </w:rPr>
        <w:t xml:space="preserve">Визначати </w:t>
      </w:r>
      <w:r w:rsidR="004B6207" w:rsidRPr="00ED3DD3">
        <w:rPr>
          <w:rFonts w:ascii="Times New Roman" w:eastAsia="Times New Roman" w:hAnsi="Times New Roman"/>
          <w:sz w:val="28"/>
          <w:szCs w:val="28"/>
          <w:lang w:val="uk-UA"/>
        </w:rPr>
        <w:t>технології та розробляти</w:t>
      </w:r>
      <w:r w:rsidR="00F83DD7" w:rsidRPr="00ED3DD3">
        <w:rPr>
          <w:rFonts w:ascii="Times New Roman" w:eastAsia="Times New Roman" w:hAnsi="Times New Roman"/>
          <w:sz w:val="28"/>
          <w:szCs w:val="28"/>
          <w:lang w:val="uk-UA"/>
        </w:rPr>
        <w:t xml:space="preserve"> комплексні заходи з раціонального використання, охорони та відтворення водних ресурсів, поліпшення гідрологічного та екологічного стану водних </w:t>
      </w:r>
      <w:r w:rsidR="004B6207" w:rsidRPr="00ED3DD3">
        <w:rPr>
          <w:rFonts w:ascii="Times New Roman" w:eastAsia="Times New Roman" w:hAnsi="Times New Roman"/>
          <w:sz w:val="28"/>
          <w:szCs w:val="28"/>
          <w:lang w:val="uk-UA"/>
        </w:rPr>
        <w:t>об’єктів</w:t>
      </w:r>
      <w:r w:rsidR="00F83DD7" w:rsidRPr="00ED3DD3">
        <w:rPr>
          <w:rFonts w:ascii="Times New Roman" w:eastAsia="Times New Roman" w:hAnsi="Times New Roman"/>
          <w:sz w:val="28"/>
          <w:szCs w:val="28"/>
          <w:lang w:val="uk-UA"/>
        </w:rPr>
        <w:t>.</w:t>
      </w:r>
    </w:p>
    <w:p w:rsidR="007B6B93" w:rsidRPr="00ED3DD3" w:rsidRDefault="00B53F20" w:rsidP="002A2738">
      <w:pPr>
        <w:pStyle w:val="af3"/>
        <w:numPr>
          <w:ilvl w:val="0"/>
          <w:numId w:val="28"/>
        </w:numPr>
        <w:spacing w:after="0" w:line="240" w:lineRule="auto"/>
        <w:ind w:left="0" w:firstLine="0"/>
        <w:jc w:val="both"/>
        <w:rPr>
          <w:rFonts w:ascii="Times New Roman" w:eastAsia="Times New Roman" w:hAnsi="Times New Roman"/>
          <w:sz w:val="28"/>
          <w:szCs w:val="28"/>
          <w:lang w:val="uk-UA"/>
        </w:rPr>
      </w:pPr>
      <w:r w:rsidRPr="00ED3DD3">
        <w:rPr>
          <w:rFonts w:ascii="Times New Roman" w:eastAsia="Times New Roman" w:hAnsi="Times New Roman"/>
          <w:sz w:val="28"/>
          <w:szCs w:val="28"/>
          <w:lang w:val="uk-UA"/>
        </w:rPr>
        <w:lastRenderedPageBreak/>
        <w:t xml:space="preserve"> </w:t>
      </w:r>
      <w:r w:rsidR="00125954" w:rsidRPr="00ED3DD3">
        <w:rPr>
          <w:rFonts w:ascii="Times New Roman" w:eastAsia="Times New Roman" w:hAnsi="Times New Roman"/>
          <w:sz w:val="28"/>
          <w:szCs w:val="28"/>
          <w:lang w:val="uk-UA"/>
        </w:rPr>
        <w:t xml:space="preserve">Приймати ефективні рішення </w:t>
      </w:r>
      <w:r w:rsidR="00125954" w:rsidRPr="00ED3DD3">
        <w:rPr>
          <w:rFonts w:ascii="Times New Roman" w:hAnsi="Times New Roman"/>
          <w:sz w:val="28"/>
          <w:szCs w:val="28"/>
          <w:lang w:val="uk-UA"/>
        </w:rPr>
        <w:t>в умовах неповної /недостатньої інформації та суперечливих вимог, аналізувати альтернативи, будувати прогнози, оцінювати ризики</w:t>
      </w:r>
      <w:r w:rsidR="00125954" w:rsidRPr="00ED3DD3">
        <w:rPr>
          <w:rFonts w:ascii="Times New Roman" w:eastAsia="Times New Roman" w:hAnsi="Times New Roman"/>
          <w:sz w:val="28"/>
          <w:szCs w:val="28"/>
          <w:lang w:val="uk-UA"/>
        </w:rPr>
        <w:t>.</w:t>
      </w:r>
    </w:p>
    <w:p w:rsidR="00BA5539" w:rsidRPr="00ED3DD3" w:rsidRDefault="009D5FF0" w:rsidP="002A2738">
      <w:pPr>
        <w:pStyle w:val="af3"/>
        <w:numPr>
          <w:ilvl w:val="0"/>
          <w:numId w:val="28"/>
        </w:numPr>
        <w:spacing w:after="0" w:line="240" w:lineRule="auto"/>
        <w:ind w:left="0" w:firstLine="0"/>
        <w:jc w:val="both"/>
        <w:rPr>
          <w:rFonts w:ascii="Times New Roman" w:eastAsia="Times New Roman" w:hAnsi="Times New Roman"/>
          <w:sz w:val="28"/>
          <w:szCs w:val="28"/>
          <w:lang w:val="uk-UA"/>
        </w:rPr>
      </w:pPr>
      <w:r w:rsidRPr="00ED3DD3">
        <w:rPr>
          <w:rFonts w:ascii="Times New Roman" w:eastAsia="Times New Roman" w:hAnsi="Times New Roman"/>
          <w:sz w:val="28"/>
          <w:szCs w:val="28"/>
          <w:lang w:val="uk-UA"/>
        </w:rPr>
        <w:t xml:space="preserve">Вільно </w:t>
      </w:r>
      <w:r w:rsidR="00E227CF" w:rsidRPr="00ED3DD3">
        <w:rPr>
          <w:rFonts w:ascii="Times New Roman" w:eastAsia="Times New Roman" w:hAnsi="Times New Roman"/>
          <w:sz w:val="28"/>
          <w:szCs w:val="28"/>
          <w:lang w:val="uk-UA"/>
        </w:rPr>
        <w:t xml:space="preserve">спілкуватися </w:t>
      </w:r>
      <w:r w:rsidRPr="00ED3DD3">
        <w:rPr>
          <w:rFonts w:ascii="Times New Roman" w:eastAsia="Times New Roman" w:hAnsi="Times New Roman"/>
          <w:sz w:val="28"/>
          <w:szCs w:val="28"/>
          <w:lang w:val="uk-UA"/>
        </w:rPr>
        <w:t xml:space="preserve">державною та </w:t>
      </w:r>
      <w:r w:rsidR="00E227CF" w:rsidRPr="00ED3DD3">
        <w:rPr>
          <w:rFonts w:ascii="Times New Roman" w:eastAsia="Times New Roman" w:hAnsi="Times New Roman"/>
          <w:sz w:val="28"/>
          <w:szCs w:val="28"/>
          <w:lang w:val="uk-UA"/>
        </w:rPr>
        <w:t>іноземною мов</w:t>
      </w:r>
      <w:r w:rsidRPr="00ED3DD3">
        <w:rPr>
          <w:rFonts w:ascii="Times New Roman" w:eastAsia="Times New Roman" w:hAnsi="Times New Roman"/>
          <w:sz w:val="28"/>
          <w:szCs w:val="28"/>
          <w:lang w:val="uk-UA"/>
        </w:rPr>
        <w:t xml:space="preserve">ами </w:t>
      </w:r>
      <w:r w:rsidR="00A93112" w:rsidRPr="00ED3DD3">
        <w:rPr>
          <w:rFonts w:ascii="Times New Roman" w:eastAsia="Times New Roman" w:hAnsi="Times New Roman"/>
          <w:sz w:val="28"/>
          <w:szCs w:val="28"/>
          <w:lang w:val="uk-UA"/>
        </w:rPr>
        <w:t xml:space="preserve">з наукових, інженерних та виробничих питань у сфері гідротехнічного будівництва, водної інженерії та водних технологій, </w:t>
      </w:r>
      <w:r w:rsidRPr="00ED3DD3">
        <w:rPr>
          <w:rFonts w:ascii="Times New Roman" w:eastAsia="Times New Roman" w:hAnsi="Times New Roman"/>
          <w:sz w:val="28"/>
          <w:szCs w:val="28"/>
          <w:lang w:val="uk-UA"/>
        </w:rPr>
        <w:t>презентації результатів досліджень та проектів, аргументації власної позиції, ведення дискусій з професійних питань</w:t>
      </w:r>
      <w:r w:rsidR="00E227CF" w:rsidRPr="00ED3DD3">
        <w:rPr>
          <w:rFonts w:ascii="Times New Roman" w:eastAsia="Times New Roman" w:hAnsi="Times New Roman"/>
          <w:sz w:val="28"/>
          <w:szCs w:val="28"/>
          <w:lang w:val="uk-UA"/>
        </w:rPr>
        <w:t>.</w:t>
      </w:r>
      <w:r w:rsidR="00BA5539" w:rsidRPr="00ED3DD3">
        <w:rPr>
          <w:rFonts w:ascii="Times New Roman" w:eastAsia="Times New Roman" w:hAnsi="Times New Roman"/>
          <w:sz w:val="28"/>
          <w:szCs w:val="28"/>
          <w:lang w:val="uk-UA"/>
        </w:rPr>
        <w:t xml:space="preserve"> </w:t>
      </w:r>
    </w:p>
    <w:p w:rsidR="00BA5539" w:rsidRPr="00ED3DD3" w:rsidRDefault="00A73D3F" w:rsidP="002A2738">
      <w:pPr>
        <w:pStyle w:val="af3"/>
        <w:numPr>
          <w:ilvl w:val="0"/>
          <w:numId w:val="28"/>
        </w:numPr>
        <w:spacing w:after="0" w:line="240" w:lineRule="auto"/>
        <w:ind w:left="0" w:firstLine="0"/>
        <w:jc w:val="both"/>
        <w:rPr>
          <w:rFonts w:ascii="Times New Roman" w:eastAsia="Times New Roman" w:hAnsi="Times New Roman"/>
          <w:sz w:val="28"/>
          <w:szCs w:val="28"/>
          <w:lang w:val="uk-UA"/>
        </w:rPr>
      </w:pPr>
      <w:r w:rsidRPr="00ED3DD3">
        <w:rPr>
          <w:rFonts w:ascii="Times New Roman" w:eastAsia="Times New Roman" w:hAnsi="Times New Roman"/>
          <w:sz w:val="28"/>
          <w:szCs w:val="28"/>
          <w:lang w:val="uk-UA"/>
        </w:rPr>
        <w:t xml:space="preserve">Організовувати визначення технічного стану </w:t>
      </w:r>
      <w:r w:rsidR="00A93112" w:rsidRPr="00ED3DD3">
        <w:rPr>
          <w:rFonts w:ascii="Times New Roman" w:eastAsia="Times New Roman" w:hAnsi="Times New Roman"/>
          <w:sz w:val="28"/>
          <w:szCs w:val="28"/>
          <w:lang w:val="uk-UA"/>
        </w:rPr>
        <w:t>об’єктів</w:t>
      </w:r>
      <w:r w:rsidRPr="00ED3DD3">
        <w:rPr>
          <w:rFonts w:ascii="Times New Roman" w:eastAsia="Times New Roman" w:hAnsi="Times New Roman"/>
          <w:sz w:val="28"/>
          <w:szCs w:val="28"/>
          <w:lang w:val="uk-UA"/>
        </w:rPr>
        <w:t xml:space="preserve"> професійної діяльності</w:t>
      </w:r>
      <w:r w:rsidR="00120952" w:rsidRPr="00ED3DD3">
        <w:rPr>
          <w:rFonts w:ascii="Times New Roman" w:eastAsia="Times New Roman" w:hAnsi="Times New Roman"/>
          <w:sz w:val="28"/>
          <w:szCs w:val="28"/>
          <w:lang w:val="uk-UA"/>
        </w:rPr>
        <w:t xml:space="preserve"> та робити відповідні висновки на основі його аналізу</w:t>
      </w:r>
      <w:r w:rsidRPr="00ED3DD3">
        <w:rPr>
          <w:rFonts w:ascii="Times New Roman" w:eastAsia="Times New Roman" w:hAnsi="Times New Roman"/>
          <w:sz w:val="28"/>
          <w:szCs w:val="28"/>
          <w:lang w:val="uk-UA"/>
        </w:rPr>
        <w:t>.</w:t>
      </w:r>
    </w:p>
    <w:p w:rsidR="00471B51" w:rsidRPr="00ED3DD3" w:rsidRDefault="00471B51" w:rsidP="002A2738">
      <w:pPr>
        <w:pStyle w:val="af3"/>
        <w:numPr>
          <w:ilvl w:val="0"/>
          <w:numId w:val="28"/>
        </w:numPr>
        <w:spacing w:after="0" w:line="240" w:lineRule="auto"/>
        <w:ind w:left="0" w:firstLine="0"/>
        <w:jc w:val="both"/>
        <w:rPr>
          <w:rFonts w:ascii="Times New Roman" w:eastAsia="Times New Roman" w:hAnsi="Times New Roman"/>
          <w:sz w:val="28"/>
          <w:szCs w:val="28"/>
          <w:lang w:val="uk-UA"/>
        </w:rPr>
      </w:pPr>
      <w:r w:rsidRPr="00ED3DD3">
        <w:rPr>
          <w:rFonts w:ascii="Times New Roman" w:eastAsia="Times New Roman" w:hAnsi="Times New Roman"/>
          <w:sz w:val="28"/>
          <w:szCs w:val="28"/>
          <w:lang w:val="uk-UA"/>
        </w:rPr>
        <w:t>Зрозуміло і недвозначно доносити власні висновки з проблем гідротехніки, а також знання та пояснення, що їх обґрунтовують, до фахівців і нефахівців, зокрема до осіб, які навчаються.</w:t>
      </w:r>
    </w:p>
    <w:p w:rsidR="00471B51" w:rsidRPr="00ED3DD3" w:rsidRDefault="00471B51" w:rsidP="002A2738">
      <w:pPr>
        <w:pStyle w:val="af3"/>
        <w:spacing w:after="0" w:line="240" w:lineRule="auto"/>
        <w:ind w:left="0"/>
        <w:jc w:val="both"/>
        <w:rPr>
          <w:rFonts w:ascii="Times New Roman" w:eastAsia="Times New Roman" w:hAnsi="Times New Roman"/>
          <w:sz w:val="28"/>
          <w:szCs w:val="28"/>
          <w:lang w:val="uk-UA"/>
        </w:rPr>
      </w:pPr>
    </w:p>
    <w:p w:rsidR="00BA5539" w:rsidRPr="00ED3DD3" w:rsidRDefault="00BA5539" w:rsidP="002A2738">
      <w:pPr>
        <w:pStyle w:val="af3"/>
        <w:pBdr>
          <w:top w:val="nil"/>
          <w:left w:val="nil"/>
          <w:bottom w:val="nil"/>
          <w:right w:val="nil"/>
          <w:between w:val="nil"/>
        </w:pBdr>
        <w:spacing w:after="0" w:line="240" w:lineRule="auto"/>
        <w:ind w:left="0"/>
        <w:jc w:val="both"/>
        <w:rPr>
          <w:rFonts w:ascii="Times New Roman" w:eastAsia="Times New Roman" w:hAnsi="Times New Roman"/>
          <w:b/>
          <w:sz w:val="28"/>
          <w:szCs w:val="28"/>
          <w:lang w:val="uk-UA"/>
        </w:rPr>
      </w:pPr>
      <w:r w:rsidRPr="00ED3DD3">
        <w:rPr>
          <w:rFonts w:ascii="Times New Roman" w:eastAsia="Times New Roman" w:hAnsi="Times New Roman"/>
          <w:b/>
          <w:sz w:val="28"/>
          <w:szCs w:val="28"/>
          <w:lang w:val="uk-UA"/>
        </w:rPr>
        <w:t>Додатково для освітньо-наукових програм:</w:t>
      </w:r>
    </w:p>
    <w:p w:rsidR="004446C1" w:rsidRPr="00ED3DD3" w:rsidRDefault="004446C1" w:rsidP="002A2738">
      <w:pPr>
        <w:pStyle w:val="af3"/>
        <w:numPr>
          <w:ilvl w:val="0"/>
          <w:numId w:val="28"/>
        </w:numPr>
        <w:spacing w:after="0" w:line="240" w:lineRule="auto"/>
        <w:ind w:left="0" w:firstLine="0"/>
        <w:jc w:val="both"/>
        <w:rPr>
          <w:rFonts w:ascii="Times New Roman" w:eastAsia="Times New Roman" w:hAnsi="Times New Roman"/>
          <w:sz w:val="28"/>
          <w:szCs w:val="28"/>
          <w:lang w:val="uk-UA"/>
        </w:rPr>
      </w:pPr>
      <w:r w:rsidRPr="00ED3DD3">
        <w:rPr>
          <w:rFonts w:ascii="Times New Roman" w:eastAsia="Times New Roman" w:hAnsi="Times New Roman"/>
          <w:sz w:val="28"/>
          <w:szCs w:val="28"/>
          <w:lang w:val="uk-UA"/>
        </w:rPr>
        <w:t xml:space="preserve">Планувати і виконувати наукові дослідження у сфері гідротехнічного будівництва, водної інженерії та водних технологій, обирати методики і обладнання, аналізувати результати дослідження, обґрунтовувати висновки. </w:t>
      </w:r>
    </w:p>
    <w:p w:rsidR="00A93112" w:rsidRPr="00ED3DD3" w:rsidRDefault="00A93112" w:rsidP="002A2738">
      <w:pPr>
        <w:pStyle w:val="af3"/>
        <w:numPr>
          <w:ilvl w:val="0"/>
          <w:numId w:val="28"/>
        </w:numPr>
        <w:spacing w:after="0" w:line="240" w:lineRule="auto"/>
        <w:ind w:left="0" w:firstLine="0"/>
        <w:jc w:val="both"/>
        <w:rPr>
          <w:rFonts w:ascii="Times New Roman" w:eastAsia="Times New Roman" w:hAnsi="Times New Roman"/>
          <w:sz w:val="28"/>
          <w:szCs w:val="28"/>
          <w:lang w:val="uk-UA"/>
        </w:rPr>
      </w:pPr>
      <w:r w:rsidRPr="00ED3DD3">
        <w:rPr>
          <w:rFonts w:ascii="Times New Roman" w:eastAsia="Times New Roman" w:hAnsi="Times New Roman"/>
          <w:sz w:val="28"/>
          <w:szCs w:val="28"/>
          <w:lang w:val="uk-UA"/>
        </w:rPr>
        <w:t>Формулювати задачі моделювання, створювати моделі об’єктів професійної діяльності і відповідних процесів з використанням математичних, картографічних методів,  гео- та гідроінформаційних технологій.</w:t>
      </w:r>
    </w:p>
    <w:p w:rsidR="004446C1" w:rsidRPr="00ED3DD3" w:rsidRDefault="004446C1" w:rsidP="002A2738">
      <w:pPr>
        <w:pStyle w:val="af3"/>
        <w:numPr>
          <w:ilvl w:val="0"/>
          <w:numId w:val="28"/>
        </w:numPr>
        <w:spacing w:after="0" w:line="240" w:lineRule="auto"/>
        <w:ind w:left="0" w:firstLine="0"/>
        <w:jc w:val="both"/>
        <w:rPr>
          <w:rFonts w:ascii="Times New Roman" w:eastAsia="Times New Roman" w:hAnsi="Times New Roman"/>
          <w:sz w:val="28"/>
          <w:szCs w:val="28"/>
          <w:lang w:val="uk-UA"/>
        </w:rPr>
      </w:pPr>
      <w:r w:rsidRPr="00ED3DD3">
        <w:rPr>
          <w:rFonts w:ascii="Times New Roman" w:eastAsia="Times New Roman" w:hAnsi="Times New Roman"/>
          <w:sz w:val="28"/>
          <w:szCs w:val="28"/>
          <w:lang w:val="uk-UA"/>
        </w:rPr>
        <w:t>Розробляти та викладати спеціальні дисципліни з гідротехнічного будівництва, водної інженерії та водних технологій у закладах вищої та фахової передвищої освіти.</w:t>
      </w:r>
    </w:p>
    <w:p w:rsidR="005723D9" w:rsidRPr="00ED3DD3" w:rsidRDefault="005723D9" w:rsidP="002A2738">
      <w:pPr>
        <w:ind w:firstLine="360"/>
        <w:jc w:val="both"/>
        <w:rPr>
          <w:rFonts w:ascii="Times New Roman" w:eastAsia="Times New Roman" w:hAnsi="Times New Roman" w:cs="Times New Roman"/>
          <w:sz w:val="28"/>
          <w:szCs w:val="28"/>
        </w:rPr>
      </w:pPr>
    </w:p>
    <w:p w:rsidR="005723D9" w:rsidRPr="00ED3DD3" w:rsidRDefault="006511DA" w:rsidP="002A2738">
      <w:pPr>
        <w:pStyle w:val="1"/>
        <w:spacing w:after="0"/>
      </w:pPr>
      <w:r w:rsidRPr="00ED3DD3">
        <w:t>V</w:t>
      </w:r>
      <w:r w:rsidR="00B85750" w:rsidRPr="00ED3DD3">
        <w:rPr>
          <w:lang w:val="en-US"/>
        </w:rPr>
        <w:t>I</w:t>
      </w:r>
      <w:r w:rsidRPr="00ED3DD3">
        <w:t>І.</w:t>
      </w:r>
      <w:r w:rsidR="009D5FF0" w:rsidRPr="00ED3DD3">
        <w:t xml:space="preserve"> </w:t>
      </w:r>
      <w:r w:rsidR="00766ACF" w:rsidRPr="00ED3DD3">
        <w:t>Форми атестації здобувачів вищої освіти</w:t>
      </w:r>
    </w:p>
    <w:tbl>
      <w:tblPr>
        <w:tblStyle w:val="ab"/>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6236"/>
      </w:tblGrid>
      <w:tr w:rsidR="005723D9" w:rsidRPr="00ED3DD3" w:rsidTr="002A2738">
        <w:trPr>
          <w:trHeight w:val="140"/>
        </w:trPr>
        <w:tc>
          <w:tcPr>
            <w:tcW w:w="3828" w:type="dxa"/>
          </w:tcPr>
          <w:p w:rsidR="005723D9" w:rsidRPr="00ED3DD3" w:rsidRDefault="00766ACF" w:rsidP="002A2738">
            <w:pPr>
              <w:jc w:val="both"/>
              <w:rPr>
                <w:rFonts w:ascii="Times New Roman" w:eastAsia="Times New Roman" w:hAnsi="Times New Roman" w:cs="Times New Roman"/>
                <w:sz w:val="28"/>
                <w:szCs w:val="28"/>
              </w:rPr>
            </w:pPr>
            <w:r w:rsidRPr="00ED3DD3">
              <w:rPr>
                <w:rFonts w:ascii="Times New Roman" w:eastAsia="Times New Roman" w:hAnsi="Times New Roman" w:cs="Times New Roman"/>
                <w:b/>
                <w:sz w:val="28"/>
                <w:szCs w:val="28"/>
              </w:rPr>
              <w:t>Форми атестації здобувачів вищої освіти</w:t>
            </w:r>
          </w:p>
          <w:p w:rsidR="005723D9" w:rsidRPr="00ED3DD3" w:rsidRDefault="005723D9" w:rsidP="002A2738">
            <w:pPr>
              <w:jc w:val="both"/>
              <w:rPr>
                <w:rFonts w:ascii="Times New Roman" w:eastAsia="Times New Roman" w:hAnsi="Times New Roman" w:cs="Times New Roman"/>
                <w:sz w:val="28"/>
                <w:szCs w:val="28"/>
              </w:rPr>
            </w:pPr>
          </w:p>
        </w:tc>
        <w:tc>
          <w:tcPr>
            <w:tcW w:w="6236" w:type="dxa"/>
          </w:tcPr>
          <w:p w:rsidR="003D3A02" w:rsidRPr="00ED3DD3" w:rsidRDefault="003D3A02" w:rsidP="002A273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8"/>
                <w:szCs w:val="28"/>
                <w:lang w:eastAsia="uk-UA"/>
              </w:rPr>
            </w:pPr>
            <w:r w:rsidRPr="00ED3DD3">
              <w:rPr>
                <w:rFonts w:ascii="Times New Roman" w:eastAsia="Times New Roman" w:hAnsi="Times New Roman"/>
                <w:sz w:val="28"/>
                <w:szCs w:val="28"/>
                <w:lang w:eastAsia="uk-UA"/>
              </w:rPr>
              <w:t>Атестація здобувачів вищої освіти здійснюється у формі публічного захисту кваліфікаційної роботи.</w:t>
            </w:r>
          </w:p>
        </w:tc>
      </w:tr>
      <w:tr w:rsidR="005723D9" w:rsidRPr="00ED3DD3" w:rsidTr="002A2738">
        <w:trPr>
          <w:trHeight w:val="140"/>
        </w:trPr>
        <w:tc>
          <w:tcPr>
            <w:tcW w:w="3828" w:type="dxa"/>
          </w:tcPr>
          <w:p w:rsidR="005723D9" w:rsidRPr="00ED3DD3" w:rsidRDefault="00766ACF" w:rsidP="002A2738">
            <w:pPr>
              <w:jc w:val="both"/>
              <w:rPr>
                <w:rFonts w:ascii="Times New Roman" w:eastAsia="Times New Roman" w:hAnsi="Times New Roman" w:cs="Times New Roman"/>
                <w:sz w:val="28"/>
                <w:szCs w:val="28"/>
              </w:rPr>
            </w:pPr>
            <w:r w:rsidRPr="00ED3DD3">
              <w:rPr>
                <w:rFonts w:ascii="Times New Roman" w:eastAsia="Times New Roman" w:hAnsi="Times New Roman" w:cs="Times New Roman"/>
                <w:b/>
                <w:sz w:val="28"/>
                <w:szCs w:val="28"/>
              </w:rPr>
              <w:t xml:space="preserve">Вимоги до кваліфікаційної роботи </w:t>
            </w:r>
          </w:p>
        </w:tc>
        <w:tc>
          <w:tcPr>
            <w:tcW w:w="6236" w:type="dxa"/>
          </w:tcPr>
          <w:p w:rsidR="00DC252C" w:rsidRPr="00ED3DD3" w:rsidRDefault="00047D07" w:rsidP="002A2738">
            <w:pPr>
              <w:jc w:val="both"/>
              <w:rPr>
                <w:rFonts w:ascii="Times New Roman" w:eastAsia="Times New Roman" w:hAnsi="Times New Roman"/>
                <w:sz w:val="28"/>
                <w:szCs w:val="28"/>
                <w:lang w:eastAsia="uk-UA"/>
              </w:rPr>
            </w:pPr>
            <w:r w:rsidRPr="00ED3DD3">
              <w:rPr>
                <w:rFonts w:ascii="Times New Roman" w:eastAsia="Times New Roman" w:hAnsi="Times New Roman"/>
                <w:sz w:val="28"/>
                <w:szCs w:val="28"/>
                <w:lang w:eastAsia="uk-UA"/>
              </w:rPr>
              <w:t xml:space="preserve">Кваліфікаційна робота </w:t>
            </w:r>
            <w:r w:rsidR="00DC252C" w:rsidRPr="00ED3DD3">
              <w:rPr>
                <w:rFonts w:ascii="Times New Roman" w:eastAsia="Times New Roman" w:hAnsi="Times New Roman"/>
                <w:sz w:val="28"/>
                <w:szCs w:val="28"/>
                <w:lang w:eastAsia="uk-UA"/>
              </w:rPr>
              <w:t>передбачає</w:t>
            </w:r>
            <w:r w:rsidR="009D5FF0" w:rsidRPr="00ED3DD3">
              <w:rPr>
                <w:rFonts w:ascii="Times New Roman" w:eastAsia="Times New Roman" w:hAnsi="Times New Roman"/>
                <w:sz w:val="28"/>
                <w:szCs w:val="28"/>
                <w:lang w:eastAsia="uk-UA"/>
              </w:rPr>
              <w:t xml:space="preserve"> </w:t>
            </w:r>
            <w:r w:rsidR="0098463C" w:rsidRPr="00ED3DD3">
              <w:rPr>
                <w:rFonts w:ascii="Times New Roman" w:eastAsia="Times New Roman" w:hAnsi="Times New Roman"/>
                <w:sz w:val="28"/>
                <w:szCs w:val="28"/>
                <w:lang w:eastAsia="uk-UA"/>
              </w:rPr>
              <w:t xml:space="preserve">самостійне </w:t>
            </w:r>
            <w:r w:rsidR="00DC252C" w:rsidRPr="00ED3DD3">
              <w:rPr>
                <w:rFonts w:ascii="Times New Roman" w:eastAsia="Times New Roman" w:hAnsi="Times New Roman"/>
                <w:sz w:val="28"/>
                <w:szCs w:val="28"/>
                <w:lang w:eastAsia="uk-UA"/>
              </w:rPr>
              <w:t xml:space="preserve">розв’язання комплексної </w:t>
            </w:r>
            <w:r w:rsidR="0098463C" w:rsidRPr="00ED3DD3">
              <w:rPr>
                <w:rFonts w:ascii="Times New Roman" w:eastAsia="Times New Roman" w:hAnsi="Times New Roman"/>
                <w:sz w:val="28"/>
                <w:szCs w:val="28"/>
                <w:lang w:eastAsia="uk-UA"/>
              </w:rPr>
              <w:t xml:space="preserve">проблеми </w:t>
            </w:r>
            <w:r w:rsidR="00DC252C" w:rsidRPr="00ED3DD3">
              <w:rPr>
                <w:rFonts w:ascii="Times New Roman" w:eastAsia="Times New Roman" w:hAnsi="Times New Roman"/>
                <w:sz w:val="28"/>
                <w:szCs w:val="28"/>
                <w:lang w:eastAsia="uk-UA"/>
              </w:rPr>
              <w:t>в сфері гідротехнічного будівництва,</w:t>
            </w:r>
            <w:r w:rsidR="00F963B5" w:rsidRPr="00ED3DD3">
              <w:rPr>
                <w:rFonts w:ascii="Times New Roman" w:eastAsia="Times New Roman" w:hAnsi="Times New Roman"/>
                <w:sz w:val="28"/>
                <w:szCs w:val="28"/>
                <w:lang w:eastAsia="uk-UA"/>
              </w:rPr>
              <w:t xml:space="preserve"> </w:t>
            </w:r>
            <w:r w:rsidR="00DC252C" w:rsidRPr="00ED3DD3">
              <w:rPr>
                <w:rFonts w:ascii="Times New Roman" w:eastAsia="Times New Roman" w:hAnsi="Times New Roman"/>
                <w:sz w:val="28"/>
                <w:szCs w:val="28"/>
                <w:lang w:eastAsia="uk-UA"/>
              </w:rPr>
              <w:t>водної інженерії та</w:t>
            </w:r>
            <w:r w:rsidR="00F963B5" w:rsidRPr="00ED3DD3">
              <w:rPr>
                <w:rFonts w:ascii="Times New Roman" w:eastAsia="Times New Roman" w:hAnsi="Times New Roman"/>
                <w:sz w:val="28"/>
                <w:szCs w:val="28"/>
                <w:lang w:eastAsia="uk-UA"/>
              </w:rPr>
              <w:t>/або</w:t>
            </w:r>
            <w:r w:rsidR="00DC252C" w:rsidRPr="00ED3DD3">
              <w:rPr>
                <w:rFonts w:ascii="Times New Roman" w:eastAsia="Times New Roman" w:hAnsi="Times New Roman"/>
                <w:sz w:val="28"/>
                <w:szCs w:val="28"/>
                <w:lang w:eastAsia="uk-UA"/>
              </w:rPr>
              <w:t xml:space="preserve"> водних технологій </w:t>
            </w:r>
            <w:r w:rsidR="0098463C" w:rsidRPr="00ED3DD3">
              <w:rPr>
                <w:rFonts w:ascii="Times New Roman" w:eastAsia="Times New Roman" w:hAnsi="Times New Roman"/>
                <w:sz w:val="28"/>
                <w:szCs w:val="28"/>
                <w:lang w:eastAsia="uk-UA"/>
              </w:rPr>
              <w:t xml:space="preserve">що </w:t>
            </w:r>
            <w:r w:rsidR="00F963B5" w:rsidRPr="00ED3DD3">
              <w:rPr>
                <w:rFonts w:ascii="Times New Roman" w:eastAsia="Times New Roman" w:hAnsi="Times New Roman"/>
                <w:sz w:val="28"/>
                <w:szCs w:val="28"/>
                <w:lang w:eastAsia="uk-UA"/>
              </w:rPr>
              <w:t xml:space="preserve">передбачає </w:t>
            </w:r>
            <w:r w:rsidR="0098463C" w:rsidRPr="00ED3DD3">
              <w:rPr>
                <w:rFonts w:ascii="Times New Roman" w:eastAsia="Times New Roman" w:hAnsi="Times New Roman"/>
                <w:sz w:val="28"/>
                <w:szCs w:val="28"/>
                <w:lang w:eastAsia="uk-UA"/>
              </w:rPr>
              <w:t xml:space="preserve">проведення досліджень та/або </w:t>
            </w:r>
            <w:r w:rsidR="00F963B5" w:rsidRPr="00ED3DD3">
              <w:rPr>
                <w:rFonts w:ascii="Times New Roman" w:eastAsia="Times New Roman" w:hAnsi="Times New Roman"/>
                <w:sz w:val="28"/>
                <w:szCs w:val="28"/>
                <w:lang w:eastAsia="uk-UA"/>
              </w:rPr>
              <w:t>реалізацію інноваційн</w:t>
            </w:r>
            <w:r w:rsidR="009861C4" w:rsidRPr="00ED3DD3">
              <w:rPr>
                <w:rFonts w:ascii="Times New Roman" w:eastAsia="Times New Roman" w:hAnsi="Times New Roman"/>
                <w:sz w:val="28"/>
                <w:szCs w:val="28"/>
                <w:lang w:eastAsia="uk-UA"/>
              </w:rPr>
              <w:t>ого</w:t>
            </w:r>
            <w:r w:rsidR="00F963B5" w:rsidRPr="00ED3DD3">
              <w:rPr>
                <w:rFonts w:ascii="Times New Roman" w:eastAsia="Times New Roman" w:hAnsi="Times New Roman"/>
                <w:sz w:val="28"/>
                <w:szCs w:val="28"/>
                <w:lang w:eastAsia="uk-UA"/>
              </w:rPr>
              <w:t xml:space="preserve"> проект</w:t>
            </w:r>
            <w:r w:rsidR="009861C4" w:rsidRPr="00ED3DD3">
              <w:rPr>
                <w:rFonts w:ascii="Times New Roman" w:eastAsia="Times New Roman" w:hAnsi="Times New Roman"/>
                <w:sz w:val="28"/>
                <w:szCs w:val="28"/>
                <w:lang w:eastAsia="uk-UA"/>
              </w:rPr>
              <w:t>у</w:t>
            </w:r>
            <w:r w:rsidR="00DC252C" w:rsidRPr="00ED3DD3">
              <w:rPr>
                <w:rFonts w:ascii="Times New Roman" w:eastAsia="Times New Roman" w:hAnsi="Times New Roman"/>
                <w:sz w:val="28"/>
                <w:szCs w:val="28"/>
                <w:lang w:eastAsia="uk-UA"/>
              </w:rPr>
              <w:t xml:space="preserve">. </w:t>
            </w:r>
          </w:p>
          <w:p w:rsidR="00F963B5" w:rsidRPr="00ED3DD3" w:rsidRDefault="00F963B5" w:rsidP="002A2738">
            <w:pPr>
              <w:shd w:val="clear" w:color="auto" w:fill="FFFFFF"/>
              <w:ind w:firstLine="346"/>
              <w:contextualSpacing/>
              <w:jc w:val="both"/>
              <w:textAlignment w:val="baseline"/>
              <w:rPr>
                <w:sz w:val="28"/>
                <w:szCs w:val="28"/>
              </w:rPr>
            </w:pPr>
            <w:r w:rsidRPr="00ED3DD3">
              <w:rPr>
                <w:rFonts w:ascii="Times New Roman" w:hAnsi="Times New Roman"/>
                <w:sz w:val="28"/>
                <w:szCs w:val="28"/>
                <w:lang w:eastAsia="uk-UA"/>
              </w:rPr>
              <w:t>Кваліфікаційна робота не повинна містити академічного плагіату, фабрикації, фальсифікації.</w:t>
            </w:r>
          </w:p>
          <w:p w:rsidR="00F963B5" w:rsidRPr="00ED3DD3" w:rsidRDefault="00F963B5" w:rsidP="002A2738">
            <w:pPr>
              <w:shd w:val="clear" w:color="auto" w:fill="FFFFFF"/>
              <w:ind w:firstLine="346"/>
              <w:contextualSpacing/>
              <w:jc w:val="both"/>
              <w:textAlignment w:val="baseline"/>
              <w:rPr>
                <w:rFonts w:ascii="Times New Roman" w:eastAsia="Times New Roman" w:hAnsi="Times New Roman" w:cs="Times New Roman"/>
                <w:sz w:val="28"/>
                <w:szCs w:val="28"/>
              </w:rPr>
            </w:pPr>
            <w:r w:rsidRPr="00ED3DD3">
              <w:rPr>
                <w:rFonts w:ascii="Times New Roman" w:hAnsi="Times New Roman"/>
                <w:sz w:val="28"/>
                <w:szCs w:val="28"/>
                <w:lang w:eastAsia="uk-UA"/>
              </w:rPr>
              <w:t>Кваліфікаційна робота має бути оприлюднена на офіційному сайті закладу вищої освіти або його підрозділу, або у репозитарії закладу вищої освіти.</w:t>
            </w:r>
          </w:p>
        </w:tc>
      </w:tr>
    </w:tbl>
    <w:p w:rsidR="005723D9" w:rsidRPr="00ED3DD3" w:rsidRDefault="005723D9" w:rsidP="002A2738">
      <w:pPr>
        <w:rPr>
          <w:rFonts w:ascii="Times New Roman" w:eastAsia="Times New Roman" w:hAnsi="Times New Roman" w:cs="Times New Roman"/>
          <w:sz w:val="28"/>
          <w:szCs w:val="28"/>
        </w:rPr>
      </w:pPr>
    </w:p>
    <w:p w:rsidR="009861C4" w:rsidRPr="00ED3DD3" w:rsidRDefault="009861C4" w:rsidP="002A2738">
      <w:pPr>
        <w:pStyle w:val="1"/>
        <w:spacing w:after="0"/>
      </w:pPr>
      <w:r w:rsidRPr="00ED3DD3">
        <w:t xml:space="preserve">VIIІ Вимоги до створення міждисциплінарних освітньо-наукових програм </w:t>
      </w:r>
    </w:p>
    <w:p w:rsidR="009861C4" w:rsidRPr="00ED3DD3" w:rsidRDefault="009861C4" w:rsidP="002A2738">
      <w:pPr>
        <w:ind w:firstLine="567"/>
        <w:jc w:val="both"/>
        <w:rPr>
          <w:rFonts w:ascii="Times New Roman" w:hAnsi="Times New Roman"/>
          <w:sz w:val="28"/>
          <w:szCs w:val="28"/>
          <w:lang w:eastAsia="uk-UA"/>
        </w:rPr>
      </w:pPr>
    </w:p>
    <w:p w:rsidR="00560D40" w:rsidRPr="009B3AC0" w:rsidRDefault="00560D40" w:rsidP="00560D40">
      <w:pPr>
        <w:ind w:firstLine="567"/>
        <w:jc w:val="both"/>
        <w:rPr>
          <w:rFonts w:ascii="Times New Roman" w:hAnsi="Times New Roman"/>
          <w:b/>
          <w:color w:val="auto"/>
          <w:sz w:val="28"/>
          <w:szCs w:val="28"/>
          <w:lang w:eastAsia="uk-UA"/>
        </w:rPr>
      </w:pPr>
      <w:r w:rsidRPr="009B3AC0">
        <w:rPr>
          <w:rFonts w:ascii="Times New Roman" w:hAnsi="Times New Roman"/>
          <w:color w:val="auto"/>
          <w:sz w:val="28"/>
          <w:szCs w:val="28"/>
          <w:lang w:eastAsia="uk-UA"/>
        </w:rPr>
        <w:t xml:space="preserve">У разі створення міждисциплінарної освітньо-наукової програми обов’язковим є забезпечення формування компетентностей: ЗК1 – ЗК4, СК1, СК2, СК4, СК5, СК8, СК10 та додаткових спеціальних компетентності для освітньо-наукових програм: </w:t>
      </w:r>
      <w:r w:rsidRPr="009B3AC0">
        <w:rPr>
          <w:rFonts w:ascii="Times New Roman" w:hAnsi="Times New Roman"/>
          <w:color w:val="auto"/>
          <w:sz w:val="28"/>
          <w:szCs w:val="28"/>
          <w:lang w:eastAsia="uk-UA"/>
        </w:rPr>
        <w:lastRenderedPageBreak/>
        <w:t>СК11, СК13. Обов’язковим також є забезпечення формування результатів навчання РН1 – РН3, РН6, РН9 – РН12 та додаткового для освітньо-наукових програм: РН13.</w:t>
      </w:r>
    </w:p>
    <w:p w:rsidR="00CC511C" w:rsidRPr="00ED3DD3" w:rsidRDefault="00CC511C" w:rsidP="002A2738">
      <w:pPr>
        <w:pStyle w:val="rvps2"/>
        <w:shd w:val="clear" w:color="auto" w:fill="FFFFFF"/>
        <w:spacing w:before="0" w:beforeAutospacing="0" w:after="0" w:afterAutospacing="0"/>
        <w:ind w:firstLine="448"/>
        <w:jc w:val="both"/>
        <w:rPr>
          <w:color w:val="000000"/>
          <w:sz w:val="28"/>
          <w:szCs w:val="28"/>
          <w:lang w:val="uk-UA"/>
        </w:rPr>
      </w:pPr>
    </w:p>
    <w:p w:rsidR="009861C4" w:rsidRPr="00ED3DD3" w:rsidRDefault="009861C4" w:rsidP="002A2738">
      <w:pPr>
        <w:pStyle w:val="1"/>
        <w:spacing w:after="0"/>
      </w:pPr>
      <w:r w:rsidRPr="00ED3DD3">
        <w:t>IX. Вимоги професійних стандартів (у разі їх наявності)</w:t>
      </w:r>
    </w:p>
    <w:p w:rsidR="009861C4" w:rsidRPr="00ED3DD3" w:rsidRDefault="009861C4" w:rsidP="002A2738">
      <w:pPr>
        <w:rPr>
          <w:rFonts w:ascii="Times New Roman" w:hAnsi="Times New Roman"/>
          <w:sz w:val="28"/>
          <w:szCs w:val="28"/>
        </w:rPr>
      </w:pPr>
    </w:p>
    <w:p w:rsidR="009861C4" w:rsidRPr="00ED3DD3" w:rsidRDefault="009861C4" w:rsidP="002A2738">
      <w:pPr>
        <w:ind w:firstLine="567"/>
        <w:jc w:val="both"/>
        <w:rPr>
          <w:rFonts w:ascii="Times New Roman" w:eastAsia="Times New Roman" w:hAnsi="Times New Roman" w:cs="Times New Roman"/>
          <w:sz w:val="28"/>
          <w:szCs w:val="28"/>
        </w:rPr>
      </w:pPr>
      <w:r w:rsidRPr="00ED3DD3">
        <w:rPr>
          <w:rFonts w:ascii="Times New Roman" w:hAnsi="Times New Roman"/>
          <w:sz w:val="28"/>
          <w:szCs w:val="28"/>
        </w:rPr>
        <w:t>Національні та міжнародні професійні стандарти які могли бути враховані у Стандарті вищої освіти, відсутні.</w:t>
      </w:r>
      <w:r w:rsidRPr="00ED3DD3">
        <w:rPr>
          <w:rFonts w:ascii="Times New Roman" w:eastAsia="Times New Roman" w:hAnsi="Times New Roman" w:cs="Times New Roman"/>
          <w:sz w:val="28"/>
          <w:szCs w:val="28"/>
        </w:rPr>
        <w:t xml:space="preserve"> </w:t>
      </w:r>
    </w:p>
    <w:p w:rsidR="00CC511C" w:rsidRPr="00ED3DD3" w:rsidRDefault="00CC511C" w:rsidP="002A2738">
      <w:pPr>
        <w:shd w:val="clear" w:color="auto" w:fill="FFFFFF"/>
        <w:ind w:firstLine="709"/>
        <w:jc w:val="both"/>
        <w:textAlignment w:val="baseline"/>
        <w:rPr>
          <w:rFonts w:ascii="Times New Roman" w:eastAsia="Times New Roman" w:hAnsi="Times New Roman" w:cs="Times New Roman"/>
          <w:sz w:val="28"/>
          <w:szCs w:val="28"/>
          <w:lang w:eastAsia="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5103"/>
      </w:tblGrid>
      <w:tr w:rsidR="00CC511C" w:rsidRPr="00ED3DD3" w:rsidTr="002A2738">
        <w:trPr>
          <w:trHeight w:val="151"/>
        </w:trPr>
        <w:tc>
          <w:tcPr>
            <w:tcW w:w="5103" w:type="dxa"/>
          </w:tcPr>
          <w:p w:rsidR="00CC511C" w:rsidRPr="00ED3DD3" w:rsidRDefault="00CC511C" w:rsidP="002A2738">
            <w:pPr>
              <w:ind w:firstLine="5"/>
              <w:jc w:val="both"/>
              <w:rPr>
                <w:rFonts w:ascii="Times New Roman" w:hAnsi="Times New Roman" w:cs="Times New Roman"/>
                <w:b/>
                <w:sz w:val="28"/>
                <w:szCs w:val="28"/>
                <w:lang w:eastAsia="uk-UA"/>
              </w:rPr>
            </w:pPr>
            <w:r w:rsidRPr="00ED3DD3">
              <w:rPr>
                <w:rFonts w:ascii="Times New Roman" w:hAnsi="Times New Roman" w:cs="Times New Roman"/>
                <w:b/>
                <w:sz w:val="28"/>
                <w:szCs w:val="28"/>
                <w:lang w:eastAsia="uk-UA"/>
              </w:rPr>
              <w:t>Повна назва Професійного стандарту, його реквізити та (або) посилання на документ</w:t>
            </w:r>
          </w:p>
        </w:tc>
        <w:tc>
          <w:tcPr>
            <w:tcW w:w="5103" w:type="dxa"/>
          </w:tcPr>
          <w:p w:rsidR="00CC511C" w:rsidRPr="00ED3DD3" w:rsidRDefault="00CC511C" w:rsidP="002A2738">
            <w:pPr>
              <w:ind w:firstLine="709"/>
              <w:jc w:val="both"/>
              <w:rPr>
                <w:rFonts w:ascii="Times New Roman" w:hAnsi="Times New Roman" w:cs="Times New Roman"/>
                <w:sz w:val="28"/>
                <w:szCs w:val="28"/>
                <w:lang w:eastAsia="uk-UA"/>
              </w:rPr>
            </w:pPr>
          </w:p>
        </w:tc>
      </w:tr>
      <w:tr w:rsidR="00CC511C" w:rsidRPr="00ED3DD3" w:rsidTr="002A2738">
        <w:trPr>
          <w:trHeight w:val="151"/>
        </w:trPr>
        <w:tc>
          <w:tcPr>
            <w:tcW w:w="5103" w:type="dxa"/>
          </w:tcPr>
          <w:p w:rsidR="00CC511C" w:rsidRPr="00ED3DD3" w:rsidRDefault="00CC511C" w:rsidP="002A2738">
            <w:pPr>
              <w:ind w:firstLine="5"/>
              <w:jc w:val="both"/>
              <w:rPr>
                <w:rFonts w:ascii="Times New Roman" w:hAnsi="Times New Roman" w:cs="Times New Roman"/>
                <w:b/>
                <w:sz w:val="28"/>
                <w:szCs w:val="28"/>
                <w:lang w:eastAsia="uk-UA"/>
              </w:rPr>
            </w:pPr>
            <w:r w:rsidRPr="00ED3DD3">
              <w:rPr>
                <w:rFonts w:ascii="Times New Roman" w:hAnsi="Times New Roman" w:cs="Times New Roman"/>
                <w:b/>
                <w:sz w:val="28"/>
                <w:szCs w:val="28"/>
                <w:lang w:eastAsia="uk-UA"/>
              </w:rPr>
              <w:t>Особливості Стандарту вищої освіти, пов’язані з наявністю певного Професійного стандарту</w:t>
            </w:r>
          </w:p>
        </w:tc>
        <w:tc>
          <w:tcPr>
            <w:tcW w:w="5103" w:type="dxa"/>
          </w:tcPr>
          <w:p w:rsidR="00CC511C" w:rsidRPr="00ED3DD3" w:rsidRDefault="00CC511C" w:rsidP="002A2738">
            <w:pPr>
              <w:ind w:firstLine="709"/>
              <w:jc w:val="both"/>
              <w:rPr>
                <w:rFonts w:ascii="Times New Roman" w:hAnsi="Times New Roman" w:cs="Times New Roman"/>
                <w:sz w:val="28"/>
                <w:szCs w:val="28"/>
                <w:lang w:eastAsia="uk-UA"/>
              </w:rPr>
            </w:pPr>
          </w:p>
        </w:tc>
      </w:tr>
    </w:tbl>
    <w:p w:rsidR="00CC511C" w:rsidRPr="00ED3DD3" w:rsidRDefault="00CC511C" w:rsidP="002A2738">
      <w:pPr>
        <w:pStyle w:val="rvps2"/>
        <w:shd w:val="clear" w:color="auto" w:fill="FFFFFF"/>
        <w:spacing w:before="0" w:beforeAutospacing="0" w:after="0" w:afterAutospacing="0"/>
        <w:ind w:firstLine="448"/>
        <w:jc w:val="both"/>
        <w:rPr>
          <w:color w:val="000000"/>
          <w:sz w:val="28"/>
          <w:szCs w:val="28"/>
          <w:lang w:val="uk-UA"/>
        </w:rPr>
      </w:pPr>
    </w:p>
    <w:p w:rsidR="005723D9" w:rsidRPr="00ED3DD3" w:rsidRDefault="00CC511C" w:rsidP="002A2738">
      <w:pPr>
        <w:pStyle w:val="1"/>
        <w:spacing w:after="0"/>
      </w:pPr>
      <w:r w:rsidRPr="00ED3DD3">
        <w:rPr>
          <w:lang w:val="en-US" w:eastAsia="uk-UA"/>
        </w:rPr>
        <w:t>X</w:t>
      </w:r>
      <w:r w:rsidR="006511DA" w:rsidRPr="00ED3DD3">
        <w:t>.</w:t>
      </w:r>
      <w:r w:rsidR="008416A6" w:rsidRPr="00ED3DD3">
        <w:rPr>
          <w:lang w:val="ru-RU"/>
        </w:rPr>
        <w:t xml:space="preserve"> </w:t>
      </w:r>
      <w:r w:rsidR="00766ACF" w:rsidRPr="00ED3DD3">
        <w:t>Перелік нормативних документів, на яких базується стандарт вищої освіти</w:t>
      </w:r>
    </w:p>
    <w:p w:rsidR="008416A6" w:rsidRPr="00ED3DD3" w:rsidRDefault="008416A6" w:rsidP="002A2738">
      <w:pPr>
        <w:numPr>
          <w:ilvl w:val="0"/>
          <w:numId w:val="36"/>
        </w:numPr>
        <w:ind w:left="0"/>
        <w:jc w:val="both"/>
        <w:rPr>
          <w:rFonts w:ascii="Times New Roman" w:hAnsi="Times New Roman"/>
          <w:sz w:val="28"/>
          <w:szCs w:val="28"/>
        </w:rPr>
      </w:pPr>
      <w:r w:rsidRPr="00ED3DD3">
        <w:rPr>
          <w:rFonts w:ascii="Times New Roman" w:eastAsia="Times New Roman" w:hAnsi="Times New Roman" w:cs="Times New Roman"/>
          <w:sz w:val="28"/>
          <w:szCs w:val="28"/>
        </w:rPr>
        <w:t xml:space="preserve">Закон України «Про освіту». [Електронний ресурс]. – Режим доступу: </w:t>
      </w:r>
      <w:hyperlink r:id="rId10" w:history="1">
        <w:r w:rsidRPr="00ED3DD3">
          <w:rPr>
            <w:rFonts w:ascii="Times New Roman" w:eastAsia="Times New Roman" w:hAnsi="Times New Roman" w:cs="Times New Roman"/>
            <w:color w:val="0563C1"/>
            <w:sz w:val="28"/>
            <w:szCs w:val="28"/>
          </w:rPr>
          <w:t>http://zakon.rada.gov.ua/go/2145-19</w:t>
        </w:r>
      </w:hyperlink>
      <w:r w:rsidRPr="00ED3DD3">
        <w:t xml:space="preserve"> </w:t>
      </w:r>
      <w:r w:rsidRPr="00ED3DD3">
        <w:rPr>
          <w:rFonts w:ascii="Times New Roman" w:eastAsia="Times New Roman" w:hAnsi="Times New Roman" w:cs="Times New Roman"/>
          <w:sz w:val="28"/>
          <w:szCs w:val="28"/>
        </w:rPr>
        <w:t>.</w:t>
      </w:r>
    </w:p>
    <w:p w:rsidR="008416A6" w:rsidRPr="00ED3DD3" w:rsidRDefault="008416A6" w:rsidP="002A2738">
      <w:pPr>
        <w:numPr>
          <w:ilvl w:val="0"/>
          <w:numId w:val="36"/>
        </w:numPr>
        <w:ind w:left="0"/>
        <w:jc w:val="both"/>
        <w:rPr>
          <w:rFonts w:ascii="Times New Roman" w:hAnsi="Times New Roman"/>
          <w:sz w:val="28"/>
          <w:szCs w:val="28"/>
        </w:rPr>
      </w:pPr>
      <w:r w:rsidRPr="00ED3DD3">
        <w:rPr>
          <w:rFonts w:ascii="Times New Roman" w:eastAsia="Times New Roman" w:hAnsi="Times New Roman" w:cs="Times New Roman"/>
          <w:sz w:val="28"/>
          <w:szCs w:val="28"/>
        </w:rPr>
        <w:t xml:space="preserve">Закон України «Про вищу освіту». [Електронний ресурс]. – Режим доступу: </w:t>
      </w:r>
      <w:hyperlink r:id="rId11">
        <w:r w:rsidRPr="00ED3DD3">
          <w:rPr>
            <w:rFonts w:ascii="Times New Roman" w:eastAsia="Times New Roman" w:hAnsi="Times New Roman" w:cs="Times New Roman"/>
            <w:color w:val="0563C1"/>
            <w:sz w:val="28"/>
            <w:szCs w:val="28"/>
            <w:u w:val="single"/>
          </w:rPr>
          <w:t>http://zakon5.rada.gov.ua/laws/show/1556-18</w:t>
        </w:r>
      </w:hyperlink>
      <w:r w:rsidRPr="00ED3DD3">
        <w:rPr>
          <w:rFonts w:ascii="Times New Roman" w:eastAsia="Times New Roman" w:hAnsi="Times New Roman" w:cs="Times New Roman"/>
          <w:sz w:val="28"/>
          <w:szCs w:val="28"/>
        </w:rPr>
        <w:t>.</w:t>
      </w:r>
    </w:p>
    <w:p w:rsidR="008416A6" w:rsidRPr="00ED3DD3" w:rsidRDefault="008416A6" w:rsidP="002A2738">
      <w:pPr>
        <w:numPr>
          <w:ilvl w:val="0"/>
          <w:numId w:val="36"/>
        </w:numPr>
        <w:ind w:left="0"/>
        <w:jc w:val="both"/>
        <w:rPr>
          <w:rFonts w:ascii="Times New Roman" w:hAnsi="Times New Roman"/>
          <w:sz w:val="28"/>
          <w:szCs w:val="28"/>
        </w:rPr>
      </w:pPr>
      <w:r w:rsidRPr="00ED3DD3">
        <w:rPr>
          <w:rFonts w:ascii="Times New Roman" w:hAnsi="Times New Roman" w:cs="Times New Roman"/>
          <w:sz w:val="28"/>
          <w:szCs w:val="28"/>
        </w:rPr>
        <w:t xml:space="preserve">Національний </w:t>
      </w:r>
      <w:r w:rsidRPr="00ED3DD3">
        <w:rPr>
          <w:rFonts w:ascii="Times New Roman" w:eastAsia="Times New Roman" w:hAnsi="Times New Roman" w:cs="Times New Roman"/>
          <w:sz w:val="28"/>
          <w:szCs w:val="28"/>
        </w:rPr>
        <w:t xml:space="preserve">Класифікатор професій ДК 003:2010 [Електронний ресурс]. – Чинний від 01.11.2010. – Режим доступу: </w:t>
      </w:r>
      <w:hyperlink r:id="rId12">
        <w:r w:rsidRPr="00ED3DD3">
          <w:rPr>
            <w:rFonts w:ascii="Times New Roman" w:eastAsia="Times New Roman" w:hAnsi="Times New Roman" w:cs="Times New Roman"/>
            <w:sz w:val="28"/>
            <w:szCs w:val="28"/>
            <w:u w:val="single"/>
          </w:rPr>
          <w:t>http://dovidnyk.in.ua/directories/profesii</w:t>
        </w:r>
      </w:hyperlink>
      <w:r w:rsidRPr="00ED3DD3">
        <w:rPr>
          <w:rFonts w:ascii="Times New Roman" w:eastAsia="Times New Roman" w:hAnsi="Times New Roman" w:cs="Times New Roman"/>
          <w:sz w:val="28"/>
          <w:szCs w:val="28"/>
        </w:rPr>
        <w:t>).</w:t>
      </w:r>
    </w:p>
    <w:p w:rsidR="008416A6" w:rsidRPr="00ED3DD3" w:rsidRDefault="009861C4" w:rsidP="002A2738">
      <w:pPr>
        <w:numPr>
          <w:ilvl w:val="0"/>
          <w:numId w:val="36"/>
        </w:numPr>
        <w:ind w:left="0"/>
        <w:jc w:val="both"/>
        <w:rPr>
          <w:rFonts w:ascii="Times New Roman" w:hAnsi="Times New Roman"/>
          <w:sz w:val="28"/>
          <w:szCs w:val="28"/>
        </w:rPr>
      </w:pPr>
      <w:r w:rsidRPr="00ED3DD3">
        <w:rPr>
          <w:rFonts w:ascii="Times New Roman" w:eastAsia="Times New Roman" w:hAnsi="Times New Roman" w:cs="Times New Roman"/>
          <w:sz w:val="28"/>
          <w:szCs w:val="28"/>
        </w:rPr>
        <w:t xml:space="preserve">Методичні рекомендації щодо розроблення стандартів вищої освіти. Затверджені Наказ Міністерства освіти і науки України від 01.06.2017 р. № 600 (у редакції наказу Міністерства освіти і науки України від 30.04.2020 р. № 584 [Електронний ресурс]. – Режим доступу:  </w:t>
      </w:r>
      <w:hyperlink r:id="rId13" w:history="1">
        <w:r w:rsidRPr="00ED3DD3">
          <w:rPr>
            <w:rStyle w:val="af4"/>
            <w:rFonts w:ascii="Times New Roman" w:hAnsi="Times New Roman" w:cs="Times New Roman"/>
            <w:sz w:val="28"/>
            <w:szCs w:val="28"/>
          </w:rPr>
          <w:t>https://mon.gov.ua/storage/app/media/vyshcha/naukovo-metodychna_rada/2020-metod-rekomendacziyi.docx</w:t>
        </w:r>
      </w:hyperlink>
      <w:r w:rsidRPr="00ED3DD3">
        <w:rPr>
          <w:rFonts w:ascii="Times New Roman" w:hAnsi="Times New Roman" w:cs="Times New Roman"/>
          <w:sz w:val="28"/>
          <w:szCs w:val="28"/>
        </w:rPr>
        <w:t xml:space="preserve"> </w:t>
      </w:r>
      <w:r w:rsidRPr="00ED3DD3">
        <w:rPr>
          <w:rFonts w:ascii="Times New Roman" w:eastAsia="Times New Roman" w:hAnsi="Times New Roman" w:cs="Times New Roman"/>
          <w:sz w:val="28"/>
          <w:szCs w:val="28"/>
        </w:rPr>
        <w:t>.</w:t>
      </w:r>
    </w:p>
    <w:p w:rsidR="008416A6" w:rsidRPr="00ED3DD3" w:rsidRDefault="008416A6" w:rsidP="002A2738">
      <w:pPr>
        <w:numPr>
          <w:ilvl w:val="0"/>
          <w:numId w:val="36"/>
        </w:numPr>
        <w:ind w:left="0"/>
        <w:jc w:val="both"/>
        <w:rPr>
          <w:rFonts w:ascii="Times New Roman" w:hAnsi="Times New Roman"/>
          <w:sz w:val="28"/>
          <w:szCs w:val="28"/>
        </w:rPr>
      </w:pPr>
      <w:r w:rsidRPr="00ED3DD3">
        <w:rPr>
          <w:rFonts w:ascii="Times New Roman" w:eastAsia="Times New Roman" w:hAnsi="Times New Roman" w:cs="Times New Roman"/>
          <w:sz w:val="28"/>
          <w:szCs w:val="28"/>
        </w:rPr>
        <w:t xml:space="preserve">Національна рамка кваліфікацій. [Електронний ресурс]. – Режим доступу: </w:t>
      </w:r>
      <w:hyperlink r:id="rId14">
        <w:r w:rsidRPr="00ED3DD3">
          <w:rPr>
            <w:rFonts w:ascii="Times New Roman" w:eastAsia="Times New Roman" w:hAnsi="Times New Roman" w:cs="Times New Roman"/>
            <w:color w:val="0563C1"/>
            <w:sz w:val="28"/>
            <w:szCs w:val="28"/>
            <w:u w:val="single"/>
          </w:rPr>
          <w:t>http://zakon3.rada.gov.ua/laws/show/1341-2011-п</w:t>
        </w:r>
      </w:hyperlink>
      <w:r w:rsidRPr="00ED3DD3">
        <w:rPr>
          <w:rFonts w:ascii="Times New Roman" w:eastAsia="Times New Roman" w:hAnsi="Times New Roman" w:cs="Times New Roman"/>
          <w:sz w:val="28"/>
          <w:szCs w:val="28"/>
        </w:rPr>
        <w:t xml:space="preserve">. </w:t>
      </w:r>
    </w:p>
    <w:p w:rsidR="008416A6" w:rsidRPr="002A2738" w:rsidRDefault="008416A6" w:rsidP="002A2738">
      <w:pPr>
        <w:numPr>
          <w:ilvl w:val="0"/>
          <w:numId w:val="36"/>
        </w:numPr>
        <w:ind w:left="0"/>
        <w:jc w:val="both"/>
        <w:rPr>
          <w:rFonts w:ascii="Times New Roman" w:hAnsi="Times New Roman"/>
          <w:sz w:val="28"/>
          <w:szCs w:val="28"/>
        </w:rPr>
      </w:pPr>
      <w:r w:rsidRPr="00ED3DD3">
        <w:rPr>
          <w:rFonts w:ascii="Times New Roman" w:eastAsia="Times New Roman" w:hAnsi="Times New Roman" w:cs="Times New Roman"/>
          <w:sz w:val="28"/>
          <w:szCs w:val="28"/>
        </w:rPr>
        <w:t xml:space="preserve">Постанова Кабінету Міністрів України від 26.04.2015 №266 «Перелік галузей знань і спеціальностей, за якими здійснюється підготовка здобувачів вищої освіти». [Електронний ресурс]. – Режим доступу: </w:t>
      </w:r>
      <w:hyperlink r:id="rId15" w:history="1">
        <w:r w:rsidR="009861C4" w:rsidRPr="00ED3DD3">
          <w:rPr>
            <w:rStyle w:val="af4"/>
            <w:rFonts w:ascii="Times New Roman" w:eastAsia="Times New Roman" w:hAnsi="Times New Roman" w:cs="Times New Roman"/>
            <w:sz w:val="28"/>
            <w:szCs w:val="28"/>
          </w:rPr>
          <w:t>https://zakon.rada.gov.ua/go/266-2015-%D0%BF</w:t>
        </w:r>
      </w:hyperlink>
      <w:r w:rsidR="009861C4" w:rsidRPr="00ED3DD3">
        <w:rPr>
          <w:rFonts w:ascii="Times New Roman" w:eastAsia="Times New Roman" w:hAnsi="Times New Roman" w:cs="Times New Roman"/>
          <w:sz w:val="28"/>
          <w:szCs w:val="28"/>
        </w:rPr>
        <w:t xml:space="preserve"> </w:t>
      </w:r>
    </w:p>
    <w:p w:rsidR="002A2738" w:rsidRDefault="002A2738" w:rsidP="002A2738">
      <w:pPr>
        <w:jc w:val="both"/>
        <w:rPr>
          <w:rFonts w:ascii="Times New Roman" w:eastAsia="Times New Roman" w:hAnsi="Times New Roman" w:cs="Times New Roman"/>
          <w:sz w:val="28"/>
          <w:szCs w:val="28"/>
        </w:rPr>
      </w:pPr>
    </w:p>
    <w:p w:rsidR="002A2738" w:rsidRDefault="002A2738" w:rsidP="002A2738">
      <w:pPr>
        <w:jc w:val="both"/>
        <w:rPr>
          <w:rFonts w:ascii="Times New Roman" w:eastAsia="Times New Roman" w:hAnsi="Times New Roman" w:cs="Times New Roman"/>
          <w:sz w:val="28"/>
          <w:szCs w:val="28"/>
        </w:rPr>
      </w:pPr>
    </w:p>
    <w:p w:rsidR="002A2738" w:rsidRDefault="002A2738" w:rsidP="002A2738">
      <w:pPr>
        <w:jc w:val="both"/>
        <w:rPr>
          <w:rFonts w:ascii="Times New Roman" w:eastAsia="Times New Roman" w:hAnsi="Times New Roman" w:cs="Times New Roman"/>
          <w:sz w:val="28"/>
          <w:szCs w:val="28"/>
        </w:rPr>
      </w:pPr>
    </w:p>
    <w:p w:rsidR="002A2738" w:rsidRPr="00F114B0" w:rsidRDefault="002A2738" w:rsidP="002A2738">
      <w:pPr>
        <w:tabs>
          <w:tab w:val="left" w:pos="284"/>
        </w:tabs>
        <w:jc w:val="both"/>
        <w:rPr>
          <w:rFonts w:ascii="Times New Roman" w:hAnsi="Times New Roman"/>
          <w:sz w:val="28"/>
          <w:szCs w:val="28"/>
        </w:rPr>
      </w:pPr>
      <w:r w:rsidRPr="00F114B0">
        <w:rPr>
          <w:rFonts w:ascii="Times New Roman" w:hAnsi="Times New Roman"/>
          <w:sz w:val="28"/>
          <w:szCs w:val="28"/>
        </w:rPr>
        <w:t xml:space="preserve">Генеральний директор директорату </w:t>
      </w:r>
    </w:p>
    <w:p w:rsidR="002A2738" w:rsidRPr="00ED3DD3" w:rsidRDefault="002A2738" w:rsidP="002A2738">
      <w:pPr>
        <w:jc w:val="both"/>
        <w:rPr>
          <w:rFonts w:ascii="Times New Roman" w:hAnsi="Times New Roman"/>
          <w:sz w:val="28"/>
          <w:szCs w:val="28"/>
        </w:rPr>
      </w:pPr>
      <w:r w:rsidRPr="00F114B0">
        <w:rPr>
          <w:rFonts w:ascii="Times New Roman" w:hAnsi="Times New Roman"/>
          <w:sz w:val="28"/>
          <w:szCs w:val="28"/>
        </w:rPr>
        <w:t>вищої освіти та освіти дорослих</w:t>
      </w:r>
      <w:r w:rsidRPr="00F114B0">
        <w:rPr>
          <w:rFonts w:ascii="Times New Roman" w:hAnsi="Times New Roman"/>
          <w:sz w:val="28"/>
          <w:szCs w:val="28"/>
        </w:rPr>
        <w:tab/>
      </w:r>
      <w:r w:rsidRPr="00F114B0">
        <w:rPr>
          <w:rFonts w:ascii="Times New Roman" w:hAnsi="Times New Roman"/>
          <w:sz w:val="28"/>
          <w:szCs w:val="28"/>
        </w:rPr>
        <w:tab/>
      </w:r>
      <w:r w:rsidRPr="00F114B0">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Олег ШАРОВ</w:t>
      </w:r>
    </w:p>
    <w:p w:rsidR="008416A6" w:rsidRPr="00ED3DD3" w:rsidRDefault="008416A6" w:rsidP="002A2738">
      <w:pPr>
        <w:jc w:val="both"/>
        <w:rPr>
          <w:rFonts w:ascii="Times New Roman" w:eastAsia="Times New Roman" w:hAnsi="Times New Roman" w:cs="Times New Roman"/>
          <w:sz w:val="28"/>
          <w:szCs w:val="28"/>
        </w:rPr>
      </w:pPr>
    </w:p>
    <w:p w:rsidR="00CC511C" w:rsidRPr="00ED3DD3" w:rsidRDefault="00CC511C" w:rsidP="002A2738">
      <w:pPr>
        <w:pStyle w:val="1"/>
        <w:spacing w:after="0"/>
        <w:sectPr w:rsidR="00CC511C" w:rsidRPr="00ED3DD3" w:rsidSect="002A2738">
          <w:pgSz w:w="11906" w:h="16838"/>
          <w:pgMar w:top="566" w:right="708" w:bottom="680" w:left="993" w:header="567" w:footer="340" w:gutter="0"/>
          <w:cols w:space="720"/>
          <w:docGrid w:linePitch="272"/>
        </w:sectPr>
      </w:pPr>
    </w:p>
    <w:p w:rsidR="003F449A" w:rsidRPr="00ED3DD3" w:rsidRDefault="003F449A" w:rsidP="002A2738">
      <w:pPr>
        <w:pStyle w:val="1"/>
        <w:spacing w:after="0"/>
      </w:pPr>
      <w:r w:rsidRPr="00ED3DD3">
        <w:lastRenderedPageBreak/>
        <w:t>ПОЯСНЮВАЛЬНА ЗАПИСКА</w:t>
      </w:r>
    </w:p>
    <w:p w:rsidR="00C30F06" w:rsidRPr="00ED3DD3" w:rsidRDefault="00C30F06" w:rsidP="002A2738">
      <w:pPr>
        <w:ind w:firstLine="709"/>
        <w:jc w:val="both"/>
        <w:rPr>
          <w:rFonts w:ascii="Times New Roman" w:hAnsi="Times New Roman"/>
          <w:sz w:val="28"/>
          <w:szCs w:val="28"/>
        </w:rPr>
      </w:pPr>
      <w:r w:rsidRPr="00ED3DD3">
        <w:rPr>
          <w:rFonts w:ascii="Times New Roman" w:hAnsi="Times New Roman"/>
          <w:sz w:val="28"/>
          <w:szCs w:val="28"/>
        </w:rPr>
        <w:t xml:space="preserve">Стандарт вищої освіти містить вимоги до освітніх програм підготовки магістрів за спеціальністю </w:t>
      </w:r>
      <w:r w:rsidRPr="00ED3DD3">
        <w:rPr>
          <w:rFonts w:ascii="Times New Roman" w:eastAsia="Times New Roman" w:hAnsi="Times New Roman" w:cs="Times New Roman"/>
          <w:sz w:val="28"/>
          <w:szCs w:val="28"/>
        </w:rPr>
        <w:t>194 – Гідротехнічне будівництво, водна інженерія та водні технології</w:t>
      </w:r>
      <w:r w:rsidRPr="00ED3DD3">
        <w:rPr>
          <w:rFonts w:ascii="Times New Roman" w:hAnsi="Times New Roman"/>
          <w:sz w:val="28"/>
          <w:szCs w:val="28"/>
        </w:rPr>
        <w:t xml:space="preserve"> стосовно:</w:t>
      </w:r>
    </w:p>
    <w:p w:rsidR="00C30F06" w:rsidRPr="00ED3DD3" w:rsidRDefault="00C30F06" w:rsidP="002A2738">
      <w:pPr>
        <w:numPr>
          <w:ilvl w:val="0"/>
          <w:numId w:val="46"/>
        </w:numPr>
        <w:pBdr>
          <w:top w:val="none" w:sz="0" w:space="0" w:color="auto"/>
          <w:left w:val="none" w:sz="0" w:space="0" w:color="auto"/>
          <w:bottom w:val="none" w:sz="0" w:space="0" w:color="auto"/>
          <w:right w:val="none" w:sz="0" w:space="0" w:color="auto"/>
          <w:between w:val="none" w:sz="0" w:space="0" w:color="auto"/>
        </w:pBdr>
        <w:ind w:left="0" w:firstLine="0"/>
        <w:jc w:val="both"/>
        <w:rPr>
          <w:rFonts w:ascii="Times New Roman" w:hAnsi="Times New Roman"/>
          <w:sz w:val="28"/>
          <w:szCs w:val="28"/>
        </w:rPr>
      </w:pPr>
      <w:r w:rsidRPr="00ED3DD3">
        <w:rPr>
          <w:rFonts w:ascii="Times New Roman" w:hAnsi="Times New Roman"/>
          <w:sz w:val="28"/>
          <w:szCs w:val="28"/>
        </w:rPr>
        <w:t xml:space="preserve">обсягу кредитів ЄКТС, необхідного для здобуття освітнього ступеня «магістр» зі спеціальності </w:t>
      </w:r>
      <w:r w:rsidRPr="00ED3DD3">
        <w:rPr>
          <w:rFonts w:ascii="Times New Roman" w:eastAsia="Times New Roman" w:hAnsi="Times New Roman" w:cs="Times New Roman"/>
          <w:sz w:val="28"/>
          <w:szCs w:val="28"/>
        </w:rPr>
        <w:t>194 – Гідротехнічне будівництво, водна інженерія та водні технології</w:t>
      </w:r>
      <w:r w:rsidRPr="00ED3DD3">
        <w:rPr>
          <w:rFonts w:ascii="Times New Roman" w:hAnsi="Times New Roman"/>
          <w:sz w:val="28"/>
          <w:szCs w:val="28"/>
        </w:rPr>
        <w:t>;</w:t>
      </w:r>
    </w:p>
    <w:p w:rsidR="00C30F06" w:rsidRPr="00ED3DD3" w:rsidRDefault="00C30F06" w:rsidP="002A2738">
      <w:pPr>
        <w:numPr>
          <w:ilvl w:val="0"/>
          <w:numId w:val="46"/>
        </w:numPr>
        <w:pBdr>
          <w:top w:val="none" w:sz="0" w:space="0" w:color="auto"/>
          <w:left w:val="none" w:sz="0" w:space="0" w:color="auto"/>
          <w:bottom w:val="none" w:sz="0" w:space="0" w:color="auto"/>
          <w:right w:val="none" w:sz="0" w:space="0" w:color="auto"/>
          <w:between w:val="none" w:sz="0" w:space="0" w:color="auto"/>
        </w:pBdr>
        <w:ind w:left="0" w:firstLine="0"/>
        <w:jc w:val="both"/>
        <w:rPr>
          <w:rFonts w:ascii="Times New Roman" w:hAnsi="Times New Roman"/>
          <w:sz w:val="28"/>
          <w:szCs w:val="28"/>
        </w:rPr>
      </w:pPr>
      <w:r w:rsidRPr="00ED3DD3">
        <w:rPr>
          <w:rFonts w:ascii="Times New Roman" w:hAnsi="Times New Roman"/>
          <w:sz w:val="28"/>
          <w:szCs w:val="28"/>
        </w:rPr>
        <w:t>рівня освіти осіб, які можуть розпочати навчання за відповідною освітньою програмою, та результатів їх навчання;</w:t>
      </w:r>
    </w:p>
    <w:p w:rsidR="00C30F06" w:rsidRPr="00ED3DD3" w:rsidRDefault="00C30F06" w:rsidP="002A2738">
      <w:pPr>
        <w:numPr>
          <w:ilvl w:val="0"/>
          <w:numId w:val="46"/>
        </w:numPr>
        <w:pBdr>
          <w:top w:val="none" w:sz="0" w:space="0" w:color="auto"/>
          <w:left w:val="none" w:sz="0" w:space="0" w:color="auto"/>
          <w:bottom w:val="none" w:sz="0" w:space="0" w:color="auto"/>
          <w:right w:val="none" w:sz="0" w:space="0" w:color="auto"/>
          <w:between w:val="none" w:sz="0" w:space="0" w:color="auto"/>
        </w:pBdr>
        <w:ind w:left="0" w:firstLine="0"/>
        <w:jc w:val="both"/>
        <w:rPr>
          <w:rFonts w:ascii="Times New Roman" w:hAnsi="Times New Roman"/>
          <w:sz w:val="28"/>
          <w:szCs w:val="28"/>
        </w:rPr>
      </w:pPr>
      <w:r w:rsidRPr="00ED3DD3">
        <w:rPr>
          <w:rFonts w:ascii="Times New Roman" w:hAnsi="Times New Roman"/>
          <w:sz w:val="28"/>
          <w:szCs w:val="28"/>
        </w:rPr>
        <w:t>переліку обов’язкових компетентностей випускника;</w:t>
      </w:r>
    </w:p>
    <w:p w:rsidR="00C30F06" w:rsidRPr="00ED3DD3" w:rsidRDefault="00C30F06" w:rsidP="002A2738">
      <w:pPr>
        <w:numPr>
          <w:ilvl w:val="0"/>
          <w:numId w:val="46"/>
        </w:numPr>
        <w:pBdr>
          <w:top w:val="none" w:sz="0" w:space="0" w:color="auto"/>
          <w:left w:val="none" w:sz="0" w:space="0" w:color="auto"/>
          <w:bottom w:val="none" w:sz="0" w:space="0" w:color="auto"/>
          <w:right w:val="none" w:sz="0" w:space="0" w:color="auto"/>
          <w:between w:val="none" w:sz="0" w:space="0" w:color="auto"/>
        </w:pBdr>
        <w:ind w:left="0" w:firstLine="0"/>
        <w:jc w:val="both"/>
        <w:rPr>
          <w:rFonts w:ascii="Times New Roman" w:hAnsi="Times New Roman"/>
          <w:sz w:val="28"/>
          <w:szCs w:val="28"/>
        </w:rPr>
      </w:pPr>
      <w:r w:rsidRPr="00ED3DD3">
        <w:rPr>
          <w:rFonts w:ascii="Times New Roman" w:hAnsi="Times New Roman"/>
          <w:sz w:val="28"/>
          <w:szCs w:val="28"/>
        </w:rPr>
        <w:t>нормативного змісту підготовки здобувачів вищої освіти, сформульованого у термінах результатів навчання;</w:t>
      </w:r>
    </w:p>
    <w:p w:rsidR="00C30F06" w:rsidRPr="00ED3DD3" w:rsidRDefault="00C30F06" w:rsidP="002A2738">
      <w:pPr>
        <w:numPr>
          <w:ilvl w:val="0"/>
          <w:numId w:val="46"/>
        </w:numPr>
        <w:pBdr>
          <w:top w:val="none" w:sz="0" w:space="0" w:color="auto"/>
          <w:left w:val="none" w:sz="0" w:space="0" w:color="auto"/>
          <w:bottom w:val="none" w:sz="0" w:space="0" w:color="auto"/>
          <w:right w:val="none" w:sz="0" w:space="0" w:color="auto"/>
          <w:between w:val="none" w:sz="0" w:space="0" w:color="auto"/>
        </w:pBdr>
        <w:ind w:left="0" w:firstLine="0"/>
        <w:jc w:val="both"/>
        <w:rPr>
          <w:rFonts w:ascii="Times New Roman" w:hAnsi="Times New Roman"/>
          <w:sz w:val="28"/>
          <w:szCs w:val="28"/>
        </w:rPr>
      </w:pPr>
      <w:r w:rsidRPr="00ED3DD3">
        <w:rPr>
          <w:rFonts w:ascii="Times New Roman" w:hAnsi="Times New Roman"/>
          <w:sz w:val="28"/>
          <w:szCs w:val="28"/>
        </w:rPr>
        <w:t>форм атестації здобувачів вищої освіти;</w:t>
      </w:r>
    </w:p>
    <w:p w:rsidR="00C30F06" w:rsidRPr="00ED3DD3" w:rsidRDefault="00C30F06" w:rsidP="002A2738">
      <w:pPr>
        <w:numPr>
          <w:ilvl w:val="0"/>
          <w:numId w:val="46"/>
        </w:numPr>
        <w:pBdr>
          <w:top w:val="none" w:sz="0" w:space="0" w:color="auto"/>
          <w:left w:val="none" w:sz="0" w:space="0" w:color="auto"/>
          <w:bottom w:val="none" w:sz="0" w:space="0" w:color="auto"/>
          <w:right w:val="none" w:sz="0" w:space="0" w:color="auto"/>
          <w:between w:val="none" w:sz="0" w:space="0" w:color="auto"/>
        </w:pBdr>
        <w:ind w:left="0" w:firstLine="0"/>
        <w:jc w:val="both"/>
        <w:rPr>
          <w:rFonts w:ascii="Times New Roman" w:hAnsi="Times New Roman"/>
          <w:sz w:val="28"/>
          <w:szCs w:val="28"/>
        </w:rPr>
      </w:pPr>
      <w:r w:rsidRPr="00ED3DD3">
        <w:rPr>
          <w:rFonts w:ascii="Times New Roman" w:hAnsi="Times New Roman"/>
          <w:sz w:val="28"/>
          <w:szCs w:val="28"/>
        </w:rPr>
        <w:t>вимог до створення міждисциплінарних освітньо-наукових програм;</w:t>
      </w:r>
    </w:p>
    <w:p w:rsidR="00C30F06" w:rsidRPr="00ED3DD3" w:rsidRDefault="00C30F06" w:rsidP="002A2738">
      <w:pPr>
        <w:ind w:firstLine="567"/>
        <w:jc w:val="both"/>
        <w:rPr>
          <w:rFonts w:ascii="Times New Roman" w:hAnsi="Times New Roman"/>
          <w:sz w:val="28"/>
          <w:szCs w:val="28"/>
        </w:rPr>
      </w:pPr>
      <w:r w:rsidRPr="00ED3DD3">
        <w:rPr>
          <w:rFonts w:ascii="Times New Roman" w:hAnsi="Times New Roman"/>
          <w:sz w:val="28"/>
          <w:szCs w:val="28"/>
        </w:rPr>
        <w:t xml:space="preserve">Вимоги до компетентностей та результатів навчання узгоджені між собою та відповідають дескрипторам Національної рамки кваліфікацій. </w:t>
      </w:r>
    </w:p>
    <w:p w:rsidR="00C30F06" w:rsidRPr="00ED3DD3" w:rsidRDefault="00C30F06" w:rsidP="002A2738">
      <w:pPr>
        <w:ind w:firstLine="567"/>
        <w:jc w:val="both"/>
        <w:rPr>
          <w:rFonts w:ascii="Times New Roman" w:hAnsi="Times New Roman"/>
          <w:sz w:val="28"/>
          <w:szCs w:val="28"/>
        </w:rPr>
      </w:pPr>
      <w:r w:rsidRPr="00ED3DD3">
        <w:rPr>
          <w:rFonts w:ascii="Times New Roman" w:hAnsi="Times New Roman"/>
          <w:sz w:val="28"/>
          <w:szCs w:val="28"/>
        </w:rPr>
        <w:t>Таблиця 1 демонструє відповідність визначених Стандартом компетентностей та дескрипторів НРК, а таблиця 2 – відповідність результатів навчання та компетентностей. Заклади вищої освіти мають право використовувати власні формулювання спеціальних (фахових) компетентностей і результатів навчання, забезпечуючи при цьому, щоб сукупність вимог освітньої програми повністю охоплювала всі вимоги стандарту.</w:t>
      </w:r>
    </w:p>
    <w:p w:rsidR="00C30F06" w:rsidRPr="00ED3DD3" w:rsidRDefault="00C30F06" w:rsidP="002A2738">
      <w:pPr>
        <w:shd w:val="clear" w:color="auto" w:fill="FFFFFF"/>
        <w:ind w:firstLine="567"/>
        <w:jc w:val="both"/>
        <w:rPr>
          <w:rFonts w:ascii="Times New Roman" w:hAnsi="Times New Roman" w:cs="Times New Roman"/>
          <w:sz w:val="28"/>
          <w:szCs w:val="28"/>
        </w:rPr>
      </w:pPr>
      <w:r w:rsidRPr="00ED3DD3">
        <w:rPr>
          <w:rFonts w:ascii="Times New Roman" w:hAnsi="Times New Roman"/>
          <w:sz w:val="28"/>
          <w:szCs w:val="28"/>
        </w:rPr>
        <w:t>Заклад вищої освіти самостійно визначає перелік дисциплін, практик та інших видів навчальної діяльності, необхідний для набуття означених Стандартом компетентностей. Наведений в Стандарті перелік компетентностей і результатів навчання не є вичерпним. Заклади вищої освіти при формуванні освітніх програм можуть вказувати додаткові компетентності і програмні результати навчання. Заклад вищої освіти має право вводити додаткові форми атестації здобувачів вищої освіти.</w:t>
      </w:r>
    </w:p>
    <w:p w:rsidR="00485BC5" w:rsidRPr="00ED3DD3" w:rsidRDefault="00485BC5" w:rsidP="002A2738">
      <w:pPr>
        <w:shd w:val="clear" w:color="auto" w:fill="FFFFFF"/>
        <w:ind w:firstLine="567"/>
        <w:jc w:val="both"/>
        <w:rPr>
          <w:rFonts w:ascii="Times New Roman" w:hAnsi="Times New Roman" w:cs="Times New Roman"/>
          <w:sz w:val="28"/>
          <w:szCs w:val="28"/>
        </w:rPr>
      </w:pPr>
    </w:p>
    <w:p w:rsidR="007D1D02" w:rsidRPr="00ED3DD3" w:rsidRDefault="007D1D02" w:rsidP="002A2738">
      <w:pPr>
        <w:jc w:val="right"/>
        <w:rPr>
          <w:rFonts w:ascii="Times New Roman" w:hAnsi="Times New Roman" w:cs="Times New Roman"/>
          <w:sz w:val="28"/>
          <w:szCs w:val="28"/>
        </w:rPr>
        <w:sectPr w:rsidR="007D1D02" w:rsidRPr="00ED3DD3" w:rsidSect="0072640A">
          <w:pgSz w:w="11906" w:h="16838"/>
          <w:pgMar w:top="566" w:right="708" w:bottom="680" w:left="1275" w:header="567" w:footer="113" w:gutter="0"/>
          <w:cols w:space="720"/>
          <w:docGrid w:linePitch="272"/>
        </w:sectPr>
      </w:pPr>
    </w:p>
    <w:p w:rsidR="001409A7" w:rsidRPr="00ED3DD3" w:rsidRDefault="001409A7" w:rsidP="002A2738">
      <w:pPr>
        <w:jc w:val="right"/>
        <w:rPr>
          <w:rFonts w:ascii="Times New Roman" w:hAnsi="Times New Roman" w:cs="Times New Roman"/>
          <w:sz w:val="28"/>
          <w:szCs w:val="28"/>
        </w:rPr>
      </w:pPr>
      <w:r w:rsidRPr="00ED3DD3">
        <w:rPr>
          <w:rFonts w:ascii="Times New Roman" w:hAnsi="Times New Roman" w:cs="Times New Roman"/>
          <w:sz w:val="28"/>
          <w:szCs w:val="28"/>
        </w:rPr>
        <w:lastRenderedPageBreak/>
        <w:t>Таблиця 1</w:t>
      </w:r>
    </w:p>
    <w:p w:rsidR="001409A7" w:rsidRPr="00ED3DD3" w:rsidRDefault="001409A7" w:rsidP="002A2738">
      <w:pPr>
        <w:pStyle w:val="2"/>
        <w:spacing w:after="0"/>
      </w:pPr>
      <w:r w:rsidRPr="00ED3DD3">
        <w:t xml:space="preserve">Матриця відповідності визначених Стандартом компетентностей та дескрипторів </w:t>
      </w:r>
      <w:hyperlink r:id="rId16" w:anchor="n37" w:history="1">
        <w:r w:rsidRPr="00ED3DD3">
          <w:t>НРК</w:t>
        </w:r>
      </w:hyperlink>
    </w:p>
    <w:tbl>
      <w:tblPr>
        <w:tblW w:w="15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119"/>
        <w:gridCol w:w="4820"/>
        <w:gridCol w:w="2267"/>
        <w:gridCol w:w="3543"/>
      </w:tblGrid>
      <w:tr w:rsidR="008D0F1E" w:rsidRPr="00ED3DD3" w:rsidTr="007D1D02">
        <w:tc>
          <w:tcPr>
            <w:tcW w:w="1843" w:type="dxa"/>
            <w:shd w:val="clear" w:color="auto" w:fill="EEECE1"/>
            <w:vAlign w:val="center"/>
          </w:tcPr>
          <w:p w:rsidR="008D0F1E" w:rsidRPr="00ED3DD3" w:rsidRDefault="008D0F1E" w:rsidP="002A2738">
            <w:pPr>
              <w:jc w:val="center"/>
              <w:rPr>
                <w:rFonts w:ascii="Times New Roman" w:hAnsi="Times New Roman" w:cs="Times New Roman"/>
              </w:rPr>
            </w:pPr>
            <w:r w:rsidRPr="00ED3DD3">
              <w:rPr>
                <w:rFonts w:ascii="Times New Roman" w:hAnsi="Times New Roman" w:cs="Times New Roman"/>
                <w:b/>
              </w:rPr>
              <w:t>Класифікація компетентностей (результатів навчання) за НРК</w:t>
            </w:r>
          </w:p>
        </w:tc>
        <w:tc>
          <w:tcPr>
            <w:tcW w:w="3119" w:type="dxa"/>
            <w:shd w:val="clear" w:color="auto" w:fill="EEECE1"/>
          </w:tcPr>
          <w:p w:rsidR="008D0F1E" w:rsidRPr="00ED3DD3" w:rsidRDefault="008D0F1E" w:rsidP="002A2738">
            <w:pPr>
              <w:jc w:val="both"/>
              <w:rPr>
                <w:rFonts w:ascii="Times New Roman" w:hAnsi="Times New Roman" w:cs="Times New Roman"/>
              </w:rPr>
            </w:pPr>
            <w:r w:rsidRPr="00ED3DD3">
              <w:rPr>
                <w:rFonts w:ascii="Times New Roman" w:hAnsi="Times New Roman" w:cs="Times New Roman"/>
                <w:b/>
              </w:rPr>
              <w:t>Знання</w:t>
            </w:r>
            <w:r w:rsidRPr="00ED3DD3">
              <w:rPr>
                <w:rFonts w:ascii="Times New Roman" w:hAnsi="Times New Roman" w:cs="Times New Roman"/>
              </w:rPr>
              <w:t xml:space="preserve"> </w:t>
            </w:r>
          </w:p>
          <w:p w:rsidR="008D0F1E" w:rsidRPr="00ED3DD3" w:rsidRDefault="008D0F1E" w:rsidP="002A2738">
            <w:pPr>
              <w:jc w:val="both"/>
              <w:rPr>
                <w:rFonts w:ascii="Times New Roman" w:hAnsi="Times New Roman" w:cs="Times New Roman"/>
                <w:sz w:val="18"/>
                <w:szCs w:val="18"/>
              </w:rPr>
            </w:pPr>
            <w:r w:rsidRPr="00ED3DD3">
              <w:rPr>
                <w:rFonts w:ascii="Times New Roman" w:hAnsi="Times New Roman" w:cs="Times New Roman"/>
                <w:b/>
                <w:sz w:val="18"/>
                <w:szCs w:val="18"/>
              </w:rPr>
              <w:t>Зн1</w:t>
            </w:r>
            <w:r w:rsidRPr="00ED3DD3">
              <w:rPr>
                <w:rFonts w:ascii="Times New Roman" w:hAnsi="Times New Roman" w:cs="Times New Roman"/>
                <w:sz w:val="18"/>
                <w:szCs w:val="18"/>
              </w:rPr>
              <w:t xml:space="preserve"> Спеціалізовані концептуальні знання, що включають сучасні наукові здобутки у сфері професійної діяльності або галузі знань і є основою для оригінального мислення та проведення досліджень</w:t>
            </w:r>
          </w:p>
          <w:p w:rsidR="008D0F1E" w:rsidRPr="00ED3DD3" w:rsidRDefault="008D0F1E" w:rsidP="002A2738">
            <w:pPr>
              <w:jc w:val="both"/>
              <w:rPr>
                <w:rFonts w:ascii="Times New Roman" w:hAnsi="Times New Roman" w:cs="Times New Roman"/>
                <w:sz w:val="18"/>
                <w:szCs w:val="18"/>
              </w:rPr>
            </w:pPr>
            <w:r w:rsidRPr="00ED3DD3">
              <w:rPr>
                <w:rFonts w:ascii="Times New Roman" w:hAnsi="Times New Roman" w:cs="Times New Roman"/>
                <w:b/>
                <w:sz w:val="18"/>
                <w:szCs w:val="18"/>
              </w:rPr>
              <w:t>Зн2</w:t>
            </w:r>
            <w:r w:rsidRPr="00ED3DD3">
              <w:rPr>
                <w:rFonts w:ascii="Times New Roman" w:hAnsi="Times New Roman" w:cs="Times New Roman"/>
                <w:sz w:val="18"/>
                <w:szCs w:val="18"/>
              </w:rPr>
              <w:t xml:space="preserve"> Критичне осмислення проблем у галузі та на межі галузей знань</w:t>
            </w:r>
          </w:p>
        </w:tc>
        <w:tc>
          <w:tcPr>
            <w:tcW w:w="4820" w:type="dxa"/>
            <w:shd w:val="clear" w:color="auto" w:fill="EEECE1"/>
          </w:tcPr>
          <w:p w:rsidR="008D0F1E" w:rsidRPr="00ED3DD3" w:rsidRDefault="008D0F1E" w:rsidP="002A2738">
            <w:pPr>
              <w:jc w:val="both"/>
              <w:rPr>
                <w:rFonts w:ascii="Times New Roman" w:hAnsi="Times New Roman" w:cs="Times New Roman"/>
                <w:b/>
              </w:rPr>
            </w:pPr>
            <w:r w:rsidRPr="00ED3DD3">
              <w:rPr>
                <w:rFonts w:ascii="Times New Roman" w:hAnsi="Times New Roman" w:cs="Times New Roman"/>
                <w:b/>
              </w:rPr>
              <w:t>Уміння</w:t>
            </w:r>
            <w:r w:rsidR="009F320E" w:rsidRPr="00ED3DD3">
              <w:rPr>
                <w:rFonts w:ascii="Times New Roman" w:hAnsi="Times New Roman" w:cs="Times New Roman"/>
                <w:b/>
              </w:rPr>
              <w:t xml:space="preserve"> </w:t>
            </w:r>
            <w:r w:rsidRPr="00ED3DD3">
              <w:rPr>
                <w:rFonts w:ascii="Times New Roman" w:hAnsi="Times New Roman" w:cs="Times New Roman"/>
                <w:b/>
              </w:rPr>
              <w:t>/</w:t>
            </w:r>
            <w:r w:rsidR="009F320E" w:rsidRPr="00ED3DD3">
              <w:rPr>
                <w:rFonts w:ascii="Times New Roman" w:hAnsi="Times New Roman" w:cs="Times New Roman"/>
                <w:b/>
              </w:rPr>
              <w:t xml:space="preserve"> </w:t>
            </w:r>
            <w:r w:rsidRPr="00ED3DD3">
              <w:rPr>
                <w:rFonts w:ascii="Times New Roman" w:hAnsi="Times New Roman" w:cs="Times New Roman"/>
                <w:b/>
              </w:rPr>
              <w:t>Навички</w:t>
            </w:r>
          </w:p>
          <w:p w:rsidR="008D0F1E" w:rsidRPr="00ED3DD3" w:rsidRDefault="008D0F1E" w:rsidP="002A2738">
            <w:pPr>
              <w:jc w:val="both"/>
              <w:rPr>
                <w:rFonts w:ascii="Times New Roman" w:hAnsi="Times New Roman" w:cs="Times New Roman"/>
                <w:sz w:val="18"/>
                <w:szCs w:val="18"/>
              </w:rPr>
            </w:pPr>
            <w:r w:rsidRPr="00ED3DD3">
              <w:rPr>
                <w:rFonts w:ascii="Times New Roman" w:hAnsi="Times New Roman" w:cs="Times New Roman"/>
                <w:b/>
                <w:sz w:val="18"/>
                <w:szCs w:val="18"/>
              </w:rPr>
              <w:t>Ум1</w:t>
            </w:r>
            <w:r w:rsidRPr="00ED3DD3">
              <w:rPr>
                <w:rFonts w:ascii="Times New Roman" w:hAnsi="Times New Roman" w:cs="Times New Roman"/>
                <w:sz w:val="18"/>
                <w:szCs w:val="18"/>
              </w:rPr>
              <w:t xml:space="preserve"> Спеціалізовані уміння/навички розв’язання проблем, необхідні для проведення досліджень та/або провадження інноваційної діяльності з метою розвитку нових знань та процедур</w:t>
            </w:r>
          </w:p>
          <w:p w:rsidR="008D0F1E" w:rsidRPr="00ED3DD3" w:rsidRDefault="008D0F1E" w:rsidP="002A2738">
            <w:pPr>
              <w:jc w:val="both"/>
              <w:rPr>
                <w:rFonts w:ascii="Times New Roman" w:hAnsi="Times New Roman" w:cs="Times New Roman"/>
                <w:sz w:val="18"/>
                <w:szCs w:val="18"/>
              </w:rPr>
            </w:pPr>
            <w:r w:rsidRPr="00ED3DD3">
              <w:rPr>
                <w:rFonts w:ascii="Times New Roman" w:hAnsi="Times New Roman" w:cs="Times New Roman"/>
                <w:b/>
                <w:sz w:val="18"/>
                <w:szCs w:val="18"/>
              </w:rPr>
              <w:t>Ум2</w:t>
            </w:r>
            <w:r w:rsidRPr="00ED3DD3">
              <w:rPr>
                <w:rFonts w:ascii="Times New Roman" w:hAnsi="Times New Roman" w:cs="Times New Roman"/>
                <w:sz w:val="18"/>
                <w:szCs w:val="18"/>
              </w:rPr>
              <w:t xml:space="preserve"> Здатність інтегрувати знання та розв’язувати складні задачі у широких або мультидисциплінарних контекстах</w:t>
            </w:r>
          </w:p>
          <w:p w:rsidR="008D0F1E" w:rsidRPr="00ED3DD3" w:rsidRDefault="008D0F1E" w:rsidP="002A2738">
            <w:pPr>
              <w:jc w:val="both"/>
              <w:rPr>
                <w:rFonts w:ascii="Times New Roman" w:hAnsi="Times New Roman" w:cs="Times New Roman"/>
                <w:sz w:val="18"/>
                <w:szCs w:val="18"/>
              </w:rPr>
            </w:pPr>
            <w:r w:rsidRPr="00ED3DD3">
              <w:rPr>
                <w:rFonts w:ascii="Times New Roman" w:hAnsi="Times New Roman" w:cs="Times New Roman"/>
                <w:b/>
                <w:sz w:val="18"/>
                <w:szCs w:val="18"/>
              </w:rPr>
              <w:t xml:space="preserve">Ум3 </w:t>
            </w:r>
            <w:r w:rsidRPr="00ED3DD3">
              <w:rPr>
                <w:rFonts w:ascii="Times New Roman" w:hAnsi="Times New Roman" w:cs="Times New Roman"/>
                <w:sz w:val="18"/>
                <w:szCs w:val="18"/>
              </w:rPr>
              <w:t>Здатність розв’язувати проблеми у нових або незнайомих середовищах за наявності неповної або обмеженої інформації з урахуванням аспектів соціальної та етичної відповідальності</w:t>
            </w:r>
          </w:p>
        </w:tc>
        <w:tc>
          <w:tcPr>
            <w:tcW w:w="2267" w:type="dxa"/>
            <w:shd w:val="clear" w:color="auto" w:fill="EEECE1"/>
          </w:tcPr>
          <w:p w:rsidR="008D0F1E" w:rsidRPr="00ED3DD3" w:rsidRDefault="008D0F1E" w:rsidP="002A2738">
            <w:pPr>
              <w:jc w:val="both"/>
              <w:rPr>
                <w:rFonts w:ascii="Times New Roman" w:hAnsi="Times New Roman" w:cs="Times New Roman"/>
              </w:rPr>
            </w:pPr>
            <w:r w:rsidRPr="00ED3DD3">
              <w:rPr>
                <w:rFonts w:ascii="Times New Roman" w:hAnsi="Times New Roman" w:cs="Times New Roman"/>
                <w:b/>
              </w:rPr>
              <w:t>Комунікація</w:t>
            </w:r>
            <w:r w:rsidRPr="00ED3DD3">
              <w:rPr>
                <w:rFonts w:ascii="Times New Roman" w:hAnsi="Times New Roman" w:cs="Times New Roman"/>
              </w:rPr>
              <w:t xml:space="preserve"> </w:t>
            </w:r>
          </w:p>
          <w:p w:rsidR="008D0F1E" w:rsidRPr="00ED3DD3" w:rsidRDefault="008D0F1E" w:rsidP="002A2738">
            <w:pPr>
              <w:jc w:val="both"/>
              <w:rPr>
                <w:rFonts w:ascii="Times New Roman" w:hAnsi="Times New Roman" w:cs="Times New Roman"/>
                <w:sz w:val="18"/>
                <w:szCs w:val="18"/>
              </w:rPr>
            </w:pPr>
            <w:r w:rsidRPr="00ED3DD3">
              <w:rPr>
                <w:rFonts w:ascii="Times New Roman" w:hAnsi="Times New Roman" w:cs="Times New Roman"/>
                <w:b/>
                <w:sz w:val="18"/>
                <w:szCs w:val="18"/>
              </w:rPr>
              <w:t>К1</w:t>
            </w:r>
            <w:r w:rsidRPr="00ED3DD3">
              <w:rPr>
                <w:rFonts w:ascii="Times New Roman" w:hAnsi="Times New Roman" w:cs="Times New Roman"/>
                <w:sz w:val="18"/>
                <w:szCs w:val="18"/>
              </w:rPr>
              <w:t xml:space="preserve"> Зрозуміле і недвозначне донесення власних знань, висновків та аргументації до фахівців і нефахівців, зокрема до осіб, які навчаються </w:t>
            </w:r>
          </w:p>
          <w:p w:rsidR="008D0F1E" w:rsidRPr="00ED3DD3" w:rsidRDefault="008D0F1E" w:rsidP="002A2738">
            <w:pPr>
              <w:jc w:val="both"/>
              <w:rPr>
                <w:rFonts w:ascii="Times New Roman" w:hAnsi="Times New Roman" w:cs="Times New Roman"/>
                <w:b/>
                <w:sz w:val="18"/>
                <w:szCs w:val="18"/>
              </w:rPr>
            </w:pPr>
            <w:r w:rsidRPr="00ED3DD3">
              <w:rPr>
                <w:rFonts w:ascii="Times New Roman" w:hAnsi="Times New Roman" w:cs="Times New Roman"/>
                <w:b/>
                <w:sz w:val="18"/>
                <w:szCs w:val="18"/>
              </w:rPr>
              <w:t>К2</w:t>
            </w:r>
            <w:r w:rsidRPr="00ED3DD3">
              <w:rPr>
                <w:rFonts w:ascii="Times New Roman" w:hAnsi="Times New Roman" w:cs="Times New Roman"/>
                <w:sz w:val="18"/>
                <w:szCs w:val="18"/>
              </w:rPr>
              <w:t xml:space="preserve"> Використання іноземних мов у професійній діяльності </w:t>
            </w:r>
          </w:p>
        </w:tc>
        <w:tc>
          <w:tcPr>
            <w:tcW w:w="3543" w:type="dxa"/>
            <w:shd w:val="clear" w:color="auto" w:fill="EEECE1"/>
          </w:tcPr>
          <w:p w:rsidR="008D0F1E" w:rsidRPr="00ED3DD3" w:rsidRDefault="008D0F1E" w:rsidP="002A2738">
            <w:pPr>
              <w:jc w:val="both"/>
              <w:rPr>
                <w:rFonts w:ascii="Times New Roman" w:hAnsi="Times New Roman" w:cs="Times New Roman"/>
              </w:rPr>
            </w:pPr>
            <w:r w:rsidRPr="00ED3DD3">
              <w:rPr>
                <w:rFonts w:ascii="Times New Roman" w:hAnsi="Times New Roman" w:cs="Times New Roman"/>
                <w:b/>
              </w:rPr>
              <w:t>Відповідальність</w:t>
            </w:r>
            <w:r w:rsidRPr="00ED3DD3">
              <w:rPr>
                <w:rFonts w:ascii="Times New Roman" w:hAnsi="Times New Roman" w:cs="Times New Roman"/>
              </w:rPr>
              <w:t xml:space="preserve"> </w:t>
            </w:r>
            <w:r w:rsidRPr="00ED3DD3">
              <w:rPr>
                <w:rFonts w:ascii="Times New Roman" w:hAnsi="Times New Roman" w:cs="Times New Roman"/>
                <w:b/>
              </w:rPr>
              <w:t>і автономія</w:t>
            </w:r>
          </w:p>
          <w:p w:rsidR="008D0F1E" w:rsidRPr="00ED3DD3" w:rsidRDefault="008D0F1E" w:rsidP="002A2738">
            <w:pPr>
              <w:jc w:val="both"/>
              <w:rPr>
                <w:rFonts w:ascii="Times New Roman" w:hAnsi="Times New Roman" w:cs="Times New Roman"/>
                <w:sz w:val="18"/>
                <w:szCs w:val="18"/>
              </w:rPr>
            </w:pPr>
            <w:r w:rsidRPr="00ED3DD3">
              <w:rPr>
                <w:rFonts w:ascii="Times New Roman" w:hAnsi="Times New Roman" w:cs="Times New Roman"/>
                <w:b/>
                <w:sz w:val="18"/>
                <w:szCs w:val="18"/>
              </w:rPr>
              <w:t>АВ1</w:t>
            </w:r>
            <w:r w:rsidRPr="00ED3DD3">
              <w:rPr>
                <w:rFonts w:ascii="Times New Roman" w:hAnsi="Times New Roman" w:cs="Times New Roman"/>
                <w:sz w:val="18"/>
                <w:szCs w:val="18"/>
              </w:rPr>
              <w:t xml:space="preserve"> Управління робочими або навчальними процесами, які є складними, непередбачуваними та потребують нових стратегічних підходів </w:t>
            </w:r>
          </w:p>
          <w:p w:rsidR="008D0F1E" w:rsidRPr="00ED3DD3" w:rsidRDefault="008D0F1E" w:rsidP="002A2738">
            <w:pPr>
              <w:jc w:val="both"/>
              <w:rPr>
                <w:rFonts w:ascii="Times New Roman" w:hAnsi="Times New Roman" w:cs="Times New Roman"/>
                <w:sz w:val="18"/>
                <w:szCs w:val="18"/>
              </w:rPr>
            </w:pPr>
            <w:r w:rsidRPr="00ED3DD3">
              <w:rPr>
                <w:rFonts w:ascii="Times New Roman" w:hAnsi="Times New Roman" w:cs="Times New Roman"/>
                <w:b/>
                <w:sz w:val="18"/>
                <w:szCs w:val="18"/>
              </w:rPr>
              <w:t>АВ2</w:t>
            </w:r>
            <w:r w:rsidRPr="00ED3DD3">
              <w:rPr>
                <w:rFonts w:ascii="Times New Roman" w:hAnsi="Times New Roman" w:cs="Times New Roman"/>
                <w:sz w:val="18"/>
                <w:szCs w:val="18"/>
              </w:rPr>
              <w:t xml:space="preserve"> Відповідальність за внесок до професійних знань і практики та/або оцінювання результатів діяльності команд та колективів </w:t>
            </w:r>
          </w:p>
          <w:p w:rsidR="008D0F1E" w:rsidRPr="00ED3DD3" w:rsidRDefault="008D0F1E" w:rsidP="002A2738">
            <w:pPr>
              <w:jc w:val="both"/>
              <w:rPr>
                <w:rFonts w:ascii="Times New Roman" w:hAnsi="Times New Roman" w:cs="Times New Roman"/>
                <w:b/>
                <w:sz w:val="18"/>
                <w:szCs w:val="18"/>
              </w:rPr>
            </w:pPr>
            <w:r w:rsidRPr="00ED3DD3">
              <w:rPr>
                <w:rFonts w:ascii="Times New Roman" w:hAnsi="Times New Roman" w:cs="Times New Roman"/>
                <w:b/>
                <w:sz w:val="18"/>
                <w:szCs w:val="18"/>
              </w:rPr>
              <w:t>АВ3</w:t>
            </w:r>
            <w:r w:rsidRPr="00ED3DD3">
              <w:rPr>
                <w:rFonts w:ascii="Times New Roman" w:hAnsi="Times New Roman" w:cs="Times New Roman"/>
                <w:sz w:val="18"/>
                <w:szCs w:val="18"/>
              </w:rPr>
              <w:t xml:space="preserve"> Здатність продовжувати навчання з високим ступенем автономії</w:t>
            </w:r>
          </w:p>
        </w:tc>
      </w:tr>
      <w:tr w:rsidR="008D0F1E" w:rsidRPr="00ED3DD3" w:rsidTr="007D1D02">
        <w:tc>
          <w:tcPr>
            <w:tcW w:w="15592" w:type="dxa"/>
            <w:gridSpan w:val="5"/>
            <w:shd w:val="clear" w:color="auto" w:fill="EEECE1"/>
            <w:vAlign w:val="center"/>
          </w:tcPr>
          <w:p w:rsidR="008D0F1E" w:rsidRPr="00ED3DD3" w:rsidRDefault="008D0F1E" w:rsidP="002A2738">
            <w:pPr>
              <w:jc w:val="center"/>
              <w:rPr>
                <w:rFonts w:ascii="Times New Roman" w:hAnsi="Times New Roman" w:cs="Times New Roman"/>
                <w:b/>
              </w:rPr>
            </w:pPr>
            <w:r w:rsidRPr="00ED3DD3">
              <w:rPr>
                <w:rFonts w:ascii="Times New Roman" w:hAnsi="Times New Roman" w:cs="Times New Roman"/>
                <w:b/>
              </w:rPr>
              <w:t>Загальні компетентності</w:t>
            </w:r>
          </w:p>
        </w:tc>
      </w:tr>
      <w:tr w:rsidR="008D0F1E" w:rsidRPr="00ED3DD3" w:rsidTr="007D1D02">
        <w:tc>
          <w:tcPr>
            <w:tcW w:w="1843" w:type="dxa"/>
            <w:shd w:val="clear" w:color="auto" w:fill="EEECE1"/>
          </w:tcPr>
          <w:p w:rsidR="008D0F1E" w:rsidRPr="00ED3DD3" w:rsidRDefault="008D0F1E" w:rsidP="002A2738">
            <w:pPr>
              <w:jc w:val="both"/>
              <w:rPr>
                <w:rFonts w:ascii="Times New Roman" w:hAnsi="Times New Roman" w:cs="Times New Roman"/>
              </w:rPr>
            </w:pPr>
            <w:r w:rsidRPr="00ED3DD3">
              <w:rPr>
                <w:rFonts w:ascii="Times New Roman" w:hAnsi="Times New Roman" w:cs="Times New Roman"/>
              </w:rPr>
              <w:t xml:space="preserve">ЗК1 </w:t>
            </w:r>
          </w:p>
        </w:tc>
        <w:tc>
          <w:tcPr>
            <w:tcW w:w="3119" w:type="dxa"/>
            <w:shd w:val="clear" w:color="auto" w:fill="auto"/>
          </w:tcPr>
          <w:p w:rsidR="008D0F1E" w:rsidRPr="00ED3DD3" w:rsidRDefault="002E0157" w:rsidP="002A2738">
            <w:pPr>
              <w:jc w:val="center"/>
              <w:rPr>
                <w:rFonts w:ascii="Times New Roman" w:hAnsi="Times New Roman" w:cs="Times New Roman"/>
              </w:rPr>
            </w:pPr>
            <w:r w:rsidRPr="00ED3DD3">
              <w:rPr>
                <w:rFonts w:ascii="Times New Roman" w:hAnsi="Times New Roman" w:cs="Times New Roman"/>
              </w:rPr>
              <w:t xml:space="preserve">Зн1, </w:t>
            </w:r>
            <w:r w:rsidR="00B1207F" w:rsidRPr="00ED3DD3">
              <w:rPr>
                <w:rFonts w:ascii="Times New Roman" w:hAnsi="Times New Roman" w:cs="Times New Roman"/>
              </w:rPr>
              <w:t>Зн</w:t>
            </w:r>
            <w:r w:rsidRPr="00ED3DD3">
              <w:rPr>
                <w:rFonts w:ascii="Times New Roman" w:hAnsi="Times New Roman" w:cs="Times New Roman"/>
              </w:rPr>
              <w:t>2</w:t>
            </w:r>
          </w:p>
        </w:tc>
        <w:tc>
          <w:tcPr>
            <w:tcW w:w="4820" w:type="dxa"/>
            <w:shd w:val="clear" w:color="auto" w:fill="auto"/>
          </w:tcPr>
          <w:p w:rsidR="008D0F1E" w:rsidRPr="00ED3DD3" w:rsidRDefault="00B1207F" w:rsidP="002A2738">
            <w:pPr>
              <w:jc w:val="center"/>
              <w:rPr>
                <w:rFonts w:ascii="Times New Roman" w:hAnsi="Times New Roman" w:cs="Times New Roman"/>
              </w:rPr>
            </w:pPr>
            <w:r w:rsidRPr="00ED3DD3">
              <w:rPr>
                <w:rFonts w:ascii="Times New Roman" w:hAnsi="Times New Roman" w:cs="Times New Roman"/>
              </w:rPr>
              <w:t>Ум</w:t>
            </w:r>
            <w:r w:rsidR="002E0157" w:rsidRPr="00ED3DD3">
              <w:rPr>
                <w:rFonts w:ascii="Times New Roman" w:hAnsi="Times New Roman" w:cs="Times New Roman"/>
              </w:rPr>
              <w:t>1, Ум2, Ум3</w:t>
            </w:r>
          </w:p>
        </w:tc>
        <w:tc>
          <w:tcPr>
            <w:tcW w:w="2267" w:type="dxa"/>
            <w:shd w:val="clear" w:color="auto" w:fill="auto"/>
          </w:tcPr>
          <w:p w:rsidR="008D0F1E" w:rsidRPr="00ED3DD3" w:rsidRDefault="008D0F1E" w:rsidP="002A2738">
            <w:pPr>
              <w:jc w:val="center"/>
              <w:rPr>
                <w:rFonts w:ascii="Times New Roman" w:hAnsi="Times New Roman" w:cs="Times New Roman"/>
              </w:rPr>
            </w:pPr>
          </w:p>
        </w:tc>
        <w:tc>
          <w:tcPr>
            <w:tcW w:w="3543" w:type="dxa"/>
            <w:shd w:val="clear" w:color="auto" w:fill="auto"/>
          </w:tcPr>
          <w:p w:rsidR="008D0F1E" w:rsidRPr="00ED3DD3" w:rsidRDefault="00B1207F" w:rsidP="002A2738">
            <w:pPr>
              <w:jc w:val="center"/>
              <w:rPr>
                <w:rFonts w:ascii="Times New Roman" w:hAnsi="Times New Roman" w:cs="Times New Roman"/>
              </w:rPr>
            </w:pPr>
            <w:r w:rsidRPr="00ED3DD3">
              <w:rPr>
                <w:rFonts w:ascii="Times New Roman" w:hAnsi="Times New Roman" w:cs="Times New Roman"/>
              </w:rPr>
              <w:t>АВ</w:t>
            </w:r>
            <w:r w:rsidR="007D1D02" w:rsidRPr="00ED3DD3">
              <w:rPr>
                <w:rFonts w:ascii="Times New Roman" w:hAnsi="Times New Roman" w:cs="Times New Roman"/>
              </w:rPr>
              <w:t>1</w:t>
            </w:r>
          </w:p>
        </w:tc>
      </w:tr>
      <w:tr w:rsidR="008D0F1E" w:rsidRPr="00ED3DD3" w:rsidTr="007D1D02">
        <w:tc>
          <w:tcPr>
            <w:tcW w:w="1843" w:type="dxa"/>
            <w:shd w:val="clear" w:color="auto" w:fill="EEECE1"/>
          </w:tcPr>
          <w:p w:rsidR="008D0F1E" w:rsidRPr="00ED3DD3" w:rsidRDefault="008D0F1E" w:rsidP="002A2738">
            <w:pPr>
              <w:jc w:val="both"/>
              <w:rPr>
                <w:rFonts w:ascii="Times New Roman" w:hAnsi="Times New Roman" w:cs="Times New Roman"/>
              </w:rPr>
            </w:pPr>
            <w:r w:rsidRPr="00ED3DD3">
              <w:rPr>
                <w:rFonts w:ascii="Times New Roman" w:hAnsi="Times New Roman" w:cs="Times New Roman"/>
              </w:rPr>
              <w:t>ЗК2</w:t>
            </w:r>
          </w:p>
        </w:tc>
        <w:tc>
          <w:tcPr>
            <w:tcW w:w="3119" w:type="dxa"/>
            <w:shd w:val="clear" w:color="auto" w:fill="auto"/>
          </w:tcPr>
          <w:p w:rsidR="008D0F1E" w:rsidRPr="00ED3DD3" w:rsidRDefault="00B1207F" w:rsidP="002A2738">
            <w:pPr>
              <w:jc w:val="center"/>
              <w:rPr>
                <w:rFonts w:ascii="Times New Roman" w:hAnsi="Times New Roman" w:cs="Times New Roman"/>
              </w:rPr>
            </w:pPr>
            <w:r w:rsidRPr="00ED3DD3">
              <w:rPr>
                <w:rFonts w:ascii="Times New Roman" w:hAnsi="Times New Roman" w:cs="Times New Roman"/>
              </w:rPr>
              <w:t>Зн</w:t>
            </w:r>
            <w:r w:rsidR="007D1D02" w:rsidRPr="00ED3DD3">
              <w:rPr>
                <w:rFonts w:ascii="Times New Roman" w:hAnsi="Times New Roman" w:cs="Times New Roman"/>
              </w:rPr>
              <w:t>2</w:t>
            </w:r>
          </w:p>
        </w:tc>
        <w:tc>
          <w:tcPr>
            <w:tcW w:w="4820" w:type="dxa"/>
            <w:shd w:val="clear" w:color="auto" w:fill="auto"/>
            <w:vAlign w:val="center"/>
          </w:tcPr>
          <w:p w:rsidR="008D0F1E" w:rsidRPr="00ED3DD3" w:rsidRDefault="00B1207F" w:rsidP="002A2738">
            <w:pPr>
              <w:jc w:val="center"/>
              <w:rPr>
                <w:rFonts w:ascii="Times New Roman" w:hAnsi="Times New Roman" w:cs="Times New Roman"/>
              </w:rPr>
            </w:pPr>
            <w:r w:rsidRPr="00ED3DD3">
              <w:rPr>
                <w:rFonts w:ascii="Times New Roman" w:hAnsi="Times New Roman" w:cs="Times New Roman"/>
              </w:rPr>
              <w:t>Ум</w:t>
            </w:r>
            <w:r w:rsidR="009F320E" w:rsidRPr="00ED3DD3">
              <w:rPr>
                <w:rFonts w:ascii="Times New Roman" w:hAnsi="Times New Roman" w:cs="Times New Roman"/>
              </w:rPr>
              <w:t>2, Ум3</w:t>
            </w:r>
          </w:p>
        </w:tc>
        <w:tc>
          <w:tcPr>
            <w:tcW w:w="2267" w:type="dxa"/>
            <w:shd w:val="clear" w:color="auto" w:fill="auto"/>
          </w:tcPr>
          <w:p w:rsidR="008D0F1E" w:rsidRPr="00ED3DD3" w:rsidRDefault="00B1207F" w:rsidP="002A2738">
            <w:pPr>
              <w:jc w:val="center"/>
              <w:rPr>
                <w:rFonts w:ascii="Times New Roman" w:hAnsi="Times New Roman" w:cs="Times New Roman"/>
              </w:rPr>
            </w:pPr>
            <w:r w:rsidRPr="00ED3DD3">
              <w:rPr>
                <w:rFonts w:ascii="Times New Roman" w:hAnsi="Times New Roman" w:cs="Times New Roman"/>
              </w:rPr>
              <w:t>К</w:t>
            </w:r>
            <w:r w:rsidR="009F320E" w:rsidRPr="00ED3DD3">
              <w:rPr>
                <w:rFonts w:ascii="Times New Roman" w:hAnsi="Times New Roman" w:cs="Times New Roman"/>
              </w:rPr>
              <w:t>1</w:t>
            </w:r>
          </w:p>
        </w:tc>
        <w:tc>
          <w:tcPr>
            <w:tcW w:w="3543" w:type="dxa"/>
            <w:shd w:val="clear" w:color="auto" w:fill="auto"/>
          </w:tcPr>
          <w:p w:rsidR="008D0F1E" w:rsidRPr="00ED3DD3" w:rsidRDefault="008D0F1E" w:rsidP="002A2738">
            <w:pPr>
              <w:jc w:val="center"/>
              <w:rPr>
                <w:rFonts w:ascii="Times New Roman" w:hAnsi="Times New Roman" w:cs="Times New Roman"/>
              </w:rPr>
            </w:pPr>
          </w:p>
        </w:tc>
      </w:tr>
      <w:tr w:rsidR="005D01BD" w:rsidRPr="00ED3DD3" w:rsidTr="00A96793">
        <w:tc>
          <w:tcPr>
            <w:tcW w:w="1843" w:type="dxa"/>
            <w:shd w:val="clear" w:color="auto" w:fill="EEECE1"/>
          </w:tcPr>
          <w:p w:rsidR="005D01BD" w:rsidRPr="00ED3DD3" w:rsidRDefault="005D01BD" w:rsidP="002A2738">
            <w:pPr>
              <w:jc w:val="both"/>
              <w:rPr>
                <w:rFonts w:ascii="Times New Roman" w:hAnsi="Times New Roman" w:cs="Times New Roman"/>
              </w:rPr>
            </w:pPr>
            <w:r w:rsidRPr="00ED3DD3">
              <w:rPr>
                <w:rFonts w:ascii="Times New Roman" w:hAnsi="Times New Roman" w:cs="Times New Roman"/>
              </w:rPr>
              <w:t>ЗК3</w:t>
            </w:r>
          </w:p>
        </w:tc>
        <w:tc>
          <w:tcPr>
            <w:tcW w:w="3119" w:type="dxa"/>
            <w:shd w:val="clear" w:color="auto" w:fill="auto"/>
          </w:tcPr>
          <w:p w:rsidR="005D01BD" w:rsidRPr="00ED3DD3" w:rsidRDefault="005D01BD" w:rsidP="002A2738">
            <w:pPr>
              <w:jc w:val="center"/>
              <w:rPr>
                <w:rFonts w:ascii="Times New Roman" w:hAnsi="Times New Roman" w:cs="Times New Roman"/>
              </w:rPr>
            </w:pPr>
            <w:r w:rsidRPr="00ED3DD3">
              <w:rPr>
                <w:rFonts w:ascii="Times New Roman" w:hAnsi="Times New Roman" w:cs="Times New Roman"/>
              </w:rPr>
              <w:t>Зн1</w:t>
            </w:r>
          </w:p>
        </w:tc>
        <w:tc>
          <w:tcPr>
            <w:tcW w:w="4820" w:type="dxa"/>
            <w:shd w:val="clear" w:color="auto" w:fill="auto"/>
          </w:tcPr>
          <w:p w:rsidR="005D01BD" w:rsidRPr="00ED3DD3" w:rsidRDefault="005D01BD" w:rsidP="002A2738">
            <w:pPr>
              <w:jc w:val="center"/>
              <w:rPr>
                <w:rFonts w:ascii="Times New Roman" w:hAnsi="Times New Roman" w:cs="Times New Roman"/>
              </w:rPr>
            </w:pPr>
            <w:r w:rsidRPr="00ED3DD3">
              <w:rPr>
                <w:rFonts w:ascii="Times New Roman" w:hAnsi="Times New Roman" w:cs="Times New Roman"/>
              </w:rPr>
              <w:t>Ум2</w:t>
            </w:r>
          </w:p>
        </w:tc>
        <w:tc>
          <w:tcPr>
            <w:tcW w:w="2267" w:type="dxa"/>
            <w:shd w:val="clear" w:color="auto" w:fill="auto"/>
            <w:vAlign w:val="center"/>
          </w:tcPr>
          <w:p w:rsidR="005D01BD" w:rsidRPr="00ED3DD3" w:rsidRDefault="005D01BD" w:rsidP="002A2738">
            <w:pPr>
              <w:jc w:val="center"/>
              <w:rPr>
                <w:rFonts w:ascii="Times New Roman" w:hAnsi="Times New Roman" w:cs="Times New Roman"/>
              </w:rPr>
            </w:pPr>
            <w:r w:rsidRPr="00ED3DD3">
              <w:rPr>
                <w:rFonts w:ascii="Times New Roman" w:hAnsi="Times New Roman" w:cs="Times New Roman"/>
              </w:rPr>
              <w:t>К2</w:t>
            </w:r>
          </w:p>
        </w:tc>
        <w:tc>
          <w:tcPr>
            <w:tcW w:w="3543" w:type="dxa"/>
            <w:shd w:val="clear" w:color="auto" w:fill="auto"/>
          </w:tcPr>
          <w:p w:rsidR="005D01BD" w:rsidRPr="00ED3DD3" w:rsidRDefault="005D01BD" w:rsidP="002A2738">
            <w:pPr>
              <w:jc w:val="center"/>
              <w:rPr>
                <w:rFonts w:ascii="Times New Roman" w:hAnsi="Times New Roman" w:cs="Times New Roman"/>
              </w:rPr>
            </w:pPr>
          </w:p>
        </w:tc>
      </w:tr>
      <w:tr w:rsidR="005D01BD" w:rsidRPr="00ED3DD3" w:rsidTr="00A96793">
        <w:tc>
          <w:tcPr>
            <w:tcW w:w="1843" w:type="dxa"/>
            <w:shd w:val="clear" w:color="auto" w:fill="EEECE1"/>
          </w:tcPr>
          <w:p w:rsidR="005D01BD" w:rsidRPr="00ED3DD3" w:rsidRDefault="005D01BD" w:rsidP="002A2738">
            <w:pPr>
              <w:jc w:val="both"/>
              <w:rPr>
                <w:rFonts w:ascii="Times New Roman" w:hAnsi="Times New Roman" w:cs="Times New Roman"/>
              </w:rPr>
            </w:pPr>
            <w:r w:rsidRPr="00ED3DD3">
              <w:rPr>
                <w:rFonts w:ascii="Times New Roman" w:hAnsi="Times New Roman" w:cs="Times New Roman"/>
              </w:rPr>
              <w:t xml:space="preserve">ЗК4 </w:t>
            </w:r>
          </w:p>
        </w:tc>
        <w:tc>
          <w:tcPr>
            <w:tcW w:w="3119" w:type="dxa"/>
            <w:shd w:val="clear" w:color="auto" w:fill="auto"/>
          </w:tcPr>
          <w:p w:rsidR="005D01BD" w:rsidRPr="00ED3DD3" w:rsidRDefault="005D01BD" w:rsidP="002A2738">
            <w:pPr>
              <w:jc w:val="center"/>
              <w:rPr>
                <w:rFonts w:ascii="Times New Roman" w:hAnsi="Times New Roman" w:cs="Times New Roman"/>
              </w:rPr>
            </w:pPr>
          </w:p>
        </w:tc>
        <w:tc>
          <w:tcPr>
            <w:tcW w:w="4820" w:type="dxa"/>
            <w:shd w:val="clear" w:color="auto" w:fill="auto"/>
          </w:tcPr>
          <w:p w:rsidR="005D01BD" w:rsidRPr="00ED3DD3" w:rsidRDefault="005D01BD" w:rsidP="002A2738">
            <w:pPr>
              <w:jc w:val="center"/>
              <w:rPr>
                <w:rFonts w:ascii="Times New Roman" w:hAnsi="Times New Roman" w:cs="Times New Roman"/>
              </w:rPr>
            </w:pPr>
            <w:r w:rsidRPr="00ED3DD3">
              <w:rPr>
                <w:rFonts w:ascii="Times New Roman" w:hAnsi="Times New Roman" w:cs="Times New Roman"/>
              </w:rPr>
              <w:t>Ум2</w:t>
            </w:r>
          </w:p>
        </w:tc>
        <w:tc>
          <w:tcPr>
            <w:tcW w:w="2267" w:type="dxa"/>
            <w:shd w:val="clear" w:color="auto" w:fill="auto"/>
          </w:tcPr>
          <w:p w:rsidR="005D01BD" w:rsidRPr="00ED3DD3" w:rsidRDefault="005D01BD" w:rsidP="002A2738">
            <w:pPr>
              <w:jc w:val="center"/>
              <w:rPr>
                <w:rFonts w:ascii="Times New Roman" w:hAnsi="Times New Roman" w:cs="Times New Roman"/>
              </w:rPr>
            </w:pPr>
            <w:r w:rsidRPr="00ED3DD3">
              <w:rPr>
                <w:rFonts w:ascii="Times New Roman" w:hAnsi="Times New Roman" w:cs="Times New Roman"/>
              </w:rPr>
              <w:t>К2</w:t>
            </w:r>
          </w:p>
        </w:tc>
        <w:tc>
          <w:tcPr>
            <w:tcW w:w="3543" w:type="dxa"/>
            <w:shd w:val="clear" w:color="auto" w:fill="auto"/>
          </w:tcPr>
          <w:p w:rsidR="005D01BD" w:rsidRPr="00ED3DD3" w:rsidRDefault="005D01BD" w:rsidP="002A2738">
            <w:pPr>
              <w:jc w:val="center"/>
              <w:rPr>
                <w:rFonts w:ascii="Times New Roman" w:hAnsi="Times New Roman" w:cs="Times New Roman"/>
              </w:rPr>
            </w:pPr>
            <w:r w:rsidRPr="00ED3DD3">
              <w:rPr>
                <w:rFonts w:ascii="Times New Roman" w:hAnsi="Times New Roman" w:cs="Times New Roman"/>
              </w:rPr>
              <w:t>АВ3</w:t>
            </w:r>
          </w:p>
        </w:tc>
      </w:tr>
      <w:tr w:rsidR="005D01BD" w:rsidRPr="00ED3DD3" w:rsidTr="007D1D02">
        <w:tc>
          <w:tcPr>
            <w:tcW w:w="1843" w:type="dxa"/>
            <w:shd w:val="clear" w:color="auto" w:fill="EEECE1"/>
          </w:tcPr>
          <w:p w:rsidR="005D01BD" w:rsidRPr="00ED3DD3" w:rsidRDefault="005D01BD" w:rsidP="002A2738">
            <w:pPr>
              <w:jc w:val="both"/>
              <w:rPr>
                <w:rFonts w:ascii="Times New Roman" w:hAnsi="Times New Roman" w:cs="Times New Roman"/>
              </w:rPr>
            </w:pPr>
            <w:r w:rsidRPr="00ED3DD3">
              <w:rPr>
                <w:rFonts w:ascii="Times New Roman" w:hAnsi="Times New Roman" w:cs="Times New Roman"/>
              </w:rPr>
              <w:t>ЗК5</w:t>
            </w:r>
          </w:p>
        </w:tc>
        <w:tc>
          <w:tcPr>
            <w:tcW w:w="3119" w:type="dxa"/>
            <w:shd w:val="clear" w:color="auto" w:fill="auto"/>
          </w:tcPr>
          <w:p w:rsidR="005D01BD" w:rsidRPr="00ED3DD3" w:rsidRDefault="005D01BD" w:rsidP="002A2738">
            <w:pPr>
              <w:jc w:val="center"/>
              <w:rPr>
                <w:rFonts w:ascii="Times New Roman" w:hAnsi="Times New Roman" w:cs="Times New Roman"/>
              </w:rPr>
            </w:pPr>
          </w:p>
        </w:tc>
        <w:tc>
          <w:tcPr>
            <w:tcW w:w="4820" w:type="dxa"/>
            <w:shd w:val="clear" w:color="auto" w:fill="auto"/>
          </w:tcPr>
          <w:p w:rsidR="005D01BD" w:rsidRPr="00ED3DD3" w:rsidRDefault="005D01BD" w:rsidP="002A2738">
            <w:pPr>
              <w:jc w:val="center"/>
              <w:rPr>
                <w:rFonts w:ascii="Times New Roman" w:hAnsi="Times New Roman" w:cs="Times New Roman"/>
              </w:rPr>
            </w:pPr>
            <w:r w:rsidRPr="00ED3DD3">
              <w:rPr>
                <w:rFonts w:ascii="Times New Roman" w:hAnsi="Times New Roman" w:cs="Times New Roman"/>
              </w:rPr>
              <w:t>Ум2</w:t>
            </w:r>
          </w:p>
        </w:tc>
        <w:tc>
          <w:tcPr>
            <w:tcW w:w="2267" w:type="dxa"/>
            <w:shd w:val="clear" w:color="auto" w:fill="auto"/>
          </w:tcPr>
          <w:p w:rsidR="005D01BD" w:rsidRPr="00ED3DD3" w:rsidRDefault="005D01BD" w:rsidP="002A2738">
            <w:pPr>
              <w:jc w:val="center"/>
              <w:rPr>
                <w:rFonts w:ascii="Times New Roman" w:hAnsi="Times New Roman" w:cs="Times New Roman"/>
              </w:rPr>
            </w:pPr>
            <w:r w:rsidRPr="00ED3DD3">
              <w:rPr>
                <w:rFonts w:ascii="Times New Roman" w:hAnsi="Times New Roman" w:cs="Times New Roman"/>
              </w:rPr>
              <w:t>К1</w:t>
            </w:r>
          </w:p>
        </w:tc>
        <w:tc>
          <w:tcPr>
            <w:tcW w:w="3543" w:type="dxa"/>
            <w:shd w:val="clear" w:color="auto" w:fill="auto"/>
          </w:tcPr>
          <w:p w:rsidR="005D01BD" w:rsidRPr="00ED3DD3" w:rsidRDefault="005D01BD" w:rsidP="002A2738">
            <w:pPr>
              <w:jc w:val="center"/>
              <w:rPr>
                <w:rFonts w:ascii="Times New Roman" w:hAnsi="Times New Roman" w:cs="Times New Roman"/>
              </w:rPr>
            </w:pPr>
            <w:r w:rsidRPr="00ED3DD3">
              <w:rPr>
                <w:rFonts w:ascii="Times New Roman" w:hAnsi="Times New Roman" w:cs="Times New Roman"/>
              </w:rPr>
              <w:t>АВ1, АВ2</w:t>
            </w:r>
          </w:p>
        </w:tc>
      </w:tr>
      <w:tr w:rsidR="005D01BD" w:rsidRPr="00ED3DD3" w:rsidTr="007D1D02">
        <w:tc>
          <w:tcPr>
            <w:tcW w:w="15592" w:type="dxa"/>
            <w:gridSpan w:val="5"/>
            <w:shd w:val="clear" w:color="auto" w:fill="EEECE1"/>
            <w:vAlign w:val="center"/>
          </w:tcPr>
          <w:p w:rsidR="005D01BD" w:rsidRPr="00ED3DD3" w:rsidRDefault="005D01BD" w:rsidP="002A2738">
            <w:pPr>
              <w:jc w:val="center"/>
              <w:rPr>
                <w:rFonts w:ascii="Times New Roman" w:hAnsi="Times New Roman" w:cs="Times New Roman"/>
                <w:b/>
              </w:rPr>
            </w:pPr>
            <w:r w:rsidRPr="00ED3DD3">
              <w:rPr>
                <w:rFonts w:ascii="Times New Roman" w:hAnsi="Times New Roman" w:cs="Times New Roman"/>
                <w:b/>
              </w:rPr>
              <w:t>Спеціальні (фахові) компетентності</w:t>
            </w:r>
          </w:p>
        </w:tc>
      </w:tr>
      <w:tr w:rsidR="005D01BD" w:rsidRPr="00ED3DD3" w:rsidTr="007D1D02">
        <w:tc>
          <w:tcPr>
            <w:tcW w:w="1843" w:type="dxa"/>
            <w:shd w:val="clear" w:color="auto" w:fill="EEECE1"/>
          </w:tcPr>
          <w:p w:rsidR="005D01BD" w:rsidRPr="00ED3DD3" w:rsidRDefault="005D01BD" w:rsidP="002A2738">
            <w:pPr>
              <w:jc w:val="both"/>
              <w:rPr>
                <w:rFonts w:ascii="Times New Roman" w:hAnsi="Times New Roman" w:cs="Times New Roman"/>
              </w:rPr>
            </w:pPr>
            <w:r w:rsidRPr="00ED3DD3">
              <w:rPr>
                <w:rFonts w:ascii="Times New Roman" w:hAnsi="Times New Roman" w:cs="Times New Roman"/>
              </w:rPr>
              <w:t>СК1</w:t>
            </w:r>
          </w:p>
        </w:tc>
        <w:tc>
          <w:tcPr>
            <w:tcW w:w="3119" w:type="dxa"/>
            <w:shd w:val="clear" w:color="auto" w:fill="auto"/>
          </w:tcPr>
          <w:p w:rsidR="005D01BD" w:rsidRPr="00ED3DD3" w:rsidRDefault="005D01BD" w:rsidP="002A2738">
            <w:pPr>
              <w:jc w:val="center"/>
              <w:rPr>
                <w:rFonts w:ascii="Times New Roman" w:hAnsi="Times New Roman" w:cs="Times New Roman"/>
              </w:rPr>
            </w:pPr>
            <w:r w:rsidRPr="00ED3DD3">
              <w:rPr>
                <w:rFonts w:ascii="Times New Roman" w:hAnsi="Times New Roman" w:cs="Times New Roman"/>
              </w:rPr>
              <w:t>Зн1, Зн2</w:t>
            </w:r>
          </w:p>
        </w:tc>
        <w:tc>
          <w:tcPr>
            <w:tcW w:w="4820" w:type="dxa"/>
            <w:shd w:val="clear" w:color="auto" w:fill="auto"/>
          </w:tcPr>
          <w:p w:rsidR="005D01BD" w:rsidRPr="00ED3DD3" w:rsidRDefault="005D01BD" w:rsidP="002A2738">
            <w:pPr>
              <w:jc w:val="center"/>
              <w:rPr>
                <w:rFonts w:ascii="Times New Roman" w:hAnsi="Times New Roman" w:cs="Times New Roman"/>
              </w:rPr>
            </w:pPr>
            <w:r w:rsidRPr="00ED3DD3">
              <w:rPr>
                <w:rFonts w:ascii="Times New Roman" w:hAnsi="Times New Roman" w:cs="Times New Roman"/>
              </w:rPr>
              <w:t>Ум1, Ум2</w:t>
            </w:r>
          </w:p>
        </w:tc>
        <w:tc>
          <w:tcPr>
            <w:tcW w:w="2267" w:type="dxa"/>
            <w:shd w:val="clear" w:color="auto" w:fill="auto"/>
          </w:tcPr>
          <w:p w:rsidR="005D01BD" w:rsidRPr="00ED3DD3" w:rsidRDefault="005D01BD" w:rsidP="002A2738">
            <w:pPr>
              <w:jc w:val="center"/>
              <w:rPr>
                <w:rFonts w:ascii="Times New Roman" w:hAnsi="Times New Roman" w:cs="Times New Roman"/>
              </w:rPr>
            </w:pPr>
            <w:r w:rsidRPr="00ED3DD3">
              <w:rPr>
                <w:rFonts w:ascii="Times New Roman" w:hAnsi="Times New Roman" w:cs="Times New Roman"/>
              </w:rPr>
              <w:t>К2</w:t>
            </w:r>
          </w:p>
        </w:tc>
        <w:tc>
          <w:tcPr>
            <w:tcW w:w="3543" w:type="dxa"/>
            <w:shd w:val="clear" w:color="auto" w:fill="auto"/>
          </w:tcPr>
          <w:p w:rsidR="005D01BD" w:rsidRPr="00ED3DD3" w:rsidRDefault="005D01BD" w:rsidP="002A2738">
            <w:pPr>
              <w:jc w:val="center"/>
              <w:rPr>
                <w:rFonts w:ascii="Times New Roman" w:hAnsi="Times New Roman" w:cs="Times New Roman"/>
              </w:rPr>
            </w:pPr>
            <w:r w:rsidRPr="00ED3DD3">
              <w:rPr>
                <w:rFonts w:ascii="Times New Roman" w:hAnsi="Times New Roman" w:cs="Times New Roman"/>
              </w:rPr>
              <w:t>АВ3</w:t>
            </w:r>
          </w:p>
        </w:tc>
      </w:tr>
      <w:tr w:rsidR="005D01BD" w:rsidRPr="00ED3DD3" w:rsidTr="007D1D02">
        <w:tc>
          <w:tcPr>
            <w:tcW w:w="1843" w:type="dxa"/>
            <w:shd w:val="clear" w:color="auto" w:fill="EEECE1"/>
          </w:tcPr>
          <w:p w:rsidR="005D01BD" w:rsidRPr="00ED3DD3" w:rsidRDefault="005D01BD" w:rsidP="002A2738">
            <w:pPr>
              <w:jc w:val="both"/>
              <w:rPr>
                <w:rFonts w:ascii="Times New Roman" w:hAnsi="Times New Roman" w:cs="Times New Roman"/>
              </w:rPr>
            </w:pPr>
            <w:r w:rsidRPr="00ED3DD3">
              <w:rPr>
                <w:rFonts w:ascii="Times New Roman" w:hAnsi="Times New Roman" w:cs="Times New Roman"/>
              </w:rPr>
              <w:t>СК2</w:t>
            </w:r>
          </w:p>
        </w:tc>
        <w:tc>
          <w:tcPr>
            <w:tcW w:w="3119" w:type="dxa"/>
            <w:shd w:val="clear" w:color="auto" w:fill="auto"/>
          </w:tcPr>
          <w:p w:rsidR="005D01BD" w:rsidRPr="00ED3DD3" w:rsidRDefault="005D01BD" w:rsidP="002A2738">
            <w:pPr>
              <w:jc w:val="center"/>
              <w:rPr>
                <w:rFonts w:ascii="Times New Roman" w:hAnsi="Times New Roman" w:cs="Times New Roman"/>
              </w:rPr>
            </w:pPr>
            <w:r w:rsidRPr="00ED3DD3">
              <w:rPr>
                <w:rFonts w:ascii="Times New Roman" w:hAnsi="Times New Roman" w:cs="Times New Roman"/>
              </w:rPr>
              <w:t>Зн1</w:t>
            </w:r>
          </w:p>
        </w:tc>
        <w:tc>
          <w:tcPr>
            <w:tcW w:w="4820" w:type="dxa"/>
            <w:shd w:val="clear" w:color="auto" w:fill="auto"/>
            <w:vAlign w:val="center"/>
          </w:tcPr>
          <w:p w:rsidR="005D01BD" w:rsidRPr="00ED3DD3" w:rsidRDefault="005D01BD" w:rsidP="002A2738">
            <w:pPr>
              <w:jc w:val="center"/>
              <w:rPr>
                <w:rFonts w:ascii="Times New Roman" w:hAnsi="Times New Roman" w:cs="Times New Roman"/>
              </w:rPr>
            </w:pPr>
            <w:r w:rsidRPr="00ED3DD3">
              <w:rPr>
                <w:rFonts w:ascii="Times New Roman" w:hAnsi="Times New Roman" w:cs="Times New Roman"/>
              </w:rPr>
              <w:t>Ум1</w:t>
            </w:r>
          </w:p>
        </w:tc>
        <w:tc>
          <w:tcPr>
            <w:tcW w:w="2267" w:type="dxa"/>
            <w:shd w:val="clear" w:color="auto" w:fill="auto"/>
          </w:tcPr>
          <w:p w:rsidR="005D01BD" w:rsidRPr="00ED3DD3" w:rsidRDefault="005D01BD" w:rsidP="002A2738">
            <w:pPr>
              <w:jc w:val="center"/>
              <w:rPr>
                <w:rFonts w:ascii="Times New Roman" w:hAnsi="Times New Roman" w:cs="Times New Roman"/>
              </w:rPr>
            </w:pPr>
            <w:r w:rsidRPr="00ED3DD3">
              <w:rPr>
                <w:rFonts w:ascii="Times New Roman" w:hAnsi="Times New Roman" w:cs="Times New Roman"/>
              </w:rPr>
              <w:t>К1</w:t>
            </w:r>
          </w:p>
        </w:tc>
        <w:tc>
          <w:tcPr>
            <w:tcW w:w="3543" w:type="dxa"/>
            <w:shd w:val="clear" w:color="auto" w:fill="auto"/>
          </w:tcPr>
          <w:p w:rsidR="005D01BD" w:rsidRPr="00ED3DD3" w:rsidRDefault="005D01BD" w:rsidP="002A2738">
            <w:pPr>
              <w:jc w:val="center"/>
              <w:rPr>
                <w:rFonts w:ascii="Times New Roman" w:hAnsi="Times New Roman" w:cs="Times New Roman"/>
              </w:rPr>
            </w:pPr>
            <w:r w:rsidRPr="00ED3DD3">
              <w:rPr>
                <w:rFonts w:ascii="Times New Roman" w:hAnsi="Times New Roman" w:cs="Times New Roman"/>
              </w:rPr>
              <w:t>АВ2</w:t>
            </w:r>
          </w:p>
        </w:tc>
      </w:tr>
      <w:tr w:rsidR="005D01BD" w:rsidRPr="00ED3DD3" w:rsidTr="007D1D02">
        <w:tc>
          <w:tcPr>
            <w:tcW w:w="1843" w:type="dxa"/>
            <w:shd w:val="clear" w:color="auto" w:fill="EEECE1"/>
          </w:tcPr>
          <w:p w:rsidR="005D01BD" w:rsidRPr="00ED3DD3" w:rsidRDefault="005D01BD" w:rsidP="002A2738">
            <w:pPr>
              <w:jc w:val="both"/>
              <w:rPr>
                <w:rFonts w:ascii="Times New Roman" w:hAnsi="Times New Roman" w:cs="Times New Roman"/>
              </w:rPr>
            </w:pPr>
            <w:r w:rsidRPr="00ED3DD3">
              <w:rPr>
                <w:rFonts w:ascii="Times New Roman" w:hAnsi="Times New Roman" w:cs="Times New Roman"/>
              </w:rPr>
              <w:t>СК3</w:t>
            </w:r>
          </w:p>
        </w:tc>
        <w:tc>
          <w:tcPr>
            <w:tcW w:w="3119" w:type="dxa"/>
            <w:shd w:val="clear" w:color="auto" w:fill="auto"/>
          </w:tcPr>
          <w:p w:rsidR="005D01BD" w:rsidRPr="00ED3DD3" w:rsidRDefault="005D01BD" w:rsidP="002A2738">
            <w:pPr>
              <w:jc w:val="center"/>
              <w:rPr>
                <w:rFonts w:ascii="Times New Roman" w:hAnsi="Times New Roman" w:cs="Times New Roman"/>
              </w:rPr>
            </w:pPr>
            <w:r w:rsidRPr="00ED3DD3">
              <w:rPr>
                <w:rFonts w:ascii="Times New Roman" w:hAnsi="Times New Roman" w:cs="Times New Roman"/>
              </w:rPr>
              <w:t>Зн1, Зн2</w:t>
            </w:r>
          </w:p>
        </w:tc>
        <w:tc>
          <w:tcPr>
            <w:tcW w:w="4820" w:type="dxa"/>
            <w:shd w:val="clear" w:color="auto" w:fill="auto"/>
            <w:vAlign w:val="center"/>
          </w:tcPr>
          <w:p w:rsidR="005D01BD" w:rsidRPr="00ED3DD3" w:rsidRDefault="005D01BD" w:rsidP="002A2738">
            <w:pPr>
              <w:jc w:val="center"/>
              <w:rPr>
                <w:rFonts w:ascii="Times New Roman" w:hAnsi="Times New Roman" w:cs="Times New Roman"/>
              </w:rPr>
            </w:pPr>
            <w:r w:rsidRPr="00ED3DD3">
              <w:rPr>
                <w:rFonts w:ascii="Times New Roman" w:hAnsi="Times New Roman" w:cs="Times New Roman"/>
              </w:rPr>
              <w:t>Ум1, Ум2</w:t>
            </w:r>
          </w:p>
        </w:tc>
        <w:tc>
          <w:tcPr>
            <w:tcW w:w="2267" w:type="dxa"/>
            <w:shd w:val="clear" w:color="auto" w:fill="auto"/>
          </w:tcPr>
          <w:p w:rsidR="005D01BD" w:rsidRPr="00ED3DD3" w:rsidRDefault="005D01BD" w:rsidP="002A2738">
            <w:pPr>
              <w:jc w:val="center"/>
              <w:rPr>
                <w:rFonts w:ascii="Times New Roman" w:hAnsi="Times New Roman" w:cs="Times New Roman"/>
              </w:rPr>
            </w:pPr>
          </w:p>
        </w:tc>
        <w:tc>
          <w:tcPr>
            <w:tcW w:w="3543" w:type="dxa"/>
            <w:shd w:val="clear" w:color="auto" w:fill="auto"/>
          </w:tcPr>
          <w:p w:rsidR="005D01BD" w:rsidRPr="00ED3DD3" w:rsidRDefault="005D01BD" w:rsidP="002A2738">
            <w:pPr>
              <w:jc w:val="center"/>
              <w:rPr>
                <w:rFonts w:ascii="Times New Roman" w:hAnsi="Times New Roman" w:cs="Times New Roman"/>
              </w:rPr>
            </w:pPr>
            <w:r w:rsidRPr="00ED3DD3">
              <w:rPr>
                <w:rFonts w:ascii="Times New Roman" w:hAnsi="Times New Roman" w:cs="Times New Roman"/>
              </w:rPr>
              <w:t>АВ1, АВ2</w:t>
            </w:r>
          </w:p>
        </w:tc>
      </w:tr>
      <w:tr w:rsidR="005D01BD" w:rsidRPr="00ED3DD3" w:rsidTr="007D1D02">
        <w:tc>
          <w:tcPr>
            <w:tcW w:w="1843" w:type="dxa"/>
            <w:shd w:val="clear" w:color="auto" w:fill="EEECE1"/>
          </w:tcPr>
          <w:p w:rsidR="005D01BD" w:rsidRPr="00ED3DD3" w:rsidRDefault="005D01BD" w:rsidP="002A2738">
            <w:pPr>
              <w:jc w:val="both"/>
              <w:rPr>
                <w:rFonts w:ascii="Times New Roman" w:hAnsi="Times New Roman" w:cs="Times New Roman"/>
              </w:rPr>
            </w:pPr>
            <w:r w:rsidRPr="00ED3DD3">
              <w:rPr>
                <w:rFonts w:ascii="Times New Roman" w:hAnsi="Times New Roman" w:cs="Times New Roman"/>
              </w:rPr>
              <w:t>СК4</w:t>
            </w:r>
          </w:p>
        </w:tc>
        <w:tc>
          <w:tcPr>
            <w:tcW w:w="3119" w:type="dxa"/>
            <w:shd w:val="clear" w:color="auto" w:fill="auto"/>
          </w:tcPr>
          <w:p w:rsidR="005D01BD" w:rsidRPr="00ED3DD3" w:rsidRDefault="005D01BD" w:rsidP="002A2738">
            <w:pPr>
              <w:jc w:val="center"/>
              <w:rPr>
                <w:rFonts w:ascii="Times New Roman" w:hAnsi="Times New Roman" w:cs="Times New Roman"/>
              </w:rPr>
            </w:pPr>
            <w:r w:rsidRPr="00ED3DD3">
              <w:rPr>
                <w:rFonts w:ascii="Times New Roman" w:hAnsi="Times New Roman" w:cs="Times New Roman"/>
              </w:rPr>
              <w:t>Зн1</w:t>
            </w:r>
          </w:p>
        </w:tc>
        <w:tc>
          <w:tcPr>
            <w:tcW w:w="4820" w:type="dxa"/>
            <w:shd w:val="clear" w:color="auto" w:fill="auto"/>
            <w:vAlign w:val="center"/>
          </w:tcPr>
          <w:p w:rsidR="005D01BD" w:rsidRPr="00ED3DD3" w:rsidRDefault="005D01BD" w:rsidP="002A2738">
            <w:pPr>
              <w:jc w:val="center"/>
              <w:rPr>
                <w:rFonts w:ascii="Times New Roman" w:hAnsi="Times New Roman" w:cs="Times New Roman"/>
              </w:rPr>
            </w:pPr>
            <w:r w:rsidRPr="00ED3DD3">
              <w:rPr>
                <w:rFonts w:ascii="Times New Roman" w:hAnsi="Times New Roman" w:cs="Times New Roman"/>
              </w:rPr>
              <w:t>Ум1</w:t>
            </w:r>
          </w:p>
        </w:tc>
        <w:tc>
          <w:tcPr>
            <w:tcW w:w="2267" w:type="dxa"/>
            <w:shd w:val="clear" w:color="auto" w:fill="auto"/>
          </w:tcPr>
          <w:p w:rsidR="005D01BD" w:rsidRPr="00ED3DD3" w:rsidRDefault="005D01BD" w:rsidP="002A2738">
            <w:pPr>
              <w:jc w:val="center"/>
              <w:rPr>
                <w:rFonts w:ascii="Times New Roman" w:hAnsi="Times New Roman" w:cs="Times New Roman"/>
              </w:rPr>
            </w:pPr>
          </w:p>
        </w:tc>
        <w:tc>
          <w:tcPr>
            <w:tcW w:w="3543" w:type="dxa"/>
            <w:shd w:val="clear" w:color="auto" w:fill="auto"/>
          </w:tcPr>
          <w:p w:rsidR="005D01BD" w:rsidRPr="00ED3DD3" w:rsidRDefault="005D01BD" w:rsidP="002A2738">
            <w:pPr>
              <w:jc w:val="center"/>
              <w:rPr>
                <w:rFonts w:ascii="Times New Roman" w:hAnsi="Times New Roman" w:cs="Times New Roman"/>
              </w:rPr>
            </w:pPr>
            <w:r w:rsidRPr="00ED3DD3">
              <w:rPr>
                <w:rFonts w:ascii="Times New Roman" w:hAnsi="Times New Roman" w:cs="Times New Roman"/>
              </w:rPr>
              <w:t>АВ1</w:t>
            </w:r>
          </w:p>
        </w:tc>
      </w:tr>
      <w:tr w:rsidR="005D01BD" w:rsidRPr="00ED3DD3" w:rsidTr="007D1D02">
        <w:tc>
          <w:tcPr>
            <w:tcW w:w="1843" w:type="dxa"/>
            <w:shd w:val="clear" w:color="auto" w:fill="EEECE1"/>
          </w:tcPr>
          <w:p w:rsidR="005D01BD" w:rsidRPr="00ED3DD3" w:rsidRDefault="005D01BD" w:rsidP="002A2738">
            <w:pPr>
              <w:jc w:val="both"/>
              <w:rPr>
                <w:rFonts w:ascii="Times New Roman" w:hAnsi="Times New Roman" w:cs="Times New Roman"/>
              </w:rPr>
            </w:pPr>
            <w:r w:rsidRPr="00ED3DD3">
              <w:rPr>
                <w:rFonts w:ascii="Times New Roman" w:hAnsi="Times New Roman" w:cs="Times New Roman"/>
              </w:rPr>
              <w:t>СК5</w:t>
            </w:r>
          </w:p>
        </w:tc>
        <w:tc>
          <w:tcPr>
            <w:tcW w:w="3119" w:type="dxa"/>
            <w:shd w:val="clear" w:color="auto" w:fill="auto"/>
          </w:tcPr>
          <w:p w:rsidR="005D01BD" w:rsidRPr="00ED3DD3" w:rsidRDefault="005D01BD" w:rsidP="002A2738">
            <w:pPr>
              <w:jc w:val="center"/>
              <w:rPr>
                <w:rFonts w:ascii="Times New Roman" w:hAnsi="Times New Roman" w:cs="Times New Roman"/>
              </w:rPr>
            </w:pPr>
            <w:r w:rsidRPr="00ED3DD3">
              <w:rPr>
                <w:rFonts w:ascii="Times New Roman" w:hAnsi="Times New Roman" w:cs="Times New Roman"/>
              </w:rPr>
              <w:t>Зн1</w:t>
            </w:r>
          </w:p>
        </w:tc>
        <w:tc>
          <w:tcPr>
            <w:tcW w:w="4820" w:type="dxa"/>
            <w:shd w:val="clear" w:color="auto" w:fill="auto"/>
            <w:vAlign w:val="center"/>
          </w:tcPr>
          <w:p w:rsidR="005D01BD" w:rsidRPr="00ED3DD3" w:rsidRDefault="005D01BD" w:rsidP="002A2738">
            <w:pPr>
              <w:jc w:val="center"/>
              <w:rPr>
                <w:rFonts w:ascii="Times New Roman" w:hAnsi="Times New Roman" w:cs="Times New Roman"/>
              </w:rPr>
            </w:pPr>
            <w:r w:rsidRPr="00ED3DD3">
              <w:rPr>
                <w:rFonts w:ascii="Times New Roman" w:hAnsi="Times New Roman" w:cs="Times New Roman"/>
              </w:rPr>
              <w:t>Ум1</w:t>
            </w:r>
          </w:p>
        </w:tc>
        <w:tc>
          <w:tcPr>
            <w:tcW w:w="2267" w:type="dxa"/>
            <w:shd w:val="clear" w:color="auto" w:fill="auto"/>
          </w:tcPr>
          <w:p w:rsidR="005D01BD" w:rsidRPr="00ED3DD3" w:rsidRDefault="005D01BD" w:rsidP="002A2738">
            <w:pPr>
              <w:jc w:val="center"/>
              <w:rPr>
                <w:rFonts w:ascii="Times New Roman" w:hAnsi="Times New Roman" w:cs="Times New Roman"/>
              </w:rPr>
            </w:pPr>
            <w:r w:rsidRPr="00ED3DD3">
              <w:rPr>
                <w:rFonts w:ascii="Times New Roman" w:hAnsi="Times New Roman" w:cs="Times New Roman"/>
              </w:rPr>
              <w:t>К1</w:t>
            </w:r>
          </w:p>
        </w:tc>
        <w:tc>
          <w:tcPr>
            <w:tcW w:w="3543" w:type="dxa"/>
            <w:shd w:val="clear" w:color="auto" w:fill="auto"/>
          </w:tcPr>
          <w:p w:rsidR="005D01BD" w:rsidRPr="00ED3DD3" w:rsidRDefault="005D01BD" w:rsidP="002A2738">
            <w:pPr>
              <w:jc w:val="center"/>
              <w:rPr>
                <w:rFonts w:ascii="Times New Roman" w:hAnsi="Times New Roman" w:cs="Times New Roman"/>
              </w:rPr>
            </w:pPr>
            <w:r w:rsidRPr="00ED3DD3">
              <w:rPr>
                <w:rFonts w:ascii="Times New Roman" w:hAnsi="Times New Roman" w:cs="Times New Roman"/>
              </w:rPr>
              <w:t>АВ2</w:t>
            </w:r>
          </w:p>
        </w:tc>
      </w:tr>
      <w:tr w:rsidR="005D01BD" w:rsidRPr="00ED3DD3" w:rsidTr="007D1D02">
        <w:tc>
          <w:tcPr>
            <w:tcW w:w="1843" w:type="dxa"/>
            <w:shd w:val="clear" w:color="auto" w:fill="EEECE1"/>
          </w:tcPr>
          <w:p w:rsidR="005D01BD" w:rsidRPr="00ED3DD3" w:rsidRDefault="005D01BD" w:rsidP="002A2738">
            <w:pPr>
              <w:jc w:val="both"/>
              <w:rPr>
                <w:rFonts w:ascii="Times New Roman" w:hAnsi="Times New Roman" w:cs="Times New Roman"/>
              </w:rPr>
            </w:pPr>
            <w:r w:rsidRPr="00ED3DD3">
              <w:rPr>
                <w:rFonts w:ascii="Times New Roman" w:hAnsi="Times New Roman" w:cs="Times New Roman"/>
              </w:rPr>
              <w:t>СК6</w:t>
            </w:r>
          </w:p>
        </w:tc>
        <w:tc>
          <w:tcPr>
            <w:tcW w:w="3119" w:type="dxa"/>
            <w:shd w:val="clear" w:color="auto" w:fill="auto"/>
          </w:tcPr>
          <w:p w:rsidR="005D01BD" w:rsidRPr="00ED3DD3" w:rsidRDefault="005D01BD" w:rsidP="002A2738">
            <w:pPr>
              <w:jc w:val="center"/>
              <w:rPr>
                <w:rFonts w:ascii="Times New Roman" w:hAnsi="Times New Roman" w:cs="Times New Roman"/>
              </w:rPr>
            </w:pPr>
          </w:p>
        </w:tc>
        <w:tc>
          <w:tcPr>
            <w:tcW w:w="4820" w:type="dxa"/>
            <w:shd w:val="clear" w:color="auto" w:fill="auto"/>
            <w:vAlign w:val="center"/>
          </w:tcPr>
          <w:p w:rsidR="005D01BD" w:rsidRPr="00ED3DD3" w:rsidRDefault="005D01BD" w:rsidP="002A2738">
            <w:pPr>
              <w:jc w:val="center"/>
              <w:rPr>
                <w:rFonts w:ascii="Times New Roman" w:hAnsi="Times New Roman" w:cs="Times New Roman"/>
              </w:rPr>
            </w:pPr>
            <w:r w:rsidRPr="00ED3DD3">
              <w:rPr>
                <w:rFonts w:ascii="Times New Roman" w:hAnsi="Times New Roman" w:cs="Times New Roman"/>
              </w:rPr>
              <w:t>Ум1</w:t>
            </w:r>
          </w:p>
        </w:tc>
        <w:tc>
          <w:tcPr>
            <w:tcW w:w="2267" w:type="dxa"/>
            <w:shd w:val="clear" w:color="auto" w:fill="auto"/>
          </w:tcPr>
          <w:p w:rsidR="005D01BD" w:rsidRPr="00ED3DD3" w:rsidRDefault="005D01BD" w:rsidP="002A2738">
            <w:pPr>
              <w:jc w:val="center"/>
              <w:rPr>
                <w:rFonts w:ascii="Times New Roman" w:hAnsi="Times New Roman" w:cs="Times New Roman"/>
              </w:rPr>
            </w:pPr>
            <w:r w:rsidRPr="00ED3DD3">
              <w:rPr>
                <w:rFonts w:ascii="Times New Roman" w:hAnsi="Times New Roman" w:cs="Times New Roman"/>
              </w:rPr>
              <w:t>К1</w:t>
            </w:r>
          </w:p>
        </w:tc>
        <w:tc>
          <w:tcPr>
            <w:tcW w:w="3543" w:type="dxa"/>
            <w:shd w:val="clear" w:color="auto" w:fill="auto"/>
          </w:tcPr>
          <w:p w:rsidR="005D01BD" w:rsidRPr="00ED3DD3" w:rsidRDefault="005D01BD" w:rsidP="002A2738">
            <w:pPr>
              <w:jc w:val="center"/>
              <w:rPr>
                <w:rFonts w:ascii="Times New Roman" w:hAnsi="Times New Roman" w:cs="Times New Roman"/>
              </w:rPr>
            </w:pPr>
            <w:r w:rsidRPr="00ED3DD3">
              <w:rPr>
                <w:rFonts w:ascii="Times New Roman" w:hAnsi="Times New Roman" w:cs="Times New Roman"/>
              </w:rPr>
              <w:t>АВ2</w:t>
            </w:r>
          </w:p>
        </w:tc>
      </w:tr>
      <w:tr w:rsidR="005D01BD" w:rsidRPr="00ED3DD3" w:rsidTr="007D1D02">
        <w:tc>
          <w:tcPr>
            <w:tcW w:w="1843" w:type="dxa"/>
            <w:shd w:val="clear" w:color="auto" w:fill="EEECE1"/>
          </w:tcPr>
          <w:p w:rsidR="005D01BD" w:rsidRPr="00ED3DD3" w:rsidRDefault="005D01BD" w:rsidP="002A2738">
            <w:pPr>
              <w:jc w:val="both"/>
              <w:rPr>
                <w:rFonts w:ascii="Times New Roman" w:hAnsi="Times New Roman" w:cs="Times New Roman"/>
              </w:rPr>
            </w:pPr>
            <w:r w:rsidRPr="00ED3DD3">
              <w:rPr>
                <w:rFonts w:ascii="Times New Roman" w:hAnsi="Times New Roman" w:cs="Times New Roman"/>
              </w:rPr>
              <w:t>СК7</w:t>
            </w:r>
          </w:p>
        </w:tc>
        <w:tc>
          <w:tcPr>
            <w:tcW w:w="3119" w:type="dxa"/>
            <w:shd w:val="clear" w:color="auto" w:fill="auto"/>
          </w:tcPr>
          <w:p w:rsidR="005D01BD" w:rsidRPr="00ED3DD3" w:rsidRDefault="005D01BD" w:rsidP="002A2738">
            <w:pPr>
              <w:jc w:val="center"/>
              <w:rPr>
                <w:rFonts w:ascii="Times New Roman" w:hAnsi="Times New Roman" w:cs="Times New Roman"/>
              </w:rPr>
            </w:pPr>
            <w:r w:rsidRPr="00ED3DD3">
              <w:rPr>
                <w:rFonts w:ascii="Times New Roman" w:hAnsi="Times New Roman" w:cs="Times New Roman"/>
              </w:rPr>
              <w:t>Зн1</w:t>
            </w:r>
          </w:p>
        </w:tc>
        <w:tc>
          <w:tcPr>
            <w:tcW w:w="4820" w:type="dxa"/>
            <w:shd w:val="clear" w:color="auto" w:fill="auto"/>
            <w:vAlign w:val="center"/>
          </w:tcPr>
          <w:p w:rsidR="005D01BD" w:rsidRPr="00ED3DD3" w:rsidRDefault="005D01BD" w:rsidP="002A2738">
            <w:pPr>
              <w:jc w:val="center"/>
              <w:rPr>
                <w:rFonts w:ascii="Times New Roman" w:hAnsi="Times New Roman" w:cs="Times New Roman"/>
              </w:rPr>
            </w:pPr>
            <w:r w:rsidRPr="00ED3DD3">
              <w:rPr>
                <w:rFonts w:ascii="Times New Roman" w:hAnsi="Times New Roman" w:cs="Times New Roman"/>
              </w:rPr>
              <w:t>Ум1, Ум2</w:t>
            </w:r>
          </w:p>
        </w:tc>
        <w:tc>
          <w:tcPr>
            <w:tcW w:w="2267" w:type="dxa"/>
            <w:shd w:val="clear" w:color="auto" w:fill="auto"/>
          </w:tcPr>
          <w:p w:rsidR="005D01BD" w:rsidRPr="00ED3DD3" w:rsidRDefault="005D01BD" w:rsidP="002A2738">
            <w:pPr>
              <w:jc w:val="center"/>
              <w:rPr>
                <w:rFonts w:ascii="Times New Roman" w:hAnsi="Times New Roman" w:cs="Times New Roman"/>
              </w:rPr>
            </w:pPr>
          </w:p>
        </w:tc>
        <w:tc>
          <w:tcPr>
            <w:tcW w:w="3543" w:type="dxa"/>
            <w:shd w:val="clear" w:color="auto" w:fill="auto"/>
          </w:tcPr>
          <w:p w:rsidR="005D01BD" w:rsidRPr="00ED3DD3" w:rsidRDefault="005D01BD" w:rsidP="002A2738">
            <w:pPr>
              <w:jc w:val="center"/>
              <w:rPr>
                <w:rFonts w:ascii="Times New Roman" w:hAnsi="Times New Roman" w:cs="Times New Roman"/>
              </w:rPr>
            </w:pPr>
            <w:r w:rsidRPr="00ED3DD3">
              <w:rPr>
                <w:rFonts w:ascii="Times New Roman" w:hAnsi="Times New Roman" w:cs="Times New Roman"/>
              </w:rPr>
              <w:t>АВ1</w:t>
            </w:r>
          </w:p>
        </w:tc>
      </w:tr>
      <w:tr w:rsidR="005D01BD" w:rsidRPr="00ED3DD3" w:rsidTr="007D1D02">
        <w:tc>
          <w:tcPr>
            <w:tcW w:w="1843" w:type="dxa"/>
            <w:shd w:val="clear" w:color="auto" w:fill="EEECE1"/>
          </w:tcPr>
          <w:p w:rsidR="005D01BD" w:rsidRPr="00ED3DD3" w:rsidRDefault="005D01BD" w:rsidP="002A2738">
            <w:pPr>
              <w:jc w:val="both"/>
              <w:rPr>
                <w:rFonts w:ascii="Times New Roman" w:hAnsi="Times New Roman" w:cs="Times New Roman"/>
              </w:rPr>
            </w:pPr>
            <w:r w:rsidRPr="00ED3DD3">
              <w:rPr>
                <w:rFonts w:ascii="Times New Roman" w:hAnsi="Times New Roman" w:cs="Times New Roman"/>
              </w:rPr>
              <w:t>СК8</w:t>
            </w:r>
          </w:p>
        </w:tc>
        <w:tc>
          <w:tcPr>
            <w:tcW w:w="3119" w:type="dxa"/>
            <w:shd w:val="clear" w:color="auto" w:fill="auto"/>
          </w:tcPr>
          <w:p w:rsidR="005D01BD" w:rsidRPr="00ED3DD3" w:rsidRDefault="005D01BD" w:rsidP="002A2738">
            <w:pPr>
              <w:jc w:val="center"/>
              <w:rPr>
                <w:rFonts w:ascii="Times New Roman" w:hAnsi="Times New Roman" w:cs="Times New Roman"/>
              </w:rPr>
            </w:pPr>
            <w:r w:rsidRPr="00ED3DD3">
              <w:rPr>
                <w:rFonts w:ascii="Times New Roman" w:hAnsi="Times New Roman" w:cs="Times New Roman"/>
              </w:rPr>
              <w:t>Зн1</w:t>
            </w:r>
          </w:p>
        </w:tc>
        <w:tc>
          <w:tcPr>
            <w:tcW w:w="4820" w:type="dxa"/>
            <w:shd w:val="clear" w:color="auto" w:fill="auto"/>
            <w:vAlign w:val="center"/>
          </w:tcPr>
          <w:p w:rsidR="005D01BD" w:rsidRPr="00ED3DD3" w:rsidRDefault="005D01BD" w:rsidP="002A2738">
            <w:pPr>
              <w:jc w:val="center"/>
              <w:rPr>
                <w:rFonts w:ascii="Times New Roman" w:hAnsi="Times New Roman" w:cs="Times New Roman"/>
              </w:rPr>
            </w:pPr>
            <w:r w:rsidRPr="00ED3DD3">
              <w:rPr>
                <w:rFonts w:ascii="Times New Roman" w:hAnsi="Times New Roman" w:cs="Times New Roman"/>
              </w:rPr>
              <w:t>Ум1, Ум2</w:t>
            </w:r>
          </w:p>
        </w:tc>
        <w:tc>
          <w:tcPr>
            <w:tcW w:w="2267" w:type="dxa"/>
            <w:shd w:val="clear" w:color="auto" w:fill="auto"/>
          </w:tcPr>
          <w:p w:rsidR="005D01BD" w:rsidRPr="00ED3DD3" w:rsidRDefault="005D01BD" w:rsidP="002A2738">
            <w:pPr>
              <w:jc w:val="center"/>
              <w:rPr>
                <w:rFonts w:ascii="Times New Roman" w:hAnsi="Times New Roman" w:cs="Times New Roman"/>
              </w:rPr>
            </w:pPr>
            <w:r w:rsidRPr="00ED3DD3">
              <w:rPr>
                <w:rFonts w:ascii="Times New Roman" w:hAnsi="Times New Roman" w:cs="Times New Roman"/>
              </w:rPr>
              <w:t>К1</w:t>
            </w:r>
          </w:p>
        </w:tc>
        <w:tc>
          <w:tcPr>
            <w:tcW w:w="3543" w:type="dxa"/>
            <w:shd w:val="clear" w:color="auto" w:fill="auto"/>
          </w:tcPr>
          <w:p w:rsidR="005D01BD" w:rsidRPr="00ED3DD3" w:rsidRDefault="005D01BD" w:rsidP="002A2738">
            <w:pPr>
              <w:jc w:val="center"/>
              <w:rPr>
                <w:rFonts w:ascii="Times New Roman" w:hAnsi="Times New Roman" w:cs="Times New Roman"/>
              </w:rPr>
            </w:pPr>
            <w:r w:rsidRPr="00ED3DD3">
              <w:rPr>
                <w:rFonts w:ascii="Times New Roman" w:hAnsi="Times New Roman" w:cs="Times New Roman"/>
              </w:rPr>
              <w:t>АВ1</w:t>
            </w:r>
          </w:p>
        </w:tc>
      </w:tr>
      <w:tr w:rsidR="005D01BD" w:rsidRPr="00ED3DD3" w:rsidTr="007D1D02">
        <w:tc>
          <w:tcPr>
            <w:tcW w:w="1843" w:type="dxa"/>
            <w:shd w:val="clear" w:color="auto" w:fill="EEECE1"/>
          </w:tcPr>
          <w:p w:rsidR="005D01BD" w:rsidRPr="00ED3DD3" w:rsidRDefault="005D01BD" w:rsidP="002A2738">
            <w:pPr>
              <w:jc w:val="both"/>
              <w:rPr>
                <w:rFonts w:ascii="Times New Roman" w:hAnsi="Times New Roman" w:cs="Times New Roman"/>
              </w:rPr>
            </w:pPr>
            <w:r w:rsidRPr="00ED3DD3">
              <w:rPr>
                <w:rFonts w:ascii="Times New Roman" w:hAnsi="Times New Roman" w:cs="Times New Roman"/>
              </w:rPr>
              <w:t>СК9</w:t>
            </w:r>
          </w:p>
        </w:tc>
        <w:tc>
          <w:tcPr>
            <w:tcW w:w="3119" w:type="dxa"/>
            <w:shd w:val="clear" w:color="auto" w:fill="auto"/>
          </w:tcPr>
          <w:p w:rsidR="005D01BD" w:rsidRPr="00ED3DD3" w:rsidRDefault="005D01BD" w:rsidP="002A2738">
            <w:pPr>
              <w:jc w:val="center"/>
              <w:rPr>
                <w:rFonts w:ascii="Times New Roman" w:hAnsi="Times New Roman" w:cs="Times New Roman"/>
              </w:rPr>
            </w:pPr>
            <w:r w:rsidRPr="00ED3DD3">
              <w:rPr>
                <w:rFonts w:ascii="Times New Roman" w:hAnsi="Times New Roman" w:cs="Times New Roman"/>
              </w:rPr>
              <w:t>Зн1, Зн2</w:t>
            </w:r>
          </w:p>
        </w:tc>
        <w:tc>
          <w:tcPr>
            <w:tcW w:w="4820" w:type="dxa"/>
            <w:shd w:val="clear" w:color="auto" w:fill="auto"/>
            <w:vAlign w:val="center"/>
          </w:tcPr>
          <w:p w:rsidR="005D01BD" w:rsidRPr="00ED3DD3" w:rsidRDefault="005D01BD" w:rsidP="002A2738">
            <w:pPr>
              <w:jc w:val="center"/>
              <w:rPr>
                <w:rFonts w:ascii="Times New Roman" w:hAnsi="Times New Roman" w:cs="Times New Roman"/>
              </w:rPr>
            </w:pPr>
            <w:r w:rsidRPr="00ED3DD3">
              <w:rPr>
                <w:rFonts w:ascii="Times New Roman" w:hAnsi="Times New Roman" w:cs="Times New Roman"/>
              </w:rPr>
              <w:t>Ум1, Ум3</w:t>
            </w:r>
          </w:p>
        </w:tc>
        <w:tc>
          <w:tcPr>
            <w:tcW w:w="2267" w:type="dxa"/>
            <w:shd w:val="clear" w:color="auto" w:fill="auto"/>
          </w:tcPr>
          <w:p w:rsidR="005D01BD" w:rsidRPr="00ED3DD3" w:rsidRDefault="005D01BD" w:rsidP="002A2738">
            <w:pPr>
              <w:jc w:val="center"/>
              <w:rPr>
                <w:rFonts w:ascii="Times New Roman" w:hAnsi="Times New Roman" w:cs="Times New Roman"/>
              </w:rPr>
            </w:pPr>
          </w:p>
        </w:tc>
        <w:tc>
          <w:tcPr>
            <w:tcW w:w="3543" w:type="dxa"/>
            <w:shd w:val="clear" w:color="auto" w:fill="auto"/>
          </w:tcPr>
          <w:p w:rsidR="005D01BD" w:rsidRPr="00ED3DD3" w:rsidRDefault="005D01BD" w:rsidP="002A2738">
            <w:pPr>
              <w:jc w:val="center"/>
              <w:rPr>
                <w:rFonts w:ascii="Times New Roman" w:hAnsi="Times New Roman" w:cs="Times New Roman"/>
              </w:rPr>
            </w:pPr>
            <w:r w:rsidRPr="00ED3DD3">
              <w:rPr>
                <w:rFonts w:ascii="Times New Roman" w:hAnsi="Times New Roman" w:cs="Times New Roman"/>
              </w:rPr>
              <w:t>АВ2</w:t>
            </w:r>
          </w:p>
        </w:tc>
      </w:tr>
      <w:tr w:rsidR="00560D40" w:rsidRPr="00ED3DD3" w:rsidTr="007D1D02">
        <w:tc>
          <w:tcPr>
            <w:tcW w:w="1843" w:type="dxa"/>
            <w:shd w:val="clear" w:color="auto" w:fill="EEECE1"/>
          </w:tcPr>
          <w:p w:rsidR="00560D40" w:rsidRPr="00061204" w:rsidRDefault="00560D40" w:rsidP="00560D40">
            <w:pPr>
              <w:jc w:val="both"/>
              <w:rPr>
                <w:rFonts w:ascii="Times New Roman" w:hAnsi="Times New Roman" w:cs="Times New Roman"/>
              </w:rPr>
            </w:pPr>
            <w:r w:rsidRPr="00FF1C5C">
              <w:rPr>
                <w:rFonts w:ascii="Times New Roman" w:hAnsi="Times New Roman" w:cs="Times New Roman"/>
              </w:rPr>
              <w:t>СК10</w:t>
            </w:r>
          </w:p>
        </w:tc>
        <w:tc>
          <w:tcPr>
            <w:tcW w:w="3119" w:type="dxa"/>
            <w:shd w:val="clear" w:color="auto" w:fill="auto"/>
          </w:tcPr>
          <w:p w:rsidR="00560D40" w:rsidRPr="00061204" w:rsidRDefault="00560D40" w:rsidP="00560D40">
            <w:pPr>
              <w:jc w:val="center"/>
              <w:rPr>
                <w:rFonts w:ascii="Times New Roman" w:hAnsi="Times New Roman" w:cs="Times New Roman"/>
              </w:rPr>
            </w:pPr>
            <w:r w:rsidRPr="00FF1C5C">
              <w:rPr>
                <w:rFonts w:ascii="Times New Roman" w:hAnsi="Times New Roman" w:cs="Times New Roman"/>
              </w:rPr>
              <w:t>Зн1, Зн2</w:t>
            </w:r>
          </w:p>
        </w:tc>
        <w:tc>
          <w:tcPr>
            <w:tcW w:w="4820" w:type="dxa"/>
            <w:shd w:val="clear" w:color="auto" w:fill="auto"/>
            <w:vAlign w:val="center"/>
          </w:tcPr>
          <w:p w:rsidR="00560D40" w:rsidRPr="00061204" w:rsidRDefault="00560D40" w:rsidP="00560D40">
            <w:pPr>
              <w:jc w:val="center"/>
              <w:rPr>
                <w:rFonts w:ascii="Times New Roman" w:hAnsi="Times New Roman" w:cs="Times New Roman"/>
              </w:rPr>
            </w:pPr>
            <w:r w:rsidRPr="00FF1C5C">
              <w:rPr>
                <w:rFonts w:ascii="Times New Roman" w:hAnsi="Times New Roman" w:cs="Times New Roman"/>
              </w:rPr>
              <w:t>Ум1, Ум3</w:t>
            </w:r>
          </w:p>
        </w:tc>
        <w:tc>
          <w:tcPr>
            <w:tcW w:w="2267" w:type="dxa"/>
            <w:shd w:val="clear" w:color="auto" w:fill="auto"/>
          </w:tcPr>
          <w:p w:rsidR="00560D40" w:rsidRPr="00061204" w:rsidRDefault="00560D40" w:rsidP="00560D40">
            <w:pPr>
              <w:jc w:val="center"/>
              <w:rPr>
                <w:rFonts w:ascii="Times New Roman" w:hAnsi="Times New Roman" w:cs="Times New Roman"/>
              </w:rPr>
            </w:pPr>
            <w:r w:rsidRPr="00FF1C5C">
              <w:rPr>
                <w:rFonts w:ascii="Times New Roman" w:hAnsi="Times New Roman" w:cs="Times New Roman"/>
              </w:rPr>
              <w:t>К1</w:t>
            </w:r>
          </w:p>
        </w:tc>
        <w:tc>
          <w:tcPr>
            <w:tcW w:w="3543" w:type="dxa"/>
            <w:shd w:val="clear" w:color="auto" w:fill="auto"/>
          </w:tcPr>
          <w:p w:rsidR="00560D40" w:rsidRPr="00061204" w:rsidRDefault="00560D40" w:rsidP="00560D40">
            <w:pPr>
              <w:jc w:val="center"/>
              <w:rPr>
                <w:rFonts w:ascii="Times New Roman" w:hAnsi="Times New Roman" w:cs="Times New Roman"/>
              </w:rPr>
            </w:pPr>
            <w:r w:rsidRPr="00FF1C5C">
              <w:rPr>
                <w:rFonts w:ascii="Times New Roman" w:hAnsi="Times New Roman" w:cs="Times New Roman"/>
              </w:rPr>
              <w:t>АВ1, АВ2</w:t>
            </w:r>
          </w:p>
        </w:tc>
      </w:tr>
      <w:tr w:rsidR="00560D40" w:rsidRPr="00ED3DD3" w:rsidTr="007D1D02">
        <w:trPr>
          <w:trHeight w:val="69"/>
        </w:trPr>
        <w:tc>
          <w:tcPr>
            <w:tcW w:w="1843" w:type="dxa"/>
            <w:shd w:val="clear" w:color="auto" w:fill="EEECE1"/>
          </w:tcPr>
          <w:p w:rsidR="00560D40" w:rsidRPr="00061204" w:rsidRDefault="00560D40" w:rsidP="00560D40">
            <w:pPr>
              <w:jc w:val="both"/>
              <w:rPr>
                <w:rFonts w:ascii="Times New Roman" w:hAnsi="Times New Roman" w:cs="Times New Roman"/>
                <w:sz w:val="8"/>
              </w:rPr>
            </w:pPr>
          </w:p>
        </w:tc>
        <w:tc>
          <w:tcPr>
            <w:tcW w:w="3119" w:type="dxa"/>
            <w:shd w:val="clear" w:color="auto" w:fill="auto"/>
          </w:tcPr>
          <w:p w:rsidR="00560D40" w:rsidRPr="00061204" w:rsidRDefault="00560D40" w:rsidP="00560D40">
            <w:pPr>
              <w:jc w:val="center"/>
              <w:rPr>
                <w:rFonts w:ascii="Times New Roman" w:hAnsi="Times New Roman" w:cs="Times New Roman"/>
                <w:sz w:val="8"/>
              </w:rPr>
            </w:pPr>
          </w:p>
        </w:tc>
        <w:tc>
          <w:tcPr>
            <w:tcW w:w="4820" w:type="dxa"/>
            <w:shd w:val="clear" w:color="auto" w:fill="auto"/>
            <w:vAlign w:val="center"/>
          </w:tcPr>
          <w:p w:rsidR="00560D40" w:rsidRPr="00061204" w:rsidRDefault="00560D40" w:rsidP="00560D40">
            <w:pPr>
              <w:jc w:val="center"/>
              <w:rPr>
                <w:rFonts w:ascii="Times New Roman" w:hAnsi="Times New Roman" w:cs="Times New Roman"/>
                <w:sz w:val="8"/>
              </w:rPr>
            </w:pPr>
          </w:p>
        </w:tc>
        <w:tc>
          <w:tcPr>
            <w:tcW w:w="2267" w:type="dxa"/>
            <w:shd w:val="clear" w:color="auto" w:fill="auto"/>
          </w:tcPr>
          <w:p w:rsidR="00560D40" w:rsidRPr="00061204" w:rsidRDefault="00560D40" w:rsidP="00560D40">
            <w:pPr>
              <w:jc w:val="center"/>
              <w:rPr>
                <w:rFonts w:ascii="Times New Roman" w:hAnsi="Times New Roman" w:cs="Times New Roman"/>
                <w:sz w:val="8"/>
              </w:rPr>
            </w:pPr>
          </w:p>
        </w:tc>
        <w:tc>
          <w:tcPr>
            <w:tcW w:w="3543" w:type="dxa"/>
            <w:shd w:val="clear" w:color="auto" w:fill="auto"/>
          </w:tcPr>
          <w:p w:rsidR="00560D40" w:rsidRPr="00061204" w:rsidRDefault="00560D40" w:rsidP="00560D40">
            <w:pPr>
              <w:jc w:val="center"/>
              <w:rPr>
                <w:rFonts w:ascii="Times New Roman" w:hAnsi="Times New Roman" w:cs="Times New Roman"/>
                <w:sz w:val="8"/>
              </w:rPr>
            </w:pPr>
          </w:p>
        </w:tc>
      </w:tr>
      <w:tr w:rsidR="00560D40" w:rsidRPr="00ED3DD3" w:rsidTr="00560D40">
        <w:tc>
          <w:tcPr>
            <w:tcW w:w="1843" w:type="dxa"/>
            <w:shd w:val="clear" w:color="auto" w:fill="EEECE1"/>
          </w:tcPr>
          <w:p w:rsidR="00560D40" w:rsidRPr="00061204" w:rsidRDefault="00560D40" w:rsidP="00560D40">
            <w:pPr>
              <w:jc w:val="both"/>
              <w:rPr>
                <w:rFonts w:ascii="Times New Roman" w:hAnsi="Times New Roman" w:cs="Times New Roman"/>
              </w:rPr>
            </w:pPr>
            <w:r w:rsidRPr="00061204">
              <w:rPr>
                <w:rFonts w:ascii="Times New Roman" w:hAnsi="Times New Roman" w:cs="Times New Roman"/>
              </w:rPr>
              <w:t>СК1</w:t>
            </w:r>
            <w:r>
              <w:rPr>
                <w:rFonts w:ascii="Times New Roman" w:hAnsi="Times New Roman" w:cs="Times New Roman"/>
              </w:rPr>
              <w:t>1</w:t>
            </w:r>
          </w:p>
        </w:tc>
        <w:tc>
          <w:tcPr>
            <w:tcW w:w="3119" w:type="dxa"/>
            <w:shd w:val="clear" w:color="auto" w:fill="auto"/>
          </w:tcPr>
          <w:p w:rsidR="00560D40" w:rsidRPr="00061204" w:rsidRDefault="00560D40" w:rsidP="00560D40">
            <w:pPr>
              <w:jc w:val="center"/>
              <w:rPr>
                <w:rFonts w:ascii="Times New Roman" w:hAnsi="Times New Roman" w:cs="Times New Roman"/>
              </w:rPr>
            </w:pPr>
            <w:r w:rsidRPr="00061204">
              <w:rPr>
                <w:rFonts w:ascii="Times New Roman" w:hAnsi="Times New Roman" w:cs="Times New Roman"/>
              </w:rPr>
              <w:t>Зн1, Зн2</w:t>
            </w:r>
          </w:p>
        </w:tc>
        <w:tc>
          <w:tcPr>
            <w:tcW w:w="4820" w:type="dxa"/>
            <w:shd w:val="clear" w:color="auto" w:fill="auto"/>
            <w:vAlign w:val="center"/>
          </w:tcPr>
          <w:p w:rsidR="00560D40" w:rsidRPr="00061204" w:rsidRDefault="00560D40" w:rsidP="00560D40">
            <w:pPr>
              <w:jc w:val="center"/>
              <w:rPr>
                <w:rFonts w:ascii="Times New Roman" w:hAnsi="Times New Roman" w:cs="Times New Roman"/>
              </w:rPr>
            </w:pPr>
            <w:r w:rsidRPr="00061204">
              <w:rPr>
                <w:rFonts w:ascii="Times New Roman" w:hAnsi="Times New Roman" w:cs="Times New Roman"/>
              </w:rPr>
              <w:t>Ум1, Ум3</w:t>
            </w:r>
          </w:p>
        </w:tc>
        <w:tc>
          <w:tcPr>
            <w:tcW w:w="2267" w:type="dxa"/>
            <w:shd w:val="clear" w:color="auto" w:fill="auto"/>
          </w:tcPr>
          <w:p w:rsidR="00560D40" w:rsidRPr="00061204" w:rsidRDefault="00560D40" w:rsidP="00560D40">
            <w:pPr>
              <w:jc w:val="center"/>
              <w:rPr>
                <w:rFonts w:ascii="Times New Roman" w:hAnsi="Times New Roman" w:cs="Times New Roman"/>
              </w:rPr>
            </w:pPr>
            <w:r w:rsidRPr="00061204">
              <w:rPr>
                <w:rFonts w:ascii="Times New Roman" w:hAnsi="Times New Roman" w:cs="Times New Roman"/>
              </w:rPr>
              <w:t>К2</w:t>
            </w:r>
          </w:p>
        </w:tc>
        <w:tc>
          <w:tcPr>
            <w:tcW w:w="3543" w:type="dxa"/>
            <w:shd w:val="clear" w:color="auto" w:fill="auto"/>
          </w:tcPr>
          <w:p w:rsidR="00560D40" w:rsidRPr="00061204" w:rsidRDefault="00560D40" w:rsidP="00560D40">
            <w:pPr>
              <w:jc w:val="center"/>
              <w:rPr>
                <w:rFonts w:ascii="Times New Roman" w:hAnsi="Times New Roman" w:cs="Times New Roman"/>
              </w:rPr>
            </w:pPr>
            <w:r w:rsidRPr="00061204">
              <w:rPr>
                <w:rFonts w:ascii="Times New Roman" w:hAnsi="Times New Roman" w:cs="Times New Roman"/>
              </w:rPr>
              <w:t>АВ1, АВ3</w:t>
            </w:r>
          </w:p>
        </w:tc>
      </w:tr>
      <w:tr w:rsidR="00560D40" w:rsidRPr="00ED3DD3" w:rsidTr="00560D40">
        <w:tc>
          <w:tcPr>
            <w:tcW w:w="1843" w:type="dxa"/>
            <w:shd w:val="clear" w:color="auto" w:fill="EEECE1"/>
          </w:tcPr>
          <w:p w:rsidR="00560D40" w:rsidRPr="00061204" w:rsidRDefault="00560D40" w:rsidP="00560D40">
            <w:pPr>
              <w:jc w:val="both"/>
              <w:rPr>
                <w:rFonts w:ascii="Times New Roman" w:hAnsi="Times New Roman" w:cs="Times New Roman"/>
              </w:rPr>
            </w:pPr>
            <w:r w:rsidRPr="00061204">
              <w:rPr>
                <w:rFonts w:ascii="Times New Roman" w:hAnsi="Times New Roman" w:cs="Times New Roman"/>
              </w:rPr>
              <w:t>СК1</w:t>
            </w:r>
            <w:r>
              <w:rPr>
                <w:rFonts w:ascii="Times New Roman" w:hAnsi="Times New Roman" w:cs="Times New Roman"/>
              </w:rPr>
              <w:t>2</w:t>
            </w:r>
          </w:p>
        </w:tc>
        <w:tc>
          <w:tcPr>
            <w:tcW w:w="3119" w:type="dxa"/>
            <w:shd w:val="clear" w:color="auto" w:fill="auto"/>
            <w:vAlign w:val="center"/>
          </w:tcPr>
          <w:p w:rsidR="00560D40" w:rsidRPr="00061204" w:rsidRDefault="00560D40" w:rsidP="00560D40">
            <w:pPr>
              <w:ind w:firstLine="34"/>
              <w:jc w:val="center"/>
              <w:rPr>
                <w:rFonts w:ascii="Times New Roman" w:hAnsi="Times New Roman" w:cs="Times New Roman"/>
              </w:rPr>
            </w:pPr>
            <w:r w:rsidRPr="00061204">
              <w:rPr>
                <w:rFonts w:ascii="Times New Roman" w:hAnsi="Times New Roman" w:cs="Times New Roman"/>
              </w:rPr>
              <w:t>Зн1</w:t>
            </w:r>
          </w:p>
        </w:tc>
        <w:tc>
          <w:tcPr>
            <w:tcW w:w="4820" w:type="dxa"/>
            <w:shd w:val="clear" w:color="auto" w:fill="auto"/>
            <w:vAlign w:val="center"/>
          </w:tcPr>
          <w:p w:rsidR="00560D40" w:rsidRPr="00061204" w:rsidRDefault="00560D40" w:rsidP="00560D40">
            <w:pPr>
              <w:ind w:hanging="10"/>
              <w:jc w:val="center"/>
              <w:rPr>
                <w:rFonts w:ascii="Times New Roman" w:hAnsi="Times New Roman" w:cs="Times New Roman"/>
              </w:rPr>
            </w:pPr>
            <w:r w:rsidRPr="00061204">
              <w:rPr>
                <w:rFonts w:ascii="Times New Roman" w:hAnsi="Times New Roman" w:cs="Times New Roman"/>
              </w:rPr>
              <w:t>Ум1, Ум2</w:t>
            </w:r>
          </w:p>
        </w:tc>
        <w:tc>
          <w:tcPr>
            <w:tcW w:w="2267" w:type="dxa"/>
            <w:shd w:val="clear" w:color="auto" w:fill="auto"/>
            <w:vAlign w:val="center"/>
          </w:tcPr>
          <w:p w:rsidR="00560D40" w:rsidRPr="00061204" w:rsidRDefault="00560D40" w:rsidP="00560D40">
            <w:pPr>
              <w:jc w:val="center"/>
              <w:rPr>
                <w:rFonts w:ascii="Times New Roman" w:hAnsi="Times New Roman" w:cs="Times New Roman"/>
              </w:rPr>
            </w:pPr>
            <w:r w:rsidRPr="00061204">
              <w:rPr>
                <w:rFonts w:ascii="Times New Roman" w:hAnsi="Times New Roman" w:cs="Times New Roman"/>
              </w:rPr>
              <w:t>К1, К2</w:t>
            </w:r>
          </w:p>
        </w:tc>
        <w:tc>
          <w:tcPr>
            <w:tcW w:w="3543" w:type="dxa"/>
            <w:shd w:val="clear" w:color="auto" w:fill="auto"/>
          </w:tcPr>
          <w:p w:rsidR="00560D40" w:rsidRPr="00061204" w:rsidRDefault="00560D40" w:rsidP="00560D40">
            <w:pPr>
              <w:jc w:val="center"/>
              <w:rPr>
                <w:rFonts w:ascii="Times New Roman" w:hAnsi="Times New Roman" w:cs="Times New Roman"/>
              </w:rPr>
            </w:pPr>
            <w:r w:rsidRPr="00061204">
              <w:rPr>
                <w:rFonts w:ascii="Times New Roman" w:hAnsi="Times New Roman" w:cs="Times New Roman"/>
              </w:rPr>
              <w:t>АВ1, АВ1, АВ3</w:t>
            </w:r>
          </w:p>
        </w:tc>
      </w:tr>
      <w:tr w:rsidR="00560D40" w:rsidRPr="00ED3DD3" w:rsidTr="005B22FF">
        <w:tc>
          <w:tcPr>
            <w:tcW w:w="1843" w:type="dxa"/>
            <w:shd w:val="clear" w:color="auto" w:fill="EEECE1"/>
          </w:tcPr>
          <w:p w:rsidR="00560D40" w:rsidRPr="00061204" w:rsidRDefault="00560D40" w:rsidP="00560D40">
            <w:pPr>
              <w:jc w:val="both"/>
              <w:rPr>
                <w:rFonts w:ascii="Times New Roman" w:hAnsi="Times New Roman" w:cs="Times New Roman"/>
              </w:rPr>
            </w:pPr>
            <w:r w:rsidRPr="00061204">
              <w:rPr>
                <w:rFonts w:ascii="Times New Roman" w:hAnsi="Times New Roman" w:cs="Times New Roman"/>
              </w:rPr>
              <w:t>СК1</w:t>
            </w:r>
            <w:r>
              <w:rPr>
                <w:rFonts w:ascii="Times New Roman" w:hAnsi="Times New Roman" w:cs="Times New Roman"/>
              </w:rPr>
              <w:t>3</w:t>
            </w:r>
          </w:p>
        </w:tc>
        <w:tc>
          <w:tcPr>
            <w:tcW w:w="3119" w:type="dxa"/>
            <w:shd w:val="clear" w:color="auto" w:fill="auto"/>
            <w:vAlign w:val="center"/>
          </w:tcPr>
          <w:p w:rsidR="00560D40" w:rsidRPr="00061204" w:rsidRDefault="00560D40" w:rsidP="00560D40">
            <w:pPr>
              <w:ind w:firstLine="34"/>
              <w:jc w:val="center"/>
              <w:rPr>
                <w:rFonts w:ascii="Times New Roman" w:hAnsi="Times New Roman" w:cs="Times New Roman"/>
              </w:rPr>
            </w:pPr>
            <w:r w:rsidRPr="00061204">
              <w:rPr>
                <w:rFonts w:ascii="Times New Roman" w:hAnsi="Times New Roman" w:cs="Times New Roman"/>
              </w:rPr>
              <w:t>Зн2</w:t>
            </w:r>
          </w:p>
        </w:tc>
        <w:tc>
          <w:tcPr>
            <w:tcW w:w="4820" w:type="dxa"/>
            <w:shd w:val="clear" w:color="auto" w:fill="auto"/>
            <w:vAlign w:val="center"/>
          </w:tcPr>
          <w:p w:rsidR="00560D40" w:rsidRPr="00061204" w:rsidRDefault="00560D40" w:rsidP="00560D40">
            <w:pPr>
              <w:jc w:val="center"/>
              <w:rPr>
                <w:rFonts w:ascii="Times New Roman" w:hAnsi="Times New Roman" w:cs="Times New Roman"/>
              </w:rPr>
            </w:pPr>
            <w:r w:rsidRPr="00061204">
              <w:rPr>
                <w:rFonts w:ascii="Times New Roman" w:hAnsi="Times New Roman" w:cs="Times New Roman"/>
              </w:rPr>
              <w:t>Ум1, Ум2, Ум3</w:t>
            </w:r>
          </w:p>
        </w:tc>
        <w:tc>
          <w:tcPr>
            <w:tcW w:w="2267" w:type="dxa"/>
            <w:shd w:val="clear" w:color="auto" w:fill="auto"/>
          </w:tcPr>
          <w:p w:rsidR="00560D40" w:rsidRPr="00061204" w:rsidRDefault="00560D40" w:rsidP="00560D40">
            <w:pPr>
              <w:jc w:val="center"/>
              <w:rPr>
                <w:rFonts w:ascii="Times New Roman" w:hAnsi="Times New Roman" w:cs="Times New Roman"/>
              </w:rPr>
            </w:pPr>
            <w:r w:rsidRPr="00061204">
              <w:rPr>
                <w:rFonts w:ascii="Times New Roman" w:hAnsi="Times New Roman" w:cs="Times New Roman"/>
              </w:rPr>
              <w:t>К1</w:t>
            </w:r>
          </w:p>
        </w:tc>
        <w:tc>
          <w:tcPr>
            <w:tcW w:w="3543" w:type="dxa"/>
            <w:shd w:val="clear" w:color="auto" w:fill="auto"/>
          </w:tcPr>
          <w:p w:rsidR="00560D40" w:rsidRPr="00061204" w:rsidRDefault="00560D40" w:rsidP="00560D40">
            <w:pPr>
              <w:jc w:val="center"/>
              <w:rPr>
                <w:rFonts w:ascii="Times New Roman" w:hAnsi="Times New Roman" w:cs="Times New Roman"/>
              </w:rPr>
            </w:pPr>
            <w:r w:rsidRPr="00061204">
              <w:rPr>
                <w:rFonts w:ascii="Times New Roman" w:hAnsi="Times New Roman" w:cs="Times New Roman"/>
              </w:rPr>
              <w:t>АВ3</w:t>
            </w:r>
          </w:p>
        </w:tc>
      </w:tr>
    </w:tbl>
    <w:p w:rsidR="008D0F1E" w:rsidRPr="00ED3DD3" w:rsidRDefault="008D0F1E" w:rsidP="002A2738"/>
    <w:p w:rsidR="001409A7" w:rsidRPr="00ED3DD3" w:rsidRDefault="001409A7" w:rsidP="002A2738">
      <w:pPr>
        <w:sectPr w:rsidR="001409A7" w:rsidRPr="00ED3DD3" w:rsidSect="0072640A">
          <w:pgSz w:w="16838" w:h="11906" w:orient="landscape"/>
          <w:pgMar w:top="1275" w:right="566" w:bottom="708" w:left="680" w:header="510" w:footer="57" w:gutter="0"/>
          <w:cols w:space="720"/>
          <w:docGrid w:linePitch="272"/>
        </w:sectPr>
      </w:pPr>
    </w:p>
    <w:p w:rsidR="001409A7" w:rsidRPr="00ED3DD3" w:rsidRDefault="001409A7" w:rsidP="002A2738">
      <w:pPr>
        <w:jc w:val="right"/>
      </w:pPr>
      <w:r w:rsidRPr="00ED3DD3">
        <w:rPr>
          <w:rFonts w:ascii="Times New Roman" w:hAnsi="Times New Roman" w:cs="Times New Roman"/>
          <w:sz w:val="28"/>
          <w:szCs w:val="28"/>
        </w:rPr>
        <w:lastRenderedPageBreak/>
        <w:t>Таблиця 2</w:t>
      </w:r>
    </w:p>
    <w:p w:rsidR="001409A7" w:rsidRDefault="001409A7" w:rsidP="002A2738">
      <w:pPr>
        <w:pStyle w:val="2"/>
        <w:spacing w:after="0"/>
      </w:pPr>
      <w:r w:rsidRPr="00ED3DD3">
        <w:t>Матриця відповідності визначених Стандартом результатів навчання та компетентностей</w:t>
      </w:r>
    </w:p>
    <w:tbl>
      <w:tblPr>
        <w:tblStyle w:val="af9"/>
        <w:tblW w:w="15876" w:type="dxa"/>
        <w:tblInd w:w="-34" w:type="dxa"/>
        <w:tblLayout w:type="fixed"/>
        <w:tblLook w:val="04A0" w:firstRow="1" w:lastRow="0" w:firstColumn="1" w:lastColumn="0" w:noHBand="0" w:noVBand="1"/>
      </w:tblPr>
      <w:tblGrid>
        <w:gridCol w:w="6946"/>
        <w:gridCol w:w="453"/>
        <w:gridCol w:w="454"/>
        <w:gridCol w:w="453"/>
        <w:gridCol w:w="454"/>
        <w:gridCol w:w="454"/>
        <w:gridCol w:w="512"/>
        <w:gridCol w:w="513"/>
        <w:gridCol w:w="512"/>
        <w:gridCol w:w="513"/>
        <w:gridCol w:w="512"/>
        <w:gridCol w:w="513"/>
        <w:gridCol w:w="512"/>
        <w:gridCol w:w="513"/>
        <w:gridCol w:w="512"/>
        <w:gridCol w:w="513"/>
        <w:gridCol w:w="512"/>
        <w:gridCol w:w="512"/>
        <w:gridCol w:w="513"/>
      </w:tblGrid>
      <w:tr w:rsidR="0095187B" w:rsidRPr="0095187B" w:rsidTr="0095187B">
        <w:trPr>
          <w:trHeight w:val="130"/>
          <w:tblHeader/>
        </w:trPr>
        <w:tc>
          <w:tcPr>
            <w:tcW w:w="6946" w:type="dxa"/>
            <w:vMerge w:val="restart"/>
            <w:shd w:val="clear" w:color="auto" w:fill="EEECE1" w:themeFill="background2"/>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pPr>
            <w:r w:rsidRPr="0095187B">
              <w:rPr>
                <w:rFonts w:ascii="Times New Roman" w:eastAsia="Times New Roman" w:hAnsi="Times New Roman" w:cs="Times New Roman"/>
                <w:b/>
              </w:rPr>
              <w:t>Програмні результати</w:t>
            </w:r>
          </w:p>
        </w:tc>
        <w:tc>
          <w:tcPr>
            <w:tcW w:w="8930" w:type="dxa"/>
            <w:gridSpan w:val="18"/>
            <w:shd w:val="clear" w:color="auto" w:fill="EEECE1" w:themeFill="background2"/>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rPr>
            </w:pPr>
            <w:r w:rsidRPr="0095187B">
              <w:rPr>
                <w:rFonts w:ascii="Times New Roman" w:eastAsia="Times New Roman" w:hAnsi="Times New Roman" w:cs="Times New Roman"/>
                <w:b/>
              </w:rPr>
              <w:t>Компетентності</w:t>
            </w:r>
          </w:p>
        </w:tc>
      </w:tr>
      <w:tr w:rsidR="0095187B" w:rsidRPr="0095187B" w:rsidTr="0095187B">
        <w:trPr>
          <w:trHeight w:val="70"/>
          <w:tblHeader/>
        </w:trPr>
        <w:tc>
          <w:tcPr>
            <w:tcW w:w="6946" w:type="dxa"/>
            <w:vMerge/>
            <w:shd w:val="clear" w:color="auto" w:fill="EEECE1" w:themeFill="background2"/>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pPr>
          </w:p>
        </w:tc>
        <w:tc>
          <w:tcPr>
            <w:tcW w:w="8930" w:type="dxa"/>
            <w:gridSpan w:val="18"/>
            <w:shd w:val="clear" w:color="auto" w:fill="EEECE1" w:themeFill="background2"/>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rPr>
            </w:pPr>
            <w:r w:rsidRPr="0095187B">
              <w:rPr>
                <w:rFonts w:ascii="Times New Roman" w:eastAsia="Times New Roman" w:hAnsi="Times New Roman" w:cs="Times New Roman"/>
                <w:b/>
              </w:rPr>
              <w:t>Інтегральна компетентність</w:t>
            </w:r>
          </w:p>
        </w:tc>
      </w:tr>
      <w:tr w:rsidR="0095187B" w:rsidRPr="0095187B" w:rsidTr="0095187B">
        <w:trPr>
          <w:trHeight w:val="70"/>
          <w:tblHeader/>
        </w:trPr>
        <w:tc>
          <w:tcPr>
            <w:tcW w:w="6946" w:type="dxa"/>
            <w:vMerge/>
            <w:shd w:val="clear" w:color="auto" w:fill="EEECE1" w:themeFill="background2"/>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pPr>
          </w:p>
        </w:tc>
        <w:tc>
          <w:tcPr>
            <w:tcW w:w="2268" w:type="dxa"/>
            <w:gridSpan w:val="5"/>
            <w:shd w:val="clear" w:color="auto" w:fill="EEECE1" w:themeFill="background2"/>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pPr>
            <w:r w:rsidRPr="0095187B">
              <w:rPr>
                <w:rFonts w:ascii="Times New Roman" w:eastAsia="Times New Roman" w:hAnsi="Times New Roman" w:cs="Times New Roman"/>
                <w:b/>
              </w:rPr>
              <w:t>Загальні компетентності</w:t>
            </w:r>
          </w:p>
        </w:tc>
        <w:tc>
          <w:tcPr>
            <w:tcW w:w="6662" w:type="dxa"/>
            <w:gridSpan w:val="13"/>
            <w:shd w:val="clear" w:color="auto" w:fill="EEECE1" w:themeFill="background2"/>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rPr>
            </w:pPr>
            <w:r w:rsidRPr="0095187B">
              <w:rPr>
                <w:rFonts w:ascii="Times New Roman" w:eastAsia="Times New Roman" w:hAnsi="Times New Roman" w:cs="Times New Roman"/>
                <w:b/>
              </w:rPr>
              <w:t>Спеціальні (фахові) компетентності</w:t>
            </w:r>
          </w:p>
        </w:tc>
      </w:tr>
      <w:tr w:rsidR="0095187B" w:rsidRPr="0095187B" w:rsidTr="0095187B">
        <w:trPr>
          <w:cantSplit/>
          <w:trHeight w:val="638"/>
          <w:tblHeader/>
        </w:trPr>
        <w:tc>
          <w:tcPr>
            <w:tcW w:w="6946" w:type="dxa"/>
            <w:vMerge/>
            <w:shd w:val="clear" w:color="auto" w:fill="EEECE1" w:themeFill="background2"/>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pPr>
          </w:p>
        </w:tc>
        <w:tc>
          <w:tcPr>
            <w:tcW w:w="453" w:type="dxa"/>
            <w:shd w:val="clear" w:color="auto" w:fill="EEECE1" w:themeFill="background2"/>
            <w:textDirection w:val="btLr"/>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ind w:left="-103" w:right="-86"/>
              <w:jc w:val="center"/>
              <w:rPr>
                <w:rFonts w:ascii="Times New Roman" w:hAnsi="Times New Roman" w:cs="Times New Roman"/>
              </w:rPr>
            </w:pPr>
            <w:r w:rsidRPr="0095187B">
              <w:rPr>
                <w:rFonts w:ascii="Times New Roman" w:hAnsi="Times New Roman" w:cs="Times New Roman"/>
              </w:rPr>
              <w:t>ЗК1</w:t>
            </w:r>
          </w:p>
        </w:tc>
        <w:tc>
          <w:tcPr>
            <w:tcW w:w="454" w:type="dxa"/>
            <w:shd w:val="clear" w:color="auto" w:fill="EEECE1" w:themeFill="background2"/>
            <w:textDirection w:val="btLr"/>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ind w:left="-103" w:right="-86"/>
              <w:jc w:val="center"/>
              <w:rPr>
                <w:rFonts w:ascii="Times New Roman" w:hAnsi="Times New Roman" w:cs="Times New Roman"/>
              </w:rPr>
            </w:pPr>
            <w:r w:rsidRPr="0095187B">
              <w:rPr>
                <w:rFonts w:ascii="Times New Roman" w:hAnsi="Times New Roman" w:cs="Times New Roman"/>
              </w:rPr>
              <w:t>ЗК2</w:t>
            </w:r>
          </w:p>
        </w:tc>
        <w:tc>
          <w:tcPr>
            <w:tcW w:w="453" w:type="dxa"/>
            <w:shd w:val="clear" w:color="auto" w:fill="EEECE1" w:themeFill="background2"/>
            <w:textDirection w:val="btLr"/>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ind w:left="-103" w:right="-86"/>
              <w:jc w:val="center"/>
              <w:rPr>
                <w:rFonts w:ascii="Times New Roman" w:hAnsi="Times New Roman" w:cs="Times New Roman"/>
              </w:rPr>
            </w:pPr>
            <w:r w:rsidRPr="0095187B">
              <w:rPr>
                <w:rFonts w:ascii="Times New Roman" w:hAnsi="Times New Roman" w:cs="Times New Roman"/>
              </w:rPr>
              <w:t>ЗК3</w:t>
            </w:r>
          </w:p>
        </w:tc>
        <w:tc>
          <w:tcPr>
            <w:tcW w:w="454" w:type="dxa"/>
            <w:shd w:val="clear" w:color="auto" w:fill="EEECE1" w:themeFill="background2"/>
            <w:textDirection w:val="btLr"/>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ind w:left="-103" w:right="-86"/>
              <w:jc w:val="center"/>
              <w:rPr>
                <w:rFonts w:ascii="Times New Roman" w:hAnsi="Times New Roman" w:cs="Times New Roman"/>
              </w:rPr>
            </w:pPr>
            <w:r w:rsidRPr="0095187B">
              <w:rPr>
                <w:rFonts w:ascii="Times New Roman" w:hAnsi="Times New Roman" w:cs="Times New Roman"/>
              </w:rPr>
              <w:t>ЗК4</w:t>
            </w:r>
          </w:p>
        </w:tc>
        <w:tc>
          <w:tcPr>
            <w:tcW w:w="454" w:type="dxa"/>
            <w:shd w:val="clear" w:color="auto" w:fill="EEECE1" w:themeFill="background2"/>
            <w:textDirection w:val="btLr"/>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ind w:left="-103" w:right="-86"/>
              <w:jc w:val="center"/>
              <w:rPr>
                <w:rFonts w:ascii="Times New Roman" w:hAnsi="Times New Roman" w:cs="Times New Roman"/>
              </w:rPr>
            </w:pPr>
            <w:r w:rsidRPr="0095187B">
              <w:rPr>
                <w:rFonts w:ascii="Times New Roman" w:hAnsi="Times New Roman" w:cs="Times New Roman"/>
              </w:rPr>
              <w:t>ЗК5</w:t>
            </w:r>
          </w:p>
        </w:tc>
        <w:tc>
          <w:tcPr>
            <w:tcW w:w="512" w:type="dxa"/>
            <w:shd w:val="clear" w:color="auto" w:fill="EAF1DD" w:themeFill="accent3" w:themeFillTint="33"/>
            <w:textDirection w:val="btLr"/>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ind w:left="-103" w:right="-86"/>
              <w:jc w:val="center"/>
              <w:rPr>
                <w:rFonts w:ascii="Times New Roman" w:hAnsi="Times New Roman" w:cs="Times New Roman"/>
              </w:rPr>
            </w:pPr>
            <w:r w:rsidRPr="0095187B">
              <w:rPr>
                <w:rFonts w:ascii="Times New Roman" w:hAnsi="Times New Roman" w:cs="Times New Roman"/>
              </w:rPr>
              <w:t>СК1</w:t>
            </w:r>
          </w:p>
        </w:tc>
        <w:tc>
          <w:tcPr>
            <w:tcW w:w="513" w:type="dxa"/>
            <w:shd w:val="clear" w:color="auto" w:fill="EAF1DD" w:themeFill="accent3" w:themeFillTint="33"/>
            <w:textDirection w:val="btLr"/>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ind w:left="-103" w:right="-86"/>
              <w:jc w:val="center"/>
              <w:rPr>
                <w:rFonts w:ascii="Times New Roman" w:hAnsi="Times New Roman" w:cs="Times New Roman"/>
              </w:rPr>
            </w:pPr>
            <w:r w:rsidRPr="0095187B">
              <w:rPr>
                <w:rFonts w:ascii="Times New Roman" w:hAnsi="Times New Roman" w:cs="Times New Roman"/>
              </w:rPr>
              <w:t>СК2</w:t>
            </w:r>
          </w:p>
        </w:tc>
        <w:tc>
          <w:tcPr>
            <w:tcW w:w="512" w:type="dxa"/>
            <w:shd w:val="clear" w:color="auto" w:fill="EAF1DD" w:themeFill="accent3" w:themeFillTint="33"/>
            <w:textDirection w:val="btLr"/>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ind w:left="-103" w:right="-86"/>
              <w:jc w:val="center"/>
              <w:rPr>
                <w:rFonts w:ascii="Times New Roman" w:hAnsi="Times New Roman" w:cs="Times New Roman"/>
              </w:rPr>
            </w:pPr>
            <w:r w:rsidRPr="0095187B">
              <w:rPr>
                <w:rFonts w:ascii="Times New Roman" w:hAnsi="Times New Roman" w:cs="Times New Roman"/>
              </w:rPr>
              <w:t>СК3</w:t>
            </w:r>
          </w:p>
        </w:tc>
        <w:tc>
          <w:tcPr>
            <w:tcW w:w="513" w:type="dxa"/>
            <w:shd w:val="clear" w:color="auto" w:fill="EAF1DD" w:themeFill="accent3" w:themeFillTint="33"/>
            <w:textDirection w:val="btLr"/>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ind w:left="-103" w:right="-86"/>
              <w:jc w:val="center"/>
              <w:rPr>
                <w:rFonts w:ascii="Times New Roman" w:hAnsi="Times New Roman" w:cs="Times New Roman"/>
              </w:rPr>
            </w:pPr>
            <w:r w:rsidRPr="0095187B">
              <w:rPr>
                <w:rFonts w:ascii="Times New Roman" w:hAnsi="Times New Roman" w:cs="Times New Roman"/>
              </w:rPr>
              <w:t>СК4</w:t>
            </w:r>
          </w:p>
        </w:tc>
        <w:tc>
          <w:tcPr>
            <w:tcW w:w="512" w:type="dxa"/>
            <w:shd w:val="clear" w:color="auto" w:fill="EAF1DD" w:themeFill="accent3" w:themeFillTint="33"/>
            <w:textDirection w:val="btLr"/>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ind w:left="-103" w:right="-86"/>
              <w:jc w:val="center"/>
              <w:rPr>
                <w:rFonts w:ascii="Times New Roman" w:hAnsi="Times New Roman" w:cs="Times New Roman"/>
              </w:rPr>
            </w:pPr>
            <w:r w:rsidRPr="0095187B">
              <w:rPr>
                <w:rFonts w:ascii="Times New Roman" w:hAnsi="Times New Roman" w:cs="Times New Roman"/>
              </w:rPr>
              <w:t>СК5</w:t>
            </w:r>
          </w:p>
        </w:tc>
        <w:tc>
          <w:tcPr>
            <w:tcW w:w="513" w:type="dxa"/>
            <w:shd w:val="clear" w:color="auto" w:fill="EAF1DD" w:themeFill="accent3" w:themeFillTint="33"/>
            <w:textDirection w:val="btLr"/>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ind w:left="-103" w:right="-86"/>
              <w:jc w:val="center"/>
              <w:rPr>
                <w:rFonts w:ascii="Times New Roman" w:hAnsi="Times New Roman" w:cs="Times New Roman"/>
              </w:rPr>
            </w:pPr>
            <w:r w:rsidRPr="0095187B">
              <w:rPr>
                <w:rFonts w:ascii="Times New Roman" w:hAnsi="Times New Roman" w:cs="Times New Roman"/>
              </w:rPr>
              <w:t>СК6</w:t>
            </w:r>
          </w:p>
        </w:tc>
        <w:tc>
          <w:tcPr>
            <w:tcW w:w="512" w:type="dxa"/>
            <w:shd w:val="clear" w:color="auto" w:fill="EAF1DD" w:themeFill="accent3" w:themeFillTint="33"/>
            <w:textDirection w:val="btLr"/>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ind w:left="-103" w:right="-86"/>
              <w:jc w:val="center"/>
              <w:rPr>
                <w:rFonts w:ascii="Times New Roman" w:hAnsi="Times New Roman" w:cs="Times New Roman"/>
              </w:rPr>
            </w:pPr>
            <w:r w:rsidRPr="0095187B">
              <w:rPr>
                <w:rFonts w:ascii="Times New Roman" w:hAnsi="Times New Roman" w:cs="Times New Roman"/>
              </w:rPr>
              <w:t>СК7</w:t>
            </w:r>
          </w:p>
        </w:tc>
        <w:tc>
          <w:tcPr>
            <w:tcW w:w="513" w:type="dxa"/>
            <w:shd w:val="clear" w:color="auto" w:fill="EAF1DD" w:themeFill="accent3" w:themeFillTint="33"/>
            <w:textDirection w:val="btLr"/>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ind w:left="-103" w:right="-86"/>
              <w:jc w:val="center"/>
              <w:rPr>
                <w:rFonts w:ascii="Times New Roman" w:hAnsi="Times New Roman" w:cs="Times New Roman"/>
              </w:rPr>
            </w:pPr>
            <w:r w:rsidRPr="0095187B">
              <w:rPr>
                <w:rFonts w:ascii="Times New Roman" w:hAnsi="Times New Roman" w:cs="Times New Roman"/>
              </w:rPr>
              <w:t>СК8</w:t>
            </w:r>
          </w:p>
        </w:tc>
        <w:tc>
          <w:tcPr>
            <w:tcW w:w="512" w:type="dxa"/>
            <w:shd w:val="clear" w:color="auto" w:fill="EAF1DD" w:themeFill="accent3" w:themeFillTint="33"/>
            <w:textDirection w:val="btLr"/>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ind w:left="-103" w:right="-86"/>
              <w:jc w:val="center"/>
              <w:rPr>
                <w:rFonts w:ascii="Times New Roman" w:hAnsi="Times New Roman" w:cs="Times New Roman"/>
              </w:rPr>
            </w:pPr>
            <w:r w:rsidRPr="0095187B">
              <w:rPr>
                <w:rFonts w:ascii="Times New Roman" w:hAnsi="Times New Roman" w:cs="Times New Roman"/>
              </w:rPr>
              <w:t>СК9</w:t>
            </w:r>
          </w:p>
        </w:tc>
        <w:tc>
          <w:tcPr>
            <w:tcW w:w="513" w:type="dxa"/>
            <w:shd w:val="clear" w:color="auto" w:fill="EAF1DD" w:themeFill="accent3" w:themeFillTint="33"/>
            <w:textDirection w:val="btLr"/>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ind w:left="-103" w:right="-86"/>
              <w:jc w:val="center"/>
              <w:rPr>
                <w:rFonts w:ascii="Times New Roman" w:hAnsi="Times New Roman" w:cs="Times New Roman"/>
              </w:rPr>
            </w:pPr>
            <w:r w:rsidRPr="0095187B">
              <w:rPr>
                <w:rFonts w:ascii="Times New Roman" w:hAnsi="Times New Roman" w:cs="Times New Roman"/>
              </w:rPr>
              <w:t>СК10</w:t>
            </w:r>
          </w:p>
        </w:tc>
        <w:tc>
          <w:tcPr>
            <w:tcW w:w="512" w:type="dxa"/>
            <w:shd w:val="clear" w:color="auto" w:fill="EEECE1" w:themeFill="background2"/>
            <w:textDirection w:val="btLr"/>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ind w:left="-103" w:right="-86"/>
              <w:jc w:val="center"/>
              <w:rPr>
                <w:rFonts w:ascii="Times New Roman" w:hAnsi="Times New Roman" w:cs="Times New Roman"/>
              </w:rPr>
            </w:pPr>
            <w:r w:rsidRPr="0095187B">
              <w:rPr>
                <w:rFonts w:ascii="Times New Roman" w:hAnsi="Times New Roman" w:cs="Times New Roman"/>
              </w:rPr>
              <w:t>СК11</w:t>
            </w:r>
          </w:p>
        </w:tc>
        <w:tc>
          <w:tcPr>
            <w:tcW w:w="512" w:type="dxa"/>
            <w:shd w:val="clear" w:color="auto" w:fill="EEECE1" w:themeFill="background2"/>
            <w:textDirection w:val="btLr"/>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ind w:left="-103" w:right="-86"/>
              <w:jc w:val="center"/>
              <w:rPr>
                <w:rFonts w:ascii="Times New Roman" w:hAnsi="Times New Roman" w:cs="Times New Roman"/>
              </w:rPr>
            </w:pPr>
            <w:r w:rsidRPr="0095187B">
              <w:rPr>
                <w:rFonts w:ascii="Times New Roman" w:hAnsi="Times New Roman" w:cs="Times New Roman"/>
              </w:rPr>
              <w:t>СК12</w:t>
            </w:r>
          </w:p>
        </w:tc>
        <w:tc>
          <w:tcPr>
            <w:tcW w:w="513" w:type="dxa"/>
            <w:shd w:val="clear" w:color="auto" w:fill="EEECE1" w:themeFill="background2"/>
            <w:textDirection w:val="btLr"/>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ind w:left="-103" w:right="-86"/>
              <w:jc w:val="center"/>
              <w:rPr>
                <w:rFonts w:ascii="Times New Roman" w:hAnsi="Times New Roman" w:cs="Times New Roman"/>
              </w:rPr>
            </w:pPr>
            <w:r w:rsidRPr="0095187B">
              <w:rPr>
                <w:rFonts w:ascii="Times New Roman" w:hAnsi="Times New Roman" w:cs="Times New Roman"/>
              </w:rPr>
              <w:t>СК13</w:t>
            </w:r>
          </w:p>
        </w:tc>
      </w:tr>
      <w:tr w:rsidR="0095187B" w:rsidRPr="0095187B" w:rsidTr="0095187B">
        <w:trPr>
          <w:trHeight w:val="671"/>
        </w:trPr>
        <w:tc>
          <w:tcPr>
            <w:tcW w:w="6946" w:type="dxa"/>
            <w:shd w:val="clear" w:color="auto" w:fill="EEECE1" w:themeFill="background2"/>
          </w:tcPr>
          <w:p w:rsidR="0095187B" w:rsidRPr="0095187B" w:rsidRDefault="0095187B" w:rsidP="00FA2208">
            <w:pPr>
              <w:pStyle w:val="af3"/>
              <w:numPr>
                <w:ilvl w:val="0"/>
                <w:numId w:val="38"/>
              </w:numPr>
              <w:spacing w:after="0" w:line="240" w:lineRule="auto"/>
              <w:ind w:left="34" w:firstLine="0"/>
              <w:jc w:val="both"/>
              <w:rPr>
                <w:rFonts w:ascii="Times New Roman" w:hAnsi="Times New Roman"/>
                <w:sz w:val="20"/>
                <w:szCs w:val="20"/>
                <w:lang w:val="uk-UA"/>
              </w:rPr>
            </w:pPr>
            <w:r w:rsidRPr="0095187B">
              <w:rPr>
                <w:rFonts w:ascii="Times New Roman" w:eastAsia="Times New Roman" w:hAnsi="Times New Roman"/>
                <w:sz w:val="20"/>
                <w:szCs w:val="20"/>
                <w:lang w:val="uk-UA"/>
              </w:rPr>
              <w:tab/>
              <w:t>Ставити та вирішувати інноваційні / наукові завдання і проблеми гідротехніки, що потребує оновлення та інтеграції знань, у тому числі в умовах неповної /недостатньої інформації та суперечливих вимог.</w:t>
            </w:r>
          </w:p>
        </w:tc>
        <w:tc>
          <w:tcPr>
            <w:tcW w:w="453"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454"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453"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454"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454"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r>
      <w:tr w:rsidR="0095187B" w:rsidRPr="0095187B" w:rsidTr="0095187B">
        <w:trPr>
          <w:trHeight w:val="538"/>
        </w:trPr>
        <w:tc>
          <w:tcPr>
            <w:tcW w:w="6946" w:type="dxa"/>
            <w:shd w:val="clear" w:color="auto" w:fill="EEECE1" w:themeFill="background2"/>
          </w:tcPr>
          <w:p w:rsidR="0095187B" w:rsidRPr="0095187B" w:rsidRDefault="0095187B" w:rsidP="00FA2208">
            <w:pPr>
              <w:pStyle w:val="af3"/>
              <w:numPr>
                <w:ilvl w:val="0"/>
                <w:numId w:val="38"/>
              </w:numPr>
              <w:spacing w:after="0" w:line="240" w:lineRule="auto"/>
              <w:ind w:left="34" w:firstLine="0"/>
              <w:jc w:val="both"/>
              <w:rPr>
                <w:rFonts w:ascii="Times New Roman" w:hAnsi="Times New Roman"/>
                <w:sz w:val="20"/>
                <w:szCs w:val="20"/>
              </w:rPr>
            </w:pPr>
            <w:r w:rsidRPr="0095187B">
              <w:rPr>
                <w:rFonts w:ascii="Times New Roman" w:eastAsia="Times New Roman" w:hAnsi="Times New Roman"/>
                <w:sz w:val="20"/>
                <w:szCs w:val="20"/>
                <w:lang w:val="uk-UA"/>
              </w:rPr>
              <w:t xml:space="preserve"> Планувати та виконувати дослідження, аналізувати їх результати та обґрунтовувати висновки.</w:t>
            </w:r>
          </w:p>
          <w:p w:rsidR="0095187B" w:rsidRPr="0095187B" w:rsidRDefault="0095187B" w:rsidP="00FA2208">
            <w:pPr>
              <w:pStyle w:val="af3"/>
              <w:spacing w:after="0" w:line="240" w:lineRule="auto"/>
              <w:ind w:left="34"/>
              <w:jc w:val="both"/>
              <w:rPr>
                <w:rFonts w:ascii="Times New Roman" w:hAnsi="Times New Roman"/>
                <w:sz w:val="20"/>
                <w:szCs w:val="20"/>
              </w:rPr>
            </w:pPr>
          </w:p>
        </w:tc>
        <w:tc>
          <w:tcPr>
            <w:tcW w:w="453"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454"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453"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454"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454"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r>
      <w:tr w:rsidR="0095187B" w:rsidRPr="0095187B" w:rsidTr="0095187B">
        <w:trPr>
          <w:trHeight w:val="464"/>
        </w:trPr>
        <w:tc>
          <w:tcPr>
            <w:tcW w:w="6946" w:type="dxa"/>
            <w:shd w:val="clear" w:color="auto" w:fill="EEECE1" w:themeFill="background2"/>
          </w:tcPr>
          <w:p w:rsidR="0095187B" w:rsidRPr="0095187B" w:rsidRDefault="0095187B" w:rsidP="00FA2208">
            <w:pPr>
              <w:pStyle w:val="af3"/>
              <w:numPr>
                <w:ilvl w:val="0"/>
                <w:numId w:val="38"/>
              </w:numPr>
              <w:spacing w:after="0" w:line="240" w:lineRule="auto"/>
              <w:ind w:left="34" w:firstLine="0"/>
              <w:jc w:val="both"/>
              <w:rPr>
                <w:rFonts w:ascii="Times New Roman" w:eastAsia="Times New Roman" w:hAnsi="Times New Roman"/>
                <w:sz w:val="20"/>
                <w:szCs w:val="20"/>
                <w:lang w:val="uk-UA"/>
              </w:rPr>
            </w:pPr>
            <w:r w:rsidRPr="0095187B">
              <w:rPr>
                <w:rFonts w:ascii="Times New Roman" w:eastAsia="Times New Roman" w:hAnsi="Times New Roman"/>
                <w:sz w:val="20"/>
                <w:szCs w:val="20"/>
                <w:lang w:val="uk-UA"/>
              </w:rPr>
              <w:t xml:space="preserve"> Будувати та досліджувати фізичні, математичні і комп’ютерні моделі об’єктів та процесів гідротехнічного будівництва, водної інженерії та водних технологій з використанням відповідних методів та спеціалізованого програмного забезпечення.</w:t>
            </w:r>
          </w:p>
        </w:tc>
        <w:tc>
          <w:tcPr>
            <w:tcW w:w="453"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454"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453"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454"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454"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lang w:val="en-US"/>
              </w:rPr>
            </w:pPr>
            <w:r w:rsidRPr="0095187B">
              <w:rPr>
                <w:rFonts w:ascii="Times New Roman" w:hAnsi="Times New Roman" w:cs="Times New Roman"/>
                <w:lang w:val="en-US"/>
              </w:rPr>
              <w:t>+</w:t>
            </w: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r>
      <w:tr w:rsidR="0095187B" w:rsidRPr="0095187B" w:rsidTr="0095187B">
        <w:trPr>
          <w:trHeight w:val="70"/>
        </w:trPr>
        <w:tc>
          <w:tcPr>
            <w:tcW w:w="6946" w:type="dxa"/>
            <w:shd w:val="clear" w:color="auto" w:fill="EEECE1" w:themeFill="background2"/>
          </w:tcPr>
          <w:p w:rsidR="0095187B" w:rsidRPr="0095187B" w:rsidRDefault="0095187B" w:rsidP="00FA2208">
            <w:pPr>
              <w:pStyle w:val="af3"/>
              <w:numPr>
                <w:ilvl w:val="0"/>
                <w:numId w:val="38"/>
              </w:numPr>
              <w:spacing w:after="0" w:line="240" w:lineRule="auto"/>
              <w:ind w:left="34" w:firstLine="0"/>
              <w:jc w:val="both"/>
              <w:rPr>
                <w:rFonts w:ascii="Times New Roman" w:eastAsia="Times New Roman" w:hAnsi="Times New Roman"/>
                <w:sz w:val="20"/>
                <w:szCs w:val="20"/>
                <w:lang w:val="uk-UA"/>
              </w:rPr>
            </w:pPr>
            <w:r w:rsidRPr="0095187B">
              <w:rPr>
                <w:rFonts w:ascii="Times New Roman" w:eastAsia="Times New Roman" w:hAnsi="Times New Roman"/>
                <w:sz w:val="20"/>
                <w:szCs w:val="20"/>
                <w:lang w:val="uk-UA"/>
              </w:rPr>
              <w:t>Розробляти схеми комплексного використання і охорони вод, організовувати раціональне використання водних ресурсів.</w:t>
            </w:r>
          </w:p>
          <w:p w:rsidR="0095187B" w:rsidRPr="0095187B" w:rsidRDefault="0095187B" w:rsidP="00FA2208">
            <w:pPr>
              <w:pStyle w:val="af3"/>
              <w:spacing w:after="0" w:line="240" w:lineRule="auto"/>
              <w:ind w:left="34"/>
              <w:jc w:val="both"/>
              <w:rPr>
                <w:rFonts w:ascii="Times New Roman" w:eastAsia="Times New Roman" w:hAnsi="Times New Roman"/>
                <w:sz w:val="20"/>
                <w:szCs w:val="20"/>
                <w:lang w:val="uk-UA"/>
              </w:rPr>
            </w:pPr>
          </w:p>
        </w:tc>
        <w:tc>
          <w:tcPr>
            <w:tcW w:w="45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454"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45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454"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454"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r>
      <w:tr w:rsidR="0095187B" w:rsidRPr="0095187B" w:rsidTr="0095187B">
        <w:trPr>
          <w:trHeight w:val="70"/>
        </w:trPr>
        <w:tc>
          <w:tcPr>
            <w:tcW w:w="6946" w:type="dxa"/>
            <w:shd w:val="clear" w:color="auto" w:fill="EEECE1" w:themeFill="background2"/>
          </w:tcPr>
          <w:p w:rsidR="0095187B" w:rsidRPr="0095187B" w:rsidRDefault="0095187B" w:rsidP="00FA2208">
            <w:pPr>
              <w:pStyle w:val="af3"/>
              <w:numPr>
                <w:ilvl w:val="0"/>
                <w:numId w:val="38"/>
              </w:numPr>
              <w:spacing w:after="0" w:line="240" w:lineRule="auto"/>
              <w:ind w:left="34" w:firstLine="0"/>
              <w:jc w:val="both"/>
              <w:rPr>
                <w:rFonts w:ascii="Times New Roman" w:eastAsia="Times New Roman" w:hAnsi="Times New Roman"/>
                <w:sz w:val="20"/>
                <w:szCs w:val="20"/>
                <w:lang w:val="uk-UA"/>
              </w:rPr>
            </w:pPr>
            <w:r w:rsidRPr="0095187B">
              <w:rPr>
                <w:rFonts w:ascii="Times New Roman" w:eastAsia="Times New Roman" w:hAnsi="Times New Roman"/>
                <w:sz w:val="20"/>
                <w:szCs w:val="20"/>
                <w:lang w:val="uk-UA"/>
              </w:rPr>
              <w:t>Визначати причини та наслідки шкідливої дії води, застосовувати відповідні методи протипаводкового захисту населених пунктів, сільськогосподарських угідь та інших  територій, розробляти та реалізовувати програми з управління ризиками затоплення повенями і паводками екосистем, природних та антропогенних ландшафтів.</w:t>
            </w:r>
          </w:p>
        </w:tc>
        <w:tc>
          <w:tcPr>
            <w:tcW w:w="45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454"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45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454"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454"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2"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r>
      <w:tr w:rsidR="0095187B" w:rsidRPr="0095187B" w:rsidTr="0095187B">
        <w:trPr>
          <w:trHeight w:val="70"/>
        </w:trPr>
        <w:tc>
          <w:tcPr>
            <w:tcW w:w="6946" w:type="dxa"/>
            <w:shd w:val="clear" w:color="auto" w:fill="EEECE1" w:themeFill="background2"/>
          </w:tcPr>
          <w:p w:rsidR="0095187B" w:rsidRPr="0095187B" w:rsidRDefault="0095187B" w:rsidP="00FA2208">
            <w:pPr>
              <w:pStyle w:val="af3"/>
              <w:numPr>
                <w:ilvl w:val="0"/>
                <w:numId w:val="38"/>
              </w:numPr>
              <w:spacing w:after="0" w:line="240" w:lineRule="auto"/>
              <w:ind w:left="34" w:firstLine="0"/>
              <w:jc w:val="both"/>
              <w:rPr>
                <w:rFonts w:ascii="Times New Roman" w:eastAsia="Times New Roman" w:hAnsi="Times New Roman"/>
                <w:sz w:val="20"/>
                <w:szCs w:val="20"/>
                <w:lang w:val="uk-UA"/>
              </w:rPr>
            </w:pPr>
            <w:r w:rsidRPr="0095187B">
              <w:rPr>
                <w:rFonts w:ascii="Times New Roman" w:eastAsia="Times New Roman" w:hAnsi="Times New Roman"/>
                <w:sz w:val="20"/>
                <w:szCs w:val="20"/>
                <w:lang w:val="uk-UA"/>
              </w:rPr>
              <w:t>Застосовувати гідро- та геоінформаційні технології, сучасні методики моделювання, розрахунку і проектування об’єктів професійної діяльності для розв’язання складних задач гідротехнічного будівництва, водної інженерії та водних технологій.</w:t>
            </w:r>
          </w:p>
        </w:tc>
        <w:tc>
          <w:tcPr>
            <w:tcW w:w="453"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454"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453"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454"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454"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95187B">
              <w:rPr>
                <w:rFonts w:ascii="Times New Roman" w:hAnsi="Times New Roman" w:cs="Times New Roman"/>
              </w:rPr>
              <w:t>+</w:t>
            </w: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r>
      <w:tr w:rsidR="0095187B" w:rsidRPr="0095187B" w:rsidTr="0095187B">
        <w:trPr>
          <w:trHeight w:val="70"/>
        </w:trPr>
        <w:tc>
          <w:tcPr>
            <w:tcW w:w="6946" w:type="dxa"/>
            <w:shd w:val="clear" w:color="auto" w:fill="EEECE1" w:themeFill="background2"/>
          </w:tcPr>
          <w:p w:rsidR="0095187B" w:rsidRPr="0095187B" w:rsidRDefault="0095187B" w:rsidP="00FA2208">
            <w:pPr>
              <w:pStyle w:val="af3"/>
              <w:numPr>
                <w:ilvl w:val="0"/>
                <w:numId w:val="38"/>
              </w:numPr>
              <w:spacing w:after="0" w:line="240" w:lineRule="auto"/>
              <w:ind w:left="34" w:firstLine="0"/>
              <w:jc w:val="both"/>
              <w:rPr>
                <w:rFonts w:ascii="Times New Roman" w:eastAsia="Times New Roman" w:hAnsi="Times New Roman"/>
                <w:sz w:val="20"/>
                <w:szCs w:val="20"/>
                <w:lang w:val="uk-UA"/>
              </w:rPr>
            </w:pPr>
            <w:r w:rsidRPr="0095187B">
              <w:rPr>
                <w:rFonts w:ascii="Times New Roman" w:eastAsia="Times New Roman" w:hAnsi="Times New Roman"/>
                <w:sz w:val="20"/>
                <w:szCs w:val="20"/>
                <w:lang w:val="uk-UA"/>
              </w:rPr>
              <w:t>Організовувати колективну роботу при плануванні та реалізації проектів будівництва об’єктів професійної діяльності, їх ремонту, реконструкції та ліквідації з урахуванням наявних ресурсів та часових обмежень, а також технічних, економічних, правових та екологічних аспектів.</w:t>
            </w:r>
          </w:p>
        </w:tc>
        <w:tc>
          <w:tcPr>
            <w:tcW w:w="453"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454"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453"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454"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454"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r>
      <w:tr w:rsidR="0095187B" w:rsidRPr="0095187B" w:rsidTr="0095187B">
        <w:trPr>
          <w:trHeight w:val="70"/>
        </w:trPr>
        <w:tc>
          <w:tcPr>
            <w:tcW w:w="6946" w:type="dxa"/>
            <w:shd w:val="clear" w:color="auto" w:fill="EEECE1" w:themeFill="background2"/>
          </w:tcPr>
          <w:p w:rsidR="0095187B" w:rsidRPr="0095187B" w:rsidRDefault="0095187B" w:rsidP="00FA2208">
            <w:pPr>
              <w:pStyle w:val="af3"/>
              <w:numPr>
                <w:ilvl w:val="0"/>
                <w:numId w:val="38"/>
              </w:numPr>
              <w:spacing w:after="0" w:line="240" w:lineRule="auto"/>
              <w:ind w:left="34" w:firstLine="0"/>
              <w:jc w:val="both"/>
              <w:rPr>
                <w:rFonts w:ascii="Times New Roman" w:eastAsia="Times New Roman" w:hAnsi="Times New Roman"/>
                <w:sz w:val="20"/>
                <w:szCs w:val="20"/>
                <w:lang w:val="uk-UA"/>
              </w:rPr>
            </w:pPr>
            <w:r w:rsidRPr="0095187B">
              <w:rPr>
                <w:rFonts w:ascii="Times New Roman" w:eastAsia="Times New Roman" w:hAnsi="Times New Roman"/>
                <w:sz w:val="20"/>
                <w:szCs w:val="20"/>
                <w:lang w:val="uk-UA"/>
              </w:rPr>
              <w:t>Визначати технології та розробляти комплексні заходи з раціонального використання, охорони та відтворення водних ресурсів, поліпшення гідрологічного та екологічного стану водних об’єктів.</w:t>
            </w:r>
          </w:p>
        </w:tc>
        <w:tc>
          <w:tcPr>
            <w:tcW w:w="453"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454"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453"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454"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454"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r>
      <w:tr w:rsidR="0095187B" w:rsidRPr="0095187B" w:rsidTr="0095187B">
        <w:trPr>
          <w:trHeight w:val="70"/>
        </w:trPr>
        <w:tc>
          <w:tcPr>
            <w:tcW w:w="6946" w:type="dxa"/>
            <w:shd w:val="clear" w:color="auto" w:fill="EEECE1" w:themeFill="background2"/>
          </w:tcPr>
          <w:p w:rsidR="0095187B" w:rsidRPr="0095187B" w:rsidRDefault="0095187B" w:rsidP="00FA2208">
            <w:pPr>
              <w:pStyle w:val="af3"/>
              <w:numPr>
                <w:ilvl w:val="0"/>
                <w:numId w:val="38"/>
              </w:numPr>
              <w:spacing w:after="0" w:line="240" w:lineRule="auto"/>
              <w:ind w:left="34" w:firstLine="0"/>
              <w:jc w:val="both"/>
              <w:rPr>
                <w:rFonts w:ascii="Times New Roman" w:eastAsia="Times New Roman" w:hAnsi="Times New Roman"/>
                <w:sz w:val="20"/>
                <w:szCs w:val="20"/>
                <w:lang w:val="uk-UA"/>
              </w:rPr>
            </w:pPr>
            <w:r w:rsidRPr="0095187B">
              <w:rPr>
                <w:rFonts w:ascii="Times New Roman" w:eastAsia="Times New Roman" w:hAnsi="Times New Roman"/>
                <w:sz w:val="20"/>
                <w:szCs w:val="20"/>
                <w:lang w:val="uk-UA"/>
              </w:rPr>
              <w:t xml:space="preserve"> Приймати ефективні рішення в умовах неповної /недостатньої </w:t>
            </w:r>
            <w:r w:rsidRPr="0095187B">
              <w:rPr>
                <w:rFonts w:ascii="Times New Roman" w:eastAsia="Times New Roman" w:hAnsi="Times New Roman"/>
                <w:sz w:val="20"/>
                <w:szCs w:val="20"/>
                <w:lang w:val="uk-UA"/>
              </w:rPr>
              <w:lastRenderedPageBreak/>
              <w:t>інформації та суперечливих вимог, аналізувати альтернативи, будувати прогнози, оцінювати ризики.</w:t>
            </w:r>
          </w:p>
        </w:tc>
        <w:tc>
          <w:tcPr>
            <w:tcW w:w="453"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lastRenderedPageBreak/>
              <w:t>+</w:t>
            </w:r>
          </w:p>
        </w:tc>
        <w:tc>
          <w:tcPr>
            <w:tcW w:w="454"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453"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454"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454"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r>
      <w:tr w:rsidR="0095187B" w:rsidRPr="0095187B" w:rsidTr="0095187B">
        <w:trPr>
          <w:trHeight w:val="70"/>
        </w:trPr>
        <w:tc>
          <w:tcPr>
            <w:tcW w:w="6946" w:type="dxa"/>
            <w:shd w:val="clear" w:color="auto" w:fill="EEECE1" w:themeFill="background2"/>
          </w:tcPr>
          <w:p w:rsidR="0095187B" w:rsidRPr="0095187B" w:rsidRDefault="0095187B" w:rsidP="00FA2208">
            <w:pPr>
              <w:pStyle w:val="af3"/>
              <w:numPr>
                <w:ilvl w:val="0"/>
                <w:numId w:val="38"/>
              </w:numPr>
              <w:spacing w:after="0" w:line="240" w:lineRule="auto"/>
              <w:ind w:left="34" w:firstLine="0"/>
              <w:jc w:val="both"/>
              <w:rPr>
                <w:rFonts w:ascii="Times New Roman" w:eastAsia="Times New Roman" w:hAnsi="Times New Roman"/>
                <w:sz w:val="20"/>
                <w:szCs w:val="20"/>
                <w:lang w:val="uk-UA"/>
              </w:rPr>
            </w:pPr>
            <w:r w:rsidRPr="0095187B">
              <w:rPr>
                <w:rFonts w:ascii="Times New Roman" w:eastAsia="Times New Roman" w:hAnsi="Times New Roman"/>
                <w:sz w:val="20"/>
                <w:szCs w:val="20"/>
                <w:lang w:val="uk-UA"/>
              </w:rPr>
              <w:t xml:space="preserve"> Вільно спілкуватися державною та іноземною мовами з наукових, інженерних та виробничих питань у сфері гідротехнічного будівництва, водної інженерії та водних технологій, презентації результатів досліджень та проектів, аргументації власної позиції, ведення дискусій з професійних питань.</w:t>
            </w:r>
          </w:p>
          <w:p w:rsidR="0095187B" w:rsidRPr="0095187B" w:rsidRDefault="0095187B" w:rsidP="00FA2208">
            <w:pPr>
              <w:jc w:val="both"/>
              <w:rPr>
                <w:rFonts w:ascii="Times New Roman" w:eastAsia="Times New Roman" w:hAnsi="Times New Roman"/>
              </w:rPr>
            </w:pPr>
          </w:p>
        </w:tc>
        <w:tc>
          <w:tcPr>
            <w:tcW w:w="453"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454"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453"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454"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454"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3"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r>
      <w:tr w:rsidR="0095187B" w:rsidRPr="0095187B" w:rsidTr="0095187B">
        <w:trPr>
          <w:trHeight w:val="70"/>
        </w:trPr>
        <w:tc>
          <w:tcPr>
            <w:tcW w:w="6946" w:type="dxa"/>
            <w:shd w:val="clear" w:color="auto" w:fill="EEECE1" w:themeFill="background2"/>
          </w:tcPr>
          <w:p w:rsidR="0095187B" w:rsidRPr="0095187B" w:rsidRDefault="0095187B" w:rsidP="00FA2208">
            <w:pPr>
              <w:pStyle w:val="af3"/>
              <w:numPr>
                <w:ilvl w:val="0"/>
                <w:numId w:val="38"/>
              </w:numPr>
              <w:spacing w:after="0" w:line="240" w:lineRule="auto"/>
              <w:ind w:left="34" w:firstLine="0"/>
              <w:jc w:val="both"/>
              <w:rPr>
                <w:rFonts w:ascii="Times New Roman" w:eastAsia="Times New Roman" w:hAnsi="Times New Roman"/>
                <w:sz w:val="20"/>
                <w:szCs w:val="20"/>
                <w:lang w:val="uk-UA"/>
              </w:rPr>
            </w:pPr>
            <w:r w:rsidRPr="0095187B">
              <w:rPr>
                <w:rFonts w:ascii="Times New Roman" w:eastAsia="Times New Roman" w:hAnsi="Times New Roman"/>
                <w:sz w:val="20"/>
                <w:szCs w:val="20"/>
                <w:lang w:val="uk-UA"/>
              </w:rPr>
              <w:t>Організовувати визначення технічного стану об'єктів професійної діяльності та робити відповідні висновки на основі його аналізу.</w:t>
            </w:r>
          </w:p>
        </w:tc>
        <w:tc>
          <w:tcPr>
            <w:tcW w:w="453"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454"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453"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454"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454"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r>
      <w:tr w:rsidR="0095187B" w:rsidRPr="0095187B" w:rsidTr="0095187B">
        <w:trPr>
          <w:trHeight w:val="70"/>
        </w:trPr>
        <w:tc>
          <w:tcPr>
            <w:tcW w:w="6946" w:type="dxa"/>
            <w:shd w:val="clear" w:color="auto" w:fill="EEECE1" w:themeFill="background2"/>
          </w:tcPr>
          <w:p w:rsidR="0095187B" w:rsidRPr="0095187B" w:rsidRDefault="0095187B" w:rsidP="00FA2208">
            <w:pPr>
              <w:pStyle w:val="af3"/>
              <w:numPr>
                <w:ilvl w:val="0"/>
                <w:numId w:val="38"/>
              </w:numPr>
              <w:spacing w:after="0" w:line="240" w:lineRule="auto"/>
              <w:ind w:left="34" w:firstLine="0"/>
              <w:jc w:val="both"/>
              <w:rPr>
                <w:rFonts w:ascii="Times New Roman" w:eastAsia="Times New Roman" w:hAnsi="Times New Roman"/>
                <w:sz w:val="20"/>
                <w:szCs w:val="20"/>
                <w:lang w:val="uk-UA"/>
              </w:rPr>
            </w:pPr>
            <w:r w:rsidRPr="0095187B">
              <w:rPr>
                <w:rFonts w:ascii="Times New Roman" w:eastAsia="Times New Roman" w:hAnsi="Times New Roman"/>
                <w:sz w:val="20"/>
                <w:szCs w:val="20"/>
                <w:lang w:val="uk-UA"/>
              </w:rPr>
              <w:t>Зрозуміло і недвозначно доносити власні висновки з проблем гідротехніки, а також знання та пояснення, що їх обґрунтовують, до фахівців і нефахівців, зокрема до осіб, які навчаються.</w:t>
            </w:r>
          </w:p>
        </w:tc>
        <w:tc>
          <w:tcPr>
            <w:tcW w:w="453"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454"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453"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454"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454"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3"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r>
      <w:tr w:rsidR="0095187B" w:rsidRPr="0095187B" w:rsidTr="0095187B">
        <w:trPr>
          <w:trHeight w:val="70"/>
        </w:trPr>
        <w:tc>
          <w:tcPr>
            <w:tcW w:w="6946" w:type="dxa"/>
            <w:shd w:val="clear" w:color="auto" w:fill="EEECE1" w:themeFill="background2"/>
          </w:tcPr>
          <w:p w:rsidR="0095187B" w:rsidRPr="0095187B" w:rsidRDefault="0095187B" w:rsidP="00FA2208">
            <w:pPr>
              <w:pStyle w:val="af3"/>
              <w:spacing w:after="0" w:line="240" w:lineRule="auto"/>
              <w:ind w:left="34"/>
              <w:jc w:val="both"/>
              <w:rPr>
                <w:rFonts w:ascii="Times New Roman" w:eastAsia="Times New Roman" w:hAnsi="Times New Roman"/>
                <w:sz w:val="20"/>
                <w:szCs w:val="20"/>
                <w:lang w:val="uk-UA"/>
              </w:rPr>
            </w:pPr>
            <w:r w:rsidRPr="0095187B">
              <w:rPr>
                <w:rFonts w:ascii="Times New Roman" w:eastAsia="Times New Roman" w:hAnsi="Times New Roman"/>
                <w:b/>
                <w:sz w:val="20"/>
                <w:szCs w:val="20"/>
                <w:lang w:val="uk-UA"/>
              </w:rPr>
              <w:t>Додатково для освітньо-наукових програм:</w:t>
            </w:r>
          </w:p>
        </w:tc>
        <w:tc>
          <w:tcPr>
            <w:tcW w:w="453"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454"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453" w:type="dxa"/>
            <w:tcBorders>
              <w:top w:val="nil"/>
            </w:tcBorders>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454"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454"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r>
      <w:tr w:rsidR="0095187B" w:rsidRPr="0095187B" w:rsidTr="0095187B">
        <w:trPr>
          <w:trHeight w:val="70"/>
        </w:trPr>
        <w:tc>
          <w:tcPr>
            <w:tcW w:w="6946" w:type="dxa"/>
            <w:shd w:val="clear" w:color="auto" w:fill="EEECE1" w:themeFill="background2"/>
          </w:tcPr>
          <w:p w:rsidR="0095187B" w:rsidRPr="0095187B" w:rsidRDefault="0095187B" w:rsidP="00FA2208">
            <w:pPr>
              <w:pStyle w:val="af3"/>
              <w:numPr>
                <w:ilvl w:val="0"/>
                <w:numId w:val="38"/>
              </w:numPr>
              <w:spacing w:after="0" w:line="240" w:lineRule="auto"/>
              <w:ind w:left="34" w:firstLine="0"/>
              <w:jc w:val="both"/>
              <w:rPr>
                <w:rFonts w:ascii="Times New Roman" w:eastAsia="Times New Roman" w:hAnsi="Times New Roman"/>
                <w:sz w:val="20"/>
                <w:szCs w:val="20"/>
                <w:lang w:val="uk-UA"/>
              </w:rPr>
            </w:pPr>
            <w:r w:rsidRPr="0095187B">
              <w:rPr>
                <w:rFonts w:ascii="Times New Roman" w:eastAsia="Times New Roman" w:hAnsi="Times New Roman"/>
                <w:sz w:val="20"/>
                <w:szCs w:val="20"/>
                <w:lang w:val="uk-UA"/>
              </w:rPr>
              <w:t xml:space="preserve"> Планувати і виконувати наукові дослідження у сфері гідротехнічного будівництва, водної інженерії та водних технологій, обирати методики і обладнання, аналізувати результати дослідження, обґрунтовувати висновки. </w:t>
            </w:r>
          </w:p>
        </w:tc>
        <w:tc>
          <w:tcPr>
            <w:tcW w:w="453"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454"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453"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454"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454"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lang w:val="en-US"/>
              </w:rPr>
            </w:pPr>
            <w:r w:rsidRPr="0095187B">
              <w:rPr>
                <w:rFonts w:ascii="Times New Roman" w:hAnsi="Times New Roman" w:cs="Times New Roman"/>
              </w:rPr>
              <w:t>+</w:t>
            </w: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r>
      <w:tr w:rsidR="0095187B" w:rsidRPr="0095187B" w:rsidTr="0095187B">
        <w:trPr>
          <w:trHeight w:val="70"/>
        </w:trPr>
        <w:tc>
          <w:tcPr>
            <w:tcW w:w="6946" w:type="dxa"/>
            <w:shd w:val="clear" w:color="auto" w:fill="EEECE1" w:themeFill="background2"/>
          </w:tcPr>
          <w:p w:rsidR="0095187B" w:rsidRPr="0095187B" w:rsidRDefault="0095187B" w:rsidP="00FA2208">
            <w:pPr>
              <w:pStyle w:val="af3"/>
              <w:numPr>
                <w:ilvl w:val="0"/>
                <w:numId w:val="38"/>
              </w:numPr>
              <w:spacing w:after="0" w:line="240" w:lineRule="auto"/>
              <w:ind w:left="34" w:firstLine="0"/>
              <w:jc w:val="both"/>
              <w:rPr>
                <w:rFonts w:ascii="Times New Roman" w:eastAsia="Times New Roman" w:hAnsi="Times New Roman"/>
                <w:sz w:val="20"/>
                <w:szCs w:val="20"/>
                <w:lang w:val="uk-UA"/>
              </w:rPr>
            </w:pPr>
            <w:r w:rsidRPr="0095187B">
              <w:rPr>
                <w:rFonts w:ascii="Times New Roman" w:eastAsia="Times New Roman" w:hAnsi="Times New Roman"/>
                <w:sz w:val="20"/>
                <w:szCs w:val="20"/>
                <w:lang w:val="uk-UA"/>
              </w:rPr>
              <w:t>Формулювати задачі моделювання, створювати моделі об'єктів професійної діяльності і відповідних процесів з використанням математичних, картографічних методів,  гео- та гідроінформаційних технологій.</w:t>
            </w:r>
          </w:p>
        </w:tc>
        <w:tc>
          <w:tcPr>
            <w:tcW w:w="453"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454"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453"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454"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454"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r>
      <w:tr w:rsidR="0095187B" w:rsidRPr="0095187B" w:rsidTr="0095187B">
        <w:trPr>
          <w:trHeight w:val="70"/>
        </w:trPr>
        <w:tc>
          <w:tcPr>
            <w:tcW w:w="6946" w:type="dxa"/>
            <w:shd w:val="clear" w:color="auto" w:fill="EEECE1" w:themeFill="background2"/>
          </w:tcPr>
          <w:p w:rsidR="0095187B" w:rsidRPr="0095187B" w:rsidRDefault="0095187B" w:rsidP="00FA2208">
            <w:pPr>
              <w:pStyle w:val="af3"/>
              <w:numPr>
                <w:ilvl w:val="0"/>
                <w:numId w:val="38"/>
              </w:numPr>
              <w:spacing w:after="0" w:line="240" w:lineRule="auto"/>
              <w:ind w:left="34" w:firstLine="0"/>
              <w:jc w:val="both"/>
              <w:rPr>
                <w:rFonts w:ascii="Times New Roman" w:eastAsia="Times New Roman" w:hAnsi="Times New Roman"/>
                <w:sz w:val="20"/>
                <w:szCs w:val="20"/>
                <w:lang w:val="uk-UA"/>
              </w:rPr>
            </w:pPr>
            <w:r w:rsidRPr="0095187B">
              <w:rPr>
                <w:rFonts w:ascii="Times New Roman" w:eastAsia="Times New Roman" w:hAnsi="Times New Roman"/>
                <w:sz w:val="20"/>
                <w:szCs w:val="20"/>
                <w:lang w:val="uk-UA"/>
              </w:rPr>
              <w:t>Розробляти та викладати спеціальні дисципліни з гідротехнічного будівництва, водної інженерії та водних технологій у закладах вищої та фахової передвищої освіти.</w:t>
            </w:r>
          </w:p>
        </w:tc>
        <w:tc>
          <w:tcPr>
            <w:tcW w:w="453"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454"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453"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454"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454"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3"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12" w:type="dxa"/>
            <w:shd w:val="clear" w:color="auto" w:fill="auto"/>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c>
          <w:tcPr>
            <w:tcW w:w="513" w:type="dxa"/>
            <w:vAlign w:val="center"/>
          </w:tcPr>
          <w:p w:rsidR="0095187B" w:rsidRPr="0095187B" w:rsidRDefault="0095187B" w:rsidP="00FA220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5187B">
              <w:rPr>
                <w:rFonts w:ascii="Times New Roman" w:hAnsi="Times New Roman" w:cs="Times New Roman"/>
              </w:rPr>
              <w:t>+</w:t>
            </w:r>
          </w:p>
        </w:tc>
      </w:tr>
    </w:tbl>
    <w:p w:rsidR="0095187B" w:rsidRDefault="0095187B" w:rsidP="0095187B"/>
    <w:p w:rsidR="0095187B" w:rsidRDefault="0095187B" w:rsidP="0095187B"/>
    <w:p w:rsidR="0095187B" w:rsidRDefault="0095187B" w:rsidP="0095187B"/>
    <w:p w:rsidR="0095187B" w:rsidRDefault="0095187B" w:rsidP="0095187B"/>
    <w:p w:rsidR="0095187B" w:rsidRPr="0095187B" w:rsidRDefault="0095187B" w:rsidP="0095187B"/>
    <w:p w:rsidR="00986957" w:rsidRPr="00ED3DD3" w:rsidRDefault="00986957" w:rsidP="002A2738">
      <w:pPr>
        <w:sectPr w:rsidR="00986957" w:rsidRPr="00ED3DD3" w:rsidSect="0072640A">
          <w:pgSz w:w="16838" w:h="11906" w:orient="landscape"/>
          <w:pgMar w:top="1275" w:right="566" w:bottom="708" w:left="680" w:header="510" w:footer="454" w:gutter="0"/>
          <w:cols w:space="720"/>
          <w:docGrid w:linePitch="272"/>
        </w:sectPr>
      </w:pPr>
    </w:p>
    <w:p w:rsidR="007A15C6" w:rsidRPr="00061204" w:rsidRDefault="007A15C6" w:rsidP="007A15C6">
      <w:pPr>
        <w:pStyle w:val="2"/>
        <w:rPr>
          <w:rFonts w:eastAsia="Times New Roman"/>
        </w:rPr>
      </w:pPr>
      <w:r w:rsidRPr="00061204">
        <w:lastRenderedPageBreak/>
        <w:t>Робота в галузях економіки за видами економічної діяльності відповідно до ДК 009-2010 на фахову підготовку з яких можуть бути спрямовані освітньо-професійні</w:t>
      </w:r>
      <w:r w:rsidRPr="00061204">
        <w:rPr>
          <w:b w:val="0"/>
        </w:rPr>
        <w:t xml:space="preserve"> </w:t>
      </w:r>
      <w:r w:rsidRPr="00061204">
        <w:t>програми за спеціальністю</w:t>
      </w:r>
      <w:r w:rsidRPr="00061204">
        <w:rPr>
          <w:b w:val="0"/>
        </w:rPr>
        <w:t xml:space="preserve"> </w:t>
      </w:r>
      <w:r w:rsidRPr="00061204">
        <w:t>гідротехнічне будівництво, водна інженерія та водні технології</w:t>
      </w:r>
      <w:r w:rsidRPr="00061204">
        <w:rPr>
          <w:rFonts w:eastAsia="Times New Roman"/>
        </w:rPr>
        <w:t>:</w:t>
      </w:r>
    </w:p>
    <w:p w:rsidR="007A15C6" w:rsidRPr="00061204" w:rsidRDefault="007A15C6" w:rsidP="007A15C6">
      <w:pPr>
        <w:rPr>
          <w:rFonts w:ascii="Times New Roman" w:hAnsi="Times New Roman" w:cs="Times New Roman"/>
          <w:sz w:val="28"/>
          <w:szCs w:val="28"/>
        </w:rPr>
      </w:pPr>
      <w:r w:rsidRPr="00061204">
        <w:rPr>
          <w:rFonts w:ascii="Times New Roman" w:hAnsi="Times New Roman" w:cs="Times New Roman"/>
          <w:b/>
          <w:sz w:val="28"/>
          <w:szCs w:val="28"/>
        </w:rPr>
        <w:t xml:space="preserve">Секція А: </w:t>
      </w:r>
      <w:r w:rsidRPr="00061204">
        <w:rPr>
          <w:rFonts w:ascii="Times New Roman" w:hAnsi="Times New Roman" w:cs="Times New Roman"/>
          <w:sz w:val="28"/>
          <w:szCs w:val="28"/>
        </w:rPr>
        <w:t>Сільське господарство, лісове господарство та рибне господарство</w:t>
      </w:r>
    </w:p>
    <w:p w:rsidR="007A15C6" w:rsidRPr="00061204" w:rsidRDefault="00AB61B3" w:rsidP="007A15C6">
      <w:pPr>
        <w:rPr>
          <w:rFonts w:ascii="Times New Roman" w:hAnsi="Times New Roman" w:cs="Times New Roman"/>
          <w:sz w:val="28"/>
          <w:szCs w:val="28"/>
        </w:rPr>
      </w:pPr>
      <w:hyperlink r:id="rId17" w:history="1">
        <w:r w:rsidR="007A15C6" w:rsidRPr="002542A1">
          <w:rPr>
            <w:rStyle w:val="af4"/>
            <w:rFonts w:ascii="Times New Roman" w:hAnsi="Times New Roman" w:cs="Times New Roman"/>
            <w:sz w:val="28"/>
            <w:szCs w:val="28"/>
          </w:rPr>
          <w:t>01.61</w:t>
        </w:r>
      </w:hyperlink>
      <w:r w:rsidR="007A15C6" w:rsidRPr="00061204">
        <w:rPr>
          <w:rFonts w:ascii="Times New Roman" w:hAnsi="Times New Roman" w:cs="Times New Roman"/>
          <w:sz w:val="28"/>
          <w:szCs w:val="28"/>
        </w:rPr>
        <w:t xml:space="preserve">. </w:t>
      </w:r>
      <w:r w:rsidR="007A15C6" w:rsidRPr="002542A1">
        <w:rPr>
          <w:rFonts w:ascii="Times New Roman" w:hAnsi="Times New Roman" w:cs="Times New Roman"/>
          <w:b/>
          <w:bCs/>
          <w:sz w:val="28"/>
          <w:szCs w:val="28"/>
        </w:rPr>
        <w:t>Допоміжна діяльність у рослинництві</w:t>
      </w:r>
      <w:r w:rsidR="007A15C6" w:rsidRPr="00061204">
        <w:rPr>
          <w:rFonts w:ascii="Times New Roman" w:hAnsi="Times New Roman" w:cs="Times New Roman"/>
          <w:sz w:val="28"/>
          <w:szCs w:val="28"/>
        </w:rPr>
        <w:t>:</w:t>
      </w:r>
    </w:p>
    <w:p w:rsidR="007A15C6" w:rsidRPr="00061204" w:rsidRDefault="007A15C6" w:rsidP="007A15C6">
      <w:pPr>
        <w:rPr>
          <w:rFonts w:ascii="Times New Roman" w:hAnsi="Times New Roman" w:cs="Times New Roman"/>
          <w:sz w:val="28"/>
          <w:szCs w:val="28"/>
        </w:rPr>
      </w:pPr>
      <w:r w:rsidRPr="00061204">
        <w:rPr>
          <w:rFonts w:ascii="Times New Roman" w:hAnsi="Times New Roman" w:cs="Times New Roman"/>
          <w:sz w:val="28"/>
          <w:szCs w:val="28"/>
        </w:rPr>
        <w:t>підтримка угідь у належному сільськогосподарському й екологічному стані</w:t>
      </w:r>
    </w:p>
    <w:p w:rsidR="007A15C6" w:rsidRPr="00061204" w:rsidRDefault="007A15C6" w:rsidP="007A15C6">
      <w:pPr>
        <w:rPr>
          <w:rFonts w:ascii="Times New Roman" w:hAnsi="Times New Roman" w:cs="Times New Roman"/>
          <w:sz w:val="28"/>
          <w:szCs w:val="28"/>
        </w:rPr>
      </w:pPr>
      <w:r w:rsidRPr="00061204">
        <w:rPr>
          <w:rFonts w:ascii="Times New Roman" w:hAnsi="Times New Roman" w:cs="Times New Roman"/>
          <w:sz w:val="28"/>
          <w:szCs w:val="28"/>
        </w:rPr>
        <w:t>експлуатація сільськогосподарського зрошувального устаткування</w:t>
      </w:r>
    </w:p>
    <w:p w:rsidR="007A15C6" w:rsidRPr="00061204" w:rsidRDefault="007A15C6" w:rsidP="007A15C6">
      <w:pPr>
        <w:rPr>
          <w:rFonts w:ascii="Times New Roman" w:hAnsi="Times New Roman" w:cs="Times New Roman"/>
          <w:sz w:val="28"/>
          <w:szCs w:val="28"/>
        </w:rPr>
      </w:pPr>
      <w:r w:rsidRPr="00061204">
        <w:rPr>
          <w:rFonts w:ascii="Times New Roman" w:hAnsi="Times New Roman" w:cs="Times New Roman"/>
          <w:b/>
          <w:sz w:val="28"/>
          <w:szCs w:val="28"/>
        </w:rPr>
        <w:t>Секція E:</w:t>
      </w:r>
      <w:r w:rsidRPr="00061204">
        <w:rPr>
          <w:rFonts w:ascii="Times New Roman" w:hAnsi="Times New Roman" w:cs="Times New Roman"/>
          <w:sz w:val="28"/>
          <w:szCs w:val="28"/>
        </w:rPr>
        <w:t xml:space="preserve"> Водопостачання; каналізація, поводження з відходами</w:t>
      </w:r>
    </w:p>
    <w:p w:rsidR="007A15C6" w:rsidRPr="001E75DC" w:rsidRDefault="00AB61B3" w:rsidP="007A15C6">
      <w:pPr>
        <w:rPr>
          <w:rFonts w:ascii="Times New Roman" w:hAnsi="Times New Roman" w:cs="Times New Roman"/>
          <w:b/>
          <w:bCs/>
          <w:sz w:val="28"/>
          <w:szCs w:val="28"/>
        </w:rPr>
      </w:pPr>
      <w:hyperlink r:id="rId18" w:history="1">
        <w:r w:rsidR="007A15C6" w:rsidRPr="001E75DC">
          <w:rPr>
            <w:rStyle w:val="af4"/>
            <w:rFonts w:ascii="Times New Roman" w:hAnsi="Times New Roman" w:cs="Times New Roman"/>
            <w:sz w:val="28"/>
            <w:szCs w:val="28"/>
          </w:rPr>
          <w:t>36.00.</w:t>
        </w:r>
      </w:hyperlink>
      <w:r w:rsidR="007A15C6" w:rsidRPr="001E75DC">
        <w:rPr>
          <w:rFonts w:ascii="Times New Roman" w:hAnsi="Times New Roman" w:cs="Times New Roman"/>
          <w:b/>
          <w:bCs/>
          <w:sz w:val="28"/>
          <w:szCs w:val="28"/>
        </w:rPr>
        <w:t xml:space="preserve"> Забір, очищення та постачання води: </w:t>
      </w:r>
    </w:p>
    <w:p w:rsidR="007A15C6" w:rsidRPr="00061204" w:rsidRDefault="007A15C6" w:rsidP="007A15C6">
      <w:pPr>
        <w:rPr>
          <w:rFonts w:ascii="Times New Roman" w:hAnsi="Times New Roman" w:cs="Times New Roman"/>
          <w:sz w:val="28"/>
          <w:szCs w:val="28"/>
        </w:rPr>
      </w:pPr>
      <w:r w:rsidRPr="00061204">
        <w:rPr>
          <w:rFonts w:ascii="Times New Roman" w:hAnsi="Times New Roman" w:cs="Times New Roman"/>
          <w:sz w:val="28"/>
          <w:szCs w:val="28"/>
        </w:rPr>
        <w:t>забір, очищення та розподілення води для побутових і виробничих потреб. Забір води з різних джерел, а також її розподілення у будь-який спосіб також включені до цього розділу.</w:t>
      </w:r>
    </w:p>
    <w:p w:rsidR="007A15C6" w:rsidRPr="00061204" w:rsidRDefault="00AB61B3" w:rsidP="007A15C6">
      <w:pPr>
        <w:rPr>
          <w:rFonts w:ascii="Times New Roman" w:hAnsi="Times New Roman" w:cs="Times New Roman"/>
          <w:sz w:val="28"/>
          <w:szCs w:val="28"/>
        </w:rPr>
      </w:pPr>
      <w:hyperlink r:id="rId19" w:history="1">
        <w:r w:rsidR="007A15C6" w:rsidRPr="00061204">
          <w:rPr>
            <w:rStyle w:val="af4"/>
            <w:rFonts w:ascii="Times New Roman" w:hAnsi="Times New Roman" w:cs="Times New Roman"/>
            <w:sz w:val="28"/>
            <w:szCs w:val="28"/>
          </w:rPr>
          <w:t>37.00</w:t>
        </w:r>
      </w:hyperlink>
      <w:r w:rsidR="007A15C6" w:rsidRPr="00061204">
        <w:rPr>
          <w:rFonts w:ascii="Times New Roman" w:hAnsi="Times New Roman" w:cs="Times New Roman"/>
          <w:sz w:val="28"/>
          <w:szCs w:val="28"/>
        </w:rPr>
        <w:t xml:space="preserve">. </w:t>
      </w:r>
      <w:r w:rsidR="007A15C6" w:rsidRPr="001E75DC">
        <w:rPr>
          <w:rFonts w:ascii="Times New Roman" w:hAnsi="Times New Roman" w:cs="Times New Roman"/>
          <w:b/>
          <w:bCs/>
          <w:sz w:val="28"/>
          <w:szCs w:val="28"/>
        </w:rPr>
        <w:t>Каналізація, відведення й очищення стічних вод</w:t>
      </w:r>
      <w:r w:rsidR="007A15C6" w:rsidRPr="00061204">
        <w:rPr>
          <w:rFonts w:ascii="Times New Roman" w:hAnsi="Times New Roman" w:cs="Times New Roman"/>
          <w:sz w:val="28"/>
          <w:szCs w:val="28"/>
        </w:rPr>
        <w:t xml:space="preserve">: </w:t>
      </w:r>
    </w:p>
    <w:p w:rsidR="007A15C6" w:rsidRPr="00061204" w:rsidRDefault="007A15C6" w:rsidP="007A15C6">
      <w:pPr>
        <w:rPr>
          <w:rFonts w:ascii="Times New Roman" w:hAnsi="Times New Roman" w:cs="Times New Roman"/>
          <w:sz w:val="28"/>
          <w:szCs w:val="28"/>
        </w:rPr>
      </w:pPr>
      <w:r w:rsidRPr="00061204">
        <w:rPr>
          <w:rFonts w:ascii="Times New Roman" w:hAnsi="Times New Roman" w:cs="Times New Roman"/>
          <w:sz w:val="28"/>
          <w:szCs w:val="28"/>
        </w:rPr>
        <w:t>діяльність каналізаційних систем та установок для очищення стічних вод, де відбувається збирання, очищення, оброблення та розподілення стічних вод.</w:t>
      </w:r>
    </w:p>
    <w:p w:rsidR="007A15C6" w:rsidRPr="00061204" w:rsidRDefault="007A15C6" w:rsidP="007A15C6">
      <w:pPr>
        <w:rPr>
          <w:rFonts w:ascii="Times New Roman" w:hAnsi="Times New Roman" w:cs="Times New Roman"/>
          <w:sz w:val="28"/>
          <w:szCs w:val="28"/>
        </w:rPr>
      </w:pPr>
      <w:r w:rsidRPr="00061204">
        <w:rPr>
          <w:rFonts w:ascii="Times New Roman" w:hAnsi="Times New Roman" w:cs="Times New Roman"/>
          <w:b/>
          <w:sz w:val="28"/>
          <w:szCs w:val="28"/>
        </w:rPr>
        <w:t>Секція F:</w:t>
      </w:r>
      <w:r w:rsidRPr="00061204">
        <w:rPr>
          <w:rFonts w:ascii="Times New Roman" w:hAnsi="Times New Roman" w:cs="Times New Roman"/>
          <w:sz w:val="28"/>
          <w:szCs w:val="28"/>
        </w:rPr>
        <w:t xml:space="preserve"> Будівництво</w:t>
      </w:r>
    </w:p>
    <w:p w:rsidR="007A15C6" w:rsidRPr="00061204" w:rsidRDefault="00AB61B3" w:rsidP="007A15C6">
      <w:pPr>
        <w:rPr>
          <w:rFonts w:ascii="Times New Roman" w:hAnsi="Times New Roman" w:cs="Times New Roman"/>
          <w:sz w:val="28"/>
          <w:szCs w:val="28"/>
        </w:rPr>
      </w:pPr>
      <w:hyperlink r:id="rId20" w:tooltip="Розглянути відповідність цьому коду у КВЕД-2005 (фрагмент перехідної таблиці)" w:history="1">
        <w:r w:rsidR="007A15C6" w:rsidRPr="00061204">
          <w:rPr>
            <w:rStyle w:val="af4"/>
            <w:rFonts w:ascii="Times New Roman" w:hAnsi="Times New Roman" w:cs="Times New Roman"/>
            <w:sz w:val="28"/>
            <w:szCs w:val="28"/>
          </w:rPr>
          <w:t>41.10</w:t>
        </w:r>
      </w:hyperlink>
      <w:r w:rsidR="007A15C6" w:rsidRPr="00061204">
        <w:rPr>
          <w:rFonts w:ascii="Times New Roman" w:hAnsi="Times New Roman" w:cs="Times New Roman"/>
          <w:sz w:val="28"/>
          <w:szCs w:val="28"/>
        </w:rPr>
        <w:t xml:space="preserve">. </w:t>
      </w:r>
      <w:r w:rsidR="007A15C6" w:rsidRPr="001E75DC">
        <w:rPr>
          <w:rFonts w:ascii="Times New Roman" w:hAnsi="Times New Roman" w:cs="Times New Roman"/>
          <w:b/>
          <w:bCs/>
          <w:sz w:val="28"/>
          <w:szCs w:val="28"/>
        </w:rPr>
        <w:t>Організація будівництва будівель</w:t>
      </w:r>
      <w:r w:rsidR="007A15C6" w:rsidRPr="00061204">
        <w:rPr>
          <w:rFonts w:ascii="Times New Roman" w:hAnsi="Times New Roman" w:cs="Times New Roman"/>
          <w:sz w:val="28"/>
          <w:szCs w:val="28"/>
        </w:rPr>
        <w:t>:</w:t>
      </w:r>
    </w:p>
    <w:p w:rsidR="007A15C6" w:rsidRPr="00061204" w:rsidRDefault="007A15C6" w:rsidP="007A15C6">
      <w:pPr>
        <w:rPr>
          <w:rFonts w:ascii="Times New Roman" w:hAnsi="Times New Roman" w:cs="Times New Roman"/>
          <w:sz w:val="28"/>
          <w:szCs w:val="28"/>
        </w:rPr>
      </w:pPr>
      <w:r w:rsidRPr="00061204">
        <w:rPr>
          <w:rFonts w:ascii="Times New Roman" w:hAnsi="Times New Roman" w:cs="Times New Roman"/>
          <w:sz w:val="28"/>
          <w:szCs w:val="28"/>
        </w:rPr>
        <w:t>розроблення проектів з будівництва житлових і нежитлових будівель шляхом об'єднання фінансових, технічних і фізичних засобів для їх реалізації з метою подальшого продажу</w:t>
      </w:r>
    </w:p>
    <w:p w:rsidR="007A15C6" w:rsidRPr="00061204" w:rsidRDefault="00AB61B3" w:rsidP="007A15C6">
      <w:pPr>
        <w:rPr>
          <w:rFonts w:ascii="Times New Roman" w:hAnsi="Times New Roman" w:cs="Times New Roman"/>
          <w:sz w:val="28"/>
          <w:szCs w:val="28"/>
        </w:rPr>
      </w:pPr>
      <w:hyperlink r:id="rId21" w:tooltip="Розглянути відповідність цьому коду у КВЕД-2005 (фрагмент перехідної таблиці)" w:history="1">
        <w:r w:rsidR="007A15C6" w:rsidRPr="00061204">
          <w:rPr>
            <w:rStyle w:val="af4"/>
            <w:rFonts w:ascii="Times New Roman" w:hAnsi="Times New Roman" w:cs="Times New Roman"/>
            <w:sz w:val="28"/>
            <w:szCs w:val="28"/>
          </w:rPr>
          <w:t>42.21</w:t>
        </w:r>
      </w:hyperlink>
      <w:r w:rsidR="007A15C6" w:rsidRPr="00061204">
        <w:rPr>
          <w:rFonts w:ascii="Times New Roman" w:hAnsi="Times New Roman" w:cs="Times New Roman"/>
          <w:sz w:val="28"/>
          <w:szCs w:val="28"/>
        </w:rPr>
        <w:t xml:space="preserve">. </w:t>
      </w:r>
      <w:r w:rsidR="007A15C6" w:rsidRPr="001E75DC">
        <w:rPr>
          <w:rFonts w:ascii="Times New Roman" w:hAnsi="Times New Roman" w:cs="Times New Roman"/>
          <w:b/>
          <w:bCs/>
          <w:sz w:val="28"/>
          <w:szCs w:val="28"/>
        </w:rPr>
        <w:t>Будівництво трубопроводів</w:t>
      </w:r>
      <w:r w:rsidR="007A15C6" w:rsidRPr="00061204">
        <w:rPr>
          <w:rFonts w:ascii="Times New Roman" w:hAnsi="Times New Roman" w:cs="Times New Roman"/>
          <w:sz w:val="28"/>
          <w:szCs w:val="28"/>
        </w:rPr>
        <w:t>:</w:t>
      </w:r>
    </w:p>
    <w:p w:rsidR="007A15C6" w:rsidRPr="007608B8" w:rsidRDefault="007A15C6" w:rsidP="007A15C6">
      <w:pPr>
        <w:rPr>
          <w:rFonts w:ascii="Times New Roman" w:hAnsi="Times New Roman" w:cs="Times New Roman"/>
          <w:sz w:val="28"/>
          <w:szCs w:val="28"/>
        </w:rPr>
      </w:pPr>
      <w:r w:rsidRPr="00061204">
        <w:rPr>
          <w:rFonts w:ascii="Times New Roman" w:hAnsi="Times New Roman" w:cs="Times New Roman"/>
          <w:sz w:val="28"/>
          <w:szCs w:val="28"/>
        </w:rPr>
        <w:t xml:space="preserve">будівництво систем розподільчих ліній для транспортування рідин, а також будівель і споруд, що є </w:t>
      </w:r>
      <w:r w:rsidRPr="007608B8">
        <w:rPr>
          <w:rFonts w:ascii="Times New Roman" w:hAnsi="Times New Roman" w:cs="Times New Roman"/>
          <w:sz w:val="28"/>
          <w:szCs w:val="28"/>
        </w:rPr>
        <w:t>невід'ємною частиною цих систем. </w:t>
      </w:r>
    </w:p>
    <w:p w:rsidR="007A15C6" w:rsidRPr="007608B8" w:rsidRDefault="007A15C6" w:rsidP="007A15C6">
      <w:pPr>
        <w:pStyle w:val="af3"/>
        <w:numPr>
          <w:ilvl w:val="0"/>
          <w:numId w:val="25"/>
        </w:numPr>
        <w:spacing w:after="0" w:line="240" w:lineRule="auto"/>
        <w:ind w:left="714" w:hanging="357"/>
        <w:rPr>
          <w:rFonts w:ascii="Times New Roman" w:hAnsi="Times New Roman"/>
          <w:sz w:val="28"/>
          <w:szCs w:val="28"/>
          <w:lang w:val="uk-UA"/>
        </w:rPr>
      </w:pPr>
      <w:r w:rsidRPr="007608B8">
        <w:rPr>
          <w:rFonts w:ascii="Times New Roman" w:hAnsi="Times New Roman"/>
          <w:sz w:val="28"/>
          <w:szCs w:val="28"/>
          <w:lang w:val="uk-UA"/>
        </w:rPr>
        <w:t>будівництво інженерних споруд:</w:t>
      </w:r>
    </w:p>
    <w:p w:rsidR="007A15C6" w:rsidRPr="007608B8" w:rsidRDefault="007A15C6" w:rsidP="007A15C6">
      <w:pPr>
        <w:pStyle w:val="af3"/>
        <w:numPr>
          <w:ilvl w:val="1"/>
          <w:numId w:val="25"/>
        </w:numPr>
        <w:spacing w:after="0" w:line="240" w:lineRule="auto"/>
        <w:rPr>
          <w:rFonts w:ascii="Times New Roman" w:hAnsi="Times New Roman"/>
          <w:sz w:val="28"/>
          <w:szCs w:val="28"/>
          <w:lang w:val="uk-UA"/>
        </w:rPr>
      </w:pPr>
      <w:r w:rsidRPr="007608B8">
        <w:rPr>
          <w:rFonts w:ascii="Times New Roman" w:hAnsi="Times New Roman"/>
          <w:sz w:val="28"/>
          <w:szCs w:val="28"/>
          <w:lang w:val="uk-UA"/>
        </w:rPr>
        <w:t>магістральних і міських трубопроводів</w:t>
      </w:r>
    </w:p>
    <w:p w:rsidR="007A15C6" w:rsidRPr="007608B8" w:rsidRDefault="007A15C6" w:rsidP="007A15C6">
      <w:pPr>
        <w:pStyle w:val="af3"/>
        <w:numPr>
          <w:ilvl w:val="1"/>
          <w:numId w:val="25"/>
        </w:numPr>
        <w:spacing w:after="0" w:line="240" w:lineRule="auto"/>
        <w:rPr>
          <w:rFonts w:ascii="Times New Roman" w:hAnsi="Times New Roman"/>
          <w:sz w:val="28"/>
          <w:szCs w:val="28"/>
          <w:lang w:val="uk-UA"/>
        </w:rPr>
      </w:pPr>
      <w:r w:rsidRPr="007608B8">
        <w:rPr>
          <w:rFonts w:ascii="Times New Roman" w:hAnsi="Times New Roman"/>
          <w:sz w:val="28"/>
          <w:szCs w:val="28"/>
          <w:lang w:val="uk-UA"/>
        </w:rPr>
        <w:t>споруд водопровідних магістралей і водоводів</w:t>
      </w:r>
    </w:p>
    <w:p w:rsidR="007A15C6" w:rsidRPr="007608B8" w:rsidRDefault="007A15C6" w:rsidP="007A15C6">
      <w:pPr>
        <w:pStyle w:val="af3"/>
        <w:numPr>
          <w:ilvl w:val="1"/>
          <w:numId w:val="25"/>
        </w:numPr>
        <w:spacing w:after="0" w:line="240" w:lineRule="auto"/>
        <w:rPr>
          <w:rFonts w:ascii="Times New Roman" w:hAnsi="Times New Roman"/>
          <w:sz w:val="28"/>
          <w:szCs w:val="28"/>
          <w:lang w:val="uk-UA"/>
        </w:rPr>
      </w:pPr>
      <w:r w:rsidRPr="007608B8">
        <w:rPr>
          <w:rFonts w:ascii="Times New Roman" w:hAnsi="Times New Roman"/>
          <w:sz w:val="28"/>
          <w:szCs w:val="28"/>
          <w:lang w:val="uk-UA"/>
        </w:rPr>
        <w:t xml:space="preserve">іригаційних систем </w:t>
      </w:r>
    </w:p>
    <w:p w:rsidR="007A15C6" w:rsidRPr="007608B8" w:rsidRDefault="007A15C6" w:rsidP="007A15C6">
      <w:pPr>
        <w:pStyle w:val="af3"/>
        <w:numPr>
          <w:ilvl w:val="1"/>
          <w:numId w:val="25"/>
        </w:numPr>
        <w:spacing w:after="0" w:line="240" w:lineRule="auto"/>
        <w:rPr>
          <w:rFonts w:ascii="Times New Roman" w:hAnsi="Times New Roman"/>
          <w:sz w:val="28"/>
          <w:szCs w:val="28"/>
          <w:lang w:val="uk-UA"/>
        </w:rPr>
      </w:pPr>
      <w:r w:rsidRPr="007608B8">
        <w:rPr>
          <w:rFonts w:ascii="Times New Roman" w:hAnsi="Times New Roman"/>
          <w:sz w:val="28"/>
          <w:szCs w:val="28"/>
          <w:lang w:val="uk-UA"/>
        </w:rPr>
        <w:t>водосховищ</w:t>
      </w:r>
    </w:p>
    <w:p w:rsidR="007A15C6" w:rsidRPr="007608B8" w:rsidRDefault="007A15C6" w:rsidP="007A15C6">
      <w:pPr>
        <w:pStyle w:val="af3"/>
        <w:numPr>
          <w:ilvl w:val="0"/>
          <w:numId w:val="25"/>
        </w:numPr>
        <w:spacing w:after="0" w:line="240" w:lineRule="auto"/>
        <w:ind w:left="714" w:hanging="357"/>
        <w:rPr>
          <w:rFonts w:ascii="Times New Roman" w:hAnsi="Times New Roman"/>
          <w:sz w:val="28"/>
          <w:szCs w:val="28"/>
          <w:lang w:val="uk-UA"/>
        </w:rPr>
      </w:pPr>
      <w:r w:rsidRPr="007608B8">
        <w:rPr>
          <w:rFonts w:ascii="Times New Roman" w:hAnsi="Times New Roman"/>
          <w:sz w:val="28"/>
          <w:szCs w:val="28"/>
          <w:lang w:val="uk-UA"/>
        </w:rPr>
        <w:t>будівництво:</w:t>
      </w:r>
    </w:p>
    <w:p w:rsidR="007A15C6" w:rsidRPr="007608B8" w:rsidRDefault="007A15C6" w:rsidP="007A15C6">
      <w:pPr>
        <w:pStyle w:val="af3"/>
        <w:numPr>
          <w:ilvl w:val="1"/>
          <w:numId w:val="25"/>
        </w:numPr>
        <w:spacing w:after="0" w:line="240" w:lineRule="auto"/>
        <w:rPr>
          <w:rFonts w:ascii="Times New Roman" w:hAnsi="Times New Roman"/>
          <w:sz w:val="28"/>
          <w:szCs w:val="28"/>
          <w:lang w:val="uk-UA"/>
        </w:rPr>
      </w:pPr>
      <w:r w:rsidRPr="007608B8">
        <w:rPr>
          <w:rFonts w:ascii="Times New Roman" w:hAnsi="Times New Roman"/>
          <w:sz w:val="28"/>
          <w:szCs w:val="28"/>
          <w:lang w:val="uk-UA"/>
        </w:rPr>
        <w:t>каналізаційних систем, у т.ч. їх ремонт</w:t>
      </w:r>
    </w:p>
    <w:p w:rsidR="007A15C6" w:rsidRPr="007608B8" w:rsidRDefault="007A15C6" w:rsidP="007A15C6">
      <w:pPr>
        <w:pStyle w:val="af3"/>
        <w:numPr>
          <w:ilvl w:val="1"/>
          <w:numId w:val="25"/>
        </w:numPr>
        <w:spacing w:after="0" w:line="240" w:lineRule="auto"/>
        <w:rPr>
          <w:rFonts w:ascii="Times New Roman" w:hAnsi="Times New Roman"/>
          <w:sz w:val="28"/>
          <w:szCs w:val="28"/>
          <w:lang w:val="uk-UA"/>
        </w:rPr>
      </w:pPr>
      <w:r w:rsidRPr="007608B8">
        <w:rPr>
          <w:rFonts w:ascii="Times New Roman" w:hAnsi="Times New Roman"/>
          <w:sz w:val="28"/>
          <w:szCs w:val="28"/>
          <w:lang w:val="uk-UA"/>
        </w:rPr>
        <w:t>водоочисних споруд</w:t>
      </w:r>
    </w:p>
    <w:p w:rsidR="007A15C6" w:rsidRPr="007608B8" w:rsidRDefault="007A15C6" w:rsidP="007A15C6">
      <w:pPr>
        <w:pStyle w:val="af3"/>
        <w:numPr>
          <w:ilvl w:val="1"/>
          <w:numId w:val="25"/>
        </w:numPr>
        <w:spacing w:after="0" w:line="240" w:lineRule="auto"/>
        <w:rPr>
          <w:rFonts w:ascii="Times New Roman" w:hAnsi="Times New Roman"/>
          <w:sz w:val="28"/>
          <w:szCs w:val="28"/>
          <w:lang w:val="uk-UA"/>
        </w:rPr>
      </w:pPr>
      <w:r w:rsidRPr="007608B8">
        <w:rPr>
          <w:rFonts w:ascii="Times New Roman" w:hAnsi="Times New Roman"/>
          <w:sz w:val="28"/>
          <w:szCs w:val="28"/>
          <w:lang w:val="uk-UA"/>
        </w:rPr>
        <w:t>насосних станцій</w:t>
      </w:r>
    </w:p>
    <w:p w:rsidR="007A15C6" w:rsidRPr="007608B8" w:rsidRDefault="00AB61B3" w:rsidP="007A15C6">
      <w:pPr>
        <w:rPr>
          <w:rFonts w:ascii="Times New Roman" w:hAnsi="Times New Roman" w:cs="Times New Roman"/>
          <w:sz w:val="28"/>
          <w:szCs w:val="28"/>
        </w:rPr>
      </w:pPr>
      <w:hyperlink r:id="rId22" w:tooltip="Розглянути відповідність цьому коду у КВЕД-2005 (фрагмент перехідної таблиці)" w:history="1">
        <w:r w:rsidR="007A15C6" w:rsidRPr="007608B8">
          <w:rPr>
            <w:rStyle w:val="af4"/>
            <w:rFonts w:ascii="Times New Roman" w:hAnsi="Times New Roman" w:cs="Times New Roman"/>
            <w:sz w:val="28"/>
            <w:szCs w:val="28"/>
          </w:rPr>
          <w:t>42.91</w:t>
        </w:r>
      </w:hyperlink>
      <w:r w:rsidR="007A15C6" w:rsidRPr="007608B8">
        <w:rPr>
          <w:rFonts w:ascii="Times New Roman" w:hAnsi="Times New Roman" w:cs="Times New Roman"/>
          <w:sz w:val="28"/>
          <w:szCs w:val="28"/>
        </w:rPr>
        <w:t xml:space="preserve">. </w:t>
      </w:r>
      <w:r w:rsidR="007A15C6" w:rsidRPr="007608B8">
        <w:rPr>
          <w:rFonts w:ascii="Times New Roman" w:hAnsi="Times New Roman" w:cs="Times New Roman"/>
          <w:b/>
          <w:bCs/>
          <w:sz w:val="28"/>
          <w:szCs w:val="28"/>
        </w:rPr>
        <w:t>Будівництво водних споруд</w:t>
      </w:r>
      <w:r w:rsidR="007A15C6" w:rsidRPr="007608B8">
        <w:rPr>
          <w:rFonts w:ascii="Times New Roman" w:hAnsi="Times New Roman" w:cs="Times New Roman"/>
          <w:sz w:val="28"/>
          <w:szCs w:val="28"/>
        </w:rPr>
        <w:t>:</w:t>
      </w:r>
    </w:p>
    <w:p w:rsidR="007A15C6" w:rsidRPr="007608B8" w:rsidRDefault="007A15C6" w:rsidP="007A15C6">
      <w:pPr>
        <w:pStyle w:val="af3"/>
        <w:numPr>
          <w:ilvl w:val="0"/>
          <w:numId w:val="25"/>
        </w:numPr>
        <w:spacing w:after="0" w:line="240" w:lineRule="auto"/>
        <w:ind w:left="714" w:hanging="357"/>
        <w:rPr>
          <w:rFonts w:ascii="Times New Roman" w:hAnsi="Times New Roman"/>
          <w:sz w:val="28"/>
          <w:szCs w:val="28"/>
        </w:rPr>
      </w:pPr>
      <w:r w:rsidRPr="007608B8">
        <w:rPr>
          <w:rFonts w:ascii="Times New Roman" w:hAnsi="Times New Roman"/>
          <w:sz w:val="28"/>
          <w:szCs w:val="28"/>
          <w:lang w:val="uk-UA"/>
        </w:rPr>
        <w:t>будівництво</w:t>
      </w:r>
      <w:r w:rsidRPr="007608B8">
        <w:rPr>
          <w:rFonts w:ascii="Times New Roman" w:hAnsi="Times New Roman"/>
          <w:sz w:val="28"/>
          <w:szCs w:val="28"/>
        </w:rPr>
        <w:t>:</w:t>
      </w:r>
    </w:p>
    <w:p w:rsidR="007A15C6" w:rsidRPr="007608B8" w:rsidRDefault="007A15C6" w:rsidP="007A15C6">
      <w:pPr>
        <w:pStyle w:val="af3"/>
        <w:numPr>
          <w:ilvl w:val="1"/>
          <w:numId w:val="25"/>
        </w:numPr>
        <w:spacing w:after="0" w:line="240" w:lineRule="auto"/>
        <w:rPr>
          <w:rFonts w:ascii="Times New Roman" w:hAnsi="Times New Roman"/>
          <w:sz w:val="28"/>
          <w:szCs w:val="28"/>
          <w:lang w:val="uk-UA"/>
        </w:rPr>
      </w:pPr>
      <w:r w:rsidRPr="007608B8">
        <w:rPr>
          <w:rFonts w:ascii="Times New Roman" w:hAnsi="Times New Roman"/>
          <w:sz w:val="28"/>
          <w:szCs w:val="28"/>
          <w:lang w:val="uk-UA"/>
        </w:rPr>
        <w:t>водних шляхів, портів і річкових споруд, морських вокзалів, шлюзів тощо</w:t>
      </w:r>
    </w:p>
    <w:p w:rsidR="007A15C6" w:rsidRPr="007608B8" w:rsidRDefault="007A15C6" w:rsidP="007A15C6">
      <w:pPr>
        <w:pStyle w:val="af3"/>
        <w:numPr>
          <w:ilvl w:val="1"/>
          <w:numId w:val="25"/>
        </w:numPr>
        <w:spacing w:after="0" w:line="240" w:lineRule="auto"/>
        <w:rPr>
          <w:rFonts w:ascii="Times New Roman" w:hAnsi="Times New Roman"/>
          <w:sz w:val="28"/>
          <w:szCs w:val="28"/>
          <w:lang w:val="uk-UA"/>
        </w:rPr>
      </w:pPr>
      <w:r w:rsidRPr="007608B8">
        <w:rPr>
          <w:rFonts w:ascii="Times New Roman" w:hAnsi="Times New Roman"/>
          <w:sz w:val="28"/>
          <w:szCs w:val="28"/>
          <w:lang w:val="uk-UA"/>
        </w:rPr>
        <w:t>дамб і гребель</w:t>
      </w:r>
    </w:p>
    <w:p w:rsidR="007A15C6" w:rsidRPr="007608B8" w:rsidRDefault="007A15C6" w:rsidP="007A15C6">
      <w:pPr>
        <w:pStyle w:val="af3"/>
        <w:numPr>
          <w:ilvl w:val="0"/>
          <w:numId w:val="25"/>
        </w:numPr>
        <w:spacing w:after="0" w:line="240" w:lineRule="auto"/>
        <w:ind w:left="714" w:hanging="357"/>
        <w:rPr>
          <w:rFonts w:ascii="Times New Roman" w:hAnsi="Times New Roman"/>
          <w:sz w:val="28"/>
          <w:szCs w:val="28"/>
          <w:lang w:val="uk-UA"/>
        </w:rPr>
      </w:pPr>
      <w:r w:rsidRPr="007608B8">
        <w:rPr>
          <w:rFonts w:ascii="Times New Roman" w:hAnsi="Times New Roman"/>
          <w:sz w:val="28"/>
          <w:szCs w:val="28"/>
          <w:lang w:val="uk-UA"/>
        </w:rPr>
        <w:t>дноочисні роботи</w:t>
      </w:r>
    </w:p>
    <w:p w:rsidR="007A15C6" w:rsidRPr="007608B8" w:rsidRDefault="00AB61B3" w:rsidP="007A15C6">
      <w:pPr>
        <w:rPr>
          <w:rFonts w:ascii="Times New Roman" w:hAnsi="Times New Roman" w:cs="Times New Roman"/>
          <w:sz w:val="28"/>
          <w:szCs w:val="28"/>
        </w:rPr>
      </w:pPr>
      <w:hyperlink r:id="rId23" w:history="1">
        <w:r w:rsidR="007A15C6" w:rsidRPr="007608B8">
          <w:rPr>
            <w:rStyle w:val="af4"/>
            <w:rFonts w:ascii="Times New Roman" w:hAnsi="Times New Roman" w:cs="Times New Roman"/>
            <w:sz w:val="28"/>
            <w:szCs w:val="28"/>
          </w:rPr>
          <w:t>43.12</w:t>
        </w:r>
      </w:hyperlink>
      <w:r w:rsidR="007A15C6" w:rsidRPr="007608B8">
        <w:rPr>
          <w:rFonts w:ascii="Times New Roman" w:hAnsi="Times New Roman" w:cs="Times New Roman"/>
          <w:sz w:val="28"/>
          <w:szCs w:val="28"/>
        </w:rPr>
        <w:t xml:space="preserve">. </w:t>
      </w:r>
      <w:r w:rsidR="007A15C6" w:rsidRPr="007608B8">
        <w:rPr>
          <w:rFonts w:ascii="Times New Roman" w:hAnsi="Times New Roman" w:cs="Times New Roman"/>
          <w:b/>
          <w:bCs/>
          <w:sz w:val="28"/>
          <w:szCs w:val="28"/>
        </w:rPr>
        <w:t>Підготовчі роботи на будівельному майданчику</w:t>
      </w:r>
      <w:r w:rsidR="007A15C6" w:rsidRPr="007608B8">
        <w:rPr>
          <w:rFonts w:ascii="Times New Roman" w:hAnsi="Times New Roman" w:cs="Times New Roman"/>
          <w:sz w:val="28"/>
          <w:szCs w:val="28"/>
        </w:rPr>
        <w:t>:</w:t>
      </w:r>
    </w:p>
    <w:p w:rsidR="007A15C6" w:rsidRPr="007608B8" w:rsidRDefault="007A15C6" w:rsidP="007A15C6">
      <w:pPr>
        <w:rPr>
          <w:rFonts w:ascii="Times New Roman" w:hAnsi="Times New Roman" w:cs="Times New Roman"/>
          <w:sz w:val="28"/>
          <w:szCs w:val="28"/>
        </w:rPr>
      </w:pPr>
      <w:r w:rsidRPr="007608B8">
        <w:rPr>
          <w:rFonts w:ascii="Times New Roman" w:hAnsi="Times New Roman" w:cs="Times New Roman"/>
          <w:sz w:val="28"/>
          <w:szCs w:val="28"/>
        </w:rPr>
        <w:t>розчищення будівельних майданчиків:</w:t>
      </w:r>
    </w:p>
    <w:p w:rsidR="007A15C6" w:rsidRPr="007608B8" w:rsidRDefault="007A15C6" w:rsidP="007A15C6">
      <w:pPr>
        <w:pStyle w:val="af3"/>
        <w:numPr>
          <w:ilvl w:val="0"/>
          <w:numId w:val="25"/>
        </w:numPr>
        <w:spacing w:after="0" w:line="240" w:lineRule="auto"/>
        <w:ind w:left="714" w:hanging="357"/>
        <w:rPr>
          <w:rFonts w:ascii="Times New Roman" w:hAnsi="Times New Roman"/>
          <w:sz w:val="28"/>
          <w:szCs w:val="28"/>
          <w:lang w:val="uk-UA"/>
        </w:rPr>
      </w:pPr>
      <w:r w:rsidRPr="007608B8">
        <w:rPr>
          <w:rFonts w:ascii="Times New Roman" w:hAnsi="Times New Roman"/>
          <w:sz w:val="28"/>
          <w:szCs w:val="28"/>
          <w:lang w:val="uk-UA"/>
        </w:rPr>
        <w:t>виконання земляних робіт: виймання ґрунту, планування та вирівнювання будівельних майданчиків, риття розробка траншей, видалення скельних порід тощо</w:t>
      </w:r>
    </w:p>
    <w:p w:rsidR="007A15C6" w:rsidRPr="007608B8" w:rsidRDefault="007A15C6" w:rsidP="007A15C6">
      <w:pPr>
        <w:pStyle w:val="af3"/>
        <w:numPr>
          <w:ilvl w:val="0"/>
          <w:numId w:val="25"/>
        </w:numPr>
        <w:spacing w:after="0" w:line="240" w:lineRule="auto"/>
        <w:ind w:left="714" w:hanging="357"/>
        <w:rPr>
          <w:rFonts w:ascii="Times New Roman" w:hAnsi="Times New Roman"/>
          <w:sz w:val="28"/>
          <w:szCs w:val="28"/>
          <w:lang w:val="uk-UA"/>
        </w:rPr>
      </w:pPr>
      <w:r w:rsidRPr="007608B8">
        <w:rPr>
          <w:rFonts w:ascii="Times New Roman" w:hAnsi="Times New Roman"/>
          <w:sz w:val="28"/>
          <w:szCs w:val="28"/>
          <w:lang w:val="uk-UA"/>
        </w:rPr>
        <w:t>дренажні роботи на будівельному майданчику</w:t>
      </w:r>
    </w:p>
    <w:p w:rsidR="007A15C6" w:rsidRPr="007608B8" w:rsidRDefault="007A15C6" w:rsidP="007A15C6">
      <w:pPr>
        <w:pStyle w:val="af3"/>
        <w:numPr>
          <w:ilvl w:val="0"/>
          <w:numId w:val="25"/>
        </w:numPr>
        <w:spacing w:after="0" w:line="240" w:lineRule="auto"/>
        <w:ind w:left="714" w:hanging="357"/>
        <w:rPr>
          <w:rFonts w:ascii="Times New Roman" w:hAnsi="Times New Roman"/>
          <w:sz w:val="28"/>
          <w:szCs w:val="28"/>
          <w:lang w:val="uk-UA"/>
        </w:rPr>
      </w:pPr>
      <w:r w:rsidRPr="007608B8">
        <w:rPr>
          <w:rFonts w:ascii="Times New Roman" w:hAnsi="Times New Roman"/>
          <w:sz w:val="28"/>
          <w:szCs w:val="28"/>
          <w:lang w:val="uk-UA"/>
        </w:rPr>
        <w:t>дренажні роботи на сільськогосподарських або лісових ділянках</w:t>
      </w:r>
    </w:p>
    <w:p w:rsidR="007A15C6" w:rsidRPr="007608B8" w:rsidRDefault="00AB61B3" w:rsidP="007A15C6">
      <w:pPr>
        <w:rPr>
          <w:rFonts w:ascii="Times New Roman" w:hAnsi="Times New Roman" w:cs="Times New Roman"/>
          <w:sz w:val="28"/>
          <w:szCs w:val="28"/>
        </w:rPr>
      </w:pPr>
      <w:hyperlink r:id="rId24" w:history="1">
        <w:r w:rsidR="007A15C6" w:rsidRPr="007608B8">
          <w:rPr>
            <w:rStyle w:val="af4"/>
            <w:rFonts w:ascii="Times New Roman" w:hAnsi="Times New Roman" w:cs="Times New Roman"/>
            <w:sz w:val="28"/>
            <w:szCs w:val="28"/>
          </w:rPr>
          <w:t>43.3</w:t>
        </w:r>
      </w:hyperlink>
      <w:r w:rsidR="007A15C6" w:rsidRPr="007608B8">
        <w:rPr>
          <w:rFonts w:ascii="Times New Roman" w:hAnsi="Times New Roman" w:cs="Times New Roman"/>
          <w:sz w:val="28"/>
          <w:szCs w:val="28"/>
        </w:rPr>
        <w:t xml:space="preserve">. </w:t>
      </w:r>
      <w:r w:rsidR="007A15C6" w:rsidRPr="007608B8">
        <w:rPr>
          <w:rFonts w:ascii="Times New Roman" w:hAnsi="Times New Roman" w:cs="Times New Roman"/>
          <w:b/>
          <w:bCs/>
          <w:sz w:val="28"/>
          <w:szCs w:val="28"/>
        </w:rPr>
        <w:t>Роботи із завершення будівництва</w:t>
      </w:r>
    </w:p>
    <w:p w:rsidR="007A15C6" w:rsidRPr="007608B8" w:rsidRDefault="007A15C6" w:rsidP="007A15C6">
      <w:pPr>
        <w:pStyle w:val="af3"/>
        <w:numPr>
          <w:ilvl w:val="0"/>
          <w:numId w:val="25"/>
        </w:numPr>
        <w:spacing w:after="0" w:line="240" w:lineRule="auto"/>
        <w:ind w:left="714" w:hanging="357"/>
        <w:rPr>
          <w:rFonts w:ascii="Times New Roman" w:hAnsi="Times New Roman"/>
          <w:sz w:val="28"/>
          <w:szCs w:val="28"/>
          <w:lang w:val="uk-UA"/>
        </w:rPr>
      </w:pPr>
      <w:r w:rsidRPr="007608B8">
        <w:rPr>
          <w:rFonts w:ascii="Times New Roman" w:hAnsi="Times New Roman"/>
          <w:sz w:val="28"/>
          <w:szCs w:val="28"/>
          <w:lang w:val="uk-UA"/>
        </w:rPr>
        <w:t>43.31</w:t>
      </w:r>
      <w:r w:rsidRPr="007608B8">
        <w:rPr>
          <w:rFonts w:ascii="Times New Roman" w:hAnsi="Times New Roman"/>
          <w:sz w:val="28"/>
          <w:szCs w:val="28"/>
          <w:lang w:val="uk-UA"/>
        </w:rPr>
        <w:tab/>
      </w:r>
      <w:r w:rsidRPr="007608B8">
        <w:rPr>
          <w:rFonts w:ascii="Times New Roman" w:hAnsi="Times New Roman"/>
          <w:b/>
          <w:bCs/>
          <w:sz w:val="28"/>
          <w:szCs w:val="28"/>
          <w:lang w:val="uk-UA"/>
        </w:rPr>
        <w:t>Штукатурні роботи</w:t>
      </w:r>
    </w:p>
    <w:p w:rsidR="007A15C6" w:rsidRPr="007608B8" w:rsidRDefault="007A15C6" w:rsidP="007A15C6">
      <w:pPr>
        <w:pStyle w:val="af3"/>
        <w:numPr>
          <w:ilvl w:val="0"/>
          <w:numId w:val="25"/>
        </w:numPr>
        <w:spacing w:after="0" w:line="240" w:lineRule="auto"/>
        <w:ind w:left="714" w:hanging="357"/>
        <w:rPr>
          <w:rFonts w:ascii="Times New Roman" w:hAnsi="Times New Roman"/>
          <w:sz w:val="28"/>
          <w:szCs w:val="28"/>
          <w:lang w:val="uk-UA"/>
        </w:rPr>
      </w:pPr>
      <w:r w:rsidRPr="007608B8">
        <w:rPr>
          <w:rFonts w:ascii="Times New Roman" w:hAnsi="Times New Roman"/>
          <w:sz w:val="28"/>
          <w:szCs w:val="28"/>
          <w:lang w:val="uk-UA"/>
        </w:rPr>
        <w:t>43.32</w:t>
      </w:r>
      <w:r w:rsidRPr="007608B8">
        <w:rPr>
          <w:rFonts w:ascii="Times New Roman" w:hAnsi="Times New Roman"/>
          <w:sz w:val="28"/>
          <w:szCs w:val="28"/>
          <w:lang w:val="uk-UA"/>
        </w:rPr>
        <w:tab/>
        <w:t xml:space="preserve"> </w:t>
      </w:r>
      <w:r w:rsidRPr="007608B8">
        <w:rPr>
          <w:rFonts w:ascii="Times New Roman" w:hAnsi="Times New Roman"/>
          <w:b/>
          <w:bCs/>
          <w:sz w:val="28"/>
          <w:szCs w:val="28"/>
          <w:lang w:val="uk-UA"/>
        </w:rPr>
        <w:t>Установлення столярних виробів</w:t>
      </w:r>
    </w:p>
    <w:p w:rsidR="007A15C6" w:rsidRPr="007608B8" w:rsidRDefault="007A15C6" w:rsidP="007A15C6">
      <w:pPr>
        <w:pStyle w:val="af3"/>
        <w:numPr>
          <w:ilvl w:val="0"/>
          <w:numId w:val="25"/>
        </w:numPr>
        <w:spacing w:after="0" w:line="240" w:lineRule="auto"/>
        <w:ind w:left="714" w:hanging="357"/>
        <w:rPr>
          <w:rFonts w:ascii="Times New Roman" w:hAnsi="Times New Roman"/>
          <w:sz w:val="28"/>
          <w:szCs w:val="28"/>
          <w:lang w:val="uk-UA"/>
        </w:rPr>
      </w:pPr>
      <w:r w:rsidRPr="007608B8">
        <w:rPr>
          <w:rFonts w:ascii="Times New Roman" w:hAnsi="Times New Roman"/>
          <w:sz w:val="28"/>
          <w:szCs w:val="28"/>
          <w:lang w:val="uk-UA"/>
        </w:rPr>
        <w:t>43.33</w:t>
      </w:r>
      <w:r w:rsidRPr="007608B8">
        <w:rPr>
          <w:rFonts w:ascii="Times New Roman" w:hAnsi="Times New Roman"/>
          <w:sz w:val="28"/>
          <w:szCs w:val="28"/>
          <w:lang w:val="uk-UA"/>
        </w:rPr>
        <w:tab/>
        <w:t xml:space="preserve"> </w:t>
      </w:r>
      <w:r w:rsidRPr="007608B8">
        <w:rPr>
          <w:rFonts w:ascii="Times New Roman" w:hAnsi="Times New Roman"/>
          <w:b/>
          <w:bCs/>
          <w:sz w:val="28"/>
          <w:szCs w:val="28"/>
          <w:lang w:val="uk-UA"/>
        </w:rPr>
        <w:t>Покриття підлоги й облицювання стін</w:t>
      </w:r>
    </w:p>
    <w:p w:rsidR="007A15C6" w:rsidRPr="007608B8" w:rsidRDefault="007A15C6" w:rsidP="007A15C6">
      <w:pPr>
        <w:pStyle w:val="af3"/>
        <w:numPr>
          <w:ilvl w:val="0"/>
          <w:numId w:val="25"/>
        </w:numPr>
        <w:spacing w:after="0" w:line="240" w:lineRule="auto"/>
        <w:ind w:left="714" w:hanging="357"/>
        <w:rPr>
          <w:rFonts w:ascii="Times New Roman" w:hAnsi="Times New Roman"/>
          <w:sz w:val="28"/>
          <w:szCs w:val="28"/>
          <w:lang w:val="uk-UA"/>
        </w:rPr>
      </w:pPr>
      <w:r w:rsidRPr="007608B8">
        <w:rPr>
          <w:rFonts w:ascii="Times New Roman" w:hAnsi="Times New Roman"/>
          <w:sz w:val="28"/>
          <w:szCs w:val="28"/>
          <w:lang w:val="uk-UA"/>
        </w:rPr>
        <w:t>43.34</w:t>
      </w:r>
      <w:r w:rsidRPr="007608B8">
        <w:rPr>
          <w:rFonts w:ascii="Times New Roman" w:hAnsi="Times New Roman"/>
          <w:sz w:val="28"/>
          <w:szCs w:val="28"/>
          <w:lang w:val="uk-UA"/>
        </w:rPr>
        <w:tab/>
        <w:t xml:space="preserve"> </w:t>
      </w:r>
      <w:r w:rsidRPr="007608B8">
        <w:rPr>
          <w:rFonts w:ascii="Times New Roman" w:hAnsi="Times New Roman"/>
          <w:b/>
          <w:bCs/>
          <w:sz w:val="28"/>
          <w:szCs w:val="28"/>
          <w:lang w:val="uk-UA"/>
        </w:rPr>
        <w:t>Малярні роботи та скління</w:t>
      </w:r>
    </w:p>
    <w:p w:rsidR="007A15C6" w:rsidRPr="007608B8" w:rsidRDefault="007A15C6" w:rsidP="007A15C6">
      <w:pPr>
        <w:pStyle w:val="af3"/>
        <w:numPr>
          <w:ilvl w:val="0"/>
          <w:numId w:val="25"/>
        </w:numPr>
        <w:spacing w:after="0" w:line="240" w:lineRule="auto"/>
        <w:ind w:left="714" w:hanging="357"/>
        <w:rPr>
          <w:rFonts w:ascii="Times New Roman" w:hAnsi="Times New Roman"/>
          <w:sz w:val="28"/>
          <w:szCs w:val="28"/>
          <w:lang w:val="uk-UA"/>
        </w:rPr>
      </w:pPr>
      <w:r w:rsidRPr="007608B8">
        <w:rPr>
          <w:rFonts w:ascii="Times New Roman" w:hAnsi="Times New Roman"/>
          <w:sz w:val="28"/>
          <w:szCs w:val="28"/>
          <w:lang w:val="uk-UA"/>
        </w:rPr>
        <w:t>43.39</w:t>
      </w:r>
      <w:r w:rsidRPr="007608B8">
        <w:rPr>
          <w:rFonts w:ascii="Times New Roman" w:hAnsi="Times New Roman"/>
          <w:sz w:val="28"/>
          <w:szCs w:val="28"/>
          <w:lang w:val="uk-UA"/>
        </w:rPr>
        <w:tab/>
      </w:r>
      <w:r w:rsidRPr="007608B8">
        <w:rPr>
          <w:rFonts w:ascii="Times New Roman" w:hAnsi="Times New Roman"/>
          <w:b/>
          <w:bCs/>
          <w:sz w:val="28"/>
          <w:szCs w:val="28"/>
          <w:lang w:val="uk-UA"/>
        </w:rPr>
        <w:t>Інші роботи із завершення будівництва</w:t>
      </w:r>
    </w:p>
    <w:p w:rsidR="007A15C6" w:rsidRPr="007608B8" w:rsidRDefault="00AB61B3" w:rsidP="007A15C6">
      <w:pPr>
        <w:rPr>
          <w:rFonts w:ascii="Times New Roman" w:hAnsi="Times New Roman" w:cs="Times New Roman"/>
          <w:sz w:val="28"/>
          <w:szCs w:val="28"/>
        </w:rPr>
      </w:pPr>
      <w:hyperlink r:id="rId25" w:tooltip="Розглянути відповідність цьому коду у КВЕД-2005 (фрагмент перехідної таблиці)" w:history="1">
        <w:r w:rsidR="007A15C6" w:rsidRPr="007608B8">
          <w:rPr>
            <w:rStyle w:val="af4"/>
            <w:rFonts w:ascii="Times New Roman" w:hAnsi="Times New Roman" w:cs="Times New Roman"/>
            <w:sz w:val="28"/>
            <w:szCs w:val="28"/>
          </w:rPr>
          <w:t>43.99</w:t>
        </w:r>
      </w:hyperlink>
      <w:r w:rsidR="007A15C6" w:rsidRPr="007608B8">
        <w:rPr>
          <w:rFonts w:ascii="Times New Roman" w:hAnsi="Times New Roman" w:cs="Times New Roman"/>
          <w:sz w:val="28"/>
          <w:szCs w:val="28"/>
        </w:rPr>
        <w:t xml:space="preserve">. </w:t>
      </w:r>
      <w:r w:rsidR="007A15C6" w:rsidRPr="007608B8">
        <w:rPr>
          <w:rFonts w:ascii="Times New Roman" w:hAnsi="Times New Roman" w:cs="Times New Roman"/>
          <w:b/>
          <w:bCs/>
          <w:sz w:val="28"/>
          <w:szCs w:val="28"/>
        </w:rPr>
        <w:t>Інші спеціалізовані будівельні роботи</w:t>
      </w:r>
      <w:r w:rsidR="007A15C6" w:rsidRPr="007608B8">
        <w:rPr>
          <w:rFonts w:ascii="Times New Roman" w:hAnsi="Times New Roman" w:cs="Times New Roman"/>
          <w:sz w:val="28"/>
          <w:szCs w:val="28"/>
        </w:rPr>
        <w:t>:</w:t>
      </w:r>
    </w:p>
    <w:p w:rsidR="007A15C6" w:rsidRPr="007608B8" w:rsidRDefault="007A15C6" w:rsidP="007A15C6">
      <w:pPr>
        <w:rPr>
          <w:rFonts w:ascii="Times New Roman" w:hAnsi="Times New Roman" w:cs="Times New Roman"/>
          <w:sz w:val="28"/>
          <w:szCs w:val="28"/>
        </w:rPr>
      </w:pPr>
      <w:r w:rsidRPr="007608B8">
        <w:rPr>
          <w:rFonts w:ascii="Times New Roman" w:hAnsi="Times New Roman" w:cs="Times New Roman"/>
          <w:sz w:val="28"/>
          <w:szCs w:val="28"/>
        </w:rPr>
        <w:t>будівельні роботи, спеціалізовані на одному аспекті, що поєднує різні види споруд, і які вимагають спеціалізованих навичок або устаткування:</w:t>
      </w:r>
    </w:p>
    <w:p w:rsidR="007A15C6" w:rsidRPr="007608B8" w:rsidRDefault="007A15C6" w:rsidP="007A15C6">
      <w:pPr>
        <w:pStyle w:val="af3"/>
        <w:numPr>
          <w:ilvl w:val="0"/>
          <w:numId w:val="25"/>
        </w:numPr>
        <w:spacing w:after="0" w:line="240" w:lineRule="auto"/>
        <w:ind w:left="714" w:hanging="357"/>
        <w:rPr>
          <w:rFonts w:ascii="Times New Roman" w:hAnsi="Times New Roman"/>
          <w:sz w:val="28"/>
          <w:szCs w:val="28"/>
          <w:lang w:val="uk-UA"/>
        </w:rPr>
      </w:pPr>
      <w:r w:rsidRPr="007608B8">
        <w:rPr>
          <w:rFonts w:ascii="Times New Roman" w:hAnsi="Times New Roman"/>
          <w:sz w:val="28"/>
          <w:szCs w:val="28"/>
          <w:lang w:val="uk-UA"/>
        </w:rPr>
        <w:t>будівництво фундаментів, у т.ч. забивання паль</w:t>
      </w:r>
    </w:p>
    <w:p w:rsidR="007A15C6" w:rsidRPr="007608B8" w:rsidRDefault="007A15C6" w:rsidP="007A15C6">
      <w:pPr>
        <w:pStyle w:val="af3"/>
        <w:numPr>
          <w:ilvl w:val="0"/>
          <w:numId w:val="25"/>
        </w:numPr>
        <w:spacing w:after="0" w:line="240" w:lineRule="auto"/>
        <w:ind w:left="714" w:hanging="357"/>
        <w:rPr>
          <w:rFonts w:ascii="Times New Roman" w:hAnsi="Times New Roman"/>
          <w:sz w:val="28"/>
          <w:szCs w:val="28"/>
          <w:lang w:val="uk-UA"/>
        </w:rPr>
      </w:pPr>
      <w:r w:rsidRPr="007608B8">
        <w:rPr>
          <w:rFonts w:ascii="Times New Roman" w:hAnsi="Times New Roman"/>
          <w:sz w:val="28"/>
          <w:szCs w:val="28"/>
          <w:lang w:val="uk-UA"/>
        </w:rPr>
        <w:t>гідроізоляційні роботи</w:t>
      </w:r>
    </w:p>
    <w:p w:rsidR="007A15C6" w:rsidRPr="007608B8" w:rsidRDefault="007A15C6" w:rsidP="007A15C6">
      <w:pPr>
        <w:pStyle w:val="af3"/>
        <w:numPr>
          <w:ilvl w:val="0"/>
          <w:numId w:val="25"/>
        </w:numPr>
        <w:spacing w:after="0" w:line="240" w:lineRule="auto"/>
        <w:ind w:left="714" w:hanging="357"/>
        <w:rPr>
          <w:rFonts w:ascii="Times New Roman" w:hAnsi="Times New Roman"/>
          <w:sz w:val="28"/>
          <w:szCs w:val="28"/>
          <w:lang w:val="uk-UA"/>
        </w:rPr>
      </w:pPr>
      <w:r w:rsidRPr="007608B8">
        <w:rPr>
          <w:rFonts w:ascii="Times New Roman" w:hAnsi="Times New Roman"/>
          <w:sz w:val="28"/>
          <w:szCs w:val="28"/>
          <w:lang w:val="uk-UA"/>
        </w:rPr>
        <w:t>укладання цегли та каменю</w:t>
      </w:r>
    </w:p>
    <w:p w:rsidR="007A15C6" w:rsidRPr="007608B8" w:rsidRDefault="007A15C6" w:rsidP="007A15C6">
      <w:pPr>
        <w:pStyle w:val="af3"/>
        <w:numPr>
          <w:ilvl w:val="0"/>
          <w:numId w:val="25"/>
        </w:numPr>
        <w:spacing w:after="0" w:line="240" w:lineRule="auto"/>
        <w:ind w:left="714" w:hanging="357"/>
        <w:rPr>
          <w:rFonts w:ascii="Times New Roman" w:hAnsi="Times New Roman"/>
          <w:sz w:val="28"/>
          <w:szCs w:val="28"/>
          <w:lang w:val="uk-UA"/>
        </w:rPr>
      </w:pPr>
      <w:r w:rsidRPr="007608B8">
        <w:rPr>
          <w:rFonts w:ascii="Times New Roman" w:hAnsi="Times New Roman"/>
          <w:sz w:val="28"/>
          <w:szCs w:val="28"/>
          <w:lang w:val="uk-UA"/>
        </w:rPr>
        <w:t>установлення риштовань, робочих майданчиків та їх демонтаж, крім надання їх в оренду</w:t>
      </w:r>
    </w:p>
    <w:p w:rsidR="007A15C6" w:rsidRPr="007608B8" w:rsidRDefault="007A15C6" w:rsidP="007A15C6">
      <w:pPr>
        <w:rPr>
          <w:rFonts w:ascii="Times New Roman" w:hAnsi="Times New Roman" w:cs="Times New Roman"/>
          <w:sz w:val="28"/>
          <w:szCs w:val="28"/>
        </w:rPr>
      </w:pPr>
      <w:r w:rsidRPr="007608B8">
        <w:rPr>
          <w:rFonts w:ascii="Times New Roman" w:hAnsi="Times New Roman" w:cs="Times New Roman"/>
          <w:b/>
          <w:sz w:val="28"/>
          <w:szCs w:val="28"/>
        </w:rPr>
        <w:t>Секція N:</w:t>
      </w:r>
      <w:r w:rsidRPr="007608B8">
        <w:rPr>
          <w:rFonts w:ascii="Times New Roman" w:hAnsi="Times New Roman" w:cs="Times New Roman"/>
          <w:sz w:val="28"/>
          <w:szCs w:val="28"/>
        </w:rPr>
        <w:t xml:space="preserve"> Діяльність у сфері адміністративного та допоміжного обслуговування</w:t>
      </w:r>
    </w:p>
    <w:p w:rsidR="007A15C6" w:rsidRPr="007608B8" w:rsidRDefault="00AB61B3" w:rsidP="007A15C6">
      <w:pPr>
        <w:rPr>
          <w:rFonts w:ascii="Times New Roman" w:hAnsi="Times New Roman" w:cs="Times New Roman"/>
          <w:sz w:val="28"/>
          <w:szCs w:val="28"/>
        </w:rPr>
      </w:pPr>
      <w:hyperlink r:id="rId26" w:history="1">
        <w:r w:rsidR="007A15C6" w:rsidRPr="007608B8">
          <w:rPr>
            <w:rStyle w:val="af4"/>
            <w:rFonts w:ascii="Times New Roman" w:hAnsi="Times New Roman" w:cs="Times New Roman"/>
            <w:sz w:val="28"/>
            <w:szCs w:val="28"/>
          </w:rPr>
          <w:t>81.30</w:t>
        </w:r>
      </w:hyperlink>
      <w:r w:rsidR="007A15C6" w:rsidRPr="007608B8">
        <w:rPr>
          <w:rFonts w:ascii="Times New Roman" w:hAnsi="Times New Roman" w:cs="Times New Roman"/>
          <w:sz w:val="28"/>
          <w:szCs w:val="28"/>
        </w:rPr>
        <w:t xml:space="preserve">. </w:t>
      </w:r>
      <w:r w:rsidR="007A15C6" w:rsidRPr="007608B8">
        <w:rPr>
          <w:rFonts w:ascii="Times New Roman" w:hAnsi="Times New Roman" w:cs="Times New Roman"/>
          <w:b/>
          <w:bCs/>
          <w:sz w:val="28"/>
          <w:szCs w:val="28"/>
        </w:rPr>
        <w:t>Надання ландшафтних послуг</w:t>
      </w:r>
      <w:r w:rsidR="007A15C6" w:rsidRPr="007608B8">
        <w:rPr>
          <w:rFonts w:ascii="Times New Roman" w:hAnsi="Times New Roman" w:cs="Times New Roman"/>
          <w:sz w:val="28"/>
          <w:szCs w:val="28"/>
        </w:rPr>
        <w:t>:</w:t>
      </w:r>
    </w:p>
    <w:p w:rsidR="007A15C6" w:rsidRPr="007608B8" w:rsidRDefault="007A15C6" w:rsidP="007A15C6">
      <w:pPr>
        <w:pStyle w:val="af3"/>
        <w:numPr>
          <w:ilvl w:val="0"/>
          <w:numId w:val="25"/>
        </w:numPr>
        <w:spacing w:after="0" w:line="240" w:lineRule="auto"/>
        <w:ind w:left="714" w:hanging="357"/>
        <w:rPr>
          <w:rFonts w:ascii="Times New Roman" w:hAnsi="Times New Roman"/>
          <w:sz w:val="28"/>
          <w:szCs w:val="28"/>
        </w:rPr>
      </w:pPr>
      <w:r w:rsidRPr="007608B8">
        <w:rPr>
          <w:rFonts w:ascii="Times New Roman" w:hAnsi="Times New Roman"/>
          <w:sz w:val="28"/>
          <w:szCs w:val="28"/>
          <w:lang w:val="uk-UA"/>
        </w:rPr>
        <w:t>збереження</w:t>
      </w:r>
      <w:r w:rsidRPr="007608B8">
        <w:rPr>
          <w:rFonts w:ascii="Times New Roman" w:hAnsi="Times New Roman"/>
          <w:sz w:val="28"/>
          <w:szCs w:val="28"/>
        </w:rPr>
        <w:t xml:space="preserve"> ландшафту та догляд за ним</w:t>
      </w:r>
    </w:p>
    <w:p w:rsidR="007A15C6" w:rsidRPr="007608B8" w:rsidRDefault="007A15C6" w:rsidP="007A15C6">
      <w:pPr>
        <w:shd w:val="clear" w:color="auto" w:fill="FFFFFF"/>
        <w:spacing w:line="100" w:lineRule="atLeast"/>
        <w:jc w:val="both"/>
        <w:rPr>
          <w:rFonts w:ascii="Times New Roman" w:hAnsi="Times New Roman" w:cs="Times New Roman"/>
          <w:b/>
          <w:sz w:val="28"/>
          <w:szCs w:val="28"/>
        </w:rPr>
      </w:pPr>
    </w:p>
    <w:p w:rsidR="007A15C6" w:rsidRPr="007608B8" w:rsidRDefault="007A15C6" w:rsidP="007A15C6">
      <w:pPr>
        <w:pStyle w:val="2"/>
        <w:jc w:val="both"/>
      </w:pPr>
      <w:r w:rsidRPr="007608B8">
        <w:t>Професії та професійні назви робіт згідно з чинною редакцією Національного класифікатора України: Класифікатор професій (ДК 003:2010), на фахову підготовку з яких можуть бути спрямовані освітньо-професійні та освітньо-наукові програми за спеціальністю гідротехнічне будівництво, водна інженерія та водні технології:</w:t>
      </w:r>
    </w:p>
    <w:p w:rsidR="007A15C6" w:rsidRPr="007608B8" w:rsidRDefault="007A15C6" w:rsidP="007A15C6">
      <w:pPr>
        <w:ind w:firstLine="311"/>
        <w:jc w:val="both"/>
        <w:rPr>
          <w:rFonts w:ascii="Times New Roman" w:hAnsi="Times New Roman" w:cs="Times New Roman"/>
          <w:sz w:val="28"/>
        </w:rPr>
      </w:pPr>
      <w:r w:rsidRPr="007608B8">
        <w:rPr>
          <w:rFonts w:ascii="Times New Roman" w:hAnsi="Times New Roman" w:cs="Times New Roman"/>
          <w:sz w:val="28"/>
        </w:rPr>
        <w:t>2142.1 – Наукові співробітники (цивільне будівництво)</w:t>
      </w:r>
    </w:p>
    <w:p w:rsidR="007A15C6" w:rsidRPr="007608B8" w:rsidRDefault="007A15C6" w:rsidP="007A15C6">
      <w:pPr>
        <w:ind w:firstLine="311"/>
        <w:jc w:val="both"/>
        <w:rPr>
          <w:rFonts w:ascii="Times New Roman" w:hAnsi="Times New Roman" w:cs="Times New Roman"/>
          <w:sz w:val="28"/>
        </w:rPr>
      </w:pPr>
      <w:r w:rsidRPr="007608B8">
        <w:rPr>
          <w:rFonts w:ascii="Times New Roman" w:hAnsi="Times New Roman" w:cs="Times New Roman"/>
          <w:sz w:val="28"/>
        </w:rPr>
        <w:t xml:space="preserve">- молодший науковий співробітник (цивільне будівництво) </w:t>
      </w:r>
    </w:p>
    <w:p w:rsidR="007A15C6" w:rsidRPr="007608B8" w:rsidRDefault="007A15C6" w:rsidP="007A15C6">
      <w:pPr>
        <w:ind w:firstLine="311"/>
        <w:jc w:val="both"/>
        <w:rPr>
          <w:rFonts w:ascii="Times New Roman" w:hAnsi="Times New Roman" w:cs="Times New Roman"/>
          <w:sz w:val="28"/>
        </w:rPr>
      </w:pPr>
      <w:r w:rsidRPr="007608B8">
        <w:rPr>
          <w:rFonts w:ascii="Times New Roman" w:hAnsi="Times New Roman" w:cs="Times New Roman"/>
          <w:sz w:val="28"/>
        </w:rPr>
        <w:t xml:space="preserve">- науковий співробітник (цивільне будівництво) </w:t>
      </w:r>
    </w:p>
    <w:p w:rsidR="007A15C6" w:rsidRPr="007608B8" w:rsidRDefault="007A15C6" w:rsidP="007A15C6">
      <w:pPr>
        <w:ind w:firstLine="311"/>
        <w:jc w:val="both"/>
        <w:rPr>
          <w:rFonts w:ascii="Times New Roman" w:hAnsi="Times New Roman" w:cs="Times New Roman"/>
          <w:sz w:val="28"/>
        </w:rPr>
      </w:pPr>
      <w:r w:rsidRPr="007608B8">
        <w:rPr>
          <w:rFonts w:ascii="Times New Roman" w:hAnsi="Times New Roman" w:cs="Times New Roman"/>
          <w:sz w:val="28"/>
        </w:rPr>
        <w:t>- науковий співробітник-консультант (цивільне будівництво)</w:t>
      </w:r>
    </w:p>
    <w:p w:rsidR="007A15C6" w:rsidRPr="007608B8" w:rsidRDefault="007A15C6" w:rsidP="007A15C6">
      <w:pPr>
        <w:ind w:firstLine="311"/>
        <w:jc w:val="both"/>
        <w:rPr>
          <w:rFonts w:ascii="Times New Roman" w:hAnsi="Times New Roman" w:cs="Times New Roman"/>
          <w:sz w:val="28"/>
        </w:rPr>
      </w:pPr>
      <w:r w:rsidRPr="007608B8">
        <w:rPr>
          <w:rFonts w:ascii="Times New Roman" w:hAnsi="Times New Roman" w:cs="Times New Roman"/>
          <w:sz w:val="28"/>
        </w:rPr>
        <w:t>2142.2 – Інженери в галузі цивільного будівництва</w:t>
      </w:r>
    </w:p>
    <w:p w:rsidR="007A15C6" w:rsidRPr="007608B8" w:rsidRDefault="007A15C6" w:rsidP="007A15C6">
      <w:pPr>
        <w:ind w:firstLine="311"/>
        <w:jc w:val="both"/>
        <w:rPr>
          <w:rFonts w:ascii="Times New Roman" w:hAnsi="Times New Roman" w:cs="Times New Roman"/>
          <w:sz w:val="28"/>
        </w:rPr>
      </w:pPr>
      <w:r w:rsidRPr="007608B8">
        <w:rPr>
          <w:rFonts w:ascii="Times New Roman" w:hAnsi="Times New Roman" w:cs="Times New Roman"/>
          <w:sz w:val="28"/>
        </w:rPr>
        <w:t xml:space="preserve">-   </w:t>
      </w:r>
      <w:r w:rsidRPr="007608B8">
        <w:rPr>
          <w:rFonts w:ascii="Times New Roman" w:hAnsi="Times New Roman" w:cs="Times New Roman"/>
          <w:sz w:val="28"/>
        </w:rPr>
        <w:tab/>
        <w:t>Гідротехнік</w:t>
      </w:r>
    </w:p>
    <w:p w:rsidR="007A15C6" w:rsidRPr="007608B8" w:rsidRDefault="007A15C6" w:rsidP="007A15C6">
      <w:pPr>
        <w:ind w:firstLine="311"/>
        <w:jc w:val="both"/>
        <w:rPr>
          <w:rFonts w:ascii="Times New Roman" w:hAnsi="Times New Roman" w:cs="Times New Roman"/>
          <w:sz w:val="28"/>
        </w:rPr>
      </w:pPr>
      <w:r w:rsidRPr="007608B8">
        <w:rPr>
          <w:rFonts w:ascii="Times New Roman" w:hAnsi="Times New Roman" w:cs="Times New Roman"/>
          <w:sz w:val="28"/>
        </w:rPr>
        <w:t xml:space="preserve">-   </w:t>
      </w:r>
      <w:r w:rsidRPr="007608B8">
        <w:rPr>
          <w:rFonts w:ascii="Times New Roman" w:hAnsi="Times New Roman" w:cs="Times New Roman"/>
          <w:sz w:val="28"/>
        </w:rPr>
        <w:tab/>
        <w:t>Інженер з меліорації</w:t>
      </w:r>
    </w:p>
    <w:p w:rsidR="007A15C6" w:rsidRPr="007608B8" w:rsidRDefault="007A15C6" w:rsidP="007A15C6">
      <w:pPr>
        <w:ind w:firstLine="311"/>
        <w:jc w:val="both"/>
        <w:rPr>
          <w:rFonts w:ascii="Times New Roman" w:hAnsi="Times New Roman" w:cs="Times New Roman"/>
          <w:sz w:val="28"/>
        </w:rPr>
      </w:pPr>
      <w:r w:rsidRPr="007608B8">
        <w:rPr>
          <w:rFonts w:ascii="Times New Roman" w:hAnsi="Times New Roman" w:cs="Times New Roman"/>
          <w:sz w:val="28"/>
        </w:rPr>
        <w:t xml:space="preserve">-   </w:t>
      </w:r>
      <w:r w:rsidRPr="007608B8">
        <w:rPr>
          <w:rFonts w:ascii="Times New Roman" w:hAnsi="Times New Roman" w:cs="Times New Roman"/>
          <w:sz w:val="28"/>
        </w:rPr>
        <w:tab/>
        <w:t>Інженер з нагляду за будівництвом</w:t>
      </w:r>
    </w:p>
    <w:p w:rsidR="007A15C6" w:rsidRPr="007608B8" w:rsidRDefault="007A15C6" w:rsidP="007A15C6">
      <w:pPr>
        <w:ind w:firstLine="311"/>
        <w:jc w:val="both"/>
        <w:rPr>
          <w:rFonts w:ascii="Times New Roman" w:hAnsi="Times New Roman" w:cs="Times New Roman"/>
          <w:sz w:val="28"/>
        </w:rPr>
      </w:pPr>
      <w:r w:rsidRPr="007608B8">
        <w:rPr>
          <w:rFonts w:ascii="Times New Roman" w:hAnsi="Times New Roman" w:cs="Times New Roman"/>
          <w:sz w:val="28"/>
        </w:rPr>
        <w:t xml:space="preserve">-   </w:t>
      </w:r>
      <w:r w:rsidRPr="007608B8">
        <w:rPr>
          <w:rFonts w:ascii="Times New Roman" w:hAnsi="Times New Roman" w:cs="Times New Roman"/>
          <w:sz w:val="28"/>
        </w:rPr>
        <w:tab/>
        <w:t>Інженер з проектно-кошторисної роботи</w:t>
      </w:r>
    </w:p>
    <w:p w:rsidR="007A15C6" w:rsidRPr="007608B8" w:rsidRDefault="007A15C6" w:rsidP="007A15C6">
      <w:pPr>
        <w:ind w:firstLine="311"/>
        <w:jc w:val="both"/>
        <w:rPr>
          <w:rFonts w:ascii="Times New Roman" w:hAnsi="Times New Roman" w:cs="Times New Roman"/>
          <w:sz w:val="28"/>
        </w:rPr>
      </w:pPr>
      <w:r w:rsidRPr="007608B8">
        <w:rPr>
          <w:rFonts w:ascii="Times New Roman" w:hAnsi="Times New Roman" w:cs="Times New Roman"/>
          <w:sz w:val="28"/>
        </w:rPr>
        <w:t xml:space="preserve">-   </w:t>
      </w:r>
      <w:r w:rsidRPr="007608B8">
        <w:rPr>
          <w:rFonts w:ascii="Times New Roman" w:hAnsi="Times New Roman" w:cs="Times New Roman"/>
          <w:sz w:val="28"/>
        </w:rPr>
        <w:tab/>
        <w:t>Інженер-будівельник</w:t>
      </w:r>
    </w:p>
    <w:p w:rsidR="007A15C6" w:rsidRPr="007608B8" w:rsidRDefault="007A15C6" w:rsidP="007A15C6">
      <w:pPr>
        <w:ind w:firstLine="311"/>
        <w:jc w:val="both"/>
        <w:rPr>
          <w:rFonts w:ascii="Times New Roman" w:hAnsi="Times New Roman" w:cs="Times New Roman"/>
          <w:sz w:val="28"/>
        </w:rPr>
      </w:pPr>
      <w:r w:rsidRPr="007608B8">
        <w:rPr>
          <w:rFonts w:ascii="Times New Roman" w:hAnsi="Times New Roman" w:cs="Times New Roman"/>
          <w:sz w:val="28"/>
        </w:rPr>
        <w:t xml:space="preserve">-   </w:t>
      </w:r>
      <w:r w:rsidRPr="007608B8">
        <w:rPr>
          <w:rFonts w:ascii="Times New Roman" w:hAnsi="Times New Roman" w:cs="Times New Roman"/>
          <w:sz w:val="28"/>
        </w:rPr>
        <w:tab/>
        <w:t>Інженер-проектувальник (цивільне будівництво)</w:t>
      </w:r>
    </w:p>
    <w:p w:rsidR="007A15C6" w:rsidRPr="007608B8" w:rsidRDefault="007A15C6" w:rsidP="007A15C6">
      <w:pPr>
        <w:ind w:firstLine="311"/>
        <w:jc w:val="both"/>
        <w:rPr>
          <w:rFonts w:ascii="Times New Roman" w:hAnsi="Times New Roman" w:cs="Times New Roman"/>
          <w:sz w:val="28"/>
        </w:rPr>
      </w:pPr>
      <w:r w:rsidRPr="007608B8">
        <w:rPr>
          <w:rFonts w:ascii="Times New Roman" w:hAnsi="Times New Roman" w:cs="Times New Roman"/>
          <w:sz w:val="28"/>
        </w:rPr>
        <w:t>2149.2  Інженери (інші галузі інженерної справи)</w:t>
      </w:r>
    </w:p>
    <w:p w:rsidR="007A15C6" w:rsidRPr="007608B8" w:rsidRDefault="007A15C6" w:rsidP="007A15C6">
      <w:pPr>
        <w:ind w:firstLine="311"/>
        <w:jc w:val="both"/>
        <w:rPr>
          <w:rFonts w:ascii="Times New Roman" w:hAnsi="Times New Roman" w:cs="Times New Roman"/>
          <w:sz w:val="28"/>
        </w:rPr>
      </w:pPr>
      <w:r w:rsidRPr="007608B8">
        <w:rPr>
          <w:rFonts w:ascii="Times New Roman" w:hAnsi="Times New Roman" w:cs="Times New Roman"/>
          <w:sz w:val="28"/>
        </w:rPr>
        <w:t xml:space="preserve">- Інженер з експлуатації гідротехнічних споруд атомної електростанції </w:t>
      </w:r>
    </w:p>
    <w:p w:rsidR="007A15C6" w:rsidRPr="007608B8" w:rsidRDefault="007A15C6" w:rsidP="007A15C6">
      <w:pPr>
        <w:ind w:firstLine="311"/>
        <w:jc w:val="both"/>
        <w:rPr>
          <w:rFonts w:ascii="Times New Roman" w:hAnsi="Times New Roman" w:cs="Times New Roman"/>
          <w:sz w:val="28"/>
        </w:rPr>
      </w:pPr>
      <w:r w:rsidRPr="007608B8">
        <w:rPr>
          <w:rFonts w:ascii="Times New Roman" w:hAnsi="Times New Roman" w:cs="Times New Roman"/>
          <w:sz w:val="28"/>
        </w:rPr>
        <w:t>- інженер з розрахунків та режимів,</w:t>
      </w:r>
    </w:p>
    <w:p w:rsidR="007A15C6" w:rsidRPr="007608B8" w:rsidRDefault="007A15C6" w:rsidP="007A15C6">
      <w:pPr>
        <w:ind w:firstLine="311"/>
        <w:jc w:val="both"/>
        <w:rPr>
          <w:rFonts w:ascii="Times New Roman" w:hAnsi="Times New Roman" w:cs="Times New Roman"/>
          <w:sz w:val="28"/>
        </w:rPr>
      </w:pPr>
      <w:r w:rsidRPr="007608B8">
        <w:rPr>
          <w:rFonts w:ascii="Times New Roman" w:hAnsi="Times New Roman" w:cs="Times New Roman"/>
          <w:sz w:val="28"/>
        </w:rPr>
        <w:t>- інженер з організації експлуатації та ремонту,</w:t>
      </w:r>
    </w:p>
    <w:p w:rsidR="007A15C6" w:rsidRPr="007608B8" w:rsidRDefault="007A15C6" w:rsidP="007A15C6">
      <w:pPr>
        <w:ind w:firstLine="311"/>
        <w:jc w:val="both"/>
        <w:rPr>
          <w:rFonts w:ascii="Times New Roman" w:hAnsi="Times New Roman" w:cs="Times New Roman"/>
          <w:sz w:val="28"/>
        </w:rPr>
      </w:pPr>
      <w:r w:rsidRPr="007608B8">
        <w:rPr>
          <w:rFonts w:ascii="Times New Roman" w:hAnsi="Times New Roman" w:cs="Times New Roman"/>
          <w:sz w:val="28"/>
        </w:rPr>
        <w:t xml:space="preserve">- інженер-дослідник, </w:t>
      </w:r>
    </w:p>
    <w:p w:rsidR="007A15C6" w:rsidRPr="007608B8" w:rsidRDefault="007A15C6" w:rsidP="007A15C6">
      <w:pPr>
        <w:ind w:firstLine="311"/>
        <w:jc w:val="both"/>
        <w:rPr>
          <w:rFonts w:ascii="Times New Roman" w:hAnsi="Times New Roman" w:cs="Times New Roman"/>
          <w:sz w:val="28"/>
        </w:rPr>
      </w:pPr>
      <w:r w:rsidRPr="007608B8">
        <w:rPr>
          <w:rFonts w:ascii="Times New Roman" w:hAnsi="Times New Roman" w:cs="Times New Roman"/>
          <w:sz w:val="28"/>
        </w:rPr>
        <w:t>- інженер-конструктор,</w:t>
      </w:r>
    </w:p>
    <w:p w:rsidR="007A15C6" w:rsidRPr="007608B8" w:rsidRDefault="007A15C6" w:rsidP="007A15C6">
      <w:pPr>
        <w:ind w:firstLine="311"/>
        <w:jc w:val="both"/>
        <w:rPr>
          <w:rFonts w:ascii="Times New Roman" w:hAnsi="Times New Roman" w:cs="Times New Roman"/>
          <w:sz w:val="28"/>
        </w:rPr>
      </w:pPr>
      <w:r w:rsidRPr="007608B8">
        <w:rPr>
          <w:rFonts w:ascii="Times New Roman" w:hAnsi="Times New Roman" w:cs="Times New Roman"/>
          <w:sz w:val="28"/>
        </w:rPr>
        <w:t>- інженер з охорони навколишнього середовища,</w:t>
      </w:r>
    </w:p>
    <w:p w:rsidR="007A15C6" w:rsidRPr="007608B8" w:rsidRDefault="007A15C6" w:rsidP="007A15C6">
      <w:pPr>
        <w:ind w:firstLine="311"/>
        <w:jc w:val="both"/>
        <w:rPr>
          <w:rFonts w:ascii="Times New Roman" w:hAnsi="Times New Roman" w:cs="Times New Roman"/>
          <w:sz w:val="28"/>
        </w:rPr>
      </w:pPr>
      <w:r w:rsidRPr="007608B8">
        <w:rPr>
          <w:rFonts w:ascii="Times New Roman" w:hAnsi="Times New Roman" w:cs="Times New Roman"/>
          <w:sz w:val="28"/>
        </w:rPr>
        <w:t>- інженер з керування й обслуговування систем.</w:t>
      </w:r>
    </w:p>
    <w:p w:rsidR="007A15C6" w:rsidRPr="007608B8" w:rsidRDefault="007A15C6" w:rsidP="007A15C6">
      <w:pPr>
        <w:ind w:firstLine="311"/>
        <w:jc w:val="both"/>
        <w:rPr>
          <w:rFonts w:ascii="Times New Roman" w:hAnsi="Times New Roman" w:cs="Times New Roman"/>
          <w:sz w:val="28"/>
        </w:rPr>
      </w:pPr>
      <w:r w:rsidRPr="007608B8">
        <w:rPr>
          <w:rFonts w:ascii="Times New Roman" w:hAnsi="Times New Roman" w:cs="Times New Roman"/>
          <w:sz w:val="28"/>
        </w:rPr>
        <w:t>2213.1 – Наукові співробітники (в т.ч. водне господарство, меліорація)</w:t>
      </w:r>
    </w:p>
    <w:p w:rsidR="007A15C6" w:rsidRPr="007608B8" w:rsidRDefault="007A15C6" w:rsidP="007A15C6">
      <w:pPr>
        <w:ind w:firstLine="311"/>
        <w:jc w:val="both"/>
        <w:rPr>
          <w:rFonts w:ascii="Times New Roman" w:hAnsi="Times New Roman" w:cs="Times New Roman"/>
          <w:sz w:val="28"/>
        </w:rPr>
      </w:pPr>
      <w:r w:rsidRPr="007608B8">
        <w:rPr>
          <w:rFonts w:ascii="Times New Roman" w:hAnsi="Times New Roman" w:cs="Times New Roman"/>
          <w:sz w:val="28"/>
        </w:rPr>
        <w:t>- гідротехнік-дослідник.</w:t>
      </w:r>
    </w:p>
    <w:p w:rsidR="007A15C6" w:rsidRPr="007608B8" w:rsidRDefault="007A15C6" w:rsidP="007A15C6">
      <w:pPr>
        <w:ind w:firstLine="311"/>
        <w:jc w:val="both"/>
        <w:rPr>
          <w:rFonts w:ascii="Times New Roman" w:hAnsi="Times New Roman" w:cs="Times New Roman"/>
          <w:sz w:val="28"/>
        </w:rPr>
      </w:pPr>
      <w:r w:rsidRPr="007608B8">
        <w:rPr>
          <w:rFonts w:ascii="Times New Roman" w:hAnsi="Times New Roman" w:cs="Times New Roman"/>
          <w:sz w:val="28"/>
        </w:rPr>
        <w:t>2213.2 – Агрономи, гідротехніки,  … та професіонали споріднених професій:</w:t>
      </w:r>
    </w:p>
    <w:p w:rsidR="007A15C6" w:rsidRPr="007608B8" w:rsidRDefault="007A15C6" w:rsidP="007A15C6">
      <w:pPr>
        <w:ind w:firstLine="311"/>
        <w:jc w:val="both"/>
        <w:rPr>
          <w:rFonts w:ascii="Times New Roman" w:hAnsi="Times New Roman" w:cs="Times New Roman"/>
          <w:sz w:val="28"/>
        </w:rPr>
      </w:pPr>
      <w:r w:rsidRPr="007608B8">
        <w:rPr>
          <w:rFonts w:ascii="Times New Roman" w:hAnsi="Times New Roman" w:cs="Times New Roman"/>
          <w:sz w:val="28"/>
        </w:rPr>
        <w:lastRenderedPageBreak/>
        <w:t>- агролісомеліоратор,</w:t>
      </w:r>
    </w:p>
    <w:p w:rsidR="007A15C6" w:rsidRPr="007608B8" w:rsidRDefault="007A15C6" w:rsidP="007A15C6">
      <w:pPr>
        <w:ind w:firstLine="311"/>
        <w:jc w:val="both"/>
        <w:rPr>
          <w:rFonts w:ascii="Times New Roman" w:hAnsi="Times New Roman" w:cs="Times New Roman"/>
          <w:sz w:val="28"/>
        </w:rPr>
      </w:pPr>
      <w:r w:rsidRPr="007608B8">
        <w:rPr>
          <w:rFonts w:ascii="Times New Roman" w:hAnsi="Times New Roman" w:cs="Times New Roman"/>
          <w:sz w:val="28"/>
        </w:rPr>
        <w:t>- інженер-гідротехнік</w:t>
      </w:r>
    </w:p>
    <w:p w:rsidR="007A15C6" w:rsidRPr="007608B8" w:rsidRDefault="007A15C6" w:rsidP="007A15C6">
      <w:pPr>
        <w:ind w:firstLine="311"/>
        <w:jc w:val="both"/>
        <w:rPr>
          <w:rFonts w:ascii="Times New Roman" w:hAnsi="Times New Roman" w:cs="Times New Roman"/>
          <w:sz w:val="28"/>
        </w:rPr>
      </w:pPr>
      <w:r w:rsidRPr="007608B8">
        <w:rPr>
          <w:rFonts w:ascii="Times New Roman" w:hAnsi="Times New Roman" w:cs="Times New Roman"/>
          <w:sz w:val="28"/>
        </w:rPr>
        <w:t>- інженер з використання водних ресурсів,</w:t>
      </w:r>
    </w:p>
    <w:p w:rsidR="007A15C6" w:rsidRPr="007608B8" w:rsidRDefault="007A15C6" w:rsidP="007A15C6">
      <w:pPr>
        <w:ind w:firstLine="311"/>
        <w:jc w:val="both"/>
        <w:rPr>
          <w:rFonts w:ascii="Times New Roman" w:hAnsi="Times New Roman" w:cs="Times New Roman"/>
          <w:sz w:val="28"/>
        </w:rPr>
      </w:pPr>
      <w:r w:rsidRPr="007608B8">
        <w:rPr>
          <w:rFonts w:ascii="Times New Roman" w:hAnsi="Times New Roman" w:cs="Times New Roman"/>
          <w:sz w:val="28"/>
        </w:rPr>
        <w:t>- інженер з природокористування</w:t>
      </w:r>
    </w:p>
    <w:p w:rsidR="007A15C6" w:rsidRPr="007608B8" w:rsidRDefault="007A15C6" w:rsidP="007A15C6">
      <w:pPr>
        <w:ind w:firstLine="311"/>
        <w:jc w:val="both"/>
        <w:rPr>
          <w:rFonts w:ascii="Times New Roman" w:hAnsi="Times New Roman" w:cs="Times New Roman"/>
          <w:sz w:val="28"/>
        </w:rPr>
      </w:pPr>
      <w:r w:rsidRPr="007608B8">
        <w:rPr>
          <w:rFonts w:ascii="Times New Roman" w:hAnsi="Times New Roman" w:cs="Times New Roman"/>
          <w:sz w:val="28"/>
        </w:rPr>
        <w:t>- фахівець з використання водних ресурсів,</w:t>
      </w:r>
    </w:p>
    <w:p w:rsidR="007A15C6" w:rsidRPr="00061204" w:rsidRDefault="007A15C6" w:rsidP="007A15C6">
      <w:pPr>
        <w:ind w:firstLine="311"/>
        <w:jc w:val="both"/>
        <w:rPr>
          <w:rFonts w:ascii="Times New Roman" w:hAnsi="Times New Roman" w:cs="Times New Roman"/>
          <w:sz w:val="28"/>
        </w:rPr>
      </w:pPr>
      <w:r w:rsidRPr="007608B8">
        <w:rPr>
          <w:rFonts w:ascii="Times New Roman" w:hAnsi="Times New Roman" w:cs="Times New Roman"/>
          <w:sz w:val="28"/>
        </w:rPr>
        <w:t>- інженер-проектувальник (водне господарство</w:t>
      </w:r>
      <w:r w:rsidRPr="00061204">
        <w:rPr>
          <w:rFonts w:ascii="Times New Roman" w:hAnsi="Times New Roman" w:cs="Times New Roman"/>
          <w:sz w:val="28"/>
        </w:rPr>
        <w:t>)</w:t>
      </w:r>
    </w:p>
    <w:p w:rsidR="007A15C6" w:rsidRPr="00061204" w:rsidRDefault="007A15C6" w:rsidP="007A15C6">
      <w:pPr>
        <w:pStyle w:val="2"/>
      </w:pPr>
      <w:r w:rsidRPr="00061204">
        <w:rPr>
          <w:rFonts w:eastAsia="Times New Roman"/>
        </w:rPr>
        <w:t>Професії та професійні назви робіт згідно з International Standard Classification of Occupations 2008 (ISCO-08)</w:t>
      </w:r>
      <w:r w:rsidRPr="00061204">
        <w:t>, на фахову підготовку з яких можуть бути спрямовані освітньо-професійні програми за спеціальністю гідротехнічне будівництво, водна інженерія та водні технології:</w:t>
      </w:r>
    </w:p>
    <w:p w:rsidR="007A15C6" w:rsidRPr="00061204" w:rsidRDefault="007A15C6" w:rsidP="007A15C6">
      <w:pPr>
        <w:ind w:firstLine="311"/>
        <w:jc w:val="both"/>
        <w:rPr>
          <w:rFonts w:ascii="Times New Roman" w:hAnsi="Times New Roman" w:cs="Times New Roman"/>
          <w:sz w:val="28"/>
          <w:lang w:val="en-US"/>
        </w:rPr>
      </w:pPr>
      <w:r w:rsidRPr="00061204">
        <w:rPr>
          <w:rFonts w:ascii="Times New Roman" w:hAnsi="Times New Roman" w:cs="Times New Roman"/>
          <w:sz w:val="28"/>
          <w:lang w:val="en-US"/>
        </w:rPr>
        <w:t>2142 – Civil engineers</w:t>
      </w:r>
    </w:p>
    <w:p w:rsidR="007A15C6" w:rsidRPr="00061204" w:rsidRDefault="007A15C6" w:rsidP="007A15C6">
      <w:pPr>
        <w:ind w:firstLine="311"/>
        <w:jc w:val="both"/>
        <w:rPr>
          <w:rFonts w:ascii="Times New Roman" w:hAnsi="Times New Roman" w:cs="Times New Roman"/>
          <w:sz w:val="28"/>
          <w:lang w:val="en-US"/>
        </w:rPr>
      </w:pPr>
      <w:r w:rsidRPr="00061204">
        <w:rPr>
          <w:rFonts w:ascii="Times New Roman" w:hAnsi="Times New Roman" w:cs="Times New Roman"/>
          <w:sz w:val="28"/>
          <w:lang w:val="en-US"/>
        </w:rPr>
        <w:t>-       Civil engineer</w:t>
      </w:r>
    </w:p>
    <w:p w:rsidR="007A15C6" w:rsidRPr="00061204" w:rsidRDefault="007A15C6" w:rsidP="007A15C6">
      <w:pPr>
        <w:ind w:firstLine="311"/>
        <w:jc w:val="both"/>
        <w:rPr>
          <w:rFonts w:ascii="Times New Roman" w:hAnsi="Times New Roman" w:cs="Times New Roman"/>
          <w:sz w:val="28"/>
          <w:lang w:val="en-US"/>
        </w:rPr>
      </w:pPr>
      <w:r w:rsidRPr="00061204">
        <w:rPr>
          <w:rFonts w:ascii="Times New Roman" w:hAnsi="Times New Roman" w:cs="Times New Roman"/>
          <w:sz w:val="28"/>
          <w:lang w:val="en-US"/>
        </w:rPr>
        <w:t>-       Geotechnical engineer</w:t>
      </w:r>
    </w:p>
    <w:p w:rsidR="007A15C6" w:rsidRPr="00061204" w:rsidRDefault="007A15C6" w:rsidP="007A15C6">
      <w:pPr>
        <w:ind w:firstLine="311"/>
        <w:jc w:val="both"/>
        <w:rPr>
          <w:rFonts w:ascii="Times New Roman" w:hAnsi="Times New Roman" w:cs="Times New Roman"/>
          <w:sz w:val="40"/>
          <w:szCs w:val="28"/>
          <w:lang w:val="en-US"/>
        </w:rPr>
      </w:pPr>
      <w:r w:rsidRPr="00061204">
        <w:rPr>
          <w:rFonts w:ascii="Times New Roman" w:hAnsi="Times New Roman" w:cs="Times New Roman"/>
          <w:sz w:val="28"/>
          <w:lang w:val="en-US"/>
        </w:rPr>
        <w:t>-       Structural engineer</w:t>
      </w:r>
    </w:p>
    <w:p w:rsidR="007A15C6" w:rsidRPr="00061204" w:rsidRDefault="007A15C6" w:rsidP="007A15C6"/>
    <w:p w:rsidR="007A15C6" w:rsidRPr="00061204" w:rsidRDefault="007A15C6" w:rsidP="007A15C6">
      <w:pPr>
        <w:pStyle w:val="2"/>
      </w:pPr>
      <w:r w:rsidRPr="00061204">
        <w:t>Додаткові інформаційні джерела</w:t>
      </w:r>
    </w:p>
    <w:p w:rsidR="007A15C6" w:rsidRPr="00061204" w:rsidRDefault="007A15C6" w:rsidP="007A15C6">
      <w:pPr>
        <w:pStyle w:val="Body1"/>
        <w:numPr>
          <w:ilvl w:val="0"/>
          <w:numId w:val="37"/>
        </w:numPr>
        <w:tabs>
          <w:tab w:val="left" w:pos="1134"/>
        </w:tabs>
        <w:ind w:left="426"/>
        <w:jc w:val="both"/>
        <w:rPr>
          <w:color w:val="auto"/>
          <w:sz w:val="28"/>
          <w:szCs w:val="28"/>
          <w:lang w:val="uk-UA"/>
        </w:rPr>
      </w:pPr>
      <w:r w:rsidRPr="00061204">
        <w:rPr>
          <w:color w:val="auto"/>
          <w:sz w:val="28"/>
          <w:szCs w:val="28"/>
          <w:lang w:val="uk-UA"/>
        </w:rPr>
        <w:t xml:space="preserve">Стандарти та рекомендації щодо забезпечення якості в Європейському просторі вищої освіти (ESG) // URL: </w:t>
      </w:r>
      <w:hyperlink r:id="rId27" w:history="1">
        <w:r w:rsidRPr="00061204">
          <w:rPr>
            <w:color w:val="0563C1"/>
            <w:sz w:val="28"/>
            <w:szCs w:val="28"/>
            <w:u w:val="single"/>
            <w:lang w:val="uk-UA" w:eastAsia="ru-RU"/>
          </w:rPr>
          <w:t>https://ihed.org.ua/wp-content/uploads/2018/10/04_2016_ESG_2015.pdf</w:t>
        </w:r>
      </w:hyperlink>
      <w:r w:rsidRPr="00061204">
        <w:rPr>
          <w:color w:val="auto"/>
          <w:sz w:val="28"/>
          <w:szCs w:val="28"/>
          <w:lang w:val="uk-UA"/>
        </w:rPr>
        <w:t xml:space="preserve"> . </w:t>
      </w:r>
    </w:p>
    <w:p w:rsidR="007A15C6" w:rsidRPr="00061204" w:rsidRDefault="007A15C6" w:rsidP="007A15C6">
      <w:pPr>
        <w:pStyle w:val="Body1"/>
        <w:numPr>
          <w:ilvl w:val="0"/>
          <w:numId w:val="37"/>
        </w:numPr>
        <w:tabs>
          <w:tab w:val="left" w:pos="1134"/>
        </w:tabs>
        <w:ind w:left="426"/>
        <w:jc w:val="both"/>
        <w:rPr>
          <w:color w:val="auto"/>
          <w:sz w:val="28"/>
          <w:szCs w:val="28"/>
          <w:lang w:val="uk-UA"/>
        </w:rPr>
      </w:pPr>
      <w:r w:rsidRPr="00061204">
        <w:rPr>
          <w:color w:val="auto"/>
          <w:sz w:val="28"/>
          <w:szCs w:val="28"/>
          <w:lang w:val="uk-UA"/>
        </w:rPr>
        <w:t xml:space="preserve">EQF 2017 (Європейська рамка кваліфікацій) // URL :  </w:t>
      </w:r>
      <w:hyperlink r:id="rId28" w:history="1">
        <w:r w:rsidRPr="00061204">
          <w:rPr>
            <w:color w:val="0563C1"/>
            <w:sz w:val="28"/>
            <w:szCs w:val="28"/>
            <w:u w:val="single"/>
            <w:lang w:val="uk-UA" w:eastAsia="ru-RU"/>
          </w:rPr>
          <w:t>https://ec.europa.eu/ploteus/content/descriptors-page</w:t>
        </w:r>
      </w:hyperlink>
      <w:r w:rsidRPr="00061204">
        <w:rPr>
          <w:color w:val="auto"/>
          <w:sz w:val="28"/>
          <w:szCs w:val="28"/>
          <w:lang w:val="uk-UA"/>
        </w:rPr>
        <w:t xml:space="preserve"> </w:t>
      </w:r>
    </w:p>
    <w:p w:rsidR="007A15C6" w:rsidRPr="00061204" w:rsidRDefault="007A15C6" w:rsidP="007A15C6">
      <w:pPr>
        <w:pStyle w:val="Body1"/>
        <w:numPr>
          <w:ilvl w:val="0"/>
          <w:numId w:val="37"/>
        </w:numPr>
        <w:tabs>
          <w:tab w:val="left" w:pos="1134"/>
        </w:tabs>
        <w:ind w:left="426"/>
        <w:jc w:val="both"/>
        <w:rPr>
          <w:color w:val="auto"/>
          <w:sz w:val="28"/>
          <w:szCs w:val="28"/>
          <w:lang w:val="uk-UA"/>
        </w:rPr>
      </w:pPr>
      <w:r w:rsidRPr="00061204">
        <w:rPr>
          <w:color w:val="auto"/>
          <w:sz w:val="28"/>
          <w:szCs w:val="28"/>
          <w:lang w:val="uk-UA"/>
        </w:rPr>
        <w:t xml:space="preserve">QF EHEA 2018 (Рамка кваліфікацій ЄПВО) // URL :  </w:t>
      </w:r>
      <w:hyperlink r:id="rId29" w:history="1">
        <w:r w:rsidRPr="00061204">
          <w:rPr>
            <w:rStyle w:val="af4"/>
            <w:sz w:val="28"/>
            <w:szCs w:val="28"/>
            <w:lang w:val="uk-UA"/>
          </w:rPr>
          <w:t>http://www.ehea.info/Upload/document/ministerial_declarations/EHEAParis2018_Communique_AppendixIII_952778.pdf</w:t>
        </w:r>
      </w:hyperlink>
      <w:r w:rsidRPr="00061204">
        <w:rPr>
          <w:color w:val="auto"/>
          <w:sz w:val="28"/>
          <w:szCs w:val="28"/>
          <w:lang w:val="uk-UA"/>
        </w:rPr>
        <w:t xml:space="preserve">  </w:t>
      </w:r>
    </w:p>
    <w:p w:rsidR="007A15C6" w:rsidRPr="00061204" w:rsidRDefault="007A15C6" w:rsidP="007A15C6">
      <w:pPr>
        <w:pStyle w:val="Body1"/>
        <w:numPr>
          <w:ilvl w:val="0"/>
          <w:numId w:val="37"/>
        </w:numPr>
        <w:tabs>
          <w:tab w:val="left" w:pos="1134"/>
        </w:tabs>
        <w:ind w:left="426"/>
        <w:jc w:val="both"/>
        <w:rPr>
          <w:color w:val="auto"/>
          <w:sz w:val="28"/>
          <w:szCs w:val="28"/>
          <w:lang w:val="uk-UA"/>
        </w:rPr>
      </w:pPr>
      <w:r w:rsidRPr="00061204">
        <w:rPr>
          <w:color w:val="auto"/>
          <w:sz w:val="28"/>
          <w:szCs w:val="28"/>
          <w:lang w:val="uk-UA"/>
        </w:rPr>
        <w:t xml:space="preserve">ISCED (Міжнародна стандартна класифікація освіти, МСКО) 2011 // URL : </w:t>
      </w:r>
      <w:hyperlink r:id="rId30" w:history="1">
        <w:r w:rsidRPr="00061204">
          <w:rPr>
            <w:rStyle w:val="af4"/>
            <w:sz w:val="28"/>
            <w:szCs w:val="28"/>
            <w:lang w:val="uk-UA"/>
          </w:rPr>
          <w:t>http://uis.unesco.org/sites/default/files/documents/international-standard-classification-of-education-isced-2011-en.pdf</w:t>
        </w:r>
      </w:hyperlink>
      <w:r w:rsidRPr="00061204">
        <w:rPr>
          <w:sz w:val="28"/>
          <w:szCs w:val="28"/>
          <w:lang w:val="uk-UA"/>
        </w:rPr>
        <w:t xml:space="preserve"> </w:t>
      </w:r>
      <w:r w:rsidRPr="00061204">
        <w:rPr>
          <w:color w:val="auto"/>
          <w:sz w:val="28"/>
          <w:szCs w:val="28"/>
          <w:lang w:val="uk-UA"/>
        </w:rPr>
        <w:t>.</w:t>
      </w:r>
    </w:p>
    <w:p w:rsidR="007A15C6" w:rsidRPr="00061204" w:rsidRDefault="007A15C6" w:rsidP="007A15C6">
      <w:pPr>
        <w:pStyle w:val="Body1"/>
        <w:numPr>
          <w:ilvl w:val="0"/>
          <w:numId w:val="37"/>
        </w:numPr>
        <w:tabs>
          <w:tab w:val="left" w:pos="1134"/>
        </w:tabs>
        <w:ind w:left="426"/>
        <w:jc w:val="both"/>
        <w:rPr>
          <w:color w:val="auto"/>
          <w:sz w:val="28"/>
          <w:szCs w:val="28"/>
          <w:lang w:val="uk-UA"/>
        </w:rPr>
      </w:pPr>
      <w:r w:rsidRPr="00061204">
        <w:rPr>
          <w:color w:val="auto"/>
          <w:sz w:val="28"/>
          <w:szCs w:val="28"/>
          <w:lang w:val="uk-UA"/>
        </w:rPr>
        <w:t xml:space="preserve">ISCED-F (Міжнародна стандартна класифікація освіти – Галузі, МСКО-Г) 2013 // URL : </w:t>
      </w:r>
      <w:hyperlink r:id="rId31" w:history="1">
        <w:r w:rsidRPr="00061204">
          <w:rPr>
            <w:rStyle w:val="af4"/>
            <w:sz w:val="28"/>
            <w:szCs w:val="28"/>
            <w:lang w:val="uk-UA"/>
          </w:rPr>
          <w:t>http://uis.unesco.org/sites/default/files/documents/international-standard-classification-of-education-fields-of-education-and-training-2013-detailed-field-descriptions-2015-en.pdf</w:t>
        </w:r>
      </w:hyperlink>
      <w:r w:rsidRPr="00061204">
        <w:rPr>
          <w:color w:val="auto"/>
          <w:sz w:val="28"/>
          <w:szCs w:val="28"/>
          <w:lang w:val="uk-UA"/>
        </w:rPr>
        <w:t xml:space="preserve"> </w:t>
      </w:r>
    </w:p>
    <w:p w:rsidR="007A15C6" w:rsidRPr="00061204" w:rsidRDefault="007A15C6" w:rsidP="007A15C6">
      <w:pPr>
        <w:numPr>
          <w:ilvl w:val="0"/>
          <w:numId w:val="37"/>
        </w:numPr>
        <w:ind w:left="426" w:hanging="425"/>
        <w:jc w:val="both"/>
        <w:rPr>
          <w:rFonts w:ascii="Times New Roman" w:eastAsia="Times New Roman" w:hAnsi="Times New Roman" w:cs="Times New Roman"/>
          <w:sz w:val="28"/>
          <w:szCs w:val="28"/>
        </w:rPr>
      </w:pPr>
      <w:r w:rsidRPr="00061204">
        <w:rPr>
          <w:rFonts w:ascii="Times New Roman" w:eastAsia="Times New Roman" w:hAnsi="Times New Roman" w:cs="Times New Roman"/>
          <w:sz w:val="28"/>
          <w:szCs w:val="28"/>
        </w:rPr>
        <w:t xml:space="preserve">TUNING [Електронний ресурс]. – Режим доступу: </w:t>
      </w:r>
      <w:hyperlink r:id="rId32" w:history="1">
        <w:r w:rsidRPr="00061204">
          <w:rPr>
            <w:rStyle w:val="af4"/>
            <w:rFonts w:ascii="Times New Roman" w:eastAsia="Times New Roman" w:hAnsi="Times New Roman" w:cs="Times New Roman"/>
            <w:sz w:val="28"/>
            <w:szCs w:val="28"/>
          </w:rPr>
          <w:t>http://www.unideusto.org/tuningeu/</w:t>
        </w:r>
      </w:hyperlink>
      <w:r w:rsidRPr="00061204">
        <w:rPr>
          <w:rFonts w:ascii="Times New Roman" w:eastAsia="Times New Roman" w:hAnsi="Times New Roman" w:cs="Times New Roman"/>
          <w:sz w:val="28"/>
          <w:szCs w:val="28"/>
        </w:rPr>
        <w:t>.</w:t>
      </w:r>
    </w:p>
    <w:p w:rsidR="007A15C6" w:rsidRPr="00061204" w:rsidRDefault="007A15C6" w:rsidP="007A15C6">
      <w:pPr>
        <w:pStyle w:val="21"/>
        <w:numPr>
          <w:ilvl w:val="0"/>
          <w:numId w:val="37"/>
        </w:numPr>
        <w:spacing w:after="0" w:line="240" w:lineRule="auto"/>
        <w:ind w:left="426"/>
        <w:contextualSpacing w:val="0"/>
        <w:jc w:val="both"/>
        <w:rPr>
          <w:rStyle w:val="af4"/>
          <w:rFonts w:ascii="Times New Roman" w:hAnsi="Times New Roman"/>
          <w:color w:val="auto"/>
          <w:sz w:val="28"/>
          <w:szCs w:val="28"/>
          <w:u w:val="none"/>
        </w:rPr>
      </w:pPr>
      <w:r w:rsidRPr="00061204">
        <w:rPr>
          <w:rFonts w:ascii="Times New Roman" w:hAnsi="Times New Roman"/>
          <w:bCs/>
          <w:sz w:val="28"/>
          <w:szCs w:val="28"/>
          <w:lang w:val="uk-UA" w:eastAsia="uk-UA"/>
        </w:rPr>
        <w:t>Національний</w:t>
      </w:r>
      <w:r w:rsidRPr="00061204">
        <w:rPr>
          <w:rFonts w:ascii="Times New Roman" w:eastAsia="Arial" w:hAnsi="Times New Roman"/>
          <w:sz w:val="28"/>
          <w:szCs w:val="28"/>
          <w:lang w:val="uk-UA"/>
        </w:rPr>
        <w:t xml:space="preserve"> класифікатор України: «Класифікація видів економічної діяльності» ДК 009:2010. </w:t>
      </w:r>
      <w:r w:rsidRPr="00061204">
        <w:rPr>
          <w:rFonts w:ascii="Times New Roman" w:hAnsi="Times New Roman"/>
          <w:sz w:val="28"/>
          <w:szCs w:val="28"/>
        </w:rPr>
        <w:t xml:space="preserve">[Електронний ресурс].– </w:t>
      </w:r>
      <w:hyperlink r:id="rId33" w:history="1">
        <w:r w:rsidRPr="00061204">
          <w:rPr>
            <w:rStyle w:val="af4"/>
            <w:rFonts w:ascii="Times New Roman" w:hAnsi="Times New Roman"/>
            <w:sz w:val="28"/>
            <w:szCs w:val="28"/>
          </w:rPr>
          <w:t>http://kved.ukrstat.gov.ua/KVED2010/kv10_i.html</w:t>
        </w:r>
      </w:hyperlink>
    </w:p>
    <w:p w:rsidR="007A15C6" w:rsidRPr="00061204" w:rsidRDefault="007A15C6" w:rsidP="007A15C6">
      <w:pPr>
        <w:pStyle w:val="21"/>
        <w:numPr>
          <w:ilvl w:val="0"/>
          <w:numId w:val="37"/>
        </w:numPr>
        <w:spacing w:after="0" w:line="240" w:lineRule="auto"/>
        <w:ind w:left="426"/>
        <w:contextualSpacing w:val="0"/>
        <w:jc w:val="both"/>
        <w:rPr>
          <w:rFonts w:ascii="Times New Roman" w:hAnsi="Times New Roman"/>
          <w:sz w:val="28"/>
          <w:szCs w:val="28"/>
        </w:rPr>
      </w:pPr>
      <w:r w:rsidRPr="00061204">
        <w:rPr>
          <w:rFonts w:ascii="Times New Roman" w:hAnsi="Times New Roman"/>
          <w:bCs/>
          <w:sz w:val="28"/>
          <w:szCs w:val="28"/>
          <w:lang w:val="uk-UA" w:eastAsia="uk-UA"/>
        </w:rPr>
        <w:t>Міжнародна</w:t>
      </w:r>
      <w:r w:rsidRPr="00061204">
        <w:rPr>
          <w:rFonts w:ascii="Times New Roman" w:hAnsi="Times New Roman"/>
          <w:sz w:val="28"/>
          <w:szCs w:val="28"/>
          <w:lang w:val="en-US"/>
        </w:rPr>
        <w:t xml:space="preserve"> </w:t>
      </w:r>
      <w:r w:rsidRPr="00061204">
        <w:rPr>
          <w:rFonts w:ascii="Times New Roman" w:hAnsi="Times New Roman"/>
          <w:sz w:val="28"/>
          <w:szCs w:val="28"/>
        </w:rPr>
        <w:t>стандартна</w:t>
      </w:r>
      <w:r w:rsidRPr="00061204">
        <w:rPr>
          <w:rFonts w:ascii="Times New Roman" w:hAnsi="Times New Roman"/>
          <w:sz w:val="28"/>
          <w:szCs w:val="28"/>
          <w:lang w:val="en-US"/>
        </w:rPr>
        <w:t xml:space="preserve"> </w:t>
      </w:r>
      <w:r w:rsidRPr="00061204">
        <w:rPr>
          <w:rFonts w:ascii="Times New Roman" w:hAnsi="Times New Roman"/>
          <w:sz w:val="28"/>
          <w:szCs w:val="28"/>
        </w:rPr>
        <w:t>класифікація</w:t>
      </w:r>
      <w:r w:rsidRPr="00061204">
        <w:rPr>
          <w:rFonts w:ascii="Times New Roman" w:hAnsi="Times New Roman"/>
          <w:sz w:val="28"/>
          <w:szCs w:val="28"/>
          <w:lang w:val="en-US"/>
        </w:rPr>
        <w:t xml:space="preserve"> </w:t>
      </w:r>
      <w:r w:rsidRPr="00061204">
        <w:rPr>
          <w:rFonts w:ascii="Times New Roman" w:hAnsi="Times New Roman"/>
          <w:sz w:val="28"/>
          <w:szCs w:val="28"/>
        </w:rPr>
        <w:t>професій</w:t>
      </w:r>
      <w:r w:rsidRPr="00061204">
        <w:rPr>
          <w:rFonts w:ascii="Times New Roman" w:hAnsi="Times New Roman"/>
          <w:sz w:val="28"/>
          <w:szCs w:val="28"/>
          <w:lang w:val="en-US"/>
        </w:rPr>
        <w:t xml:space="preserve">: International Standard Classification of Occupations 2008 (ISCO-08) . </w:t>
      </w:r>
      <w:r w:rsidRPr="00061204">
        <w:rPr>
          <w:rFonts w:ascii="Times New Roman" w:hAnsi="Times New Roman"/>
          <w:sz w:val="28"/>
          <w:szCs w:val="28"/>
        </w:rPr>
        <w:t xml:space="preserve">[Електронний ресурс]. – Режим доступу: </w:t>
      </w:r>
      <w:hyperlink r:id="rId34" w:history="1">
        <w:r w:rsidRPr="00061204">
          <w:rPr>
            <w:rStyle w:val="af4"/>
            <w:rFonts w:ascii="Times New Roman" w:hAnsi="Times New Roman"/>
            <w:sz w:val="28"/>
            <w:szCs w:val="28"/>
          </w:rPr>
          <w:t>http://www.ilo.org/public/english/bureau/stat/isco/isco08/</w:t>
        </w:r>
      </w:hyperlink>
      <w:r w:rsidRPr="00061204">
        <w:rPr>
          <w:rFonts w:ascii="Times New Roman" w:hAnsi="Times New Roman"/>
          <w:sz w:val="28"/>
          <w:szCs w:val="28"/>
        </w:rPr>
        <w:t xml:space="preserve"> </w:t>
      </w:r>
    </w:p>
    <w:p w:rsidR="007A15C6" w:rsidRPr="00061204" w:rsidRDefault="007A15C6" w:rsidP="007A15C6">
      <w:pPr>
        <w:pStyle w:val="21"/>
        <w:numPr>
          <w:ilvl w:val="0"/>
          <w:numId w:val="37"/>
        </w:numPr>
        <w:spacing w:after="0" w:line="240" w:lineRule="auto"/>
        <w:ind w:left="426"/>
        <w:contextualSpacing w:val="0"/>
        <w:jc w:val="both"/>
        <w:rPr>
          <w:rFonts w:ascii="Times New Roman" w:hAnsi="Times New Roman"/>
          <w:sz w:val="28"/>
          <w:szCs w:val="28"/>
        </w:rPr>
      </w:pPr>
      <w:r w:rsidRPr="00061204">
        <w:rPr>
          <w:rFonts w:ascii="Times New Roman" w:hAnsi="Times New Roman"/>
          <w:sz w:val="28"/>
          <w:szCs w:val="28"/>
        </w:rPr>
        <w:t xml:space="preserve">Директива 2000/60/ЄС Європейського Парламенту і Ради "Про встановлення рамок діяльності Співтовариства в галузі водної політики" від 23 жовтня 2000 року. [Електронний ресурс]. – Режим доступу: </w:t>
      </w:r>
      <w:hyperlink r:id="rId35" w:history="1">
        <w:r w:rsidRPr="00061204">
          <w:rPr>
            <w:rStyle w:val="af4"/>
            <w:rFonts w:ascii="Times New Roman" w:hAnsi="Times New Roman"/>
            <w:sz w:val="28"/>
            <w:szCs w:val="28"/>
          </w:rPr>
          <w:t>https://zakon.rada.gov.ua/laws/show/994_962</w:t>
        </w:r>
      </w:hyperlink>
      <w:r w:rsidRPr="00061204">
        <w:rPr>
          <w:rStyle w:val="af4"/>
          <w:rFonts w:ascii="Times New Roman" w:hAnsi="Times New Roman"/>
          <w:sz w:val="28"/>
          <w:szCs w:val="28"/>
          <w:lang w:val="uk-UA"/>
        </w:rPr>
        <w:t xml:space="preserve"> .</w:t>
      </w:r>
    </w:p>
    <w:p w:rsidR="00923377" w:rsidRPr="007A15C6" w:rsidRDefault="00923377" w:rsidP="007A15C6">
      <w:pPr>
        <w:pStyle w:val="2"/>
        <w:spacing w:after="0"/>
        <w:rPr>
          <w:lang w:val="ru-RU"/>
        </w:rPr>
      </w:pPr>
    </w:p>
    <w:sectPr w:rsidR="00923377" w:rsidRPr="007A15C6" w:rsidSect="0072640A">
      <w:pgSz w:w="11906" w:h="16838"/>
      <w:pgMar w:top="566" w:right="708" w:bottom="680" w:left="1275" w:header="510"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1B3" w:rsidRDefault="00AB61B3">
      <w:r>
        <w:separator/>
      </w:r>
    </w:p>
  </w:endnote>
  <w:endnote w:type="continuationSeparator" w:id="0">
    <w:p w:rsidR="00AB61B3" w:rsidRDefault="00A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1B3" w:rsidRDefault="00AB61B3">
      <w:r>
        <w:separator/>
      </w:r>
    </w:p>
  </w:footnote>
  <w:footnote w:type="continuationSeparator" w:id="0">
    <w:p w:rsidR="00AB61B3" w:rsidRDefault="00AB6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618171"/>
      <w:docPartObj>
        <w:docPartGallery w:val="Page Numbers (Top of Page)"/>
        <w:docPartUnique/>
      </w:docPartObj>
    </w:sdtPr>
    <w:sdtEndPr>
      <w:rPr>
        <w:sz w:val="24"/>
        <w:szCs w:val="24"/>
      </w:rPr>
    </w:sdtEndPr>
    <w:sdtContent>
      <w:p w:rsidR="00560D40" w:rsidRPr="002A2738" w:rsidRDefault="00560D40">
        <w:pPr>
          <w:pStyle w:val="afa"/>
          <w:jc w:val="center"/>
          <w:rPr>
            <w:sz w:val="24"/>
            <w:szCs w:val="24"/>
          </w:rPr>
        </w:pPr>
        <w:r w:rsidRPr="002A2738">
          <w:rPr>
            <w:sz w:val="24"/>
            <w:szCs w:val="24"/>
          </w:rPr>
          <w:fldChar w:fldCharType="begin"/>
        </w:r>
        <w:r w:rsidRPr="002A2738">
          <w:rPr>
            <w:sz w:val="24"/>
            <w:szCs w:val="24"/>
          </w:rPr>
          <w:instrText>PAGE   \* MERGEFORMAT</w:instrText>
        </w:r>
        <w:r w:rsidRPr="002A2738">
          <w:rPr>
            <w:sz w:val="24"/>
            <w:szCs w:val="24"/>
          </w:rPr>
          <w:fldChar w:fldCharType="separate"/>
        </w:r>
        <w:r w:rsidR="002F25D0">
          <w:rPr>
            <w:noProof/>
            <w:sz w:val="24"/>
            <w:szCs w:val="24"/>
          </w:rPr>
          <w:t>6</w:t>
        </w:r>
        <w:r w:rsidRPr="002A2738">
          <w:rPr>
            <w:sz w:val="24"/>
            <w:szCs w:val="24"/>
          </w:rPr>
          <w:fldChar w:fldCharType="end"/>
        </w:r>
      </w:p>
    </w:sdtContent>
  </w:sdt>
  <w:p w:rsidR="00560D40" w:rsidRDefault="00560D40">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2"/>
    <w:lvl w:ilvl="0">
      <w:start w:val="7"/>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4"/>
    <w:multiLevelType w:val="multilevel"/>
    <w:tmpl w:val="00000004"/>
    <w:name w:val="WWNum7"/>
    <w:lvl w:ilvl="0">
      <w:start w:val="1"/>
      <w:numFmt w:val="bullet"/>
      <w:lvlText w:val="–"/>
      <w:lvlJc w:val="left"/>
      <w:pPr>
        <w:tabs>
          <w:tab w:val="num" w:pos="0"/>
        </w:tabs>
        <w:ind w:left="1287" w:hanging="360"/>
      </w:pPr>
      <w:rPr>
        <w:rFonts w:ascii="Palatino Linotype" w:hAnsi="Palatino Linotype"/>
        <w:color w:val="00000A"/>
        <w:sz w:val="16"/>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2" w15:restartNumberingAfterBreak="0">
    <w:nsid w:val="00000005"/>
    <w:multiLevelType w:val="multilevel"/>
    <w:tmpl w:val="00000005"/>
    <w:name w:val="WWNum8"/>
    <w:lvl w:ilvl="0">
      <w:start w:val="1"/>
      <w:numFmt w:val="bullet"/>
      <w:lvlText w:val="–"/>
      <w:lvlJc w:val="left"/>
      <w:pPr>
        <w:tabs>
          <w:tab w:val="num" w:pos="0"/>
        </w:tabs>
        <w:ind w:left="1287" w:hanging="360"/>
      </w:pPr>
      <w:rPr>
        <w:rFonts w:ascii="Palatino Linotype" w:hAnsi="Palatino Linotype"/>
        <w:color w:val="00000A"/>
        <w:sz w:val="16"/>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3" w15:restartNumberingAfterBreak="0">
    <w:nsid w:val="00000006"/>
    <w:multiLevelType w:val="multilevel"/>
    <w:tmpl w:val="00000006"/>
    <w:name w:val="WWNum17"/>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1152FE7"/>
    <w:multiLevelType w:val="hybridMultilevel"/>
    <w:tmpl w:val="E37A3A1C"/>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026C113C"/>
    <w:multiLevelType w:val="hybridMultilevel"/>
    <w:tmpl w:val="9A6C97A0"/>
    <w:lvl w:ilvl="0" w:tplc="1D9EA80E">
      <w:start w:val="1"/>
      <w:numFmt w:val="decimal"/>
      <w:lvlText w:val="СК%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500E8D"/>
    <w:multiLevelType w:val="multilevel"/>
    <w:tmpl w:val="E5EE8DE8"/>
    <w:lvl w:ilvl="0">
      <w:start w:val="3212"/>
      <w:numFmt w:val="decimal"/>
      <w:lvlText w:val="%1"/>
      <w:lvlJc w:val="left"/>
      <w:pPr>
        <w:ind w:left="975" w:hanging="600"/>
      </w:pPr>
      <w:rPr>
        <w:color w:val="000000"/>
        <w:vertAlign w:val="baseline"/>
      </w:rPr>
    </w:lvl>
    <w:lvl w:ilvl="1">
      <w:start w:val="1"/>
      <w:numFmt w:val="lowerLetter"/>
      <w:lvlText w:val="%2."/>
      <w:lvlJc w:val="left"/>
      <w:pPr>
        <w:ind w:left="1455" w:hanging="360"/>
      </w:pPr>
      <w:rPr>
        <w:vertAlign w:val="baseline"/>
      </w:rPr>
    </w:lvl>
    <w:lvl w:ilvl="2">
      <w:start w:val="1"/>
      <w:numFmt w:val="lowerRoman"/>
      <w:lvlText w:val="%3."/>
      <w:lvlJc w:val="right"/>
      <w:pPr>
        <w:ind w:left="2175" w:hanging="180"/>
      </w:pPr>
      <w:rPr>
        <w:vertAlign w:val="baseline"/>
      </w:rPr>
    </w:lvl>
    <w:lvl w:ilvl="3">
      <w:start w:val="1"/>
      <w:numFmt w:val="decimal"/>
      <w:lvlText w:val="%4."/>
      <w:lvlJc w:val="left"/>
      <w:pPr>
        <w:ind w:left="2895" w:hanging="360"/>
      </w:pPr>
      <w:rPr>
        <w:vertAlign w:val="baseline"/>
      </w:rPr>
    </w:lvl>
    <w:lvl w:ilvl="4">
      <w:start w:val="1"/>
      <w:numFmt w:val="lowerLetter"/>
      <w:lvlText w:val="%5."/>
      <w:lvlJc w:val="left"/>
      <w:pPr>
        <w:ind w:left="3615" w:hanging="360"/>
      </w:pPr>
      <w:rPr>
        <w:vertAlign w:val="baseline"/>
      </w:rPr>
    </w:lvl>
    <w:lvl w:ilvl="5">
      <w:start w:val="1"/>
      <w:numFmt w:val="lowerRoman"/>
      <w:lvlText w:val="%6."/>
      <w:lvlJc w:val="right"/>
      <w:pPr>
        <w:ind w:left="4335" w:hanging="180"/>
      </w:pPr>
      <w:rPr>
        <w:vertAlign w:val="baseline"/>
      </w:rPr>
    </w:lvl>
    <w:lvl w:ilvl="6">
      <w:start w:val="1"/>
      <w:numFmt w:val="decimal"/>
      <w:lvlText w:val="%7."/>
      <w:lvlJc w:val="left"/>
      <w:pPr>
        <w:ind w:left="5055" w:hanging="360"/>
      </w:pPr>
      <w:rPr>
        <w:vertAlign w:val="baseline"/>
      </w:rPr>
    </w:lvl>
    <w:lvl w:ilvl="7">
      <w:start w:val="1"/>
      <w:numFmt w:val="lowerLetter"/>
      <w:lvlText w:val="%8."/>
      <w:lvlJc w:val="left"/>
      <w:pPr>
        <w:ind w:left="5775" w:hanging="360"/>
      </w:pPr>
      <w:rPr>
        <w:vertAlign w:val="baseline"/>
      </w:rPr>
    </w:lvl>
    <w:lvl w:ilvl="8">
      <w:start w:val="1"/>
      <w:numFmt w:val="lowerRoman"/>
      <w:lvlText w:val="%9."/>
      <w:lvlJc w:val="right"/>
      <w:pPr>
        <w:ind w:left="6495" w:hanging="180"/>
      </w:pPr>
      <w:rPr>
        <w:vertAlign w:val="baseline"/>
      </w:rPr>
    </w:lvl>
  </w:abstractNum>
  <w:abstractNum w:abstractNumId="7" w15:restartNumberingAfterBreak="0">
    <w:nsid w:val="125C7564"/>
    <w:multiLevelType w:val="multilevel"/>
    <w:tmpl w:val="799027EC"/>
    <w:lvl w:ilvl="0">
      <w:start w:val="1"/>
      <w:numFmt w:val="bullet"/>
      <w:lvlText w:val="−"/>
      <w:lvlJc w:val="left"/>
      <w:pPr>
        <w:ind w:left="1008" w:hanging="360"/>
      </w:pPr>
      <w:rPr>
        <w:rFonts w:ascii="Noto Sans Symbols" w:eastAsia="Noto Sans Symbols" w:hAnsi="Noto Sans Symbols" w:cs="Noto Sans Symbols"/>
        <w:vertAlign w:val="baseline"/>
      </w:rPr>
    </w:lvl>
    <w:lvl w:ilvl="1">
      <w:start w:val="1"/>
      <w:numFmt w:val="bullet"/>
      <w:lvlText w:val="o"/>
      <w:lvlJc w:val="left"/>
      <w:pPr>
        <w:ind w:left="1728" w:hanging="360"/>
      </w:pPr>
      <w:rPr>
        <w:rFonts w:ascii="Courier New" w:eastAsia="Courier New" w:hAnsi="Courier New" w:cs="Courier New"/>
        <w:vertAlign w:val="baseline"/>
      </w:rPr>
    </w:lvl>
    <w:lvl w:ilvl="2">
      <w:start w:val="1"/>
      <w:numFmt w:val="bullet"/>
      <w:lvlText w:val="▪"/>
      <w:lvlJc w:val="left"/>
      <w:pPr>
        <w:ind w:left="2448" w:hanging="360"/>
      </w:pPr>
      <w:rPr>
        <w:rFonts w:ascii="Noto Sans Symbols" w:eastAsia="Noto Sans Symbols" w:hAnsi="Noto Sans Symbols" w:cs="Noto Sans Symbols"/>
        <w:vertAlign w:val="baseline"/>
      </w:rPr>
    </w:lvl>
    <w:lvl w:ilvl="3">
      <w:start w:val="1"/>
      <w:numFmt w:val="bullet"/>
      <w:lvlText w:val="●"/>
      <w:lvlJc w:val="left"/>
      <w:pPr>
        <w:ind w:left="3168" w:hanging="360"/>
      </w:pPr>
      <w:rPr>
        <w:rFonts w:ascii="Noto Sans Symbols" w:eastAsia="Noto Sans Symbols" w:hAnsi="Noto Sans Symbols" w:cs="Noto Sans Symbols"/>
        <w:vertAlign w:val="baseline"/>
      </w:rPr>
    </w:lvl>
    <w:lvl w:ilvl="4">
      <w:start w:val="1"/>
      <w:numFmt w:val="bullet"/>
      <w:lvlText w:val="o"/>
      <w:lvlJc w:val="left"/>
      <w:pPr>
        <w:ind w:left="3888" w:hanging="360"/>
      </w:pPr>
      <w:rPr>
        <w:rFonts w:ascii="Courier New" w:eastAsia="Courier New" w:hAnsi="Courier New" w:cs="Courier New"/>
        <w:vertAlign w:val="baseline"/>
      </w:rPr>
    </w:lvl>
    <w:lvl w:ilvl="5">
      <w:start w:val="1"/>
      <w:numFmt w:val="bullet"/>
      <w:lvlText w:val="▪"/>
      <w:lvlJc w:val="left"/>
      <w:pPr>
        <w:ind w:left="4608" w:hanging="360"/>
      </w:pPr>
      <w:rPr>
        <w:rFonts w:ascii="Noto Sans Symbols" w:eastAsia="Noto Sans Symbols" w:hAnsi="Noto Sans Symbols" w:cs="Noto Sans Symbols"/>
        <w:vertAlign w:val="baseline"/>
      </w:rPr>
    </w:lvl>
    <w:lvl w:ilvl="6">
      <w:start w:val="1"/>
      <w:numFmt w:val="bullet"/>
      <w:lvlText w:val="●"/>
      <w:lvlJc w:val="left"/>
      <w:pPr>
        <w:ind w:left="5328" w:hanging="360"/>
      </w:pPr>
      <w:rPr>
        <w:rFonts w:ascii="Noto Sans Symbols" w:eastAsia="Noto Sans Symbols" w:hAnsi="Noto Sans Symbols" w:cs="Noto Sans Symbols"/>
        <w:vertAlign w:val="baseline"/>
      </w:rPr>
    </w:lvl>
    <w:lvl w:ilvl="7">
      <w:start w:val="1"/>
      <w:numFmt w:val="bullet"/>
      <w:lvlText w:val="o"/>
      <w:lvlJc w:val="left"/>
      <w:pPr>
        <w:ind w:left="6048" w:hanging="360"/>
      </w:pPr>
      <w:rPr>
        <w:rFonts w:ascii="Courier New" w:eastAsia="Courier New" w:hAnsi="Courier New" w:cs="Courier New"/>
        <w:vertAlign w:val="baseline"/>
      </w:rPr>
    </w:lvl>
    <w:lvl w:ilvl="8">
      <w:start w:val="1"/>
      <w:numFmt w:val="bullet"/>
      <w:lvlText w:val="▪"/>
      <w:lvlJc w:val="left"/>
      <w:pPr>
        <w:ind w:left="6768" w:hanging="360"/>
      </w:pPr>
      <w:rPr>
        <w:rFonts w:ascii="Noto Sans Symbols" w:eastAsia="Noto Sans Symbols" w:hAnsi="Noto Sans Symbols" w:cs="Noto Sans Symbols"/>
        <w:vertAlign w:val="baseline"/>
      </w:rPr>
    </w:lvl>
  </w:abstractNum>
  <w:abstractNum w:abstractNumId="8" w15:restartNumberingAfterBreak="0">
    <w:nsid w:val="12A863CE"/>
    <w:multiLevelType w:val="multilevel"/>
    <w:tmpl w:val="5AD4FD94"/>
    <w:lvl w:ilvl="0">
      <w:start w:val="3212"/>
      <w:numFmt w:val="bullet"/>
      <w:lvlText w:val="-"/>
      <w:lvlJc w:val="left"/>
      <w:pPr>
        <w:ind w:left="1335" w:hanging="360"/>
      </w:pPr>
      <w:rPr>
        <w:rFonts w:ascii="Times New Roman" w:eastAsia="Times New Roman" w:hAnsi="Times New Roman" w:cs="Times New Roman"/>
        <w:vertAlign w:val="baseline"/>
      </w:rPr>
    </w:lvl>
    <w:lvl w:ilvl="1">
      <w:start w:val="1"/>
      <w:numFmt w:val="bullet"/>
      <w:lvlText w:val="o"/>
      <w:lvlJc w:val="left"/>
      <w:pPr>
        <w:ind w:left="2055" w:hanging="360"/>
      </w:pPr>
      <w:rPr>
        <w:rFonts w:ascii="Courier New" w:eastAsia="Courier New" w:hAnsi="Courier New" w:cs="Courier New"/>
        <w:vertAlign w:val="baseline"/>
      </w:rPr>
    </w:lvl>
    <w:lvl w:ilvl="2">
      <w:start w:val="1"/>
      <w:numFmt w:val="bullet"/>
      <w:lvlText w:val="▪"/>
      <w:lvlJc w:val="left"/>
      <w:pPr>
        <w:ind w:left="2775" w:hanging="360"/>
      </w:pPr>
      <w:rPr>
        <w:rFonts w:ascii="Noto Sans Symbols" w:eastAsia="Noto Sans Symbols" w:hAnsi="Noto Sans Symbols" w:cs="Noto Sans Symbols"/>
        <w:vertAlign w:val="baseline"/>
      </w:rPr>
    </w:lvl>
    <w:lvl w:ilvl="3">
      <w:start w:val="1"/>
      <w:numFmt w:val="bullet"/>
      <w:lvlText w:val="●"/>
      <w:lvlJc w:val="left"/>
      <w:pPr>
        <w:ind w:left="3495" w:hanging="360"/>
      </w:pPr>
      <w:rPr>
        <w:rFonts w:ascii="Noto Sans Symbols" w:eastAsia="Noto Sans Symbols" w:hAnsi="Noto Sans Symbols" w:cs="Noto Sans Symbols"/>
        <w:vertAlign w:val="baseline"/>
      </w:rPr>
    </w:lvl>
    <w:lvl w:ilvl="4">
      <w:start w:val="1"/>
      <w:numFmt w:val="bullet"/>
      <w:lvlText w:val="o"/>
      <w:lvlJc w:val="left"/>
      <w:pPr>
        <w:ind w:left="4215" w:hanging="360"/>
      </w:pPr>
      <w:rPr>
        <w:rFonts w:ascii="Courier New" w:eastAsia="Courier New" w:hAnsi="Courier New" w:cs="Courier New"/>
        <w:vertAlign w:val="baseline"/>
      </w:rPr>
    </w:lvl>
    <w:lvl w:ilvl="5">
      <w:start w:val="1"/>
      <w:numFmt w:val="bullet"/>
      <w:lvlText w:val="▪"/>
      <w:lvlJc w:val="left"/>
      <w:pPr>
        <w:ind w:left="4935" w:hanging="360"/>
      </w:pPr>
      <w:rPr>
        <w:rFonts w:ascii="Noto Sans Symbols" w:eastAsia="Noto Sans Symbols" w:hAnsi="Noto Sans Symbols" w:cs="Noto Sans Symbols"/>
        <w:vertAlign w:val="baseline"/>
      </w:rPr>
    </w:lvl>
    <w:lvl w:ilvl="6">
      <w:start w:val="1"/>
      <w:numFmt w:val="bullet"/>
      <w:lvlText w:val="●"/>
      <w:lvlJc w:val="left"/>
      <w:pPr>
        <w:ind w:left="5655" w:hanging="360"/>
      </w:pPr>
      <w:rPr>
        <w:rFonts w:ascii="Noto Sans Symbols" w:eastAsia="Noto Sans Symbols" w:hAnsi="Noto Sans Symbols" w:cs="Noto Sans Symbols"/>
        <w:vertAlign w:val="baseline"/>
      </w:rPr>
    </w:lvl>
    <w:lvl w:ilvl="7">
      <w:start w:val="1"/>
      <w:numFmt w:val="bullet"/>
      <w:lvlText w:val="o"/>
      <w:lvlJc w:val="left"/>
      <w:pPr>
        <w:ind w:left="6375" w:hanging="360"/>
      </w:pPr>
      <w:rPr>
        <w:rFonts w:ascii="Courier New" w:eastAsia="Courier New" w:hAnsi="Courier New" w:cs="Courier New"/>
        <w:vertAlign w:val="baseline"/>
      </w:rPr>
    </w:lvl>
    <w:lvl w:ilvl="8">
      <w:start w:val="1"/>
      <w:numFmt w:val="bullet"/>
      <w:lvlText w:val="▪"/>
      <w:lvlJc w:val="left"/>
      <w:pPr>
        <w:ind w:left="7095" w:hanging="360"/>
      </w:pPr>
      <w:rPr>
        <w:rFonts w:ascii="Noto Sans Symbols" w:eastAsia="Noto Sans Symbols" w:hAnsi="Noto Sans Symbols" w:cs="Noto Sans Symbols"/>
        <w:vertAlign w:val="baseline"/>
      </w:rPr>
    </w:lvl>
  </w:abstractNum>
  <w:abstractNum w:abstractNumId="9" w15:restartNumberingAfterBreak="0">
    <w:nsid w:val="12BD1381"/>
    <w:multiLevelType w:val="hybridMultilevel"/>
    <w:tmpl w:val="D71E5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FB39FD"/>
    <w:multiLevelType w:val="hybridMultilevel"/>
    <w:tmpl w:val="19A88124"/>
    <w:lvl w:ilvl="0" w:tplc="DE226746">
      <w:start w:val="1"/>
      <w:numFmt w:val="decimal"/>
      <w:lvlText w:val="РН%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E0C76FE"/>
    <w:multiLevelType w:val="multilevel"/>
    <w:tmpl w:val="A2ECE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7C0D3B"/>
    <w:multiLevelType w:val="multilevel"/>
    <w:tmpl w:val="8F10F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31128B"/>
    <w:multiLevelType w:val="hybridMultilevel"/>
    <w:tmpl w:val="C7F24B9A"/>
    <w:lvl w:ilvl="0" w:tplc="CB029C04">
      <w:start w:val="1"/>
      <w:numFmt w:val="decimalZero"/>
      <w:lvlText w:val="К%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FA65EA"/>
    <w:multiLevelType w:val="multilevel"/>
    <w:tmpl w:val="FF6E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0C76FE"/>
    <w:multiLevelType w:val="hybridMultilevel"/>
    <w:tmpl w:val="5624F6D4"/>
    <w:lvl w:ilvl="0" w:tplc="D4A43DA6">
      <w:start w:val="1"/>
      <w:numFmt w:val="decimalZero"/>
      <w:lvlText w:val="ПР%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38765C"/>
    <w:multiLevelType w:val="hybridMultilevel"/>
    <w:tmpl w:val="9260FDB8"/>
    <w:lvl w:ilvl="0" w:tplc="82E87CE4">
      <w:start w:val="1"/>
      <w:numFmt w:val="decimal"/>
      <w:lvlText w:val="ЗК%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843B5"/>
    <w:multiLevelType w:val="hybridMultilevel"/>
    <w:tmpl w:val="19A88124"/>
    <w:lvl w:ilvl="0" w:tplc="DE226746">
      <w:start w:val="1"/>
      <w:numFmt w:val="decimal"/>
      <w:lvlText w:val="РН%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D137D0D"/>
    <w:multiLevelType w:val="hybridMultilevel"/>
    <w:tmpl w:val="578852FC"/>
    <w:lvl w:ilvl="0" w:tplc="44FCF986">
      <w:start w:val="5"/>
      <w:numFmt w:val="bullet"/>
      <w:lvlText w:val="-"/>
      <w:lvlJc w:val="left"/>
      <w:pPr>
        <w:ind w:left="720" w:hanging="360"/>
      </w:pPr>
      <w:rPr>
        <w:rFonts w:ascii="Calibri Light" w:eastAsia="Calibri" w:hAnsi="Calibri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3993C9F"/>
    <w:multiLevelType w:val="hybridMultilevel"/>
    <w:tmpl w:val="9B604F94"/>
    <w:lvl w:ilvl="0" w:tplc="44FCF986">
      <w:start w:val="5"/>
      <w:numFmt w:val="bullet"/>
      <w:lvlText w:val="-"/>
      <w:lvlJc w:val="left"/>
      <w:pPr>
        <w:ind w:left="720" w:hanging="360"/>
      </w:pPr>
      <w:rPr>
        <w:rFonts w:ascii="Calibri Light" w:eastAsia="Calibri" w:hAnsi="Calibri Light"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0" w15:restartNumberingAfterBreak="0">
    <w:nsid w:val="33BC71A9"/>
    <w:multiLevelType w:val="hybridMultilevel"/>
    <w:tmpl w:val="5B58C9D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1CB4E0F"/>
    <w:multiLevelType w:val="hybridMultilevel"/>
    <w:tmpl w:val="9662B984"/>
    <w:lvl w:ilvl="0" w:tplc="44FCF986">
      <w:start w:val="5"/>
      <w:numFmt w:val="bullet"/>
      <w:lvlText w:val="-"/>
      <w:lvlJc w:val="left"/>
      <w:pPr>
        <w:ind w:left="720" w:hanging="360"/>
      </w:pPr>
      <w:rPr>
        <w:rFonts w:ascii="Calibri Light" w:eastAsia="Calibri" w:hAnsi="Calibri Light"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2" w15:restartNumberingAfterBreak="0">
    <w:nsid w:val="44511C86"/>
    <w:multiLevelType w:val="hybridMultilevel"/>
    <w:tmpl w:val="19A88124"/>
    <w:lvl w:ilvl="0" w:tplc="DE226746">
      <w:start w:val="1"/>
      <w:numFmt w:val="decimal"/>
      <w:lvlText w:val="РН%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7792720"/>
    <w:multiLevelType w:val="hybridMultilevel"/>
    <w:tmpl w:val="511E72E6"/>
    <w:lvl w:ilvl="0" w:tplc="6D2473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E96EE6"/>
    <w:multiLevelType w:val="hybridMultilevel"/>
    <w:tmpl w:val="19A88124"/>
    <w:lvl w:ilvl="0" w:tplc="DE226746">
      <w:start w:val="1"/>
      <w:numFmt w:val="decimal"/>
      <w:lvlText w:val="РН%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E4738C0"/>
    <w:multiLevelType w:val="multilevel"/>
    <w:tmpl w:val="F37C64D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1CA029D"/>
    <w:multiLevelType w:val="multilevel"/>
    <w:tmpl w:val="F37C64D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2320342"/>
    <w:multiLevelType w:val="multilevel"/>
    <w:tmpl w:val="5D621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2B5F7C"/>
    <w:multiLevelType w:val="hybridMultilevel"/>
    <w:tmpl w:val="19A88124"/>
    <w:lvl w:ilvl="0" w:tplc="DE226746">
      <w:start w:val="1"/>
      <w:numFmt w:val="decimal"/>
      <w:lvlText w:val="РН%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4882E91"/>
    <w:multiLevelType w:val="hybridMultilevel"/>
    <w:tmpl w:val="19A88124"/>
    <w:lvl w:ilvl="0" w:tplc="DE226746">
      <w:start w:val="1"/>
      <w:numFmt w:val="decimal"/>
      <w:lvlText w:val="РН%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83A6231"/>
    <w:multiLevelType w:val="hybridMultilevel"/>
    <w:tmpl w:val="64E07552"/>
    <w:lvl w:ilvl="0" w:tplc="0254AD44">
      <w:start w:val="1"/>
      <w:numFmt w:val="decimal"/>
      <w:lvlText w:val="%1."/>
      <w:lvlJc w:val="left"/>
      <w:pPr>
        <w:ind w:left="2119"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99B615B"/>
    <w:multiLevelType w:val="hybridMultilevel"/>
    <w:tmpl w:val="6FD84E46"/>
    <w:lvl w:ilvl="0" w:tplc="D4A43DA6">
      <w:start w:val="1"/>
      <w:numFmt w:val="decimalZero"/>
      <w:lvlText w:val="ПР%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1270F4"/>
    <w:multiLevelType w:val="multilevel"/>
    <w:tmpl w:val="08B2E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9E5AF3"/>
    <w:multiLevelType w:val="hybridMultilevel"/>
    <w:tmpl w:val="925C7C38"/>
    <w:lvl w:ilvl="0" w:tplc="A10252EC">
      <w:start w:val="1"/>
      <w:numFmt w:val="decimal"/>
      <w:lvlText w:val="РН%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EB7B12"/>
    <w:multiLevelType w:val="hybridMultilevel"/>
    <w:tmpl w:val="19A88124"/>
    <w:lvl w:ilvl="0" w:tplc="DE226746">
      <w:start w:val="1"/>
      <w:numFmt w:val="decimal"/>
      <w:lvlText w:val="РН%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DFE16AF"/>
    <w:multiLevelType w:val="hybridMultilevel"/>
    <w:tmpl w:val="BFDAA6D6"/>
    <w:lvl w:ilvl="0" w:tplc="44FCF986">
      <w:start w:val="5"/>
      <w:numFmt w:val="bullet"/>
      <w:lvlText w:val="-"/>
      <w:lvlJc w:val="left"/>
      <w:pPr>
        <w:ind w:left="1080" w:hanging="360"/>
      </w:pPr>
      <w:rPr>
        <w:rFonts w:ascii="Calibri Light" w:eastAsia="Calibri" w:hAnsi="Calibri Light"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4803CF9"/>
    <w:multiLevelType w:val="multilevel"/>
    <w:tmpl w:val="B8A87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7334AB"/>
    <w:multiLevelType w:val="hybridMultilevel"/>
    <w:tmpl w:val="5624F6D4"/>
    <w:lvl w:ilvl="0" w:tplc="D4A43DA6">
      <w:start w:val="1"/>
      <w:numFmt w:val="decimalZero"/>
      <w:lvlText w:val="ПР%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6408CB"/>
    <w:multiLevelType w:val="hybridMultilevel"/>
    <w:tmpl w:val="CA6C1582"/>
    <w:lvl w:ilvl="0" w:tplc="44FCF986">
      <w:start w:val="5"/>
      <w:numFmt w:val="bullet"/>
      <w:lvlText w:val="-"/>
      <w:lvlJc w:val="left"/>
      <w:pPr>
        <w:ind w:left="720" w:hanging="360"/>
      </w:pPr>
      <w:rPr>
        <w:rFonts w:ascii="Calibri Light" w:eastAsia="Calibri" w:hAnsi="Calibri Light"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9" w15:restartNumberingAfterBreak="0">
    <w:nsid w:val="6D912282"/>
    <w:multiLevelType w:val="multilevel"/>
    <w:tmpl w:val="194A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311B16"/>
    <w:multiLevelType w:val="multilevel"/>
    <w:tmpl w:val="7F38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AD15A8"/>
    <w:multiLevelType w:val="hybridMultilevel"/>
    <w:tmpl w:val="0DDAB5CC"/>
    <w:lvl w:ilvl="0" w:tplc="44FCF986">
      <w:start w:val="5"/>
      <w:numFmt w:val="bullet"/>
      <w:lvlText w:val="-"/>
      <w:lvlJc w:val="left"/>
      <w:pPr>
        <w:ind w:left="720" w:hanging="360"/>
      </w:pPr>
      <w:rPr>
        <w:rFonts w:ascii="Calibri Light" w:eastAsia="Calibri" w:hAnsi="Calibri Ligh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05F3B13"/>
    <w:multiLevelType w:val="multilevel"/>
    <w:tmpl w:val="001C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0B69A6"/>
    <w:multiLevelType w:val="multilevel"/>
    <w:tmpl w:val="C99CE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935DD6"/>
    <w:multiLevelType w:val="multilevel"/>
    <w:tmpl w:val="4A5C3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6B2E8A"/>
    <w:multiLevelType w:val="hybridMultilevel"/>
    <w:tmpl w:val="E37A3A1C"/>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8"/>
  </w:num>
  <w:num w:numId="2">
    <w:abstractNumId w:val="26"/>
  </w:num>
  <w:num w:numId="3">
    <w:abstractNumId w:val="7"/>
  </w:num>
  <w:num w:numId="4">
    <w:abstractNumId w:val="6"/>
  </w:num>
  <w:num w:numId="5">
    <w:abstractNumId w:val="41"/>
  </w:num>
  <w:num w:numId="6">
    <w:abstractNumId w:val="11"/>
  </w:num>
  <w:num w:numId="7">
    <w:abstractNumId w:val="1"/>
  </w:num>
  <w:num w:numId="8">
    <w:abstractNumId w:val="2"/>
  </w:num>
  <w:num w:numId="9">
    <w:abstractNumId w:val="3"/>
  </w:num>
  <w:num w:numId="10">
    <w:abstractNumId w:val="0"/>
  </w:num>
  <w:num w:numId="11">
    <w:abstractNumId w:val="19"/>
  </w:num>
  <w:num w:numId="12">
    <w:abstractNumId w:val="4"/>
  </w:num>
  <w:num w:numId="13">
    <w:abstractNumId w:val="19"/>
  </w:num>
  <w:num w:numId="14">
    <w:abstractNumId w:val="35"/>
  </w:num>
  <w:num w:numId="15">
    <w:abstractNumId w:val="18"/>
  </w:num>
  <w:num w:numId="16">
    <w:abstractNumId w:val="40"/>
  </w:num>
  <w:num w:numId="17">
    <w:abstractNumId w:val="43"/>
  </w:num>
  <w:num w:numId="18">
    <w:abstractNumId w:val="39"/>
  </w:num>
  <w:num w:numId="19">
    <w:abstractNumId w:val="12"/>
  </w:num>
  <w:num w:numId="20">
    <w:abstractNumId w:val="44"/>
  </w:num>
  <w:num w:numId="21">
    <w:abstractNumId w:val="36"/>
  </w:num>
  <w:num w:numId="22">
    <w:abstractNumId w:val="27"/>
  </w:num>
  <w:num w:numId="23">
    <w:abstractNumId w:val="42"/>
  </w:num>
  <w:num w:numId="24">
    <w:abstractNumId w:val="32"/>
  </w:num>
  <w:num w:numId="25">
    <w:abstractNumId w:val="20"/>
  </w:num>
  <w:num w:numId="26">
    <w:abstractNumId w:val="14"/>
  </w:num>
  <w:num w:numId="27">
    <w:abstractNumId w:val="30"/>
  </w:num>
  <w:num w:numId="28">
    <w:abstractNumId w:val="33"/>
  </w:num>
  <w:num w:numId="29">
    <w:abstractNumId w:val="31"/>
  </w:num>
  <w:num w:numId="30">
    <w:abstractNumId w:val="16"/>
  </w:num>
  <w:num w:numId="31">
    <w:abstractNumId w:val="9"/>
  </w:num>
  <w:num w:numId="32">
    <w:abstractNumId w:val="45"/>
  </w:num>
  <w:num w:numId="33">
    <w:abstractNumId w:val="15"/>
  </w:num>
  <w:num w:numId="34">
    <w:abstractNumId w:val="25"/>
  </w:num>
  <w:num w:numId="35">
    <w:abstractNumId w:val="37"/>
  </w:num>
  <w:num w:numId="36">
    <w:abstractNumId w:val="21"/>
  </w:num>
  <w:num w:numId="37">
    <w:abstractNumId w:val="38"/>
  </w:num>
  <w:num w:numId="38">
    <w:abstractNumId w:val="28"/>
  </w:num>
  <w:num w:numId="39">
    <w:abstractNumId w:val="13"/>
  </w:num>
  <w:num w:numId="40">
    <w:abstractNumId w:val="5"/>
  </w:num>
  <w:num w:numId="41">
    <w:abstractNumId w:val="29"/>
  </w:num>
  <w:num w:numId="42">
    <w:abstractNumId w:val="17"/>
  </w:num>
  <w:num w:numId="43">
    <w:abstractNumId w:val="10"/>
  </w:num>
  <w:num w:numId="44">
    <w:abstractNumId w:val="22"/>
  </w:num>
  <w:num w:numId="45">
    <w:abstractNumId w:val="34"/>
  </w:num>
  <w:num w:numId="46">
    <w:abstractNumId w:val="23"/>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3D9"/>
    <w:rsid w:val="000006E9"/>
    <w:rsid w:val="00022762"/>
    <w:rsid w:val="00027DFF"/>
    <w:rsid w:val="00030C36"/>
    <w:rsid w:val="00034BDA"/>
    <w:rsid w:val="0004070D"/>
    <w:rsid w:val="00047D07"/>
    <w:rsid w:val="00063583"/>
    <w:rsid w:val="00065BF5"/>
    <w:rsid w:val="00067D0C"/>
    <w:rsid w:val="000764DA"/>
    <w:rsid w:val="00084E84"/>
    <w:rsid w:val="00086B07"/>
    <w:rsid w:val="00087F4F"/>
    <w:rsid w:val="0009363E"/>
    <w:rsid w:val="0009429B"/>
    <w:rsid w:val="00095020"/>
    <w:rsid w:val="000A2811"/>
    <w:rsid w:val="000A45E9"/>
    <w:rsid w:val="000A61F8"/>
    <w:rsid w:val="000C014B"/>
    <w:rsid w:val="000D19B0"/>
    <w:rsid w:val="000D2FBF"/>
    <w:rsid w:val="000E43C9"/>
    <w:rsid w:val="000E6A0C"/>
    <w:rsid w:val="001058C0"/>
    <w:rsid w:val="001149E9"/>
    <w:rsid w:val="00120952"/>
    <w:rsid w:val="0012133F"/>
    <w:rsid w:val="001235DF"/>
    <w:rsid w:val="00125954"/>
    <w:rsid w:val="00131CDC"/>
    <w:rsid w:val="00137618"/>
    <w:rsid w:val="001409A7"/>
    <w:rsid w:val="00142683"/>
    <w:rsid w:val="001429ED"/>
    <w:rsid w:val="00145125"/>
    <w:rsid w:val="001472BA"/>
    <w:rsid w:val="00156F8E"/>
    <w:rsid w:val="00186FE0"/>
    <w:rsid w:val="00193054"/>
    <w:rsid w:val="001A50B3"/>
    <w:rsid w:val="001B3EF2"/>
    <w:rsid w:val="001D4F14"/>
    <w:rsid w:val="001D62CD"/>
    <w:rsid w:val="001F4F7C"/>
    <w:rsid w:val="001F7A8B"/>
    <w:rsid w:val="002059E6"/>
    <w:rsid w:val="00206CCF"/>
    <w:rsid w:val="00216F9B"/>
    <w:rsid w:val="0021795E"/>
    <w:rsid w:val="00230177"/>
    <w:rsid w:val="00242779"/>
    <w:rsid w:val="0024775B"/>
    <w:rsid w:val="00284752"/>
    <w:rsid w:val="00285189"/>
    <w:rsid w:val="00286094"/>
    <w:rsid w:val="002958A0"/>
    <w:rsid w:val="00296ACA"/>
    <w:rsid w:val="002A2738"/>
    <w:rsid w:val="002A4106"/>
    <w:rsid w:val="002B32B5"/>
    <w:rsid w:val="002B4963"/>
    <w:rsid w:val="002D3FD8"/>
    <w:rsid w:val="002D74B6"/>
    <w:rsid w:val="002E0157"/>
    <w:rsid w:val="002F25D0"/>
    <w:rsid w:val="00301A3B"/>
    <w:rsid w:val="003025EF"/>
    <w:rsid w:val="00307C69"/>
    <w:rsid w:val="00310D6A"/>
    <w:rsid w:val="00310FC8"/>
    <w:rsid w:val="003262D3"/>
    <w:rsid w:val="0033090F"/>
    <w:rsid w:val="003327BA"/>
    <w:rsid w:val="003602BD"/>
    <w:rsid w:val="00365692"/>
    <w:rsid w:val="00371552"/>
    <w:rsid w:val="00376558"/>
    <w:rsid w:val="00376CD3"/>
    <w:rsid w:val="00385CCB"/>
    <w:rsid w:val="00391A0E"/>
    <w:rsid w:val="003A0C41"/>
    <w:rsid w:val="003B20F3"/>
    <w:rsid w:val="003C3C3D"/>
    <w:rsid w:val="003D1FA1"/>
    <w:rsid w:val="003D3303"/>
    <w:rsid w:val="003D3A02"/>
    <w:rsid w:val="003F449A"/>
    <w:rsid w:val="00403E4E"/>
    <w:rsid w:val="004330FF"/>
    <w:rsid w:val="0043794D"/>
    <w:rsid w:val="00441B5E"/>
    <w:rsid w:val="004446C1"/>
    <w:rsid w:val="004514C8"/>
    <w:rsid w:val="0045293D"/>
    <w:rsid w:val="004612EB"/>
    <w:rsid w:val="004719AE"/>
    <w:rsid w:val="00471B51"/>
    <w:rsid w:val="00484144"/>
    <w:rsid w:val="00485BC5"/>
    <w:rsid w:val="00491176"/>
    <w:rsid w:val="00493266"/>
    <w:rsid w:val="004B1061"/>
    <w:rsid w:val="004B3666"/>
    <w:rsid w:val="004B6207"/>
    <w:rsid w:val="004D1351"/>
    <w:rsid w:val="004E15C2"/>
    <w:rsid w:val="004E45E2"/>
    <w:rsid w:val="004F2C41"/>
    <w:rsid w:val="004F7633"/>
    <w:rsid w:val="005003BB"/>
    <w:rsid w:val="00504783"/>
    <w:rsid w:val="005276F1"/>
    <w:rsid w:val="0052780D"/>
    <w:rsid w:val="00534575"/>
    <w:rsid w:val="005347F8"/>
    <w:rsid w:val="005427EF"/>
    <w:rsid w:val="0055543F"/>
    <w:rsid w:val="00560D40"/>
    <w:rsid w:val="00562573"/>
    <w:rsid w:val="00564FAA"/>
    <w:rsid w:val="005677C5"/>
    <w:rsid w:val="005718D4"/>
    <w:rsid w:val="005723D9"/>
    <w:rsid w:val="00573EDC"/>
    <w:rsid w:val="00577141"/>
    <w:rsid w:val="005926FD"/>
    <w:rsid w:val="00595E56"/>
    <w:rsid w:val="005B22FF"/>
    <w:rsid w:val="005B2993"/>
    <w:rsid w:val="005C5AA9"/>
    <w:rsid w:val="005C6645"/>
    <w:rsid w:val="005C6E33"/>
    <w:rsid w:val="005C768D"/>
    <w:rsid w:val="005D01BD"/>
    <w:rsid w:val="005D7C49"/>
    <w:rsid w:val="005F7041"/>
    <w:rsid w:val="0060145A"/>
    <w:rsid w:val="0061220C"/>
    <w:rsid w:val="006156BB"/>
    <w:rsid w:val="00622183"/>
    <w:rsid w:val="00624DAC"/>
    <w:rsid w:val="006445DD"/>
    <w:rsid w:val="006511DA"/>
    <w:rsid w:val="0066709C"/>
    <w:rsid w:val="0067578C"/>
    <w:rsid w:val="00681C17"/>
    <w:rsid w:val="00683279"/>
    <w:rsid w:val="00687049"/>
    <w:rsid w:val="0068765E"/>
    <w:rsid w:val="0069241F"/>
    <w:rsid w:val="00695F25"/>
    <w:rsid w:val="0069695D"/>
    <w:rsid w:val="006C19CC"/>
    <w:rsid w:val="006F3F09"/>
    <w:rsid w:val="00701786"/>
    <w:rsid w:val="00724828"/>
    <w:rsid w:val="0072640A"/>
    <w:rsid w:val="00737511"/>
    <w:rsid w:val="007536F0"/>
    <w:rsid w:val="00754F06"/>
    <w:rsid w:val="0076410E"/>
    <w:rsid w:val="00766ACF"/>
    <w:rsid w:val="00771BE4"/>
    <w:rsid w:val="00773C67"/>
    <w:rsid w:val="00782893"/>
    <w:rsid w:val="007A15C6"/>
    <w:rsid w:val="007B6B93"/>
    <w:rsid w:val="007C0A75"/>
    <w:rsid w:val="007C35F8"/>
    <w:rsid w:val="007D1D02"/>
    <w:rsid w:val="007F1A8B"/>
    <w:rsid w:val="007F6E7F"/>
    <w:rsid w:val="007F769A"/>
    <w:rsid w:val="008040B2"/>
    <w:rsid w:val="00805A19"/>
    <w:rsid w:val="00810D21"/>
    <w:rsid w:val="00826F37"/>
    <w:rsid w:val="008272CB"/>
    <w:rsid w:val="00832F65"/>
    <w:rsid w:val="008416A6"/>
    <w:rsid w:val="008422EE"/>
    <w:rsid w:val="00856455"/>
    <w:rsid w:val="008631D7"/>
    <w:rsid w:val="008673A5"/>
    <w:rsid w:val="00874A48"/>
    <w:rsid w:val="00894988"/>
    <w:rsid w:val="008A012F"/>
    <w:rsid w:val="008A3751"/>
    <w:rsid w:val="008B17AE"/>
    <w:rsid w:val="008C5ECE"/>
    <w:rsid w:val="008D0F1E"/>
    <w:rsid w:val="008E3DDA"/>
    <w:rsid w:val="008E4442"/>
    <w:rsid w:val="008E466B"/>
    <w:rsid w:val="008F1395"/>
    <w:rsid w:val="008F1924"/>
    <w:rsid w:val="008F4F1B"/>
    <w:rsid w:val="00903C8F"/>
    <w:rsid w:val="00903DA2"/>
    <w:rsid w:val="00906828"/>
    <w:rsid w:val="00923377"/>
    <w:rsid w:val="009314B5"/>
    <w:rsid w:val="009329AF"/>
    <w:rsid w:val="009450FF"/>
    <w:rsid w:val="009502AA"/>
    <w:rsid w:val="0095187B"/>
    <w:rsid w:val="00957873"/>
    <w:rsid w:val="00960B7E"/>
    <w:rsid w:val="009674C5"/>
    <w:rsid w:val="0097080B"/>
    <w:rsid w:val="00977B29"/>
    <w:rsid w:val="00982DFD"/>
    <w:rsid w:val="00983827"/>
    <w:rsid w:val="0098463C"/>
    <w:rsid w:val="009861C4"/>
    <w:rsid w:val="00986957"/>
    <w:rsid w:val="00990BFC"/>
    <w:rsid w:val="009A3EB9"/>
    <w:rsid w:val="009A6236"/>
    <w:rsid w:val="009B2CC1"/>
    <w:rsid w:val="009B3800"/>
    <w:rsid w:val="009B39D4"/>
    <w:rsid w:val="009B3B05"/>
    <w:rsid w:val="009C1831"/>
    <w:rsid w:val="009D5FF0"/>
    <w:rsid w:val="009D7E7A"/>
    <w:rsid w:val="009E73CB"/>
    <w:rsid w:val="009F320E"/>
    <w:rsid w:val="009F5A35"/>
    <w:rsid w:val="009F66DC"/>
    <w:rsid w:val="00A01305"/>
    <w:rsid w:val="00A1621F"/>
    <w:rsid w:val="00A22023"/>
    <w:rsid w:val="00A25D7F"/>
    <w:rsid w:val="00A41333"/>
    <w:rsid w:val="00A43713"/>
    <w:rsid w:val="00A47F3B"/>
    <w:rsid w:val="00A5544A"/>
    <w:rsid w:val="00A56D6B"/>
    <w:rsid w:val="00A578D5"/>
    <w:rsid w:val="00A622BF"/>
    <w:rsid w:val="00A73D3F"/>
    <w:rsid w:val="00A867F2"/>
    <w:rsid w:val="00A920E4"/>
    <w:rsid w:val="00A93112"/>
    <w:rsid w:val="00A9386A"/>
    <w:rsid w:val="00A96793"/>
    <w:rsid w:val="00AB61B3"/>
    <w:rsid w:val="00AE1C99"/>
    <w:rsid w:val="00AE3C9A"/>
    <w:rsid w:val="00B1207F"/>
    <w:rsid w:val="00B16E6B"/>
    <w:rsid w:val="00B33FBA"/>
    <w:rsid w:val="00B51BA8"/>
    <w:rsid w:val="00B53F20"/>
    <w:rsid w:val="00B74454"/>
    <w:rsid w:val="00B75CFB"/>
    <w:rsid w:val="00B8081A"/>
    <w:rsid w:val="00B85750"/>
    <w:rsid w:val="00B95D9B"/>
    <w:rsid w:val="00B95DEB"/>
    <w:rsid w:val="00BA5539"/>
    <w:rsid w:val="00BB4EE7"/>
    <w:rsid w:val="00BC2752"/>
    <w:rsid w:val="00BC5443"/>
    <w:rsid w:val="00BE54CB"/>
    <w:rsid w:val="00BF782E"/>
    <w:rsid w:val="00C17084"/>
    <w:rsid w:val="00C20C73"/>
    <w:rsid w:val="00C22137"/>
    <w:rsid w:val="00C30F06"/>
    <w:rsid w:val="00C31DD7"/>
    <w:rsid w:val="00C33DD1"/>
    <w:rsid w:val="00C37701"/>
    <w:rsid w:val="00C37EFD"/>
    <w:rsid w:val="00C579DE"/>
    <w:rsid w:val="00C6329A"/>
    <w:rsid w:val="00C65209"/>
    <w:rsid w:val="00C720F5"/>
    <w:rsid w:val="00C762D9"/>
    <w:rsid w:val="00C76F03"/>
    <w:rsid w:val="00C8448A"/>
    <w:rsid w:val="00C91097"/>
    <w:rsid w:val="00C93691"/>
    <w:rsid w:val="00CA68B9"/>
    <w:rsid w:val="00CB259C"/>
    <w:rsid w:val="00CC4852"/>
    <w:rsid w:val="00CC4D66"/>
    <w:rsid w:val="00CC511C"/>
    <w:rsid w:val="00CD1BD5"/>
    <w:rsid w:val="00D10FFC"/>
    <w:rsid w:val="00D11050"/>
    <w:rsid w:val="00D24DD8"/>
    <w:rsid w:val="00D43AA1"/>
    <w:rsid w:val="00D55A85"/>
    <w:rsid w:val="00D5651D"/>
    <w:rsid w:val="00D657DB"/>
    <w:rsid w:val="00D66EBB"/>
    <w:rsid w:val="00D7174F"/>
    <w:rsid w:val="00D83DE4"/>
    <w:rsid w:val="00D9403D"/>
    <w:rsid w:val="00D95E5B"/>
    <w:rsid w:val="00D966ED"/>
    <w:rsid w:val="00D97B0A"/>
    <w:rsid w:val="00D97BA8"/>
    <w:rsid w:val="00DA32F9"/>
    <w:rsid w:val="00DA4066"/>
    <w:rsid w:val="00DC252C"/>
    <w:rsid w:val="00DC288E"/>
    <w:rsid w:val="00DC39F8"/>
    <w:rsid w:val="00DF4A24"/>
    <w:rsid w:val="00DF753D"/>
    <w:rsid w:val="00E01408"/>
    <w:rsid w:val="00E02195"/>
    <w:rsid w:val="00E10B07"/>
    <w:rsid w:val="00E227CF"/>
    <w:rsid w:val="00E243C0"/>
    <w:rsid w:val="00E247F2"/>
    <w:rsid w:val="00E66CCF"/>
    <w:rsid w:val="00E96AC7"/>
    <w:rsid w:val="00EA3797"/>
    <w:rsid w:val="00EB2E07"/>
    <w:rsid w:val="00EB738D"/>
    <w:rsid w:val="00ED3DD3"/>
    <w:rsid w:val="00EF03E7"/>
    <w:rsid w:val="00F03179"/>
    <w:rsid w:val="00F06D34"/>
    <w:rsid w:val="00F1338F"/>
    <w:rsid w:val="00F607A7"/>
    <w:rsid w:val="00F65208"/>
    <w:rsid w:val="00F76CBB"/>
    <w:rsid w:val="00F82F0C"/>
    <w:rsid w:val="00F83DD7"/>
    <w:rsid w:val="00F83ED8"/>
    <w:rsid w:val="00F84B06"/>
    <w:rsid w:val="00F8649C"/>
    <w:rsid w:val="00F92C8D"/>
    <w:rsid w:val="00F963B5"/>
    <w:rsid w:val="00FB0C57"/>
    <w:rsid w:val="00FC2060"/>
    <w:rsid w:val="00FD1A30"/>
    <w:rsid w:val="00FD25D4"/>
    <w:rsid w:val="00FD2A49"/>
    <w:rsid w:val="00FE4020"/>
    <w:rsid w:val="00FE769D"/>
    <w:rsid w:val="00FF39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636CE"/>
  <w15:docId w15:val="{3171B7DC-A482-453D-801B-C5E7958B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lang w:val="uk-UA" w:eastAsia="ru-RU"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97B0A"/>
  </w:style>
  <w:style w:type="paragraph" w:styleId="1">
    <w:name w:val="heading 1"/>
    <w:basedOn w:val="a"/>
    <w:next w:val="a"/>
    <w:rsid w:val="003F449A"/>
    <w:pPr>
      <w:keepNext/>
      <w:keepLines/>
      <w:spacing w:after="120"/>
      <w:jc w:val="center"/>
      <w:outlineLvl w:val="0"/>
    </w:pPr>
    <w:rPr>
      <w:rFonts w:ascii="Times New Roman" w:hAnsi="Times New Roman" w:cs="Times New Roman"/>
      <w:b/>
      <w:sz w:val="28"/>
      <w:szCs w:val="28"/>
    </w:rPr>
  </w:style>
  <w:style w:type="paragraph" w:styleId="2">
    <w:name w:val="heading 2"/>
    <w:basedOn w:val="1"/>
    <w:next w:val="a"/>
    <w:link w:val="20"/>
    <w:rsid w:val="003F449A"/>
    <w:pPr>
      <w:outlineLvl w:val="1"/>
    </w:pPr>
  </w:style>
  <w:style w:type="paragraph" w:styleId="3">
    <w:name w:val="heading 3"/>
    <w:basedOn w:val="a"/>
    <w:next w:val="a"/>
    <w:rsid w:val="00307C69"/>
    <w:pPr>
      <w:keepNext/>
      <w:keepLines/>
      <w:spacing w:before="280" w:after="80"/>
      <w:outlineLvl w:val="2"/>
    </w:pPr>
    <w:rPr>
      <w:b/>
      <w:sz w:val="28"/>
      <w:szCs w:val="28"/>
    </w:rPr>
  </w:style>
  <w:style w:type="paragraph" w:styleId="4">
    <w:name w:val="heading 4"/>
    <w:basedOn w:val="a"/>
    <w:next w:val="a"/>
    <w:rsid w:val="00307C69"/>
    <w:pPr>
      <w:keepNext/>
      <w:keepLines/>
      <w:spacing w:before="240" w:after="40"/>
      <w:outlineLvl w:val="3"/>
    </w:pPr>
    <w:rPr>
      <w:b/>
      <w:sz w:val="24"/>
      <w:szCs w:val="24"/>
    </w:rPr>
  </w:style>
  <w:style w:type="paragraph" w:styleId="5">
    <w:name w:val="heading 5"/>
    <w:basedOn w:val="a"/>
    <w:next w:val="a"/>
    <w:rsid w:val="00307C69"/>
    <w:pPr>
      <w:keepNext/>
      <w:keepLines/>
      <w:spacing w:before="220" w:after="40"/>
      <w:outlineLvl w:val="4"/>
    </w:pPr>
    <w:rPr>
      <w:b/>
      <w:sz w:val="22"/>
      <w:szCs w:val="22"/>
    </w:rPr>
  </w:style>
  <w:style w:type="paragraph" w:styleId="6">
    <w:name w:val="heading 6"/>
    <w:basedOn w:val="a"/>
    <w:next w:val="a"/>
    <w:rsid w:val="00307C6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07C69"/>
    <w:tblPr>
      <w:tblCellMar>
        <w:top w:w="0" w:type="dxa"/>
        <w:left w:w="0" w:type="dxa"/>
        <w:bottom w:w="0" w:type="dxa"/>
        <w:right w:w="0" w:type="dxa"/>
      </w:tblCellMar>
    </w:tblPr>
  </w:style>
  <w:style w:type="paragraph" w:styleId="a3">
    <w:name w:val="Title"/>
    <w:basedOn w:val="a"/>
    <w:next w:val="a"/>
    <w:rsid w:val="00307C69"/>
    <w:pPr>
      <w:keepNext/>
      <w:keepLines/>
      <w:spacing w:before="480" w:after="120"/>
    </w:pPr>
    <w:rPr>
      <w:b/>
      <w:sz w:val="72"/>
      <w:szCs w:val="72"/>
    </w:rPr>
  </w:style>
  <w:style w:type="paragraph" w:styleId="a4">
    <w:name w:val="Subtitle"/>
    <w:basedOn w:val="a"/>
    <w:next w:val="a"/>
    <w:rsid w:val="00307C69"/>
    <w:pPr>
      <w:keepNext/>
      <w:keepLines/>
      <w:spacing w:before="360" w:after="80"/>
    </w:pPr>
    <w:rPr>
      <w:rFonts w:ascii="Georgia" w:eastAsia="Georgia" w:hAnsi="Georgia" w:cs="Georgia"/>
      <w:i/>
      <w:color w:val="666666"/>
      <w:sz w:val="48"/>
      <w:szCs w:val="48"/>
    </w:rPr>
  </w:style>
  <w:style w:type="table" w:customStyle="1" w:styleId="a5">
    <w:basedOn w:val="TableNormal"/>
    <w:rsid w:val="00307C69"/>
    <w:tblPr>
      <w:tblStyleRowBandSize w:val="1"/>
      <w:tblStyleColBandSize w:val="1"/>
      <w:tblCellMar>
        <w:left w:w="108" w:type="dxa"/>
        <w:right w:w="108" w:type="dxa"/>
      </w:tblCellMar>
    </w:tblPr>
  </w:style>
  <w:style w:type="table" w:customStyle="1" w:styleId="a6">
    <w:basedOn w:val="TableNormal"/>
    <w:rsid w:val="00307C69"/>
    <w:tblPr>
      <w:tblStyleRowBandSize w:val="1"/>
      <w:tblStyleColBandSize w:val="1"/>
      <w:tblCellMar>
        <w:left w:w="108" w:type="dxa"/>
        <w:right w:w="108" w:type="dxa"/>
      </w:tblCellMar>
    </w:tblPr>
  </w:style>
  <w:style w:type="table" w:customStyle="1" w:styleId="a7">
    <w:basedOn w:val="TableNormal"/>
    <w:rsid w:val="00307C69"/>
    <w:tblPr>
      <w:tblStyleRowBandSize w:val="1"/>
      <w:tblStyleColBandSize w:val="1"/>
      <w:tblCellMar>
        <w:left w:w="108" w:type="dxa"/>
        <w:right w:w="108" w:type="dxa"/>
      </w:tblCellMar>
    </w:tblPr>
  </w:style>
  <w:style w:type="table" w:customStyle="1" w:styleId="a8">
    <w:basedOn w:val="TableNormal"/>
    <w:rsid w:val="00307C69"/>
    <w:tblPr>
      <w:tblStyleRowBandSize w:val="1"/>
      <w:tblStyleColBandSize w:val="1"/>
      <w:tblCellMar>
        <w:left w:w="108" w:type="dxa"/>
        <w:right w:w="108" w:type="dxa"/>
      </w:tblCellMar>
    </w:tblPr>
  </w:style>
  <w:style w:type="table" w:customStyle="1" w:styleId="a9">
    <w:basedOn w:val="TableNormal"/>
    <w:rsid w:val="00307C69"/>
    <w:tblPr>
      <w:tblStyleRowBandSize w:val="1"/>
      <w:tblStyleColBandSize w:val="1"/>
      <w:tblCellMar>
        <w:left w:w="108" w:type="dxa"/>
        <w:right w:w="108" w:type="dxa"/>
      </w:tblCellMar>
    </w:tblPr>
  </w:style>
  <w:style w:type="table" w:customStyle="1" w:styleId="aa">
    <w:basedOn w:val="TableNormal"/>
    <w:rsid w:val="00307C69"/>
    <w:tblPr>
      <w:tblStyleRowBandSize w:val="1"/>
      <w:tblStyleColBandSize w:val="1"/>
    </w:tblPr>
  </w:style>
  <w:style w:type="table" w:customStyle="1" w:styleId="ab">
    <w:basedOn w:val="TableNormal"/>
    <w:rsid w:val="00307C69"/>
    <w:tblPr>
      <w:tblStyleRowBandSize w:val="1"/>
      <w:tblStyleColBandSize w:val="1"/>
      <w:tblCellMar>
        <w:left w:w="108" w:type="dxa"/>
        <w:right w:w="108" w:type="dxa"/>
      </w:tblCellMar>
    </w:tblPr>
  </w:style>
  <w:style w:type="table" w:customStyle="1" w:styleId="ac">
    <w:basedOn w:val="TableNormal"/>
    <w:rsid w:val="00307C69"/>
    <w:tblPr>
      <w:tblStyleRowBandSize w:val="1"/>
      <w:tblStyleColBandSize w:val="1"/>
      <w:tblCellMar>
        <w:left w:w="108" w:type="dxa"/>
        <w:right w:w="108" w:type="dxa"/>
      </w:tblCellMar>
    </w:tblPr>
  </w:style>
  <w:style w:type="table" w:customStyle="1" w:styleId="ad">
    <w:basedOn w:val="TableNormal"/>
    <w:rsid w:val="00307C69"/>
    <w:tblPr>
      <w:tblStyleRowBandSize w:val="1"/>
      <w:tblStyleColBandSize w:val="1"/>
      <w:tblCellMar>
        <w:left w:w="108" w:type="dxa"/>
        <w:right w:w="108" w:type="dxa"/>
      </w:tblCellMar>
    </w:tblPr>
  </w:style>
  <w:style w:type="paragraph" w:styleId="ae">
    <w:name w:val="annotation text"/>
    <w:basedOn w:val="a"/>
    <w:link w:val="af"/>
    <w:uiPriority w:val="99"/>
    <w:semiHidden/>
    <w:unhideWhenUsed/>
    <w:rsid w:val="00307C69"/>
  </w:style>
  <w:style w:type="character" w:customStyle="1" w:styleId="af">
    <w:name w:val="Текст примітки Знак"/>
    <w:basedOn w:val="a0"/>
    <w:link w:val="ae"/>
    <w:uiPriority w:val="99"/>
    <w:semiHidden/>
    <w:rsid w:val="00307C69"/>
  </w:style>
  <w:style w:type="character" w:styleId="af0">
    <w:name w:val="annotation reference"/>
    <w:basedOn w:val="a0"/>
    <w:uiPriority w:val="99"/>
    <w:semiHidden/>
    <w:unhideWhenUsed/>
    <w:rsid w:val="00307C69"/>
    <w:rPr>
      <w:sz w:val="16"/>
      <w:szCs w:val="16"/>
    </w:rPr>
  </w:style>
  <w:style w:type="paragraph" w:styleId="af1">
    <w:name w:val="Balloon Text"/>
    <w:basedOn w:val="a"/>
    <w:link w:val="af2"/>
    <w:uiPriority w:val="99"/>
    <w:semiHidden/>
    <w:unhideWhenUsed/>
    <w:rsid w:val="00766ACF"/>
    <w:rPr>
      <w:rFonts w:ascii="Tahoma" w:hAnsi="Tahoma" w:cs="Tahoma"/>
      <w:sz w:val="16"/>
      <w:szCs w:val="16"/>
    </w:rPr>
  </w:style>
  <w:style w:type="character" w:customStyle="1" w:styleId="af2">
    <w:name w:val="Текст у виносці Знак"/>
    <w:basedOn w:val="a0"/>
    <w:link w:val="af1"/>
    <w:uiPriority w:val="99"/>
    <w:semiHidden/>
    <w:rsid w:val="00766ACF"/>
    <w:rPr>
      <w:rFonts w:ascii="Tahoma" w:hAnsi="Tahoma" w:cs="Tahoma"/>
      <w:sz w:val="16"/>
      <w:szCs w:val="16"/>
    </w:rPr>
  </w:style>
  <w:style w:type="paragraph" w:styleId="af3">
    <w:name w:val="List Paragraph"/>
    <w:basedOn w:val="a"/>
    <w:uiPriority w:val="34"/>
    <w:qFormat/>
    <w:rsid w:val="00766ACF"/>
    <w:pPr>
      <w:pBdr>
        <w:top w:val="none" w:sz="0" w:space="0" w:color="auto"/>
        <w:left w:val="none" w:sz="0" w:space="0" w:color="auto"/>
        <w:bottom w:val="none" w:sz="0" w:space="0" w:color="auto"/>
        <w:right w:val="none" w:sz="0" w:space="0" w:color="auto"/>
        <w:between w:val="none" w:sz="0" w:space="0" w:color="auto"/>
      </w:pBdr>
      <w:spacing w:after="200" w:line="276" w:lineRule="auto"/>
      <w:ind w:left="708"/>
    </w:pPr>
    <w:rPr>
      <w:rFonts w:cs="Times New Roman"/>
      <w:color w:val="auto"/>
      <w:sz w:val="22"/>
      <w:szCs w:val="22"/>
      <w:lang w:val="ru-RU" w:eastAsia="en-US"/>
    </w:rPr>
  </w:style>
  <w:style w:type="paragraph" w:customStyle="1" w:styleId="50">
    <w:name w:val="Знак Знак5 Знак Знак"/>
    <w:basedOn w:val="a"/>
    <w:semiHidden/>
    <w:rsid w:val="00766ACF"/>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Verdana"/>
      <w:color w:val="auto"/>
      <w:lang w:val="en-US" w:eastAsia="en-US"/>
    </w:rPr>
  </w:style>
  <w:style w:type="character" w:styleId="af4">
    <w:name w:val="Hyperlink"/>
    <w:basedOn w:val="a0"/>
    <w:uiPriority w:val="99"/>
    <w:unhideWhenUsed/>
    <w:rsid w:val="003F449A"/>
    <w:rPr>
      <w:color w:val="0000FF" w:themeColor="hyperlink"/>
      <w:u w:val="single"/>
    </w:rPr>
  </w:style>
  <w:style w:type="character" w:styleId="af5">
    <w:name w:val="FollowedHyperlink"/>
    <w:basedOn w:val="a0"/>
    <w:uiPriority w:val="99"/>
    <w:semiHidden/>
    <w:unhideWhenUsed/>
    <w:rsid w:val="003F449A"/>
    <w:rPr>
      <w:color w:val="800080" w:themeColor="followedHyperlink"/>
      <w:u w:val="single"/>
    </w:rPr>
  </w:style>
  <w:style w:type="paragraph" w:styleId="af6">
    <w:name w:val="Normal (Web)"/>
    <w:basedOn w:val="a"/>
    <w:uiPriority w:val="99"/>
    <w:unhideWhenUsed/>
    <w:rsid w:val="003F449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ru-RU"/>
    </w:rPr>
  </w:style>
  <w:style w:type="paragraph" w:customStyle="1" w:styleId="10">
    <w:name w:val="Обычный (веб)1"/>
    <w:basedOn w:val="a"/>
    <w:rsid w:val="003F449A"/>
    <w:pPr>
      <w:pBdr>
        <w:top w:val="none" w:sz="0" w:space="0" w:color="auto"/>
        <w:left w:val="none" w:sz="0" w:space="0" w:color="auto"/>
        <w:bottom w:val="none" w:sz="0" w:space="0" w:color="auto"/>
        <w:right w:val="none" w:sz="0" w:space="0" w:color="auto"/>
        <w:between w:val="none" w:sz="0" w:space="0" w:color="auto"/>
      </w:pBdr>
      <w:suppressAutoHyphens/>
      <w:spacing w:before="28" w:after="28" w:line="100" w:lineRule="atLeast"/>
    </w:pPr>
    <w:rPr>
      <w:rFonts w:ascii="Times New Roman" w:eastAsia="Arial Unicode MS" w:hAnsi="Times New Roman" w:cs="Mangal"/>
      <w:color w:val="auto"/>
      <w:kern w:val="2"/>
      <w:sz w:val="24"/>
      <w:szCs w:val="24"/>
      <w:lang w:eastAsia="hi-IN" w:bidi="hi-IN"/>
    </w:rPr>
  </w:style>
  <w:style w:type="paragraph" w:customStyle="1" w:styleId="30">
    <w:name w:val="Абзац списка3"/>
    <w:basedOn w:val="a"/>
    <w:rsid w:val="003F449A"/>
    <w:pPr>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708"/>
    </w:pPr>
    <w:rPr>
      <w:rFonts w:ascii="Arial" w:eastAsia="Arial Unicode MS" w:hAnsi="Arial" w:cs="Mangal"/>
      <w:color w:val="auto"/>
      <w:kern w:val="2"/>
      <w:szCs w:val="24"/>
      <w:lang w:eastAsia="hi-IN" w:bidi="hi-IN"/>
    </w:rPr>
  </w:style>
  <w:style w:type="paragraph" w:customStyle="1" w:styleId="11">
    <w:name w:val="Абзац списка1"/>
    <w:basedOn w:val="a"/>
    <w:uiPriority w:val="99"/>
    <w:qFormat/>
    <w:rsid w:val="006511DA"/>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cs="Times New Roman"/>
      <w:color w:val="auto"/>
      <w:sz w:val="22"/>
      <w:szCs w:val="22"/>
      <w:lang w:val="ru-RU" w:eastAsia="en-US"/>
    </w:rPr>
  </w:style>
  <w:style w:type="paragraph" w:customStyle="1" w:styleId="21">
    <w:name w:val="Абзац списка2"/>
    <w:basedOn w:val="a"/>
    <w:rsid w:val="00923377"/>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eastAsia="Times New Roman" w:cs="Times New Roman"/>
      <w:color w:val="auto"/>
      <w:sz w:val="22"/>
      <w:szCs w:val="22"/>
      <w:lang w:val="ru-RU" w:eastAsia="en-US"/>
    </w:rPr>
  </w:style>
  <w:style w:type="paragraph" w:customStyle="1" w:styleId="rvps2">
    <w:name w:val="rvps2"/>
    <w:basedOn w:val="a"/>
    <w:rsid w:val="00DC252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ru-RU"/>
    </w:rPr>
  </w:style>
  <w:style w:type="character" w:customStyle="1" w:styleId="20">
    <w:name w:val="Заголовок 2 Знак"/>
    <w:basedOn w:val="a0"/>
    <w:link w:val="2"/>
    <w:rsid w:val="00EA3797"/>
    <w:rPr>
      <w:rFonts w:ascii="Times New Roman" w:hAnsi="Times New Roman" w:cs="Times New Roman"/>
      <w:b/>
      <w:sz w:val="28"/>
      <w:szCs w:val="28"/>
    </w:rPr>
  </w:style>
  <w:style w:type="paragraph" w:styleId="af7">
    <w:name w:val="annotation subject"/>
    <w:basedOn w:val="ae"/>
    <w:next w:val="ae"/>
    <w:link w:val="af8"/>
    <w:uiPriority w:val="99"/>
    <w:semiHidden/>
    <w:unhideWhenUsed/>
    <w:rsid w:val="00577141"/>
    <w:rPr>
      <w:b/>
      <w:bCs/>
    </w:rPr>
  </w:style>
  <w:style w:type="character" w:customStyle="1" w:styleId="af8">
    <w:name w:val="Тема примітки Знак"/>
    <w:basedOn w:val="af"/>
    <w:link w:val="af7"/>
    <w:uiPriority w:val="99"/>
    <w:semiHidden/>
    <w:rsid w:val="00577141"/>
    <w:rPr>
      <w:b/>
      <w:bCs/>
    </w:rPr>
  </w:style>
  <w:style w:type="table" w:styleId="af9">
    <w:name w:val="Table Grid"/>
    <w:basedOn w:val="a1"/>
    <w:uiPriority w:val="59"/>
    <w:rsid w:val="00B51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Знак Знак5 Знак Знак"/>
    <w:basedOn w:val="a"/>
    <w:semiHidden/>
    <w:rsid w:val="009329AF"/>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Verdana"/>
      <w:color w:val="auto"/>
      <w:lang w:val="en-US" w:eastAsia="en-US"/>
    </w:rPr>
  </w:style>
  <w:style w:type="paragraph" w:styleId="afa">
    <w:name w:val="header"/>
    <w:basedOn w:val="a"/>
    <w:link w:val="afb"/>
    <w:uiPriority w:val="99"/>
    <w:unhideWhenUsed/>
    <w:rsid w:val="00986957"/>
    <w:pPr>
      <w:tabs>
        <w:tab w:val="center" w:pos="4677"/>
        <w:tab w:val="right" w:pos="9355"/>
      </w:tabs>
    </w:pPr>
  </w:style>
  <w:style w:type="character" w:customStyle="1" w:styleId="afb">
    <w:name w:val="Верхній колонтитул Знак"/>
    <w:basedOn w:val="a0"/>
    <w:link w:val="afa"/>
    <w:uiPriority w:val="99"/>
    <w:rsid w:val="00986957"/>
  </w:style>
  <w:style w:type="paragraph" w:styleId="afc">
    <w:name w:val="footer"/>
    <w:basedOn w:val="a"/>
    <w:link w:val="afd"/>
    <w:uiPriority w:val="99"/>
    <w:unhideWhenUsed/>
    <w:rsid w:val="00986957"/>
    <w:pPr>
      <w:tabs>
        <w:tab w:val="center" w:pos="4677"/>
        <w:tab w:val="right" w:pos="9355"/>
      </w:tabs>
    </w:pPr>
  </w:style>
  <w:style w:type="character" w:customStyle="1" w:styleId="afd">
    <w:name w:val="Нижній колонтитул Знак"/>
    <w:basedOn w:val="a0"/>
    <w:link w:val="afc"/>
    <w:uiPriority w:val="99"/>
    <w:rsid w:val="00986957"/>
  </w:style>
  <w:style w:type="paragraph" w:customStyle="1" w:styleId="Body1">
    <w:name w:val="Body 1"/>
    <w:uiPriority w:val="99"/>
    <w:rsid w:val="00C30F06"/>
    <w:pPr>
      <w:pBdr>
        <w:top w:val="none" w:sz="0" w:space="0" w:color="auto"/>
        <w:left w:val="none" w:sz="0" w:space="0" w:color="auto"/>
        <w:bottom w:val="none" w:sz="0" w:space="0" w:color="auto"/>
        <w:right w:val="none" w:sz="0" w:space="0" w:color="auto"/>
        <w:between w:val="none" w:sz="0" w:space="0" w:color="auto"/>
      </w:pBdr>
      <w:outlineLvl w:val="0"/>
    </w:pPr>
    <w:rPr>
      <w:rFonts w:ascii="Times New Roman" w:eastAsia="Times New Roman" w:hAnsi="Times New Roman" w:cs="Times New Roman"/>
      <w:sz w:val="24"/>
      <w:u w:color="000000"/>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59134">
      <w:bodyDiv w:val="1"/>
      <w:marLeft w:val="0"/>
      <w:marRight w:val="0"/>
      <w:marTop w:val="0"/>
      <w:marBottom w:val="0"/>
      <w:divBdr>
        <w:top w:val="none" w:sz="0" w:space="0" w:color="auto"/>
        <w:left w:val="none" w:sz="0" w:space="0" w:color="auto"/>
        <w:bottom w:val="none" w:sz="0" w:space="0" w:color="auto"/>
        <w:right w:val="none" w:sz="0" w:space="0" w:color="auto"/>
      </w:divBdr>
    </w:div>
    <w:div w:id="1223441368">
      <w:bodyDiv w:val="1"/>
      <w:marLeft w:val="0"/>
      <w:marRight w:val="0"/>
      <w:marTop w:val="0"/>
      <w:marBottom w:val="0"/>
      <w:divBdr>
        <w:top w:val="none" w:sz="0" w:space="0" w:color="auto"/>
        <w:left w:val="none" w:sz="0" w:space="0" w:color="auto"/>
        <w:bottom w:val="none" w:sz="0" w:space="0" w:color="auto"/>
        <w:right w:val="none" w:sz="0" w:space="0" w:color="auto"/>
      </w:divBdr>
    </w:div>
    <w:div w:id="1234704842">
      <w:bodyDiv w:val="1"/>
      <w:marLeft w:val="0"/>
      <w:marRight w:val="0"/>
      <w:marTop w:val="0"/>
      <w:marBottom w:val="0"/>
      <w:divBdr>
        <w:top w:val="none" w:sz="0" w:space="0" w:color="auto"/>
        <w:left w:val="none" w:sz="0" w:space="0" w:color="auto"/>
        <w:bottom w:val="none" w:sz="0" w:space="0" w:color="auto"/>
        <w:right w:val="none" w:sz="0" w:space="0" w:color="auto"/>
      </w:divBdr>
    </w:div>
    <w:div w:id="1451513641">
      <w:bodyDiv w:val="1"/>
      <w:marLeft w:val="0"/>
      <w:marRight w:val="0"/>
      <w:marTop w:val="0"/>
      <w:marBottom w:val="0"/>
      <w:divBdr>
        <w:top w:val="none" w:sz="0" w:space="0" w:color="auto"/>
        <w:left w:val="none" w:sz="0" w:space="0" w:color="auto"/>
        <w:bottom w:val="none" w:sz="0" w:space="0" w:color="auto"/>
        <w:right w:val="none" w:sz="0" w:space="0" w:color="auto"/>
      </w:divBdr>
    </w:div>
    <w:div w:id="1668094461">
      <w:bodyDiv w:val="1"/>
      <w:marLeft w:val="0"/>
      <w:marRight w:val="0"/>
      <w:marTop w:val="0"/>
      <w:marBottom w:val="0"/>
      <w:divBdr>
        <w:top w:val="none" w:sz="0" w:space="0" w:color="auto"/>
        <w:left w:val="none" w:sz="0" w:space="0" w:color="auto"/>
        <w:bottom w:val="none" w:sz="0" w:space="0" w:color="auto"/>
        <w:right w:val="none" w:sz="0" w:space="0" w:color="auto"/>
      </w:divBdr>
    </w:div>
    <w:div w:id="1824423892">
      <w:bodyDiv w:val="1"/>
      <w:marLeft w:val="0"/>
      <w:marRight w:val="0"/>
      <w:marTop w:val="0"/>
      <w:marBottom w:val="0"/>
      <w:divBdr>
        <w:top w:val="none" w:sz="0" w:space="0" w:color="auto"/>
        <w:left w:val="none" w:sz="0" w:space="0" w:color="auto"/>
        <w:bottom w:val="none" w:sz="0" w:space="0" w:color="auto"/>
        <w:right w:val="none" w:sz="0" w:space="0" w:color="auto"/>
      </w:divBdr>
    </w:div>
    <w:div w:id="1950695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n.gov.ua/storage/app/media/vyshcha/naukovo-metodychna_rada/2020-metod-rekomendacziyi.docx" TargetMode="External"/><Relationship Id="rId18" Type="http://schemas.openxmlformats.org/officeDocument/2006/relationships/hyperlink" Target="http://kved.ukrstat.gov.ua/KVED2010/36/KVED10_36_00.html" TargetMode="External"/><Relationship Id="rId26" Type="http://schemas.openxmlformats.org/officeDocument/2006/relationships/hyperlink" Target="http://kved.ukrstat.gov.ua/PT1005/81/PT1005_81_30.html" TargetMode="External"/><Relationship Id="rId21" Type="http://schemas.openxmlformats.org/officeDocument/2006/relationships/hyperlink" Target="http://kved.ukrstat.gov.ua/PT1005/42/PT1005_42_21.html" TargetMode="External"/><Relationship Id="rId34" Type="http://schemas.openxmlformats.org/officeDocument/2006/relationships/hyperlink" Target="http://www.ilo.org/public/english/bureau/stat/isco/isco08/" TargetMode="External"/><Relationship Id="rId7" Type="http://schemas.openxmlformats.org/officeDocument/2006/relationships/endnotes" Target="endnotes.xml"/><Relationship Id="rId12" Type="http://schemas.openxmlformats.org/officeDocument/2006/relationships/hyperlink" Target="http://dovidnyk.in.ua/directories/profesii" TargetMode="External"/><Relationship Id="rId17" Type="http://schemas.openxmlformats.org/officeDocument/2006/relationships/hyperlink" Target="https://kved2010.com/?code=A01.61" TargetMode="External"/><Relationship Id="rId25" Type="http://schemas.openxmlformats.org/officeDocument/2006/relationships/hyperlink" Target="http://kved.ukrstat.gov.ua/KVED2010/43/KVED10_43_99.html" TargetMode="External"/><Relationship Id="rId33" Type="http://schemas.openxmlformats.org/officeDocument/2006/relationships/hyperlink" Target="http://kved.ukrstat.gov.ua/KVED2010/kv10_i.html" TargetMode="External"/><Relationship Id="rId2" Type="http://schemas.openxmlformats.org/officeDocument/2006/relationships/numbering" Target="numbering.xml"/><Relationship Id="rId16" Type="http://schemas.openxmlformats.org/officeDocument/2006/relationships/hyperlink" Target="https://zakon.rada.gov.ua/laws/show/1341-2011-%D0%BF" TargetMode="External"/><Relationship Id="rId20" Type="http://schemas.openxmlformats.org/officeDocument/2006/relationships/hyperlink" Target="http://kved.ukrstat.gov.ua/PT1005/41/PT1005_41_10.html" TargetMode="External"/><Relationship Id="rId29" Type="http://schemas.openxmlformats.org/officeDocument/2006/relationships/hyperlink" Target="http://www.ehea.info/Upload/document/ministerial_declarations/EHEAParis2018_Communique_AppendixIII_95277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1556-18" TargetMode="External"/><Relationship Id="rId24" Type="http://schemas.openxmlformats.org/officeDocument/2006/relationships/hyperlink" Target="http://kved.ukrstat.gov.ua/KVED2010/43/KVED10_43_3.html" TargetMode="External"/><Relationship Id="rId32" Type="http://schemas.openxmlformats.org/officeDocument/2006/relationships/hyperlink" Target="http://www.unideusto.org/tuninge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go/266-2015-%D0%BF" TargetMode="External"/><Relationship Id="rId23" Type="http://schemas.openxmlformats.org/officeDocument/2006/relationships/hyperlink" Target="http://kved.ukrstat.gov.ua/KVED2010/43/KVED10_43_12.html" TargetMode="External"/><Relationship Id="rId28" Type="http://schemas.openxmlformats.org/officeDocument/2006/relationships/hyperlink" Target="https://ec.europa.eu/ploteus/content/descriptors-page" TargetMode="External"/><Relationship Id="rId36" Type="http://schemas.openxmlformats.org/officeDocument/2006/relationships/fontTable" Target="fontTable.xml"/><Relationship Id="rId10" Type="http://schemas.openxmlformats.org/officeDocument/2006/relationships/hyperlink" Target="http://zakon.rada.gov.ua/go/2145-19" TargetMode="External"/><Relationship Id="rId19" Type="http://schemas.openxmlformats.org/officeDocument/2006/relationships/hyperlink" Target="http://kved.ukrstat.gov.ua/KVED2010/37/KVED10_37_00.html" TargetMode="External"/><Relationship Id="rId31" Type="http://schemas.openxmlformats.org/officeDocument/2006/relationships/hyperlink" Target="http://uis.unesco.org/sites/default/files/documents/international-standard-classification-of-education-fields-of-education-and-training-2013-detailed-field-descriptions-2015-en.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zakon3.rada.gov.ua/laws/show/1341-2011-%D0%BF" TargetMode="External"/><Relationship Id="rId22" Type="http://schemas.openxmlformats.org/officeDocument/2006/relationships/hyperlink" Target="http://kved.ukrstat.gov.ua/PT1005/42/PT1005_42_91.html" TargetMode="External"/><Relationship Id="rId27" Type="http://schemas.openxmlformats.org/officeDocument/2006/relationships/hyperlink" Target="https://ihed.org.ua/wp-content/uploads/2018/10/04_2016_ESG_2015.pdf" TargetMode="External"/><Relationship Id="rId30" Type="http://schemas.openxmlformats.org/officeDocument/2006/relationships/hyperlink" Target="http://uis.unesco.org/sites/default/files/documents/international-standard-classification-of-education-isced-2011-en.pdf" TargetMode="External"/><Relationship Id="rId35" Type="http://schemas.openxmlformats.org/officeDocument/2006/relationships/hyperlink" Target="https://zakon.rada.gov.ua/laws/show/994_962" TargetMode="Externa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MIIT-UITSMeL.xsl" StyleName="GOST_MIIT_UITS_MeLed"/>
</file>

<file path=customXml/itemProps1.xml><?xml version="1.0" encoding="utf-8"?>
<ds:datastoreItem xmlns:ds="http://schemas.openxmlformats.org/officeDocument/2006/customXml" ds:itemID="{DA1A4687-382B-4094-8B25-DD9DFFECE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17</Pages>
  <Words>21494</Words>
  <Characters>12253</Characters>
  <Application>Microsoft Office Word</Application>
  <DocSecurity>0</DocSecurity>
  <Lines>102</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IPSer</dc:creator>
  <cp:lastModifiedBy>Didusenko S.</cp:lastModifiedBy>
  <cp:revision>19</cp:revision>
  <cp:lastPrinted>2017-11-10T09:31:00Z</cp:lastPrinted>
  <dcterms:created xsi:type="dcterms:W3CDTF">2020-10-26T17:08:00Z</dcterms:created>
  <dcterms:modified xsi:type="dcterms:W3CDTF">2021-07-13T12:58:00Z</dcterms:modified>
</cp:coreProperties>
</file>