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2" w:type="dxa"/>
        <w:tblInd w:w="-106" w:type="dxa"/>
        <w:tblLayout w:type="fixed"/>
        <w:tblLook w:val="00A0"/>
      </w:tblPr>
      <w:tblGrid>
        <w:gridCol w:w="4077"/>
        <w:gridCol w:w="5245"/>
      </w:tblGrid>
      <w:tr w:rsidR="00CC3B3E" w:rsidRPr="006B5EC1">
        <w:trPr>
          <w:trHeight w:val="1056"/>
        </w:trPr>
        <w:tc>
          <w:tcPr>
            <w:tcW w:w="4077" w:type="dxa"/>
          </w:tcPr>
          <w:p w:rsidR="00CC3B3E" w:rsidRPr="006B5EC1" w:rsidRDefault="00CC3B3E" w:rsidP="00C303C2">
            <w:pPr>
              <w:shd w:val="clear" w:color="auto" w:fill="FFFFFF"/>
              <w:overflowPunct w:val="0"/>
              <w:autoSpaceDE w:val="0"/>
              <w:autoSpaceDN w:val="0"/>
              <w:adjustRightInd w:val="0"/>
              <w:spacing w:after="0" w:line="240" w:lineRule="auto"/>
              <w:ind w:left="426"/>
              <w:jc w:val="both"/>
              <w:textAlignment w:val="baseline"/>
              <w:rPr>
                <w:b/>
                <w:sz w:val="28"/>
                <w:szCs w:val="28"/>
              </w:rPr>
            </w:pPr>
            <w:r w:rsidRPr="006B5EC1">
              <w:rPr>
                <w:b/>
                <w:spacing w:val="-5"/>
                <w:sz w:val="28"/>
                <w:szCs w:val="28"/>
              </w:rPr>
              <w:t>ЗАТВЕРДЖЕНО</w:t>
            </w:r>
          </w:p>
          <w:p w:rsidR="00CC3B3E" w:rsidRPr="006B5EC1" w:rsidRDefault="00CC3B3E" w:rsidP="00C303C2">
            <w:pPr>
              <w:shd w:val="clear" w:color="auto" w:fill="FFFFFF"/>
              <w:overflowPunct w:val="0"/>
              <w:autoSpaceDE w:val="0"/>
              <w:autoSpaceDN w:val="0"/>
              <w:adjustRightInd w:val="0"/>
              <w:spacing w:after="0" w:line="240" w:lineRule="auto"/>
              <w:ind w:left="426"/>
              <w:jc w:val="both"/>
              <w:textAlignment w:val="baseline"/>
              <w:rPr>
                <w:sz w:val="28"/>
                <w:szCs w:val="28"/>
              </w:rPr>
            </w:pPr>
            <w:r w:rsidRPr="006B5EC1">
              <w:rPr>
                <w:spacing w:val="-5"/>
                <w:sz w:val="28"/>
                <w:szCs w:val="28"/>
              </w:rPr>
              <w:t>Міністр</w:t>
            </w:r>
            <w:r w:rsidRPr="006B5EC1">
              <w:rPr>
                <w:spacing w:val="-5"/>
                <w:sz w:val="28"/>
                <w:szCs w:val="28"/>
              </w:rPr>
              <w:br/>
              <w:t xml:space="preserve">освіти </w:t>
            </w:r>
            <w:r w:rsidRPr="006B5EC1">
              <w:rPr>
                <w:sz w:val="28"/>
                <w:szCs w:val="28"/>
              </w:rPr>
              <w:t>і науки України</w:t>
            </w:r>
          </w:p>
          <w:p w:rsidR="00CC3B3E" w:rsidRPr="006B5EC1" w:rsidRDefault="00CC3B3E" w:rsidP="00A93FEC">
            <w:pPr>
              <w:shd w:val="clear" w:color="auto" w:fill="FFFFFF"/>
              <w:overflowPunct w:val="0"/>
              <w:autoSpaceDE w:val="0"/>
              <w:autoSpaceDN w:val="0"/>
              <w:adjustRightInd w:val="0"/>
              <w:spacing w:after="0" w:line="240" w:lineRule="auto"/>
              <w:ind w:left="426"/>
              <w:jc w:val="both"/>
              <w:textAlignment w:val="baseline"/>
              <w:rPr>
                <w:sz w:val="28"/>
                <w:szCs w:val="28"/>
              </w:rPr>
            </w:pPr>
            <w:r w:rsidRPr="006B5EC1">
              <w:rPr>
                <w:sz w:val="28"/>
                <w:szCs w:val="28"/>
              </w:rPr>
              <w:t>________________ «____»____________20</w:t>
            </w:r>
            <w:r>
              <w:rPr>
                <w:sz w:val="28"/>
                <w:szCs w:val="28"/>
              </w:rPr>
              <w:t>19</w:t>
            </w:r>
            <w:r w:rsidRPr="006B5EC1">
              <w:rPr>
                <w:sz w:val="28"/>
                <w:szCs w:val="28"/>
              </w:rPr>
              <w:t xml:space="preserve"> р.</w:t>
            </w:r>
          </w:p>
        </w:tc>
        <w:tc>
          <w:tcPr>
            <w:tcW w:w="5245" w:type="dxa"/>
          </w:tcPr>
          <w:p w:rsidR="00CC3B3E" w:rsidRPr="006B5EC1" w:rsidRDefault="00CC3B3E" w:rsidP="00C303C2">
            <w:pPr>
              <w:shd w:val="clear" w:color="auto" w:fill="FFFFFF"/>
              <w:overflowPunct w:val="0"/>
              <w:autoSpaceDE w:val="0"/>
              <w:autoSpaceDN w:val="0"/>
              <w:adjustRightInd w:val="0"/>
              <w:spacing w:after="0" w:line="240" w:lineRule="auto"/>
              <w:ind w:left="713" w:hanging="4"/>
              <w:jc w:val="both"/>
              <w:textAlignment w:val="baseline"/>
              <w:rPr>
                <w:b/>
                <w:sz w:val="28"/>
                <w:szCs w:val="28"/>
              </w:rPr>
            </w:pPr>
            <w:r w:rsidRPr="006B5EC1">
              <w:rPr>
                <w:b/>
                <w:spacing w:val="-6"/>
                <w:sz w:val="28"/>
                <w:szCs w:val="28"/>
              </w:rPr>
              <w:t>ПОГОДЖЕНО</w:t>
            </w:r>
          </w:p>
          <w:p w:rsidR="00CC3B3E" w:rsidRPr="006B5EC1" w:rsidRDefault="00CC3B3E" w:rsidP="00C303C2">
            <w:pPr>
              <w:shd w:val="clear" w:color="auto" w:fill="FFFFFF"/>
              <w:overflowPunct w:val="0"/>
              <w:autoSpaceDE w:val="0"/>
              <w:autoSpaceDN w:val="0"/>
              <w:adjustRightInd w:val="0"/>
              <w:spacing w:after="0" w:line="240" w:lineRule="auto"/>
              <w:ind w:left="713" w:hanging="4"/>
              <w:jc w:val="both"/>
              <w:textAlignment w:val="baseline"/>
              <w:rPr>
                <w:spacing w:val="-6"/>
                <w:sz w:val="28"/>
                <w:szCs w:val="28"/>
              </w:rPr>
            </w:pPr>
            <w:r w:rsidRPr="006B5EC1">
              <w:rPr>
                <w:spacing w:val="-3"/>
                <w:sz w:val="28"/>
                <w:szCs w:val="28"/>
              </w:rPr>
              <w:t>Голова Національного агентства із забезпечення якості вищої освіти</w:t>
            </w:r>
          </w:p>
          <w:p w:rsidR="00CC3B3E" w:rsidRPr="006B5EC1" w:rsidRDefault="00CC3B3E" w:rsidP="00C303C2">
            <w:pPr>
              <w:shd w:val="clear" w:color="auto" w:fill="FFFFFF"/>
              <w:overflowPunct w:val="0"/>
              <w:autoSpaceDE w:val="0"/>
              <w:autoSpaceDN w:val="0"/>
              <w:adjustRightInd w:val="0"/>
              <w:spacing w:after="0" w:line="240" w:lineRule="auto"/>
              <w:ind w:left="713" w:hanging="4"/>
              <w:jc w:val="both"/>
              <w:textAlignment w:val="baseline"/>
              <w:rPr>
                <w:spacing w:val="-6"/>
                <w:sz w:val="28"/>
                <w:szCs w:val="28"/>
              </w:rPr>
            </w:pPr>
            <w:r w:rsidRPr="006B5EC1">
              <w:rPr>
                <w:spacing w:val="-6"/>
                <w:sz w:val="28"/>
                <w:szCs w:val="28"/>
              </w:rPr>
              <w:t>––––––––––––––––</w:t>
            </w:r>
          </w:p>
          <w:p w:rsidR="00CC3B3E" w:rsidRPr="006B5EC1" w:rsidRDefault="00CC3B3E" w:rsidP="00A93FEC">
            <w:pPr>
              <w:shd w:val="clear" w:color="auto" w:fill="FFFFFF"/>
              <w:overflowPunct w:val="0"/>
              <w:autoSpaceDE w:val="0"/>
              <w:autoSpaceDN w:val="0"/>
              <w:adjustRightInd w:val="0"/>
              <w:spacing w:after="0" w:line="240" w:lineRule="auto"/>
              <w:ind w:left="713" w:hanging="4"/>
              <w:jc w:val="both"/>
              <w:textAlignment w:val="baseline"/>
              <w:rPr>
                <w:sz w:val="28"/>
                <w:szCs w:val="28"/>
              </w:rPr>
            </w:pPr>
            <w:r w:rsidRPr="006B5EC1">
              <w:rPr>
                <w:sz w:val="28"/>
                <w:szCs w:val="28"/>
              </w:rPr>
              <w:t>«____»____________20</w:t>
            </w:r>
            <w:r>
              <w:rPr>
                <w:sz w:val="28"/>
                <w:szCs w:val="28"/>
              </w:rPr>
              <w:t>19</w:t>
            </w:r>
            <w:r w:rsidRPr="006B5EC1">
              <w:rPr>
                <w:sz w:val="28"/>
                <w:szCs w:val="28"/>
              </w:rPr>
              <w:t xml:space="preserve"> р.</w:t>
            </w:r>
          </w:p>
        </w:tc>
      </w:tr>
    </w:tbl>
    <w:p w:rsidR="00CC3B3E" w:rsidRPr="00D6040C" w:rsidRDefault="00CC3B3E" w:rsidP="00F669B7">
      <w:pPr>
        <w:spacing w:after="0" w:line="240" w:lineRule="auto"/>
        <w:ind w:right="-143"/>
        <w:jc w:val="center"/>
        <w:rPr>
          <w:b/>
          <w:sz w:val="32"/>
          <w:szCs w:val="24"/>
        </w:rPr>
      </w:pPr>
    </w:p>
    <w:p w:rsidR="00CC3B3E" w:rsidRPr="00D6040C" w:rsidRDefault="00CC3B3E" w:rsidP="00F669B7">
      <w:pPr>
        <w:spacing w:after="0" w:line="240" w:lineRule="auto"/>
        <w:ind w:right="-143"/>
        <w:jc w:val="center"/>
        <w:rPr>
          <w:b/>
          <w:sz w:val="32"/>
          <w:szCs w:val="24"/>
        </w:rPr>
      </w:pPr>
    </w:p>
    <w:p w:rsidR="00CC3B3E" w:rsidRPr="00D6040C" w:rsidRDefault="00CC3B3E" w:rsidP="00F669B7">
      <w:pPr>
        <w:spacing w:after="0" w:line="240" w:lineRule="auto"/>
        <w:ind w:right="-143"/>
        <w:jc w:val="center"/>
        <w:rPr>
          <w:b/>
          <w:sz w:val="32"/>
          <w:szCs w:val="24"/>
        </w:rPr>
      </w:pPr>
    </w:p>
    <w:p w:rsidR="00CC3B3E" w:rsidRPr="00D6040C" w:rsidRDefault="00CC3B3E" w:rsidP="00F669B7">
      <w:pPr>
        <w:spacing w:after="0" w:line="240" w:lineRule="auto"/>
        <w:ind w:right="-143"/>
        <w:jc w:val="center"/>
        <w:rPr>
          <w:b/>
          <w:sz w:val="32"/>
          <w:szCs w:val="24"/>
        </w:rPr>
      </w:pPr>
    </w:p>
    <w:p w:rsidR="00CC3B3E" w:rsidRPr="00D6040C" w:rsidRDefault="00CC3B3E" w:rsidP="00F669B7">
      <w:pPr>
        <w:spacing w:after="0" w:line="240" w:lineRule="auto"/>
        <w:ind w:right="-143"/>
        <w:jc w:val="center"/>
        <w:rPr>
          <w:b/>
          <w:sz w:val="36"/>
          <w:szCs w:val="36"/>
        </w:rPr>
      </w:pPr>
      <w:r w:rsidRPr="00D6040C">
        <w:rPr>
          <w:b/>
          <w:sz w:val="36"/>
          <w:szCs w:val="36"/>
        </w:rPr>
        <w:t>СТАНДАРТ ВИЩОЇ ОСВІТИ УКРАЇНИ</w:t>
      </w:r>
    </w:p>
    <w:p w:rsidR="00CC3B3E" w:rsidRDefault="00CC3B3E" w:rsidP="00F669B7">
      <w:pPr>
        <w:spacing w:after="0" w:line="240" w:lineRule="auto"/>
        <w:ind w:right="-143" w:firstLine="708"/>
        <w:jc w:val="center"/>
        <w:rPr>
          <w:sz w:val="28"/>
          <w:szCs w:val="28"/>
          <w:u w:val="single"/>
          <w:lang w:eastAsia="uk-UA"/>
        </w:rPr>
      </w:pPr>
    </w:p>
    <w:tbl>
      <w:tblPr>
        <w:tblW w:w="9214" w:type="dxa"/>
        <w:tblInd w:w="-106" w:type="dxa"/>
        <w:tblLook w:val="00A0"/>
      </w:tblPr>
      <w:tblGrid>
        <w:gridCol w:w="4536"/>
        <w:gridCol w:w="4678"/>
      </w:tblGrid>
      <w:tr w:rsidR="00CC3B3E" w:rsidRPr="009A1CFF">
        <w:tc>
          <w:tcPr>
            <w:tcW w:w="4536" w:type="dxa"/>
            <w:vAlign w:val="bottom"/>
          </w:tcPr>
          <w:p w:rsidR="00CC3B3E" w:rsidRPr="009A1CFF" w:rsidRDefault="00CC3B3E" w:rsidP="00562B61">
            <w:pPr>
              <w:spacing w:after="0" w:line="240" w:lineRule="auto"/>
              <w:rPr>
                <w:b/>
                <w:sz w:val="32"/>
                <w:szCs w:val="32"/>
              </w:rPr>
            </w:pPr>
            <w:r w:rsidRPr="009A1CFF">
              <w:rPr>
                <w:b/>
                <w:sz w:val="32"/>
                <w:szCs w:val="32"/>
              </w:rPr>
              <w:t>РІВЕНЬ ВИЩОЇ ОСВІТИ</w:t>
            </w:r>
          </w:p>
        </w:tc>
        <w:tc>
          <w:tcPr>
            <w:tcW w:w="4678" w:type="dxa"/>
            <w:tcBorders>
              <w:bottom w:val="single" w:sz="4" w:space="0" w:color="auto"/>
            </w:tcBorders>
            <w:vAlign w:val="bottom"/>
          </w:tcPr>
          <w:p w:rsidR="00CC3B3E" w:rsidRPr="00990F40" w:rsidRDefault="00CC3B3E" w:rsidP="00CB46BA">
            <w:pPr>
              <w:spacing w:after="0" w:line="240" w:lineRule="auto"/>
              <w:jc w:val="center"/>
              <w:rPr>
                <w:sz w:val="28"/>
                <w:szCs w:val="28"/>
              </w:rPr>
            </w:pPr>
            <w:r>
              <w:rPr>
                <w:sz w:val="28"/>
                <w:szCs w:val="28"/>
              </w:rPr>
              <w:t>Третій</w:t>
            </w:r>
            <w:r>
              <w:rPr>
                <w:sz w:val="28"/>
                <w:szCs w:val="28"/>
                <w:lang w:val="ru-RU"/>
              </w:rPr>
              <w:t xml:space="preserve"> </w:t>
            </w:r>
            <w:r w:rsidRPr="00990F40">
              <w:rPr>
                <w:sz w:val="28"/>
                <w:szCs w:val="28"/>
              </w:rPr>
              <w:t>(</w:t>
            </w:r>
            <w:r>
              <w:rPr>
                <w:sz w:val="28"/>
                <w:szCs w:val="28"/>
              </w:rPr>
              <w:t>освітньо-науковий</w:t>
            </w:r>
            <w:r w:rsidRPr="00990F40">
              <w:rPr>
                <w:sz w:val="28"/>
                <w:szCs w:val="28"/>
              </w:rPr>
              <w:t>) рівень</w:t>
            </w:r>
          </w:p>
        </w:tc>
      </w:tr>
      <w:tr w:rsidR="00CC3B3E" w:rsidRPr="009A1CFF">
        <w:trPr>
          <w:trHeight w:val="197"/>
        </w:trPr>
        <w:tc>
          <w:tcPr>
            <w:tcW w:w="4536" w:type="dxa"/>
            <w:vAlign w:val="bottom"/>
          </w:tcPr>
          <w:p w:rsidR="00CC3B3E" w:rsidRPr="009A1CFF" w:rsidRDefault="00CC3B3E" w:rsidP="00562B61">
            <w:pPr>
              <w:spacing w:after="0" w:line="240" w:lineRule="auto"/>
              <w:rPr>
                <w:b/>
                <w:sz w:val="32"/>
                <w:szCs w:val="32"/>
              </w:rPr>
            </w:pPr>
          </w:p>
        </w:tc>
        <w:tc>
          <w:tcPr>
            <w:tcW w:w="4678" w:type="dxa"/>
            <w:tcBorders>
              <w:top w:val="single" w:sz="4" w:space="0" w:color="auto"/>
            </w:tcBorders>
          </w:tcPr>
          <w:p w:rsidR="00CC3B3E" w:rsidRPr="009A1CFF" w:rsidRDefault="00CC3B3E" w:rsidP="00562B61">
            <w:pPr>
              <w:spacing w:after="0" w:line="240" w:lineRule="auto"/>
              <w:ind w:right="-142" w:firstLine="34"/>
              <w:jc w:val="center"/>
              <w:rPr>
                <w:b/>
                <w:spacing w:val="20"/>
                <w:sz w:val="18"/>
                <w:szCs w:val="18"/>
              </w:rPr>
            </w:pPr>
            <w:r w:rsidRPr="009A1CFF">
              <w:rPr>
                <w:spacing w:val="20"/>
                <w:sz w:val="18"/>
                <w:szCs w:val="18"/>
              </w:rPr>
              <w:t>(назва рівня вищої освіти)</w:t>
            </w:r>
          </w:p>
        </w:tc>
      </w:tr>
      <w:tr w:rsidR="00CC3B3E" w:rsidRPr="009A1CFF">
        <w:trPr>
          <w:trHeight w:val="197"/>
        </w:trPr>
        <w:tc>
          <w:tcPr>
            <w:tcW w:w="4536" w:type="dxa"/>
            <w:vAlign w:val="bottom"/>
          </w:tcPr>
          <w:p w:rsidR="00CC3B3E" w:rsidRPr="009A1CFF" w:rsidRDefault="00CC3B3E" w:rsidP="00562B61">
            <w:pPr>
              <w:spacing w:after="0" w:line="240" w:lineRule="auto"/>
              <w:rPr>
                <w:b/>
                <w:sz w:val="32"/>
                <w:szCs w:val="32"/>
              </w:rPr>
            </w:pPr>
          </w:p>
        </w:tc>
        <w:tc>
          <w:tcPr>
            <w:tcW w:w="4678" w:type="dxa"/>
            <w:vAlign w:val="bottom"/>
          </w:tcPr>
          <w:p w:rsidR="00CC3B3E" w:rsidRPr="009A1CFF" w:rsidRDefault="00CC3B3E" w:rsidP="00562B61">
            <w:pPr>
              <w:spacing w:after="0" w:line="240" w:lineRule="auto"/>
              <w:ind w:right="-142" w:firstLine="34"/>
              <w:jc w:val="center"/>
              <w:rPr>
                <w:spacing w:val="20"/>
                <w:sz w:val="28"/>
                <w:szCs w:val="28"/>
                <w:vertAlign w:val="superscript"/>
              </w:rPr>
            </w:pPr>
          </w:p>
        </w:tc>
      </w:tr>
      <w:tr w:rsidR="00CC3B3E" w:rsidRPr="009A1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6" w:type="dxa"/>
            <w:tcBorders>
              <w:top w:val="nil"/>
              <w:left w:val="nil"/>
              <w:bottom w:val="nil"/>
              <w:right w:val="nil"/>
            </w:tcBorders>
          </w:tcPr>
          <w:p w:rsidR="00CC3B3E" w:rsidRPr="009A1CFF" w:rsidRDefault="00CC3B3E" w:rsidP="00562B61">
            <w:pPr>
              <w:spacing w:after="0" w:line="240" w:lineRule="auto"/>
              <w:rPr>
                <w:b/>
                <w:sz w:val="32"/>
                <w:szCs w:val="32"/>
              </w:rPr>
            </w:pPr>
            <w:r w:rsidRPr="009A1CFF">
              <w:rPr>
                <w:b/>
                <w:caps/>
                <w:sz w:val="32"/>
                <w:szCs w:val="32"/>
              </w:rPr>
              <w:t>ступінь</w:t>
            </w:r>
            <w:r w:rsidRPr="009A1CFF">
              <w:rPr>
                <w:b/>
                <w:sz w:val="32"/>
                <w:szCs w:val="32"/>
              </w:rPr>
              <w:t xml:space="preserve"> ВИЩОЇ ОСВІТИ</w:t>
            </w:r>
          </w:p>
        </w:tc>
        <w:tc>
          <w:tcPr>
            <w:tcW w:w="4678" w:type="dxa"/>
            <w:tcBorders>
              <w:top w:val="nil"/>
              <w:left w:val="nil"/>
              <w:right w:val="nil"/>
            </w:tcBorders>
          </w:tcPr>
          <w:p w:rsidR="00CC3B3E" w:rsidRPr="00990F40" w:rsidRDefault="00CC3B3E" w:rsidP="00562B61">
            <w:pPr>
              <w:spacing w:after="0" w:line="240" w:lineRule="auto"/>
              <w:jc w:val="center"/>
              <w:rPr>
                <w:sz w:val="28"/>
                <w:szCs w:val="28"/>
              </w:rPr>
            </w:pPr>
            <w:r>
              <w:rPr>
                <w:sz w:val="28"/>
                <w:szCs w:val="28"/>
              </w:rPr>
              <w:t>ДОКТОР ФІЛОСОФІЇ</w:t>
            </w:r>
          </w:p>
        </w:tc>
      </w:tr>
      <w:tr w:rsidR="00CC3B3E" w:rsidRPr="009A1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
        </w:trPr>
        <w:tc>
          <w:tcPr>
            <w:tcW w:w="4536" w:type="dxa"/>
            <w:tcBorders>
              <w:top w:val="nil"/>
              <w:left w:val="nil"/>
              <w:bottom w:val="nil"/>
              <w:right w:val="nil"/>
            </w:tcBorders>
          </w:tcPr>
          <w:p w:rsidR="00CC3B3E" w:rsidRPr="009A1CFF" w:rsidRDefault="00CC3B3E" w:rsidP="00562B61">
            <w:pPr>
              <w:spacing w:after="0" w:line="240" w:lineRule="auto"/>
              <w:rPr>
                <w:b/>
                <w:sz w:val="32"/>
                <w:szCs w:val="32"/>
              </w:rPr>
            </w:pPr>
          </w:p>
        </w:tc>
        <w:tc>
          <w:tcPr>
            <w:tcW w:w="4678" w:type="dxa"/>
            <w:tcBorders>
              <w:left w:val="nil"/>
              <w:bottom w:val="nil"/>
              <w:right w:val="nil"/>
            </w:tcBorders>
          </w:tcPr>
          <w:p w:rsidR="00CC3B3E" w:rsidRPr="009A1CFF" w:rsidRDefault="00CC3B3E" w:rsidP="00562B61">
            <w:pPr>
              <w:spacing w:after="0" w:line="240" w:lineRule="auto"/>
              <w:ind w:right="-142" w:firstLine="34"/>
              <w:jc w:val="center"/>
              <w:rPr>
                <w:b/>
                <w:spacing w:val="20"/>
                <w:sz w:val="18"/>
                <w:szCs w:val="18"/>
              </w:rPr>
            </w:pPr>
            <w:r w:rsidRPr="009A1CFF">
              <w:rPr>
                <w:spacing w:val="20"/>
                <w:sz w:val="18"/>
                <w:szCs w:val="18"/>
              </w:rPr>
              <w:t>(назва ступеня вищої освіти)</w:t>
            </w:r>
          </w:p>
        </w:tc>
      </w:tr>
      <w:tr w:rsidR="00CC3B3E" w:rsidRPr="009A1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
        </w:trPr>
        <w:tc>
          <w:tcPr>
            <w:tcW w:w="4536" w:type="dxa"/>
            <w:tcBorders>
              <w:top w:val="nil"/>
              <w:left w:val="nil"/>
              <w:bottom w:val="nil"/>
              <w:right w:val="nil"/>
            </w:tcBorders>
          </w:tcPr>
          <w:p w:rsidR="00CC3B3E" w:rsidRPr="009A1CFF" w:rsidRDefault="00CC3B3E" w:rsidP="00562B61">
            <w:pPr>
              <w:spacing w:after="0" w:line="240" w:lineRule="auto"/>
              <w:rPr>
                <w:b/>
                <w:sz w:val="32"/>
                <w:szCs w:val="32"/>
              </w:rPr>
            </w:pPr>
          </w:p>
        </w:tc>
        <w:tc>
          <w:tcPr>
            <w:tcW w:w="4678" w:type="dxa"/>
            <w:tcBorders>
              <w:top w:val="nil"/>
              <w:left w:val="nil"/>
              <w:bottom w:val="nil"/>
              <w:right w:val="nil"/>
            </w:tcBorders>
          </w:tcPr>
          <w:p w:rsidR="00CC3B3E" w:rsidRPr="009A1CFF" w:rsidRDefault="00CC3B3E" w:rsidP="00562B61">
            <w:pPr>
              <w:spacing w:after="0" w:line="240" w:lineRule="auto"/>
              <w:ind w:right="-142" w:firstLine="34"/>
              <w:jc w:val="center"/>
              <w:rPr>
                <w:spacing w:val="20"/>
                <w:sz w:val="28"/>
                <w:szCs w:val="28"/>
                <w:vertAlign w:val="superscript"/>
              </w:rPr>
            </w:pPr>
          </w:p>
        </w:tc>
      </w:tr>
      <w:tr w:rsidR="00CC3B3E" w:rsidRPr="009A1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6" w:type="dxa"/>
            <w:tcBorders>
              <w:top w:val="nil"/>
              <w:left w:val="nil"/>
              <w:bottom w:val="nil"/>
              <w:right w:val="nil"/>
            </w:tcBorders>
          </w:tcPr>
          <w:p w:rsidR="00CC3B3E" w:rsidRPr="009A1CFF" w:rsidRDefault="00CC3B3E" w:rsidP="00562B61">
            <w:pPr>
              <w:spacing w:after="0" w:line="240" w:lineRule="auto"/>
              <w:rPr>
                <w:b/>
                <w:caps/>
                <w:sz w:val="32"/>
                <w:szCs w:val="32"/>
              </w:rPr>
            </w:pPr>
            <w:r w:rsidRPr="009A1CFF">
              <w:rPr>
                <w:b/>
                <w:caps/>
                <w:sz w:val="32"/>
                <w:szCs w:val="32"/>
              </w:rPr>
              <w:t>галузь знань</w:t>
            </w:r>
          </w:p>
        </w:tc>
        <w:tc>
          <w:tcPr>
            <w:tcW w:w="4678" w:type="dxa"/>
            <w:tcBorders>
              <w:top w:val="nil"/>
              <w:left w:val="nil"/>
              <w:right w:val="nil"/>
            </w:tcBorders>
          </w:tcPr>
          <w:p w:rsidR="00CC3B3E" w:rsidRPr="00327C65" w:rsidRDefault="00CC3B3E" w:rsidP="00F5605F">
            <w:pPr>
              <w:spacing w:after="0" w:line="240" w:lineRule="auto"/>
              <w:jc w:val="center"/>
              <w:rPr>
                <w:sz w:val="28"/>
                <w:szCs w:val="28"/>
              </w:rPr>
            </w:pPr>
            <w:r w:rsidRPr="00327C65">
              <w:rPr>
                <w:sz w:val="28"/>
                <w:szCs w:val="28"/>
              </w:rPr>
              <w:t>27 Транспорт</w:t>
            </w:r>
          </w:p>
        </w:tc>
      </w:tr>
      <w:tr w:rsidR="00CC3B3E" w:rsidRPr="009A1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
        </w:trPr>
        <w:tc>
          <w:tcPr>
            <w:tcW w:w="4536" w:type="dxa"/>
            <w:tcBorders>
              <w:top w:val="nil"/>
              <w:left w:val="nil"/>
              <w:bottom w:val="nil"/>
              <w:right w:val="nil"/>
            </w:tcBorders>
          </w:tcPr>
          <w:p w:rsidR="00CC3B3E" w:rsidRPr="009A1CFF" w:rsidRDefault="00CC3B3E" w:rsidP="00562B61">
            <w:pPr>
              <w:spacing w:after="0" w:line="240" w:lineRule="auto"/>
              <w:rPr>
                <w:b/>
                <w:sz w:val="32"/>
                <w:szCs w:val="32"/>
              </w:rPr>
            </w:pPr>
          </w:p>
        </w:tc>
        <w:tc>
          <w:tcPr>
            <w:tcW w:w="4678" w:type="dxa"/>
            <w:tcBorders>
              <w:left w:val="nil"/>
              <w:bottom w:val="nil"/>
              <w:right w:val="nil"/>
            </w:tcBorders>
          </w:tcPr>
          <w:p w:rsidR="00CC3B3E" w:rsidRPr="009A1CFF" w:rsidRDefault="00CC3B3E" w:rsidP="00562B61">
            <w:pPr>
              <w:spacing w:after="0" w:line="240" w:lineRule="auto"/>
              <w:ind w:right="-142" w:firstLine="34"/>
              <w:jc w:val="center"/>
              <w:rPr>
                <w:b/>
                <w:spacing w:val="20"/>
                <w:sz w:val="18"/>
                <w:szCs w:val="18"/>
              </w:rPr>
            </w:pPr>
            <w:r w:rsidRPr="009A1CFF">
              <w:rPr>
                <w:spacing w:val="20"/>
                <w:sz w:val="18"/>
                <w:szCs w:val="18"/>
              </w:rPr>
              <w:t>(назва галузі знань)</w:t>
            </w:r>
          </w:p>
        </w:tc>
      </w:tr>
      <w:tr w:rsidR="00CC3B3E" w:rsidRPr="009A1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
        </w:trPr>
        <w:tc>
          <w:tcPr>
            <w:tcW w:w="4536" w:type="dxa"/>
            <w:tcBorders>
              <w:top w:val="nil"/>
              <w:left w:val="nil"/>
              <w:bottom w:val="nil"/>
              <w:right w:val="nil"/>
            </w:tcBorders>
          </w:tcPr>
          <w:p w:rsidR="00CC3B3E" w:rsidRPr="009A1CFF" w:rsidRDefault="00CC3B3E" w:rsidP="00562B61">
            <w:pPr>
              <w:spacing w:after="0" w:line="240" w:lineRule="auto"/>
              <w:rPr>
                <w:b/>
                <w:sz w:val="32"/>
                <w:szCs w:val="32"/>
              </w:rPr>
            </w:pPr>
          </w:p>
        </w:tc>
        <w:tc>
          <w:tcPr>
            <w:tcW w:w="4678" w:type="dxa"/>
            <w:tcBorders>
              <w:top w:val="nil"/>
              <w:left w:val="nil"/>
              <w:bottom w:val="nil"/>
              <w:right w:val="nil"/>
            </w:tcBorders>
          </w:tcPr>
          <w:p w:rsidR="00CC3B3E" w:rsidRPr="009A1CFF" w:rsidRDefault="00CC3B3E" w:rsidP="00562B61">
            <w:pPr>
              <w:spacing w:after="0" w:line="240" w:lineRule="auto"/>
              <w:ind w:right="-142" w:firstLine="34"/>
              <w:jc w:val="center"/>
              <w:rPr>
                <w:spacing w:val="20"/>
                <w:sz w:val="28"/>
                <w:szCs w:val="28"/>
                <w:vertAlign w:val="superscript"/>
              </w:rPr>
            </w:pPr>
          </w:p>
        </w:tc>
      </w:tr>
      <w:tr w:rsidR="00CC3B3E" w:rsidRPr="009A1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36" w:type="dxa"/>
            <w:tcBorders>
              <w:top w:val="nil"/>
              <w:left w:val="nil"/>
              <w:bottom w:val="nil"/>
              <w:right w:val="nil"/>
            </w:tcBorders>
          </w:tcPr>
          <w:p w:rsidR="00CC3B3E" w:rsidRPr="009A1CFF" w:rsidRDefault="00CC3B3E" w:rsidP="00562B61">
            <w:pPr>
              <w:spacing w:after="0" w:line="240" w:lineRule="auto"/>
              <w:rPr>
                <w:b/>
                <w:caps/>
                <w:sz w:val="32"/>
                <w:szCs w:val="32"/>
              </w:rPr>
            </w:pPr>
            <w:r w:rsidRPr="009A1CFF">
              <w:rPr>
                <w:b/>
                <w:caps/>
                <w:sz w:val="32"/>
                <w:szCs w:val="32"/>
              </w:rPr>
              <w:t>спеціальність</w:t>
            </w:r>
          </w:p>
        </w:tc>
        <w:tc>
          <w:tcPr>
            <w:tcW w:w="4678" w:type="dxa"/>
            <w:tcBorders>
              <w:top w:val="nil"/>
              <w:left w:val="nil"/>
              <w:right w:val="nil"/>
            </w:tcBorders>
          </w:tcPr>
          <w:p w:rsidR="00CC3B3E" w:rsidRPr="00990F40" w:rsidRDefault="00CC3B3E" w:rsidP="00F5605F">
            <w:pPr>
              <w:spacing w:after="0" w:line="240" w:lineRule="auto"/>
              <w:jc w:val="center"/>
              <w:rPr>
                <w:sz w:val="28"/>
                <w:szCs w:val="28"/>
              </w:rPr>
            </w:pPr>
            <w:r w:rsidRPr="00990F40">
              <w:rPr>
                <w:sz w:val="28"/>
                <w:szCs w:val="28"/>
              </w:rPr>
              <w:t>273 Залізничний транспорт</w:t>
            </w:r>
          </w:p>
        </w:tc>
      </w:tr>
      <w:tr w:rsidR="00CC3B3E" w:rsidRPr="009A1C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
        </w:trPr>
        <w:tc>
          <w:tcPr>
            <w:tcW w:w="4536" w:type="dxa"/>
            <w:tcBorders>
              <w:top w:val="nil"/>
              <w:left w:val="nil"/>
              <w:bottom w:val="nil"/>
              <w:right w:val="nil"/>
            </w:tcBorders>
          </w:tcPr>
          <w:p w:rsidR="00CC3B3E" w:rsidRPr="009A1CFF" w:rsidRDefault="00CC3B3E" w:rsidP="00562B61">
            <w:pPr>
              <w:spacing w:after="0" w:line="240" w:lineRule="auto"/>
              <w:rPr>
                <w:b/>
                <w:szCs w:val="24"/>
              </w:rPr>
            </w:pPr>
          </w:p>
        </w:tc>
        <w:tc>
          <w:tcPr>
            <w:tcW w:w="4678" w:type="dxa"/>
            <w:tcBorders>
              <w:left w:val="nil"/>
              <w:bottom w:val="nil"/>
              <w:right w:val="nil"/>
            </w:tcBorders>
          </w:tcPr>
          <w:p w:rsidR="00CC3B3E" w:rsidRPr="009A1CFF" w:rsidRDefault="00CC3B3E" w:rsidP="00562B61">
            <w:pPr>
              <w:spacing w:after="0" w:line="240" w:lineRule="auto"/>
              <w:ind w:right="-142" w:firstLine="34"/>
              <w:jc w:val="center"/>
              <w:rPr>
                <w:b/>
                <w:spacing w:val="20"/>
                <w:sz w:val="18"/>
                <w:szCs w:val="18"/>
              </w:rPr>
            </w:pPr>
            <w:r w:rsidRPr="009A1CFF">
              <w:rPr>
                <w:spacing w:val="20"/>
                <w:sz w:val="18"/>
                <w:szCs w:val="18"/>
              </w:rPr>
              <w:t>(код та найменування спеціальності)</w:t>
            </w:r>
          </w:p>
        </w:tc>
      </w:tr>
    </w:tbl>
    <w:p w:rsidR="00CC3B3E" w:rsidRDefault="00CC3B3E" w:rsidP="00F669B7">
      <w:pPr>
        <w:spacing w:after="0" w:line="240" w:lineRule="auto"/>
        <w:ind w:right="-143" w:firstLine="708"/>
        <w:jc w:val="center"/>
        <w:rPr>
          <w:sz w:val="28"/>
          <w:szCs w:val="28"/>
          <w:u w:val="single"/>
          <w:lang w:eastAsia="uk-UA"/>
        </w:rPr>
      </w:pPr>
    </w:p>
    <w:p w:rsidR="00CC3B3E" w:rsidRDefault="00CC3B3E" w:rsidP="00F669B7">
      <w:pPr>
        <w:spacing w:after="0" w:line="240" w:lineRule="auto"/>
        <w:ind w:right="-143" w:firstLine="708"/>
        <w:jc w:val="center"/>
        <w:rPr>
          <w:sz w:val="28"/>
          <w:szCs w:val="28"/>
          <w:u w:val="single"/>
          <w:lang w:eastAsia="uk-UA"/>
        </w:rPr>
      </w:pPr>
    </w:p>
    <w:p w:rsidR="00CC3B3E" w:rsidRPr="00D6040C" w:rsidRDefault="00CC3B3E" w:rsidP="00F669B7">
      <w:pPr>
        <w:spacing w:after="0" w:line="240" w:lineRule="auto"/>
        <w:ind w:right="-143"/>
        <w:jc w:val="both"/>
        <w:rPr>
          <w:b/>
          <w:i/>
          <w:spacing w:val="60"/>
          <w:sz w:val="32"/>
          <w:szCs w:val="24"/>
        </w:rPr>
      </w:pPr>
    </w:p>
    <w:p w:rsidR="00CC3B3E" w:rsidRDefault="00CC3B3E" w:rsidP="00F669B7">
      <w:pPr>
        <w:spacing w:after="0" w:line="240" w:lineRule="auto"/>
        <w:ind w:right="-143"/>
        <w:jc w:val="center"/>
        <w:rPr>
          <w:b/>
          <w:i/>
          <w:spacing w:val="60"/>
          <w:sz w:val="32"/>
          <w:szCs w:val="24"/>
        </w:rPr>
      </w:pPr>
    </w:p>
    <w:p w:rsidR="00CC3B3E" w:rsidRDefault="00CC3B3E" w:rsidP="00F669B7">
      <w:pPr>
        <w:spacing w:after="0" w:line="240" w:lineRule="auto"/>
        <w:ind w:right="-143"/>
        <w:jc w:val="center"/>
        <w:rPr>
          <w:b/>
          <w:i/>
          <w:spacing w:val="60"/>
          <w:sz w:val="32"/>
          <w:szCs w:val="24"/>
        </w:rPr>
      </w:pPr>
    </w:p>
    <w:p w:rsidR="00CC3B3E" w:rsidRDefault="00CC3B3E" w:rsidP="00F669B7">
      <w:pPr>
        <w:spacing w:after="0" w:line="240" w:lineRule="auto"/>
        <w:ind w:right="-143"/>
        <w:jc w:val="center"/>
        <w:rPr>
          <w:b/>
          <w:i/>
          <w:spacing w:val="60"/>
          <w:sz w:val="32"/>
          <w:szCs w:val="24"/>
        </w:rPr>
      </w:pPr>
    </w:p>
    <w:p w:rsidR="00CC3B3E" w:rsidRDefault="00CC3B3E" w:rsidP="00F669B7">
      <w:pPr>
        <w:spacing w:after="0" w:line="240" w:lineRule="auto"/>
        <w:ind w:right="-143"/>
        <w:jc w:val="center"/>
        <w:rPr>
          <w:b/>
          <w:i/>
          <w:spacing w:val="60"/>
          <w:sz w:val="32"/>
          <w:szCs w:val="24"/>
        </w:rPr>
      </w:pPr>
    </w:p>
    <w:p w:rsidR="00CC3B3E" w:rsidRDefault="00CC3B3E" w:rsidP="00F669B7">
      <w:pPr>
        <w:spacing w:after="0" w:line="240" w:lineRule="auto"/>
        <w:ind w:right="-143"/>
        <w:jc w:val="center"/>
        <w:rPr>
          <w:b/>
          <w:i/>
          <w:spacing w:val="60"/>
          <w:sz w:val="32"/>
          <w:szCs w:val="24"/>
        </w:rPr>
      </w:pPr>
    </w:p>
    <w:p w:rsidR="00CC3B3E" w:rsidRDefault="00CC3B3E" w:rsidP="00F669B7">
      <w:pPr>
        <w:spacing w:after="0" w:line="240" w:lineRule="auto"/>
        <w:ind w:right="-143"/>
        <w:jc w:val="center"/>
        <w:rPr>
          <w:b/>
          <w:i/>
          <w:spacing w:val="60"/>
          <w:sz w:val="32"/>
          <w:szCs w:val="24"/>
        </w:rPr>
      </w:pPr>
    </w:p>
    <w:p w:rsidR="00CC3B3E" w:rsidRDefault="00CC3B3E" w:rsidP="00F669B7">
      <w:pPr>
        <w:spacing w:after="0" w:line="240" w:lineRule="auto"/>
        <w:ind w:right="-143"/>
        <w:jc w:val="center"/>
        <w:rPr>
          <w:b/>
          <w:i/>
          <w:spacing w:val="60"/>
          <w:sz w:val="32"/>
          <w:szCs w:val="24"/>
        </w:rPr>
      </w:pPr>
    </w:p>
    <w:p w:rsidR="00CC3B3E" w:rsidRDefault="00CC3B3E" w:rsidP="00F669B7">
      <w:pPr>
        <w:spacing w:after="0" w:line="240" w:lineRule="auto"/>
        <w:ind w:right="-143"/>
        <w:jc w:val="center"/>
        <w:rPr>
          <w:b/>
          <w:i/>
          <w:spacing w:val="60"/>
          <w:sz w:val="32"/>
          <w:szCs w:val="24"/>
        </w:rPr>
      </w:pPr>
    </w:p>
    <w:p w:rsidR="00CC3B3E" w:rsidRDefault="00CC3B3E" w:rsidP="00F669B7">
      <w:pPr>
        <w:spacing w:after="0" w:line="240" w:lineRule="auto"/>
        <w:ind w:right="-143"/>
        <w:jc w:val="center"/>
        <w:rPr>
          <w:b/>
          <w:i/>
          <w:spacing w:val="60"/>
          <w:sz w:val="32"/>
          <w:szCs w:val="24"/>
        </w:rPr>
      </w:pPr>
    </w:p>
    <w:p w:rsidR="00CC3B3E" w:rsidRPr="00D6040C" w:rsidRDefault="00CC3B3E" w:rsidP="00F669B7">
      <w:pPr>
        <w:spacing w:after="0" w:line="240" w:lineRule="auto"/>
        <w:ind w:right="-143"/>
        <w:jc w:val="center"/>
        <w:rPr>
          <w:b/>
          <w:i/>
          <w:spacing w:val="60"/>
          <w:sz w:val="32"/>
          <w:szCs w:val="24"/>
        </w:rPr>
      </w:pPr>
      <w:r w:rsidRPr="00D6040C">
        <w:rPr>
          <w:b/>
          <w:i/>
          <w:spacing w:val="60"/>
          <w:sz w:val="32"/>
          <w:szCs w:val="24"/>
        </w:rPr>
        <w:t>Видання офіційне</w:t>
      </w:r>
    </w:p>
    <w:p w:rsidR="00CC3B3E" w:rsidRPr="00D6040C" w:rsidRDefault="00CC3B3E" w:rsidP="00F669B7">
      <w:pPr>
        <w:spacing w:after="0" w:line="240" w:lineRule="auto"/>
        <w:ind w:right="-143"/>
        <w:jc w:val="center"/>
        <w:rPr>
          <w:b/>
          <w:sz w:val="32"/>
          <w:szCs w:val="24"/>
        </w:rPr>
      </w:pPr>
    </w:p>
    <w:p w:rsidR="00CC3B3E" w:rsidRPr="00D6040C" w:rsidRDefault="00CC3B3E" w:rsidP="00F669B7">
      <w:pPr>
        <w:spacing w:after="0" w:line="240" w:lineRule="auto"/>
        <w:ind w:right="-1"/>
        <w:jc w:val="center"/>
        <w:rPr>
          <w:b/>
          <w:sz w:val="32"/>
          <w:szCs w:val="24"/>
        </w:rPr>
      </w:pPr>
      <w:r w:rsidRPr="00D6040C">
        <w:rPr>
          <w:b/>
          <w:sz w:val="32"/>
          <w:szCs w:val="24"/>
        </w:rPr>
        <w:t>МІНІСТЕРСТВО  ОСВІТИ  І  НАУКИ  УКРАЇНИ</w:t>
      </w:r>
    </w:p>
    <w:p w:rsidR="00CC3B3E" w:rsidRPr="00D6040C" w:rsidRDefault="00CC3B3E" w:rsidP="00F669B7">
      <w:pPr>
        <w:tabs>
          <w:tab w:val="left" w:pos="4253"/>
        </w:tabs>
        <w:spacing w:after="0" w:line="240" w:lineRule="auto"/>
        <w:ind w:right="-143"/>
        <w:jc w:val="center"/>
        <w:rPr>
          <w:b/>
          <w:spacing w:val="60"/>
          <w:sz w:val="32"/>
          <w:szCs w:val="24"/>
        </w:rPr>
      </w:pPr>
    </w:p>
    <w:p w:rsidR="00CC3B3E" w:rsidRPr="00D6040C" w:rsidRDefault="00CC3B3E" w:rsidP="00F669B7">
      <w:pPr>
        <w:tabs>
          <w:tab w:val="left" w:pos="4253"/>
        </w:tabs>
        <w:spacing w:after="0" w:line="240" w:lineRule="auto"/>
        <w:ind w:right="-143"/>
        <w:jc w:val="center"/>
        <w:rPr>
          <w:b/>
          <w:spacing w:val="60"/>
          <w:sz w:val="32"/>
          <w:szCs w:val="24"/>
        </w:rPr>
      </w:pPr>
    </w:p>
    <w:p w:rsidR="00CC3B3E" w:rsidRDefault="00CC3B3E" w:rsidP="00A27ED5">
      <w:pPr>
        <w:spacing w:after="0" w:line="240" w:lineRule="auto"/>
        <w:ind w:right="-143"/>
        <w:jc w:val="center"/>
        <w:rPr>
          <w:b/>
          <w:spacing w:val="60"/>
          <w:sz w:val="32"/>
          <w:szCs w:val="24"/>
        </w:rPr>
      </w:pPr>
      <w:r w:rsidRPr="00D6040C">
        <w:rPr>
          <w:b/>
          <w:spacing w:val="60"/>
          <w:sz w:val="32"/>
          <w:szCs w:val="24"/>
        </w:rPr>
        <w:t>Київ</w:t>
      </w:r>
    </w:p>
    <w:p w:rsidR="00CC3B3E" w:rsidRPr="00990F40" w:rsidRDefault="00CC3B3E" w:rsidP="00A27ED5">
      <w:pPr>
        <w:spacing w:after="0" w:line="240" w:lineRule="auto"/>
        <w:ind w:right="-143"/>
        <w:jc w:val="center"/>
        <w:rPr>
          <w:b/>
          <w:spacing w:val="60"/>
          <w:sz w:val="32"/>
          <w:szCs w:val="24"/>
        </w:rPr>
      </w:pPr>
      <w:r w:rsidRPr="00990F40">
        <w:rPr>
          <w:b/>
          <w:spacing w:val="60"/>
          <w:sz w:val="32"/>
          <w:szCs w:val="24"/>
        </w:rPr>
        <w:t>2019</w:t>
      </w:r>
    </w:p>
    <w:p w:rsidR="00CC3B3E" w:rsidRDefault="00CC3B3E" w:rsidP="00544D67">
      <w:pPr>
        <w:spacing w:after="0" w:line="240" w:lineRule="auto"/>
        <w:rPr>
          <w:b/>
          <w:sz w:val="28"/>
          <w:szCs w:val="28"/>
          <w:lang w:eastAsia="uk-UA"/>
        </w:rPr>
      </w:pPr>
      <w:r>
        <w:rPr>
          <w:b/>
          <w:spacing w:val="60"/>
          <w:sz w:val="32"/>
          <w:szCs w:val="24"/>
        </w:rPr>
        <w:br w:type="page"/>
      </w:r>
      <w:r w:rsidRPr="00507283">
        <w:rPr>
          <w:b/>
          <w:sz w:val="28"/>
          <w:szCs w:val="28"/>
          <w:lang w:eastAsia="uk-UA"/>
        </w:rPr>
        <w:t>І Преамбула</w:t>
      </w:r>
    </w:p>
    <w:p w:rsidR="00CC3B3E" w:rsidRPr="00507283" w:rsidRDefault="00CC3B3E" w:rsidP="00E01ED5">
      <w:pPr>
        <w:spacing w:after="0" w:line="240" w:lineRule="auto"/>
        <w:jc w:val="center"/>
        <w:rPr>
          <w:b/>
          <w:sz w:val="28"/>
          <w:szCs w:val="28"/>
          <w:lang w:eastAsia="uk-UA"/>
        </w:rPr>
      </w:pPr>
    </w:p>
    <w:p w:rsidR="00CC3B3E" w:rsidRPr="007D342F" w:rsidRDefault="00CC3B3E" w:rsidP="00E01ED5">
      <w:pPr>
        <w:tabs>
          <w:tab w:val="left" w:pos="7371"/>
        </w:tabs>
        <w:spacing w:after="0" w:line="240" w:lineRule="auto"/>
        <w:ind w:firstLine="709"/>
        <w:jc w:val="both"/>
        <w:rPr>
          <w:szCs w:val="24"/>
        </w:rPr>
      </w:pPr>
      <w:r w:rsidRPr="007D342F">
        <w:rPr>
          <w:szCs w:val="24"/>
        </w:rPr>
        <w:t xml:space="preserve">Стандарт вищої освіти </w:t>
      </w:r>
      <w:r>
        <w:rPr>
          <w:szCs w:val="24"/>
        </w:rPr>
        <w:t xml:space="preserve">доктора філософії за </w:t>
      </w:r>
      <w:r w:rsidRPr="007D342F">
        <w:rPr>
          <w:szCs w:val="24"/>
        </w:rPr>
        <w:t>спеціальніст</w:t>
      </w:r>
      <w:r>
        <w:rPr>
          <w:szCs w:val="24"/>
        </w:rPr>
        <w:t>ю</w:t>
      </w:r>
      <w:r w:rsidRPr="007D342F">
        <w:rPr>
          <w:szCs w:val="24"/>
        </w:rPr>
        <w:t xml:space="preserve">  273 </w:t>
      </w:r>
      <w:r>
        <w:rPr>
          <w:szCs w:val="24"/>
        </w:rPr>
        <w:t>«</w:t>
      </w:r>
      <w:r w:rsidRPr="007D342F">
        <w:rPr>
          <w:szCs w:val="24"/>
        </w:rPr>
        <w:t>Залізничний транспорт</w:t>
      </w:r>
      <w:r>
        <w:rPr>
          <w:szCs w:val="24"/>
        </w:rPr>
        <w:t>»</w:t>
      </w:r>
      <w:r w:rsidRPr="007D342F">
        <w:rPr>
          <w:szCs w:val="24"/>
        </w:rPr>
        <w:t xml:space="preserve"> галуз</w:t>
      </w:r>
      <w:r>
        <w:rPr>
          <w:szCs w:val="24"/>
        </w:rPr>
        <w:t>і</w:t>
      </w:r>
      <w:r w:rsidRPr="007D342F">
        <w:rPr>
          <w:szCs w:val="24"/>
        </w:rPr>
        <w:t xml:space="preserve"> знань 27 </w:t>
      </w:r>
      <w:r>
        <w:rPr>
          <w:szCs w:val="24"/>
        </w:rPr>
        <w:t>«</w:t>
      </w:r>
      <w:r w:rsidRPr="007D342F">
        <w:rPr>
          <w:szCs w:val="24"/>
        </w:rPr>
        <w:t>Транспорт</w:t>
      </w:r>
      <w:r>
        <w:rPr>
          <w:szCs w:val="24"/>
        </w:rPr>
        <w:t xml:space="preserve">» </w:t>
      </w:r>
      <w:r w:rsidRPr="007D342F">
        <w:rPr>
          <w:szCs w:val="24"/>
        </w:rPr>
        <w:t xml:space="preserve">затверджено </w:t>
      </w:r>
      <w:r>
        <w:rPr>
          <w:szCs w:val="24"/>
        </w:rPr>
        <w:t xml:space="preserve">та введено в дію </w:t>
      </w:r>
      <w:r w:rsidRPr="007D342F">
        <w:rPr>
          <w:szCs w:val="24"/>
        </w:rPr>
        <w:t xml:space="preserve">Наказом Міністерства освіти і науки України </w:t>
      </w:r>
      <w:r w:rsidRPr="00CB46BA">
        <w:rPr>
          <w:szCs w:val="24"/>
          <w:highlight w:val="yellow"/>
        </w:rPr>
        <w:t>від  «___»_________2019 р. №____</w:t>
      </w:r>
      <w:r>
        <w:rPr>
          <w:szCs w:val="24"/>
        </w:rPr>
        <w:t>.</w:t>
      </w:r>
    </w:p>
    <w:p w:rsidR="00CC3B3E" w:rsidRDefault="00CC3B3E" w:rsidP="00544D67">
      <w:pPr>
        <w:pStyle w:val="ListParagraph"/>
        <w:tabs>
          <w:tab w:val="left" w:pos="266"/>
        </w:tabs>
        <w:spacing w:after="0" w:line="240" w:lineRule="auto"/>
        <w:ind w:left="0"/>
        <w:jc w:val="both"/>
        <w:rPr>
          <w:szCs w:val="24"/>
        </w:rPr>
      </w:pPr>
    </w:p>
    <w:p w:rsidR="00CC3B3E" w:rsidRPr="00544D67" w:rsidRDefault="00CC3B3E" w:rsidP="00544D67">
      <w:pPr>
        <w:tabs>
          <w:tab w:val="left" w:pos="7371"/>
        </w:tabs>
        <w:spacing w:after="0" w:line="240" w:lineRule="auto"/>
        <w:ind w:firstLine="709"/>
        <w:jc w:val="both"/>
        <w:rPr>
          <w:szCs w:val="24"/>
        </w:rPr>
      </w:pPr>
      <w:r w:rsidRPr="00544D67">
        <w:rPr>
          <w:szCs w:val="24"/>
        </w:rPr>
        <w:t>Стандарт розроблено членами підкомісії</w:t>
      </w:r>
      <w:r>
        <w:rPr>
          <w:szCs w:val="24"/>
        </w:rPr>
        <w:t xml:space="preserve"> № 272 «Транспорт»</w:t>
      </w:r>
      <w:r w:rsidRPr="00544D67">
        <w:rPr>
          <w:szCs w:val="24"/>
        </w:rPr>
        <w:t xml:space="preserve"> Науково-методичної комісії № 1</w:t>
      </w:r>
      <w:r>
        <w:rPr>
          <w:szCs w:val="24"/>
        </w:rPr>
        <w:t>3</w:t>
      </w:r>
      <w:r w:rsidRPr="00544D67">
        <w:rPr>
          <w:szCs w:val="24"/>
        </w:rPr>
        <w:t xml:space="preserve"> з транспорту та сервісу сектору вищої освіти Науково-методичної ради Міністерства освіти і науки України:</w:t>
      </w:r>
    </w:p>
    <w:p w:rsidR="00CC3B3E" w:rsidRDefault="00CC3B3E" w:rsidP="00544D67">
      <w:pPr>
        <w:pStyle w:val="ListParagraph"/>
        <w:tabs>
          <w:tab w:val="left" w:pos="266"/>
        </w:tabs>
        <w:spacing w:after="0" w:line="240" w:lineRule="auto"/>
        <w:ind w:left="0"/>
        <w:jc w:val="both"/>
        <w:rPr>
          <w:szCs w:val="24"/>
        </w:rPr>
      </w:pPr>
    </w:p>
    <w:tbl>
      <w:tblPr>
        <w:tblW w:w="0" w:type="auto"/>
        <w:tblInd w:w="-106" w:type="dxa"/>
        <w:tblLook w:val="00A0"/>
      </w:tblPr>
      <w:tblGrid>
        <w:gridCol w:w="2235"/>
        <w:gridCol w:w="7335"/>
      </w:tblGrid>
      <w:tr w:rsidR="00CC3B3E" w:rsidRPr="00955B85">
        <w:tc>
          <w:tcPr>
            <w:tcW w:w="2235" w:type="dxa"/>
          </w:tcPr>
          <w:p w:rsidR="00CC3B3E" w:rsidRPr="00955B85" w:rsidRDefault="00CC3B3E" w:rsidP="00955B85">
            <w:pPr>
              <w:pStyle w:val="ListParagraph"/>
              <w:tabs>
                <w:tab w:val="left" w:pos="266"/>
              </w:tabs>
              <w:spacing w:after="0" w:line="240" w:lineRule="auto"/>
              <w:ind w:left="0"/>
              <w:jc w:val="both"/>
              <w:rPr>
                <w:szCs w:val="24"/>
              </w:rPr>
            </w:pPr>
            <w:r w:rsidRPr="00955B85">
              <w:rPr>
                <w:szCs w:val="24"/>
              </w:rPr>
              <w:t xml:space="preserve">Капіца </w:t>
            </w:r>
          </w:p>
          <w:p w:rsidR="00CC3B3E" w:rsidRPr="00955B85" w:rsidRDefault="00CC3B3E" w:rsidP="00955B85">
            <w:pPr>
              <w:pStyle w:val="ListParagraph"/>
              <w:tabs>
                <w:tab w:val="left" w:pos="266"/>
              </w:tabs>
              <w:spacing w:after="0" w:line="240" w:lineRule="auto"/>
              <w:ind w:left="0"/>
              <w:jc w:val="both"/>
              <w:rPr>
                <w:szCs w:val="24"/>
              </w:rPr>
            </w:pPr>
            <w:r w:rsidRPr="00955B85">
              <w:rPr>
                <w:szCs w:val="24"/>
              </w:rPr>
              <w:t xml:space="preserve">Михайло </w:t>
            </w:r>
          </w:p>
          <w:p w:rsidR="00CC3B3E" w:rsidRPr="00955B85" w:rsidRDefault="00CC3B3E" w:rsidP="00955B85">
            <w:pPr>
              <w:pStyle w:val="ListParagraph"/>
              <w:tabs>
                <w:tab w:val="left" w:pos="266"/>
              </w:tabs>
              <w:spacing w:after="0" w:line="240" w:lineRule="auto"/>
              <w:ind w:left="0"/>
              <w:jc w:val="both"/>
              <w:rPr>
                <w:szCs w:val="24"/>
              </w:rPr>
            </w:pPr>
            <w:r w:rsidRPr="00955B85">
              <w:rPr>
                <w:szCs w:val="24"/>
              </w:rPr>
              <w:t>Іванович</w:t>
            </w:r>
          </w:p>
          <w:p w:rsidR="00CC3B3E" w:rsidRPr="00955B85" w:rsidRDefault="00CC3B3E" w:rsidP="00955B85">
            <w:pPr>
              <w:pStyle w:val="ListParagraph"/>
              <w:tabs>
                <w:tab w:val="left" w:pos="266"/>
              </w:tabs>
              <w:spacing w:after="0" w:line="240" w:lineRule="auto"/>
              <w:ind w:left="0"/>
              <w:jc w:val="both"/>
              <w:rPr>
                <w:i/>
                <w:szCs w:val="24"/>
              </w:rPr>
            </w:pPr>
            <w:r w:rsidRPr="00955B85">
              <w:rPr>
                <w:i/>
                <w:szCs w:val="24"/>
              </w:rPr>
              <w:t>член сектору вищої освіти НМР МОН</w:t>
            </w:r>
          </w:p>
        </w:tc>
        <w:tc>
          <w:tcPr>
            <w:tcW w:w="7336" w:type="dxa"/>
          </w:tcPr>
          <w:p w:rsidR="00CC3B3E" w:rsidRPr="00955B85" w:rsidRDefault="00CC3B3E" w:rsidP="00955B85">
            <w:pPr>
              <w:pStyle w:val="ListParagraph"/>
              <w:tabs>
                <w:tab w:val="left" w:pos="266"/>
              </w:tabs>
              <w:spacing w:after="0" w:line="240" w:lineRule="auto"/>
              <w:ind w:left="0"/>
              <w:jc w:val="both"/>
              <w:rPr>
                <w:szCs w:val="24"/>
              </w:rPr>
            </w:pPr>
            <w:r w:rsidRPr="00955B85">
              <w:rPr>
                <w:szCs w:val="24"/>
              </w:rPr>
              <w:t>доктор технічних наук, професор, завідувач кафедри «Локомотиви» Дніпропетровського національного  університету залізничного транспорту імені академіка В.Лазаряна</w:t>
            </w:r>
          </w:p>
        </w:tc>
      </w:tr>
      <w:tr w:rsidR="00CC3B3E" w:rsidRPr="00955B85">
        <w:tc>
          <w:tcPr>
            <w:tcW w:w="2235" w:type="dxa"/>
          </w:tcPr>
          <w:p w:rsidR="00CC3B3E" w:rsidRPr="00955B85" w:rsidRDefault="00CC3B3E" w:rsidP="00955B85">
            <w:pPr>
              <w:pStyle w:val="ListParagraph"/>
              <w:tabs>
                <w:tab w:val="left" w:pos="266"/>
              </w:tabs>
              <w:spacing w:after="0" w:line="240" w:lineRule="auto"/>
              <w:ind w:left="0"/>
              <w:jc w:val="both"/>
              <w:rPr>
                <w:szCs w:val="24"/>
              </w:rPr>
            </w:pPr>
            <w:r w:rsidRPr="00955B85">
              <w:rPr>
                <w:szCs w:val="24"/>
              </w:rPr>
              <w:t xml:space="preserve">Бобирь </w:t>
            </w:r>
          </w:p>
          <w:p w:rsidR="00CC3B3E" w:rsidRPr="00955B85" w:rsidRDefault="00CC3B3E" w:rsidP="00955B85">
            <w:pPr>
              <w:pStyle w:val="ListParagraph"/>
              <w:tabs>
                <w:tab w:val="left" w:pos="266"/>
              </w:tabs>
              <w:spacing w:after="0" w:line="240" w:lineRule="auto"/>
              <w:ind w:left="0"/>
              <w:jc w:val="both"/>
              <w:rPr>
                <w:szCs w:val="24"/>
              </w:rPr>
            </w:pPr>
            <w:r w:rsidRPr="00955B85">
              <w:rPr>
                <w:szCs w:val="24"/>
              </w:rPr>
              <w:t>Дмитро Валерійович</w:t>
            </w:r>
          </w:p>
          <w:p w:rsidR="00CC3B3E" w:rsidRPr="00955B85" w:rsidRDefault="00CC3B3E" w:rsidP="00955B85">
            <w:pPr>
              <w:pStyle w:val="ListParagraph"/>
              <w:tabs>
                <w:tab w:val="left" w:pos="266"/>
              </w:tabs>
              <w:spacing w:after="0" w:line="240" w:lineRule="auto"/>
              <w:ind w:left="0"/>
              <w:jc w:val="both"/>
              <w:rPr>
                <w:i/>
                <w:szCs w:val="24"/>
              </w:rPr>
            </w:pPr>
            <w:r w:rsidRPr="00955B85">
              <w:rPr>
                <w:i/>
                <w:szCs w:val="24"/>
              </w:rPr>
              <w:t xml:space="preserve">секретар </w:t>
            </w:r>
          </w:p>
          <w:p w:rsidR="00CC3B3E" w:rsidRPr="00955B85" w:rsidRDefault="00CC3B3E" w:rsidP="00955B85">
            <w:pPr>
              <w:pStyle w:val="ListParagraph"/>
              <w:tabs>
                <w:tab w:val="left" w:pos="266"/>
              </w:tabs>
              <w:spacing w:after="0" w:line="240" w:lineRule="auto"/>
              <w:ind w:left="0"/>
              <w:jc w:val="both"/>
              <w:rPr>
                <w:szCs w:val="24"/>
              </w:rPr>
            </w:pPr>
            <w:r w:rsidRPr="00955B85">
              <w:rPr>
                <w:i/>
                <w:szCs w:val="24"/>
              </w:rPr>
              <w:t>підкомісії</w:t>
            </w:r>
          </w:p>
        </w:tc>
        <w:tc>
          <w:tcPr>
            <w:tcW w:w="7336" w:type="dxa"/>
          </w:tcPr>
          <w:p w:rsidR="00CC3B3E" w:rsidRPr="00955B85" w:rsidRDefault="00CC3B3E" w:rsidP="00955B85">
            <w:pPr>
              <w:pStyle w:val="ListParagraph"/>
              <w:tabs>
                <w:tab w:val="left" w:pos="266"/>
              </w:tabs>
              <w:spacing w:after="0" w:line="240" w:lineRule="auto"/>
              <w:ind w:left="0"/>
              <w:jc w:val="both"/>
              <w:rPr>
                <w:szCs w:val="24"/>
              </w:rPr>
            </w:pPr>
            <w:r w:rsidRPr="00955B85">
              <w:rPr>
                <w:szCs w:val="24"/>
              </w:rPr>
              <w:t>кандидат технічних наук, доцент, доцент кафедри «Локомотиви» Дніпропетровського національного  університету залізничного транспорту імені академіка В.Лазаряна</w:t>
            </w:r>
          </w:p>
        </w:tc>
      </w:tr>
    </w:tbl>
    <w:p w:rsidR="00CC3B3E" w:rsidRPr="00544D67" w:rsidRDefault="00CC3B3E" w:rsidP="00544D67">
      <w:pPr>
        <w:pStyle w:val="ListParagraph"/>
        <w:tabs>
          <w:tab w:val="left" w:pos="266"/>
        </w:tabs>
        <w:spacing w:after="0" w:line="240" w:lineRule="auto"/>
        <w:ind w:left="0"/>
        <w:jc w:val="both"/>
        <w:rPr>
          <w:szCs w:val="24"/>
        </w:rPr>
      </w:pPr>
    </w:p>
    <w:p w:rsidR="00CC3B3E" w:rsidRPr="00180BD0" w:rsidRDefault="00CC3B3E" w:rsidP="00180BD0">
      <w:pPr>
        <w:pStyle w:val="ListParagraph"/>
        <w:tabs>
          <w:tab w:val="left" w:pos="266"/>
        </w:tabs>
        <w:spacing w:after="0" w:line="240" w:lineRule="auto"/>
        <w:ind w:left="0" w:firstLine="709"/>
        <w:jc w:val="both"/>
        <w:rPr>
          <w:szCs w:val="24"/>
        </w:rPr>
      </w:pPr>
      <w:r w:rsidRPr="00180BD0">
        <w:rPr>
          <w:szCs w:val="24"/>
        </w:rPr>
        <w:t>Стандарт розглянуто та схвалено на засіданні підкомісії №27</w:t>
      </w:r>
      <w:r>
        <w:rPr>
          <w:szCs w:val="24"/>
        </w:rPr>
        <w:t>2</w:t>
      </w:r>
      <w:r w:rsidRPr="00180BD0">
        <w:rPr>
          <w:szCs w:val="24"/>
        </w:rPr>
        <w:t xml:space="preserve"> «Транспорт» Науково-методичної комісії №</w:t>
      </w:r>
      <w:r>
        <w:rPr>
          <w:szCs w:val="24"/>
        </w:rPr>
        <w:t> </w:t>
      </w:r>
      <w:r w:rsidRPr="00180BD0">
        <w:rPr>
          <w:szCs w:val="24"/>
        </w:rPr>
        <w:t>1</w:t>
      </w:r>
      <w:r>
        <w:rPr>
          <w:szCs w:val="24"/>
        </w:rPr>
        <w:t>3</w:t>
      </w:r>
      <w:r w:rsidRPr="00180BD0">
        <w:rPr>
          <w:szCs w:val="24"/>
        </w:rPr>
        <w:t xml:space="preserve"> з транспорту та сервісу Науково-методичної ради Міністерства освіти і науки України (</w:t>
      </w:r>
      <w:r w:rsidRPr="00403AC0">
        <w:rPr>
          <w:szCs w:val="24"/>
        </w:rPr>
        <w:t xml:space="preserve">протокол </w:t>
      </w:r>
      <w:r w:rsidRPr="00BA687A">
        <w:rPr>
          <w:szCs w:val="24"/>
        </w:rPr>
        <w:t xml:space="preserve">№ 2  від 10 вересня </w:t>
      </w:r>
      <w:r w:rsidRPr="00403AC0">
        <w:rPr>
          <w:szCs w:val="24"/>
        </w:rPr>
        <w:t>201</w:t>
      </w:r>
      <w:r>
        <w:rPr>
          <w:szCs w:val="24"/>
        </w:rPr>
        <w:t>9</w:t>
      </w:r>
      <w:r w:rsidRPr="00403AC0">
        <w:rPr>
          <w:szCs w:val="24"/>
        </w:rPr>
        <w:t xml:space="preserve"> р.).</w:t>
      </w:r>
    </w:p>
    <w:p w:rsidR="00CC3B3E" w:rsidRPr="00180BD0" w:rsidRDefault="00CC3B3E" w:rsidP="00180BD0">
      <w:pPr>
        <w:pStyle w:val="ListParagraph"/>
        <w:tabs>
          <w:tab w:val="left" w:pos="266"/>
        </w:tabs>
        <w:spacing w:after="0" w:line="240" w:lineRule="auto"/>
        <w:ind w:left="0" w:firstLine="709"/>
        <w:jc w:val="both"/>
        <w:rPr>
          <w:szCs w:val="24"/>
        </w:rPr>
      </w:pPr>
      <w:r w:rsidRPr="00180BD0">
        <w:rPr>
          <w:szCs w:val="24"/>
        </w:rPr>
        <w:t xml:space="preserve">Стандарт розглянуто на засіданні сектору вищої освіти Науково-методичної ради Міністерства освіти і науки України </w:t>
      </w:r>
      <w:r w:rsidRPr="00CB46BA">
        <w:rPr>
          <w:szCs w:val="24"/>
          <w:highlight w:val="yellow"/>
        </w:rPr>
        <w:t>__.__.201__ р., протокол №__.</w:t>
      </w:r>
    </w:p>
    <w:p w:rsidR="00CC3B3E" w:rsidRDefault="00CC3B3E" w:rsidP="00E01ED5">
      <w:pPr>
        <w:pStyle w:val="ListParagraph"/>
        <w:tabs>
          <w:tab w:val="left" w:pos="266"/>
        </w:tabs>
        <w:spacing w:after="0" w:line="240" w:lineRule="auto"/>
        <w:ind w:left="0" w:firstLine="709"/>
        <w:jc w:val="both"/>
        <w:rPr>
          <w:szCs w:val="24"/>
        </w:rPr>
      </w:pPr>
    </w:p>
    <w:p w:rsidR="00CC3B3E" w:rsidRDefault="00CC3B3E" w:rsidP="00412596">
      <w:pPr>
        <w:spacing w:before="120" w:after="120" w:line="240" w:lineRule="auto"/>
        <w:ind w:firstLine="743"/>
        <w:rPr>
          <w:szCs w:val="24"/>
        </w:rPr>
      </w:pPr>
      <w:r w:rsidRPr="009349EC">
        <w:rPr>
          <w:szCs w:val="24"/>
        </w:rPr>
        <w:t>Фахову зовнішню  експертизу проводили:</w:t>
      </w:r>
    </w:p>
    <w:tbl>
      <w:tblPr>
        <w:tblW w:w="0" w:type="auto"/>
        <w:tblInd w:w="-106" w:type="dxa"/>
        <w:tblLook w:val="00A0"/>
      </w:tblPr>
      <w:tblGrid>
        <w:gridCol w:w="1809"/>
        <w:gridCol w:w="7761"/>
      </w:tblGrid>
      <w:tr w:rsidR="00CC3B3E" w:rsidRPr="00955B85">
        <w:tc>
          <w:tcPr>
            <w:tcW w:w="1809" w:type="dxa"/>
          </w:tcPr>
          <w:p w:rsidR="00CC3B3E" w:rsidRPr="00955B85" w:rsidRDefault="00CC3B3E" w:rsidP="00955B85">
            <w:pPr>
              <w:spacing w:after="120" w:line="240" w:lineRule="auto"/>
              <w:rPr>
                <w:szCs w:val="24"/>
              </w:rPr>
            </w:pPr>
          </w:p>
        </w:tc>
        <w:tc>
          <w:tcPr>
            <w:tcW w:w="7762" w:type="dxa"/>
          </w:tcPr>
          <w:p w:rsidR="00CC3B3E" w:rsidRPr="00955B85" w:rsidRDefault="00CC3B3E" w:rsidP="00955B85">
            <w:pPr>
              <w:spacing w:after="120" w:line="240" w:lineRule="auto"/>
              <w:rPr>
                <w:szCs w:val="24"/>
              </w:rPr>
            </w:pPr>
          </w:p>
        </w:tc>
      </w:tr>
      <w:tr w:rsidR="00CC3B3E" w:rsidRPr="00955B85">
        <w:tc>
          <w:tcPr>
            <w:tcW w:w="1809" w:type="dxa"/>
          </w:tcPr>
          <w:p w:rsidR="00CC3B3E" w:rsidRPr="00955B85" w:rsidRDefault="00CC3B3E" w:rsidP="00955B85">
            <w:pPr>
              <w:spacing w:after="120" w:line="240" w:lineRule="auto"/>
              <w:rPr>
                <w:szCs w:val="24"/>
              </w:rPr>
            </w:pPr>
          </w:p>
        </w:tc>
        <w:tc>
          <w:tcPr>
            <w:tcW w:w="7762" w:type="dxa"/>
          </w:tcPr>
          <w:p w:rsidR="00CC3B3E" w:rsidRPr="00955B85" w:rsidRDefault="00CC3B3E" w:rsidP="00955B85">
            <w:pPr>
              <w:spacing w:after="120" w:line="240" w:lineRule="auto"/>
              <w:rPr>
                <w:szCs w:val="24"/>
              </w:rPr>
            </w:pPr>
          </w:p>
        </w:tc>
      </w:tr>
      <w:tr w:rsidR="00CC3B3E" w:rsidRPr="00955B85">
        <w:tc>
          <w:tcPr>
            <w:tcW w:w="1809" w:type="dxa"/>
          </w:tcPr>
          <w:p w:rsidR="00CC3B3E" w:rsidRPr="00955B85" w:rsidRDefault="00CC3B3E" w:rsidP="00955B85">
            <w:pPr>
              <w:spacing w:after="120" w:line="240" w:lineRule="auto"/>
              <w:rPr>
                <w:szCs w:val="24"/>
              </w:rPr>
            </w:pPr>
          </w:p>
        </w:tc>
        <w:tc>
          <w:tcPr>
            <w:tcW w:w="7762" w:type="dxa"/>
          </w:tcPr>
          <w:p w:rsidR="00CC3B3E" w:rsidRPr="00955B85" w:rsidRDefault="00CC3B3E" w:rsidP="00955B85">
            <w:pPr>
              <w:spacing w:after="120" w:line="240" w:lineRule="auto"/>
              <w:rPr>
                <w:szCs w:val="24"/>
              </w:rPr>
            </w:pPr>
          </w:p>
        </w:tc>
      </w:tr>
    </w:tbl>
    <w:p w:rsidR="00CC3B3E" w:rsidRDefault="00CC3B3E" w:rsidP="00412596">
      <w:pPr>
        <w:spacing w:before="120" w:after="120" w:line="240" w:lineRule="auto"/>
        <w:ind w:firstLine="771"/>
        <w:rPr>
          <w:szCs w:val="24"/>
        </w:rPr>
      </w:pPr>
      <w:r w:rsidRPr="009349EC">
        <w:rPr>
          <w:szCs w:val="24"/>
        </w:rPr>
        <w:t>Методичну експертизу проводили:</w:t>
      </w:r>
    </w:p>
    <w:tbl>
      <w:tblPr>
        <w:tblW w:w="0" w:type="auto"/>
        <w:tblInd w:w="-106" w:type="dxa"/>
        <w:tblLook w:val="00A0"/>
      </w:tblPr>
      <w:tblGrid>
        <w:gridCol w:w="1668"/>
        <w:gridCol w:w="7902"/>
      </w:tblGrid>
      <w:tr w:rsidR="00CC3B3E" w:rsidRPr="00955B85">
        <w:tc>
          <w:tcPr>
            <w:tcW w:w="1668" w:type="dxa"/>
          </w:tcPr>
          <w:p w:rsidR="00CC3B3E" w:rsidRPr="00955B85" w:rsidRDefault="00CC3B3E" w:rsidP="00955B85">
            <w:pPr>
              <w:spacing w:after="120" w:line="240" w:lineRule="auto"/>
              <w:rPr>
                <w:szCs w:val="24"/>
              </w:rPr>
            </w:pPr>
          </w:p>
        </w:tc>
        <w:tc>
          <w:tcPr>
            <w:tcW w:w="7903" w:type="dxa"/>
          </w:tcPr>
          <w:p w:rsidR="00CC3B3E" w:rsidRPr="00955B85" w:rsidRDefault="00CC3B3E" w:rsidP="00955B85">
            <w:pPr>
              <w:spacing w:after="120" w:line="240" w:lineRule="auto"/>
              <w:rPr>
                <w:szCs w:val="24"/>
              </w:rPr>
            </w:pPr>
          </w:p>
        </w:tc>
      </w:tr>
      <w:tr w:rsidR="00CC3B3E" w:rsidRPr="00955B85">
        <w:tc>
          <w:tcPr>
            <w:tcW w:w="1668" w:type="dxa"/>
          </w:tcPr>
          <w:p w:rsidR="00CC3B3E" w:rsidRPr="00955B85" w:rsidRDefault="00CC3B3E" w:rsidP="00955B85">
            <w:pPr>
              <w:spacing w:after="120" w:line="240" w:lineRule="auto"/>
              <w:rPr>
                <w:szCs w:val="24"/>
              </w:rPr>
            </w:pPr>
          </w:p>
        </w:tc>
        <w:tc>
          <w:tcPr>
            <w:tcW w:w="7903" w:type="dxa"/>
          </w:tcPr>
          <w:p w:rsidR="00CC3B3E" w:rsidRPr="00955B85" w:rsidRDefault="00CC3B3E" w:rsidP="00955B85">
            <w:pPr>
              <w:spacing w:after="120" w:line="240" w:lineRule="auto"/>
              <w:rPr>
                <w:szCs w:val="24"/>
              </w:rPr>
            </w:pPr>
          </w:p>
        </w:tc>
      </w:tr>
      <w:tr w:rsidR="00CC3B3E" w:rsidRPr="00955B85">
        <w:tc>
          <w:tcPr>
            <w:tcW w:w="1668" w:type="dxa"/>
          </w:tcPr>
          <w:p w:rsidR="00CC3B3E" w:rsidRPr="00955B85" w:rsidRDefault="00CC3B3E" w:rsidP="00955B85">
            <w:pPr>
              <w:spacing w:after="120" w:line="240" w:lineRule="auto"/>
              <w:rPr>
                <w:szCs w:val="24"/>
              </w:rPr>
            </w:pPr>
          </w:p>
        </w:tc>
        <w:tc>
          <w:tcPr>
            <w:tcW w:w="7903" w:type="dxa"/>
          </w:tcPr>
          <w:p w:rsidR="00CC3B3E" w:rsidRPr="00955B85" w:rsidRDefault="00CC3B3E" w:rsidP="00CB46BA">
            <w:pPr>
              <w:keepLines/>
              <w:spacing w:after="120" w:line="240" w:lineRule="auto"/>
              <w:rPr>
                <w:szCs w:val="24"/>
              </w:rPr>
            </w:pPr>
          </w:p>
        </w:tc>
      </w:tr>
    </w:tbl>
    <w:p w:rsidR="00CC3B3E" w:rsidRPr="009349EC" w:rsidRDefault="00CC3B3E" w:rsidP="00E01ED5">
      <w:pPr>
        <w:spacing w:after="120" w:line="240" w:lineRule="auto"/>
        <w:ind w:firstLine="770"/>
        <w:rPr>
          <w:szCs w:val="24"/>
        </w:rPr>
      </w:pPr>
    </w:p>
    <w:p w:rsidR="00CC3B3E" w:rsidRDefault="00CC3B3E" w:rsidP="00E01ED5">
      <w:pPr>
        <w:spacing w:after="0" w:line="240" w:lineRule="auto"/>
        <w:ind w:firstLine="720"/>
        <w:jc w:val="both"/>
        <w:rPr>
          <w:szCs w:val="24"/>
        </w:rPr>
      </w:pPr>
      <w:r w:rsidRPr="007D342F">
        <w:rPr>
          <w:szCs w:val="24"/>
        </w:rPr>
        <w:t>Стандарт розглянуто Міністерством інфраструктури України</w:t>
      </w:r>
      <w:r>
        <w:rPr>
          <w:szCs w:val="24"/>
        </w:rPr>
        <w:t xml:space="preserve"> та </w:t>
      </w:r>
      <w:r w:rsidRPr="007D342F">
        <w:rPr>
          <w:szCs w:val="24"/>
        </w:rPr>
        <w:t>Міжнародною організацією роботодавців підприємств галузі залізничного транспорту «Федерація залізничників України».</w:t>
      </w:r>
    </w:p>
    <w:p w:rsidR="00CC3B3E" w:rsidRDefault="00CC3B3E" w:rsidP="00E01ED5">
      <w:pPr>
        <w:spacing w:after="0" w:line="240" w:lineRule="auto"/>
        <w:ind w:firstLine="720"/>
        <w:jc w:val="both"/>
        <w:rPr>
          <w:szCs w:val="24"/>
        </w:rPr>
      </w:pPr>
    </w:p>
    <w:p w:rsidR="00CC3B3E" w:rsidRDefault="00CC3B3E" w:rsidP="00180BD0">
      <w:pPr>
        <w:spacing w:after="0" w:line="240" w:lineRule="auto"/>
        <w:ind w:firstLine="720"/>
        <w:jc w:val="both"/>
        <w:rPr>
          <w:szCs w:val="24"/>
        </w:rPr>
      </w:pPr>
      <w:r w:rsidRPr="00180BD0">
        <w:rPr>
          <w:szCs w:val="24"/>
        </w:rPr>
        <w:t>Стандарт розглянуто після надходження всіх зауважень та пропозицій та схвалено на засіданні підкомісії № 27</w:t>
      </w:r>
      <w:r>
        <w:rPr>
          <w:szCs w:val="24"/>
        </w:rPr>
        <w:t>2</w:t>
      </w:r>
      <w:r w:rsidRPr="00180BD0">
        <w:rPr>
          <w:szCs w:val="24"/>
        </w:rPr>
        <w:t xml:space="preserve"> «Транспорт» Науково-методичної комісії № 1</w:t>
      </w:r>
      <w:r>
        <w:rPr>
          <w:szCs w:val="24"/>
        </w:rPr>
        <w:t>3</w:t>
      </w:r>
      <w:r w:rsidRPr="00180BD0">
        <w:rPr>
          <w:szCs w:val="24"/>
        </w:rPr>
        <w:t xml:space="preserve"> з транспорту та сервісу сектору вищої освіти Науково-методичної ради Міністерства освіти і науки України (</w:t>
      </w:r>
      <w:r w:rsidRPr="00CB46BA">
        <w:rPr>
          <w:szCs w:val="24"/>
          <w:highlight w:val="yellow"/>
        </w:rPr>
        <w:t>протокол № __ від __.__.2019 р.).</w:t>
      </w:r>
    </w:p>
    <w:p w:rsidR="00CC3B3E" w:rsidRDefault="00CC3B3E" w:rsidP="00180BD0">
      <w:pPr>
        <w:spacing w:after="0" w:line="240" w:lineRule="auto"/>
        <w:ind w:firstLine="720"/>
        <w:jc w:val="both"/>
        <w:rPr>
          <w:szCs w:val="24"/>
        </w:rPr>
      </w:pPr>
    </w:p>
    <w:p w:rsidR="00CC3B3E" w:rsidRPr="00180BD0" w:rsidRDefault="00CC3B3E" w:rsidP="00180BD0">
      <w:pPr>
        <w:spacing w:after="0" w:line="240" w:lineRule="auto"/>
        <w:ind w:firstLine="720"/>
        <w:jc w:val="both"/>
        <w:rPr>
          <w:szCs w:val="24"/>
        </w:rPr>
      </w:pPr>
      <w:r>
        <w:rPr>
          <w:szCs w:val="24"/>
        </w:rPr>
        <w:t xml:space="preserve">Стандарт погоджено рішенням Національного агентства із забезпечення якості вищої освіти   </w:t>
      </w:r>
      <w:r w:rsidRPr="00990F40">
        <w:rPr>
          <w:szCs w:val="24"/>
          <w:highlight w:val="yellow"/>
        </w:rPr>
        <w:t>.   .2019 р.</w:t>
      </w:r>
      <w:r>
        <w:rPr>
          <w:szCs w:val="24"/>
        </w:rPr>
        <w:t xml:space="preserve">  протокол </w:t>
      </w:r>
      <w:r w:rsidRPr="00990F40">
        <w:rPr>
          <w:szCs w:val="24"/>
          <w:highlight w:val="yellow"/>
        </w:rPr>
        <w:t>№__.</w:t>
      </w:r>
    </w:p>
    <w:p w:rsidR="00CC3B3E" w:rsidRDefault="00CC3B3E" w:rsidP="00180BD0">
      <w:pPr>
        <w:spacing w:after="0" w:line="240" w:lineRule="auto"/>
        <w:rPr>
          <w:b/>
          <w:sz w:val="28"/>
          <w:szCs w:val="23"/>
          <w:lang w:eastAsia="uk-UA"/>
        </w:rPr>
      </w:pPr>
    </w:p>
    <w:p w:rsidR="00CC3B3E" w:rsidRPr="00D6040C" w:rsidRDefault="00CC3B3E" w:rsidP="00180BD0">
      <w:pPr>
        <w:spacing w:after="0" w:line="240" w:lineRule="auto"/>
        <w:rPr>
          <w:b/>
          <w:sz w:val="28"/>
          <w:szCs w:val="23"/>
          <w:lang w:eastAsia="uk-UA"/>
        </w:rPr>
      </w:pPr>
      <w:r>
        <w:rPr>
          <w:b/>
          <w:sz w:val="28"/>
          <w:szCs w:val="23"/>
          <w:lang w:eastAsia="uk-UA"/>
        </w:rPr>
        <w:br w:type="page"/>
      </w:r>
      <w:r w:rsidRPr="00D6040C">
        <w:rPr>
          <w:b/>
          <w:sz w:val="28"/>
          <w:szCs w:val="23"/>
          <w:lang w:eastAsia="uk-UA"/>
        </w:rPr>
        <w:t>ІІ Загальна характеристика</w:t>
      </w:r>
    </w:p>
    <w:p w:rsidR="00CC3B3E" w:rsidRPr="000C53C0" w:rsidRDefault="00CC3B3E" w:rsidP="00F669B7">
      <w:pPr>
        <w:spacing w:after="0" w:line="240" w:lineRule="auto"/>
        <w:jc w:val="both"/>
        <w:rPr>
          <w:b/>
          <w:szCs w:val="23"/>
          <w:lang w:eastAsia="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7"/>
        <w:gridCol w:w="7053"/>
      </w:tblGrid>
      <w:tr w:rsidR="00CC3B3E" w:rsidRPr="00685C1A">
        <w:trPr>
          <w:trHeight w:val="151"/>
          <w:jc w:val="center"/>
        </w:trPr>
        <w:tc>
          <w:tcPr>
            <w:tcW w:w="1315" w:type="pct"/>
            <w:vAlign w:val="center"/>
          </w:tcPr>
          <w:p w:rsidR="00CC3B3E" w:rsidRPr="00685C1A" w:rsidRDefault="00CC3B3E" w:rsidP="002A2C40">
            <w:pPr>
              <w:spacing w:after="0" w:line="240" w:lineRule="auto"/>
              <w:rPr>
                <w:szCs w:val="24"/>
                <w:lang w:eastAsia="uk-UA"/>
              </w:rPr>
            </w:pPr>
            <w:r w:rsidRPr="00685C1A">
              <w:rPr>
                <w:szCs w:val="24"/>
                <w:lang w:eastAsia="uk-UA"/>
              </w:rPr>
              <w:t>Рівень вищої освіти</w:t>
            </w:r>
          </w:p>
        </w:tc>
        <w:tc>
          <w:tcPr>
            <w:tcW w:w="3685" w:type="pct"/>
            <w:vAlign w:val="center"/>
          </w:tcPr>
          <w:p w:rsidR="00CC3B3E" w:rsidRPr="00C054E1" w:rsidRDefault="00CC3B3E" w:rsidP="00972548">
            <w:pPr>
              <w:shd w:val="clear" w:color="auto" w:fill="FFFFFF"/>
              <w:spacing w:after="0" w:line="240" w:lineRule="auto"/>
              <w:jc w:val="both"/>
              <w:textAlignment w:val="baseline"/>
              <w:rPr>
                <w:szCs w:val="24"/>
                <w:lang w:eastAsia="uk-UA"/>
              </w:rPr>
            </w:pPr>
            <w:r w:rsidRPr="00C054E1">
              <w:rPr>
                <w:szCs w:val="24"/>
                <w:lang w:eastAsia="uk-UA"/>
              </w:rPr>
              <w:t>Третій (освітньо-науковий) рівень</w:t>
            </w:r>
          </w:p>
        </w:tc>
      </w:tr>
      <w:tr w:rsidR="00CC3B3E" w:rsidRPr="00685C1A">
        <w:trPr>
          <w:trHeight w:val="151"/>
          <w:jc w:val="center"/>
        </w:trPr>
        <w:tc>
          <w:tcPr>
            <w:tcW w:w="1315" w:type="pct"/>
            <w:vAlign w:val="center"/>
          </w:tcPr>
          <w:p w:rsidR="00CC3B3E" w:rsidRPr="00685C1A" w:rsidRDefault="00CC3B3E" w:rsidP="00685C1A">
            <w:pPr>
              <w:spacing w:after="0" w:line="240" w:lineRule="auto"/>
              <w:rPr>
                <w:szCs w:val="24"/>
                <w:lang w:eastAsia="uk-UA"/>
              </w:rPr>
            </w:pPr>
            <w:r w:rsidRPr="00685C1A">
              <w:rPr>
                <w:szCs w:val="24"/>
                <w:lang w:eastAsia="uk-UA"/>
              </w:rPr>
              <w:t>Ступінь</w:t>
            </w:r>
            <w:r>
              <w:rPr>
                <w:szCs w:val="24"/>
                <w:lang w:val="ru-RU" w:eastAsia="uk-UA"/>
              </w:rPr>
              <w:t xml:space="preserve"> </w:t>
            </w:r>
            <w:r w:rsidRPr="00685C1A">
              <w:rPr>
                <w:szCs w:val="24"/>
                <w:lang w:eastAsia="uk-UA"/>
              </w:rPr>
              <w:t>вищої освіти</w:t>
            </w:r>
          </w:p>
        </w:tc>
        <w:tc>
          <w:tcPr>
            <w:tcW w:w="3685" w:type="pct"/>
            <w:vAlign w:val="center"/>
          </w:tcPr>
          <w:p w:rsidR="00CC3B3E" w:rsidRPr="00685C1A" w:rsidRDefault="00CC3B3E" w:rsidP="00FA3D4E">
            <w:pPr>
              <w:shd w:val="clear" w:color="auto" w:fill="FFFFFF"/>
              <w:spacing w:after="0" w:line="240" w:lineRule="auto"/>
              <w:jc w:val="both"/>
              <w:textAlignment w:val="baseline"/>
              <w:rPr>
                <w:szCs w:val="24"/>
                <w:lang w:eastAsia="uk-UA"/>
              </w:rPr>
            </w:pPr>
            <w:r w:rsidRPr="00C054E1">
              <w:rPr>
                <w:szCs w:val="24"/>
                <w:lang w:eastAsia="uk-UA"/>
              </w:rPr>
              <w:t>Доктор філософії</w:t>
            </w:r>
          </w:p>
        </w:tc>
      </w:tr>
      <w:tr w:rsidR="00CC3B3E" w:rsidRPr="00685C1A">
        <w:trPr>
          <w:jc w:val="center"/>
        </w:trPr>
        <w:tc>
          <w:tcPr>
            <w:tcW w:w="1315" w:type="pct"/>
            <w:vAlign w:val="center"/>
          </w:tcPr>
          <w:p w:rsidR="00CC3B3E" w:rsidRPr="00685C1A" w:rsidRDefault="00CC3B3E" w:rsidP="00685C1A">
            <w:pPr>
              <w:spacing w:after="0" w:line="240" w:lineRule="auto"/>
              <w:rPr>
                <w:szCs w:val="24"/>
                <w:lang w:eastAsia="uk-UA"/>
              </w:rPr>
            </w:pPr>
            <w:r w:rsidRPr="00685C1A">
              <w:rPr>
                <w:szCs w:val="24"/>
                <w:lang w:eastAsia="uk-UA"/>
              </w:rPr>
              <w:t>Галуз</w:t>
            </w:r>
            <w:r>
              <w:rPr>
                <w:szCs w:val="24"/>
                <w:lang w:eastAsia="uk-UA"/>
              </w:rPr>
              <w:t>ь</w:t>
            </w:r>
            <w:r>
              <w:rPr>
                <w:szCs w:val="24"/>
                <w:lang w:val="ru-RU" w:eastAsia="uk-UA"/>
              </w:rPr>
              <w:t xml:space="preserve"> </w:t>
            </w:r>
            <w:r w:rsidRPr="00685C1A">
              <w:rPr>
                <w:szCs w:val="24"/>
                <w:lang w:eastAsia="uk-UA"/>
              </w:rPr>
              <w:t>знань</w:t>
            </w:r>
          </w:p>
        </w:tc>
        <w:tc>
          <w:tcPr>
            <w:tcW w:w="3685" w:type="pct"/>
            <w:vAlign w:val="center"/>
          </w:tcPr>
          <w:p w:rsidR="00CC3B3E" w:rsidRPr="00685C1A" w:rsidRDefault="00CC3B3E" w:rsidP="00754296">
            <w:pPr>
              <w:spacing w:after="0" w:line="240" w:lineRule="auto"/>
              <w:ind w:left="34"/>
              <w:jc w:val="both"/>
              <w:rPr>
                <w:szCs w:val="24"/>
              </w:rPr>
            </w:pPr>
            <w:r w:rsidRPr="00685C1A">
              <w:rPr>
                <w:szCs w:val="24"/>
                <w:lang w:eastAsia="uk-UA"/>
              </w:rPr>
              <w:t>27</w:t>
            </w:r>
            <w:r>
              <w:rPr>
                <w:szCs w:val="24"/>
                <w:lang w:val="ru-RU" w:eastAsia="uk-UA"/>
              </w:rPr>
              <w:t xml:space="preserve"> </w:t>
            </w:r>
            <w:r w:rsidRPr="00685C1A">
              <w:rPr>
                <w:szCs w:val="24"/>
                <w:lang w:eastAsia="uk-UA"/>
              </w:rPr>
              <w:t>Транспорт</w:t>
            </w:r>
          </w:p>
        </w:tc>
      </w:tr>
      <w:tr w:rsidR="00CC3B3E" w:rsidRPr="00685C1A">
        <w:trPr>
          <w:jc w:val="center"/>
        </w:trPr>
        <w:tc>
          <w:tcPr>
            <w:tcW w:w="1315" w:type="pct"/>
            <w:vAlign w:val="center"/>
          </w:tcPr>
          <w:p w:rsidR="00CC3B3E" w:rsidRPr="00685C1A" w:rsidRDefault="00CC3B3E" w:rsidP="00685C1A">
            <w:pPr>
              <w:spacing w:after="0" w:line="240" w:lineRule="auto"/>
              <w:rPr>
                <w:szCs w:val="24"/>
                <w:lang w:eastAsia="uk-UA"/>
              </w:rPr>
            </w:pPr>
            <w:r w:rsidRPr="00685C1A">
              <w:rPr>
                <w:szCs w:val="24"/>
                <w:lang w:eastAsia="uk-UA"/>
              </w:rPr>
              <w:t>Спеціальн</w:t>
            </w:r>
            <w:r>
              <w:rPr>
                <w:szCs w:val="24"/>
                <w:lang w:eastAsia="uk-UA"/>
              </w:rPr>
              <w:t>і</w:t>
            </w:r>
            <w:r w:rsidRPr="00685C1A">
              <w:rPr>
                <w:szCs w:val="24"/>
                <w:lang w:eastAsia="uk-UA"/>
              </w:rPr>
              <w:t>ст</w:t>
            </w:r>
            <w:r>
              <w:rPr>
                <w:szCs w:val="24"/>
                <w:lang w:eastAsia="uk-UA"/>
              </w:rPr>
              <w:t>ь</w:t>
            </w:r>
          </w:p>
        </w:tc>
        <w:tc>
          <w:tcPr>
            <w:tcW w:w="3685" w:type="pct"/>
            <w:vAlign w:val="center"/>
          </w:tcPr>
          <w:p w:rsidR="00CC3B3E" w:rsidRPr="00685C1A" w:rsidRDefault="00CC3B3E" w:rsidP="00B0191A">
            <w:pPr>
              <w:spacing w:after="0" w:line="240" w:lineRule="auto"/>
              <w:ind w:left="34"/>
              <w:jc w:val="both"/>
              <w:rPr>
                <w:szCs w:val="24"/>
                <w:lang w:eastAsia="uk-UA"/>
              </w:rPr>
            </w:pPr>
            <w:r w:rsidRPr="00685C1A">
              <w:rPr>
                <w:szCs w:val="24"/>
              </w:rPr>
              <w:t>273 Залізничний транспорт</w:t>
            </w:r>
          </w:p>
        </w:tc>
      </w:tr>
      <w:tr w:rsidR="00CC3B3E" w:rsidRPr="00685C1A">
        <w:trPr>
          <w:jc w:val="center"/>
        </w:trPr>
        <w:tc>
          <w:tcPr>
            <w:tcW w:w="1315" w:type="pct"/>
            <w:vAlign w:val="center"/>
          </w:tcPr>
          <w:p w:rsidR="00CC3B3E" w:rsidRPr="00685C1A" w:rsidRDefault="00CC3B3E" w:rsidP="00685C1A">
            <w:pPr>
              <w:spacing w:after="0" w:line="240" w:lineRule="auto"/>
              <w:rPr>
                <w:szCs w:val="24"/>
                <w:lang w:eastAsia="uk-UA"/>
              </w:rPr>
            </w:pPr>
            <w:r>
              <w:rPr>
                <w:szCs w:val="24"/>
                <w:lang w:eastAsia="uk-UA"/>
              </w:rPr>
              <w:t xml:space="preserve">Обмеження щодо форм навчання </w:t>
            </w:r>
          </w:p>
        </w:tc>
        <w:tc>
          <w:tcPr>
            <w:tcW w:w="3685" w:type="pct"/>
            <w:vAlign w:val="center"/>
          </w:tcPr>
          <w:p w:rsidR="00CC3B3E" w:rsidRPr="00685C1A" w:rsidRDefault="00CC3B3E" w:rsidP="00B0191A">
            <w:pPr>
              <w:spacing w:after="0" w:line="240" w:lineRule="auto"/>
              <w:ind w:left="34"/>
              <w:jc w:val="both"/>
              <w:rPr>
                <w:szCs w:val="24"/>
              </w:rPr>
            </w:pPr>
            <w:r>
              <w:rPr>
                <w:szCs w:val="24"/>
              </w:rPr>
              <w:t>Обмеження відсутні</w:t>
            </w:r>
          </w:p>
        </w:tc>
      </w:tr>
      <w:tr w:rsidR="00CC3B3E" w:rsidRPr="00685C1A">
        <w:trPr>
          <w:trHeight w:val="151"/>
          <w:jc w:val="center"/>
        </w:trPr>
        <w:tc>
          <w:tcPr>
            <w:tcW w:w="1315" w:type="pct"/>
            <w:vAlign w:val="center"/>
          </w:tcPr>
          <w:p w:rsidR="00CC3B3E" w:rsidRPr="00685C1A" w:rsidRDefault="00CC3B3E" w:rsidP="002A2C40">
            <w:pPr>
              <w:spacing w:after="0" w:line="240" w:lineRule="auto"/>
              <w:rPr>
                <w:szCs w:val="24"/>
                <w:lang w:eastAsia="uk-UA"/>
              </w:rPr>
            </w:pPr>
            <w:r w:rsidRPr="00685C1A">
              <w:rPr>
                <w:szCs w:val="24"/>
                <w:lang w:eastAsia="uk-UA"/>
              </w:rPr>
              <w:t>Освітня кваліфікація</w:t>
            </w:r>
          </w:p>
        </w:tc>
        <w:tc>
          <w:tcPr>
            <w:tcW w:w="3685" w:type="pct"/>
            <w:vAlign w:val="center"/>
          </w:tcPr>
          <w:p w:rsidR="00CC3B3E" w:rsidRPr="00685C1A" w:rsidRDefault="00CC3B3E" w:rsidP="00C054E1">
            <w:pPr>
              <w:shd w:val="clear" w:color="auto" w:fill="FFFFFF"/>
              <w:spacing w:after="0" w:line="240" w:lineRule="auto"/>
              <w:jc w:val="both"/>
              <w:textAlignment w:val="baseline"/>
              <w:rPr>
                <w:szCs w:val="24"/>
                <w:lang w:eastAsia="uk-UA"/>
              </w:rPr>
            </w:pPr>
            <w:r w:rsidRPr="00C054E1">
              <w:rPr>
                <w:szCs w:val="24"/>
                <w:lang w:eastAsia="uk-UA"/>
              </w:rPr>
              <w:t>Доктор філософії з залізничного транспорту</w:t>
            </w:r>
          </w:p>
        </w:tc>
      </w:tr>
      <w:tr w:rsidR="00CC3B3E" w:rsidRPr="00685C1A">
        <w:trPr>
          <w:trHeight w:val="151"/>
          <w:jc w:val="center"/>
        </w:trPr>
        <w:tc>
          <w:tcPr>
            <w:tcW w:w="1315" w:type="pct"/>
            <w:vAlign w:val="center"/>
          </w:tcPr>
          <w:p w:rsidR="00CC3B3E" w:rsidRPr="00685C1A" w:rsidRDefault="00CC3B3E" w:rsidP="002A2C40">
            <w:pPr>
              <w:spacing w:after="0" w:line="240" w:lineRule="auto"/>
              <w:rPr>
                <w:szCs w:val="24"/>
                <w:lang w:eastAsia="uk-UA"/>
              </w:rPr>
            </w:pPr>
            <w:r w:rsidRPr="00685C1A">
              <w:rPr>
                <w:szCs w:val="24"/>
                <w:lang w:eastAsia="uk-UA"/>
              </w:rPr>
              <w:t>Кваліфікація в дипломі</w:t>
            </w:r>
          </w:p>
        </w:tc>
        <w:tc>
          <w:tcPr>
            <w:tcW w:w="3685" w:type="pct"/>
            <w:vAlign w:val="center"/>
          </w:tcPr>
          <w:p w:rsidR="00CC3B3E" w:rsidRPr="00685C1A" w:rsidRDefault="00CC3B3E" w:rsidP="00544D67">
            <w:pPr>
              <w:spacing w:after="0" w:line="240" w:lineRule="auto"/>
              <w:ind w:left="34"/>
              <w:jc w:val="both"/>
              <w:rPr>
                <w:szCs w:val="24"/>
                <w:lang w:eastAsia="uk-UA"/>
              </w:rPr>
            </w:pPr>
            <w:r w:rsidRPr="00544D67">
              <w:rPr>
                <w:szCs w:val="24"/>
                <w:lang w:eastAsia="uk-UA"/>
              </w:rPr>
              <w:t xml:space="preserve">Ступінь вищої освіти </w:t>
            </w:r>
            <w:r w:rsidRPr="00685C1A">
              <w:rPr>
                <w:szCs w:val="24"/>
                <w:lang w:eastAsia="uk-UA"/>
              </w:rPr>
              <w:t>–</w:t>
            </w:r>
            <w:r w:rsidRPr="005F5C06">
              <w:rPr>
                <w:szCs w:val="24"/>
                <w:lang w:eastAsia="uk-UA"/>
              </w:rPr>
              <w:t xml:space="preserve"> д</w:t>
            </w:r>
            <w:r w:rsidRPr="00C054E1">
              <w:rPr>
                <w:szCs w:val="24"/>
                <w:lang w:eastAsia="uk-UA"/>
              </w:rPr>
              <w:t>октор філософії</w:t>
            </w:r>
          </w:p>
          <w:p w:rsidR="00CC3B3E" w:rsidRPr="00685C1A" w:rsidRDefault="00CC3B3E" w:rsidP="00544D67">
            <w:pPr>
              <w:spacing w:after="0" w:line="240" w:lineRule="auto"/>
              <w:ind w:left="34"/>
              <w:jc w:val="both"/>
              <w:rPr>
                <w:szCs w:val="24"/>
                <w:lang w:eastAsia="uk-UA"/>
              </w:rPr>
            </w:pPr>
            <w:r w:rsidRPr="00544D67">
              <w:rPr>
                <w:szCs w:val="24"/>
                <w:lang w:eastAsia="uk-UA"/>
              </w:rPr>
              <w:t xml:space="preserve">Спеціальність </w:t>
            </w:r>
            <w:r w:rsidRPr="00685C1A">
              <w:rPr>
                <w:szCs w:val="24"/>
                <w:lang w:eastAsia="uk-UA"/>
              </w:rPr>
              <w:t>–</w:t>
            </w:r>
            <w:r w:rsidRPr="00544D67">
              <w:rPr>
                <w:szCs w:val="24"/>
                <w:lang w:eastAsia="uk-UA"/>
              </w:rPr>
              <w:t xml:space="preserve"> 273 Залізничний транспорт </w:t>
            </w:r>
          </w:p>
          <w:p w:rsidR="00CC3B3E" w:rsidRPr="00685C1A" w:rsidRDefault="00CC3B3E" w:rsidP="00544D67">
            <w:pPr>
              <w:spacing w:after="0" w:line="240" w:lineRule="auto"/>
              <w:ind w:left="34"/>
              <w:jc w:val="both"/>
              <w:rPr>
                <w:szCs w:val="24"/>
                <w:lang w:eastAsia="uk-UA"/>
              </w:rPr>
            </w:pPr>
            <w:r w:rsidRPr="00544D67">
              <w:rPr>
                <w:szCs w:val="24"/>
                <w:lang w:eastAsia="uk-UA"/>
              </w:rPr>
              <w:t xml:space="preserve">Спеціалізація </w:t>
            </w:r>
            <w:r w:rsidRPr="00685C1A">
              <w:rPr>
                <w:szCs w:val="24"/>
                <w:lang w:eastAsia="uk-UA"/>
              </w:rPr>
              <w:t>–</w:t>
            </w:r>
            <w:r w:rsidRPr="00544D67">
              <w:rPr>
                <w:szCs w:val="24"/>
                <w:lang w:eastAsia="uk-UA"/>
              </w:rPr>
              <w:t xml:space="preserve"> (зазначити назву спеціалізації за наявності) </w:t>
            </w:r>
          </w:p>
          <w:p w:rsidR="00CC3B3E" w:rsidRPr="00685C1A" w:rsidRDefault="00CC3B3E" w:rsidP="00544D67">
            <w:pPr>
              <w:spacing w:after="0" w:line="240" w:lineRule="auto"/>
              <w:ind w:left="34"/>
              <w:jc w:val="both"/>
              <w:rPr>
                <w:szCs w:val="24"/>
                <w:lang w:eastAsia="uk-UA"/>
              </w:rPr>
            </w:pPr>
            <w:r w:rsidRPr="00544D67">
              <w:rPr>
                <w:szCs w:val="24"/>
                <w:lang w:eastAsia="uk-UA"/>
              </w:rPr>
              <w:t xml:space="preserve">Освітня програма </w:t>
            </w:r>
            <w:r w:rsidRPr="00685C1A">
              <w:rPr>
                <w:szCs w:val="24"/>
                <w:lang w:eastAsia="uk-UA"/>
              </w:rPr>
              <w:t>–</w:t>
            </w:r>
            <w:r w:rsidRPr="00544D67">
              <w:rPr>
                <w:szCs w:val="24"/>
                <w:lang w:eastAsia="uk-UA"/>
              </w:rPr>
              <w:t xml:space="preserve"> (зазначити назву)</w:t>
            </w:r>
          </w:p>
        </w:tc>
      </w:tr>
      <w:tr w:rsidR="00CC3B3E" w:rsidRPr="00685C1A">
        <w:trPr>
          <w:trHeight w:val="151"/>
          <w:jc w:val="center"/>
        </w:trPr>
        <w:tc>
          <w:tcPr>
            <w:tcW w:w="1315" w:type="pct"/>
            <w:vAlign w:val="center"/>
          </w:tcPr>
          <w:p w:rsidR="00CC3B3E" w:rsidRPr="00685C1A" w:rsidRDefault="00CC3B3E" w:rsidP="002A2C40">
            <w:pPr>
              <w:spacing w:after="0" w:line="240" w:lineRule="auto"/>
              <w:rPr>
                <w:szCs w:val="24"/>
                <w:lang w:eastAsia="uk-UA"/>
              </w:rPr>
            </w:pPr>
            <w:r w:rsidRPr="00685C1A">
              <w:rPr>
                <w:szCs w:val="24"/>
                <w:lang w:eastAsia="uk-UA"/>
              </w:rPr>
              <w:t>Опис предметної області</w:t>
            </w:r>
          </w:p>
        </w:tc>
        <w:tc>
          <w:tcPr>
            <w:tcW w:w="3685" w:type="pct"/>
            <w:vAlign w:val="center"/>
          </w:tcPr>
          <w:p w:rsidR="00CC3B3E" w:rsidRPr="00685C1A" w:rsidRDefault="00CC3B3E" w:rsidP="00544D67">
            <w:pPr>
              <w:spacing w:after="0" w:line="240" w:lineRule="auto"/>
              <w:jc w:val="both"/>
              <w:rPr>
                <w:szCs w:val="24"/>
              </w:rPr>
            </w:pPr>
            <w:r w:rsidRPr="00685C1A">
              <w:rPr>
                <w:i/>
                <w:szCs w:val="24"/>
              </w:rPr>
              <w:t>Об'єкт:</w:t>
            </w:r>
            <w:r w:rsidRPr="00685C1A">
              <w:rPr>
                <w:szCs w:val="24"/>
              </w:rPr>
              <w:t xml:space="preserve"> процеси життєвого циклу об’єктів залізничного транспорту. </w:t>
            </w:r>
          </w:p>
          <w:p w:rsidR="00CC3B3E" w:rsidRPr="00685C1A" w:rsidRDefault="00CC3B3E" w:rsidP="00685C1A">
            <w:pPr>
              <w:spacing w:after="0" w:line="240" w:lineRule="auto"/>
              <w:jc w:val="both"/>
              <w:rPr>
                <w:szCs w:val="24"/>
              </w:rPr>
            </w:pPr>
            <w:r w:rsidRPr="00685C1A">
              <w:rPr>
                <w:i/>
                <w:szCs w:val="24"/>
              </w:rPr>
              <w:t>Ціль навчання</w:t>
            </w:r>
            <w:r>
              <w:rPr>
                <w:szCs w:val="24"/>
              </w:rPr>
              <w:t>:</w:t>
            </w:r>
            <w:r>
              <w:rPr>
                <w:szCs w:val="24"/>
                <w:lang w:val="ru-RU"/>
              </w:rPr>
              <w:t xml:space="preserve"> </w:t>
            </w:r>
            <w:r w:rsidRPr="00963738">
              <w:rPr>
                <w:szCs w:val="24"/>
              </w:rPr>
              <w:t xml:space="preserve">формування професійних компетентностей, необхідних для проведення власного наукового дослідження </w:t>
            </w:r>
            <w:r>
              <w:rPr>
                <w:szCs w:val="24"/>
              </w:rPr>
              <w:t>об’єктів залізничного транспорту</w:t>
            </w:r>
            <w:r w:rsidRPr="00963738">
              <w:rPr>
                <w:szCs w:val="24"/>
              </w:rPr>
              <w:t xml:space="preserve">, результати якого будуть мати наукову новизну та практичне значення, а також для </w:t>
            </w:r>
            <w:r>
              <w:rPr>
                <w:szCs w:val="24"/>
                <w:lang w:val="ru-RU"/>
              </w:rPr>
              <w:t xml:space="preserve">науково - </w:t>
            </w:r>
            <w:r w:rsidRPr="00963738">
              <w:rPr>
                <w:szCs w:val="24"/>
              </w:rPr>
              <w:t xml:space="preserve">педагогічної діяльності в </w:t>
            </w:r>
            <w:r>
              <w:rPr>
                <w:szCs w:val="24"/>
              </w:rPr>
              <w:t>сфері залізничного транспорту</w:t>
            </w:r>
            <w:r w:rsidRPr="00963738">
              <w:rPr>
                <w:szCs w:val="24"/>
              </w:rPr>
              <w:t>.</w:t>
            </w:r>
          </w:p>
          <w:p w:rsidR="00CC3B3E" w:rsidRPr="00685C1A" w:rsidRDefault="00CC3B3E" w:rsidP="00685C1A">
            <w:pPr>
              <w:spacing w:after="0" w:line="240" w:lineRule="auto"/>
              <w:jc w:val="both"/>
              <w:rPr>
                <w:szCs w:val="24"/>
              </w:rPr>
            </w:pPr>
            <w:r w:rsidRPr="00685C1A">
              <w:rPr>
                <w:i/>
                <w:szCs w:val="24"/>
              </w:rPr>
              <w:t>Теоретичний зміст предметної області</w:t>
            </w:r>
            <w:r>
              <w:rPr>
                <w:i/>
                <w:szCs w:val="24"/>
              </w:rPr>
              <w:t>.</w:t>
            </w:r>
            <w:r w:rsidRPr="008B698D">
              <w:rPr>
                <w:i/>
                <w:szCs w:val="24"/>
              </w:rPr>
              <w:t xml:space="preserve"> </w:t>
            </w:r>
            <w:r w:rsidRPr="00685C1A">
              <w:rPr>
                <w:szCs w:val="24"/>
              </w:rPr>
              <w:t>Розділи науки та техніки, які вивчають та поєднують зв'язки та закономірності в теорії утримання, застосування за призначенням, а також утилізації об’єктів залізничного транспорту.</w:t>
            </w:r>
          </w:p>
          <w:p w:rsidR="00CC3B3E" w:rsidRDefault="00CC3B3E" w:rsidP="00685C1A">
            <w:pPr>
              <w:spacing w:after="0" w:line="240" w:lineRule="auto"/>
              <w:jc w:val="both"/>
              <w:rPr>
                <w:szCs w:val="24"/>
              </w:rPr>
            </w:pPr>
            <w:r w:rsidRPr="00685C1A">
              <w:rPr>
                <w:i/>
                <w:szCs w:val="24"/>
              </w:rPr>
              <w:t>Методи, методики та технології</w:t>
            </w:r>
            <w:r>
              <w:rPr>
                <w:szCs w:val="24"/>
              </w:rPr>
              <w:t>.</w:t>
            </w:r>
            <w:r>
              <w:rPr>
                <w:szCs w:val="24"/>
                <w:lang w:val="ru-RU"/>
              </w:rPr>
              <w:t xml:space="preserve"> </w:t>
            </w:r>
            <w:r>
              <w:rPr>
                <w:szCs w:val="24"/>
              </w:rPr>
              <w:t>М</w:t>
            </w:r>
            <w:r w:rsidRPr="00D8107B">
              <w:rPr>
                <w:szCs w:val="24"/>
              </w:rPr>
              <w:t xml:space="preserve">етоди </w:t>
            </w:r>
            <w:r>
              <w:rPr>
                <w:szCs w:val="24"/>
              </w:rPr>
              <w:t>та</w:t>
            </w:r>
            <w:r w:rsidRPr="00D8107B">
              <w:rPr>
                <w:szCs w:val="24"/>
              </w:rPr>
              <w:t xml:space="preserve"> засоби проведення наукових досліджень </w:t>
            </w:r>
            <w:r>
              <w:rPr>
                <w:szCs w:val="24"/>
              </w:rPr>
              <w:t>об’єктів залізничного транспорту</w:t>
            </w:r>
            <w:r w:rsidRPr="00D8107B">
              <w:rPr>
                <w:szCs w:val="24"/>
              </w:rPr>
              <w:t xml:space="preserve">; автоматизоване конструювання, проектування </w:t>
            </w:r>
            <w:r>
              <w:rPr>
                <w:szCs w:val="24"/>
              </w:rPr>
              <w:t>та</w:t>
            </w:r>
            <w:r w:rsidRPr="00D8107B">
              <w:rPr>
                <w:szCs w:val="24"/>
              </w:rPr>
              <w:t xml:space="preserve"> контроль виробництва; викладання та підготовки фахівців; керування колективами при розв’язанні задач з </w:t>
            </w:r>
            <w:r w:rsidRPr="00685C1A">
              <w:rPr>
                <w:szCs w:val="24"/>
              </w:rPr>
              <w:t>утримання, застосування за призначенням, а також утилізації об’єктів залізничного транспорту</w:t>
            </w:r>
            <w:r>
              <w:rPr>
                <w:szCs w:val="24"/>
              </w:rPr>
              <w:t>.</w:t>
            </w:r>
          </w:p>
          <w:p w:rsidR="00CC3B3E" w:rsidRPr="00685C1A" w:rsidRDefault="00CC3B3E" w:rsidP="00685C1A">
            <w:pPr>
              <w:spacing w:after="0" w:line="240" w:lineRule="auto"/>
              <w:jc w:val="both"/>
              <w:rPr>
                <w:szCs w:val="24"/>
              </w:rPr>
            </w:pPr>
            <w:r w:rsidRPr="00482136">
              <w:rPr>
                <w:i/>
                <w:szCs w:val="24"/>
              </w:rPr>
              <w:t>Інструменти та обладнання</w:t>
            </w:r>
            <w:r w:rsidRPr="00685C1A">
              <w:rPr>
                <w:szCs w:val="24"/>
              </w:rPr>
              <w:t>:</w:t>
            </w:r>
          </w:p>
          <w:p w:rsidR="00CC3B3E" w:rsidRPr="00685C1A" w:rsidRDefault="00CC3B3E" w:rsidP="007C6429">
            <w:pPr>
              <w:spacing w:after="0" w:line="240" w:lineRule="auto"/>
              <w:ind w:firstLine="175"/>
              <w:jc w:val="both"/>
              <w:rPr>
                <w:szCs w:val="24"/>
              </w:rPr>
            </w:pPr>
            <w:r w:rsidRPr="00685C1A">
              <w:rPr>
                <w:szCs w:val="24"/>
              </w:rPr>
              <w:t>−</w:t>
            </w:r>
            <w:r w:rsidRPr="00685C1A">
              <w:rPr>
                <w:szCs w:val="24"/>
                <w:lang w:val="en-US"/>
              </w:rPr>
              <w:t> </w:t>
            </w:r>
            <w:r>
              <w:rPr>
                <w:szCs w:val="24"/>
              </w:rPr>
              <w:t xml:space="preserve">сучасні </w:t>
            </w:r>
            <w:r w:rsidRPr="00685C1A">
              <w:rPr>
                <w:szCs w:val="24"/>
              </w:rPr>
              <w:t>пристрої та прилади для здійснення вимірювання фізичних величин та параметрів з метою отримання характеристик об’єктів залізничного транспорту;</w:t>
            </w:r>
          </w:p>
          <w:p w:rsidR="00CC3B3E" w:rsidRDefault="00CC3B3E" w:rsidP="006B2447">
            <w:pPr>
              <w:spacing w:after="0" w:line="240" w:lineRule="auto"/>
              <w:ind w:firstLine="175"/>
              <w:jc w:val="both"/>
              <w:rPr>
                <w:szCs w:val="24"/>
              </w:rPr>
            </w:pPr>
            <w:r w:rsidRPr="00685C1A">
              <w:rPr>
                <w:szCs w:val="24"/>
              </w:rPr>
              <w:t>−</w:t>
            </w:r>
            <w:r w:rsidRPr="00685C1A">
              <w:rPr>
                <w:szCs w:val="24"/>
                <w:lang w:val="en-US"/>
              </w:rPr>
              <w:t> </w:t>
            </w:r>
            <w:r w:rsidRPr="00685C1A">
              <w:rPr>
                <w:szCs w:val="24"/>
              </w:rPr>
              <w:t xml:space="preserve">натурні зразки </w:t>
            </w:r>
            <w:r w:rsidRPr="006B2447">
              <w:rPr>
                <w:szCs w:val="24"/>
              </w:rPr>
              <w:t>та</w:t>
            </w:r>
            <w:r w:rsidRPr="00685C1A">
              <w:rPr>
                <w:szCs w:val="24"/>
              </w:rPr>
              <w:t xml:space="preserve"> макети об’єктів залізничного транспорту</w:t>
            </w:r>
            <w:r>
              <w:rPr>
                <w:szCs w:val="24"/>
              </w:rPr>
              <w:t>;</w:t>
            </w:r>
          </w:p>
          <w:p w:rsidR="00CC3B3E" w:rsidRPr="00685C1A" w:rsidRDefault="00CC3B3E" w:rsidP="00D8107B">
            <w:pPr>
              <w:spacing w:after="0" w:line="240" w:lineRule="auto"/>
              <w:ind w:firstLine="175"/>
              <w:jc w:val="both"/>
              <w:rPr>
                <w:color w:val="FF0000"/>
                <w:szCs w:val="24"/>
                <w:lang w:eastAsia="uk-UA"/>
              </w:rPr>
            </w:pPr>
            <w:r w:rsidRPr="00685C1A">
              <w:rPr>
                <w:szCs w:val="24"/>
              </w:rPr>
              <w:t>−</w:t>
            </w:r>
            <w:r w:rsidRPr="00D8107B">
              <w:rPr>
                <w:szCs w:val="24"/>
              </w:rPr>
              <w:t>програмно-технічні засоби, пристрої, системи, технології конструювання, контролю, моніторингу, моделювання, створення, дослідження</w:t>
            </w:r>
            <w:r>
              <w:rPr>
                <w:szCs w:val="24"/>
              </w:rPr>
              <w:t>,</w:t>
            </w:r>
            <w:r w:rsidRPr="00D8107B">
              <w:rPr>
                <w:szCs w:val="24"/>
              </w:rPr>
              <w:t xml:space="preserve"> експлуатації</w:t>
            </w:r>
            <w:r>
              <w:rPr>
                <w:szCs w:val="24"/>
              </w:rPr>
              <w:t xml:space="preserve"> та </w:t>
            </w:r>
            <w:r w:rsidRPr="00685C1A">
              <w:rPr>
                <w:szCs w:val="24"/>
              </w:rPr>
              <w:t>утилізації об’єктів залізничного транспорту</w:t>
            </w:r>
          </w:p>
        </w:tc>
      </w:tr>
      <w:tr w:rsidR="00CC3B3E" w:rsidRPr="00685C1A">
        <w:trPr>
          <w:trHeight w:val="866"/>
          <w:jc w:val="center"/>
        </w:trPr>
        <w:tc>
          <w:tcPr>
            <w:tcW w:w="1315" w:type="pct"/>
          </w:tcPr>
          <w:p w:rsidR="00CC3B3E" w:rsidRPr="00685C1A" w:rsidRDefault="00CC3B3E" w:rsidP="001C4A33">
            <w:pPr>
              <w:spacing w:after="0" w:line="240" w:lineRule="auto"/>
              <w:rPr>
                <w:szCs w:val="24"/>
                <w:lang w:eastAsia="uk-UA"/>
              </w:rPr>
            </w:pPr>
            <w:r w:rsidRPr="00685C1A">
              <w:rPr>
                <w:szCs w:val="24"/>
                <w:lang w:eastAsia="uk-UA"/>
              </w:rPr>
              <w:t>Академічні та професійні права випускників</w:t>
            </w:r>
          </w:p>
        </w:tc>
        <w:tc>
          <w:tcPr>
            <w:tcW w:w="3685" w:type="pct"/>
            <w:vAlign w:val="center"/>
          </w:tcPr>
          <w:p w:rsidR="00CC3B3E" w:rsidRPr="005F5C06" w:rsidRDefault="00CC3B3E" w:rsidP="006A51F4">
            <w:pPr>
              <w:spacing w:after="0" w:line="240" w:lineRule="auto"/>
              <w:ind w:firstLine="177"/>
              <w:jc w:val="both"/>
              <w:rPr>
                <w:strike/>
                <w:szCs w:val="24"/>
                <w:lang w:eastAsia="uk-UA"/>
              </w:rPr>
            </w:pPr>
            <w:r w:rsidRPr="005F5C06">
              <w:rPr>
                <w:szCs w:val="24"/>
              </w:rPr>
              <w:t>Можливість навчання за програмою</w:t>
            </w:r>
            <w:r w:rsidRPr="005F5C06">
              <w:rPr>
                <w:szCs w:val="24"/>
                <w:lang w:val="ru-RU"/>
              </w:rPr>
              <w:t xml:space="preserve"> </w:t>
            </w:r>
            <w:r w:rsidRPr="005F5C06">
              <w:t>другого</w:t>
            </w:r>
            <w:r w:rsidRPr="005F5C06">
              <w:rPr>
                <w:lang w:val="ru-RU"/>
              </w:rPr>
              <w:t xml:space="preserve"> </w:t>
            </w:r>
            <w:r w:rsidRPr="005F5C06">
              <w:rPr>
                <w:szCs w:val="24"/>
              </w:rPr>
              <w:t>наукового рівня вищої освіти</w:t>
            </w:r>
            <w:r w:rsidRPr="005F5C06">
              <w:rPr>
                <w:szCs w:val="24"/>
                <w:lang w:val="ru-RU"/>
              </w:rPr>
              <w:t xml:space="preserve"> </w:t>
            </w:r>
            <w:r w:rsidRPr="005F5C06">
              <w:rPr>
                <w:szCs w:val="24"/>
              </w:rPr>
              <w:t>(на десятому рівні згідно з НРК)</w:t>
            </w:r>
          </w:p>
        </w:tc>
      </w:tr>
    </w:tbl>
    <w:p w:rsidR="00CC3B3E" w:rsidRDefault="00CC3B3E" w:rsidP="005673FC">
      <w:pPr>
        <w:spacing w:after="0"/>
        <w:rPr>
          <w:sz w:val="2"/>
        </w:rPr>
      </w:pPr>
    </w:p>
    <w:p w:rsidR="00CC3B3E" w:rsidRDefault="00CC3B3E" w:rsidP="005673FC">
      <w:pPr>
        <w:spacing w:after="0"/>
        <w:rPr>
          <w:sz w:val="2"/>
        </w:rPr>
      </w:pPr>
    </w:p>
    <w:p w:rsidR="00CC3B3E" w:rsidRDefault="00CC3B3E" w:rsidP="005673FC">
      <w:pPr>
        <w:spacing w:after="0"/>
        <w:rPr>
          <w:sz w:val="2"/>
        </w:rPr>
      </w:pPr>
    </w:p>
    <w:p w:rsidR="00CC3B3E" w:rsidRDefault="00CC3B3E" w:rsidP="005673FC">
      <w:pPr>
        <w:spacing w:after="0"/>
        <w:rPr>
          <w:sz w:val="2"/>
        </w:rPr>
      </w:pPr>
    </w:p>
    <w:p w:rsidR="00CC3B3E" w:rsidRDefault="00CC3B3E" w:rsidP="005673FC">
      <w:pPr>
        <w:spacing w:after="0"/>
        <w:rPr>
          <w:sz w:val="2"/>
        </w:rPr>
      </w:pPr>
    </w:p>
    <w:p w:rsidR="00CC3B3E" w:rsidRDefault="00CC3B3E" w:rsidP="005673FC">
      <w:pPr>
        <w:spacing w:after="0"/>
        <w:rPr>
          <w:sz w:val="2"/>
        </w:rPr>
      </w:pPr>
    </w:p>
    <w:p w:rsidR="00CC3B3E" w:rsidRPr="0037094D" w:rsidRDefault="00CC3B3E" w:rsidP="005673FC">
      <w:pPr>
        <w:spacing w:after="0"/>
        <w:rPr>
          <w:sz w:val="2"/>
        </w:rPr>
      </w:pPr>
    </w:p>
    <w:p w:rsidR="00CC3B3E" w:rsidRDefault="00CC3B3E" w:rsidP="00EE7C3B">
      <w:pPr>
        <w:keepNext/>
        <w:spacing w:after="0" w:line="240" w:lineRule="auto"/>
        <w:ind w:left="406" w:hanging="406"/>
        <w:rPr>
          <w:b/>
          <w:sz w:val="28"/>
          <w:szCs w:val="23"/>
          <w:lang w:val="ru-RU" w:eastAsia="uk-UA"/>
        </w:rPr>
      </w:pPr>
      <w:r>
        <w:rPr>
          <w:b/>
          <w:sz w:val="28"/>
          <w:szCs w:val="23"/>
          <w:lang w:val="ru-RU" w:eastAsia="uk-UA"/>
        </w:rPr>
        <w:t xml:space="preserve"> </w:t>
      </w:r>
    </w:p>
    <w:p w:rsidR="00CC3B3E" w:rsidRPr="005F5C06" w:rsidRDefault="00CC3B3E" w:rsidP="00EE7C3B">
      <w:pPr>
        <w:keepNext/>
        <w:spacing w:after="0" w:line="240" w:lineRule="auto"/>
        <w:ind w:left="406" w:hanging="406"/>
        <w:rPr>
          <w:b/>
          <w:bCs/>
          <w:sz w:val="28"/>
          <w:szCs w:val="28"/>
          <w:lang w:eastAsia="uk-UA"/>
        </w:rPr>
      </w:pPr>
      <w:r w:rsidRPr="00D6040C">
        <w:rPr>
          <w:b/>
          <w:sz w:val="28"/>
          <w:szCs w:val="23"/>
          <w:lang w:eastAsia="uk-UA"/>
        </w:rPr>
        <w:t xml:space="preserve">ІІІ Обсяг кредитів ЄКТС, необхідний для здобуття </w:t>
      </w:r>
      <w:r>
        <w:rPr>
          <w:b/>
          <w:sz w:val="28"/>
          <w:szCs w:val="23"/>
          <w:lang w:eastAsia="uk-UA"/>
        </w:rPr>
        <w:t>т</w:t>
      </w:r>
      <w:r w:rsidRPr="005F5C06">
        <w:rPr>
          <w:b/>
          <w:bCs/>
          <w:sz w:val="28"/>
          <w:szCs w:val="28"/>
          <w:lang w:eastAsia="uk-UA"/>
        </w:rPr>
        <w:t>рет</w:t>
      </w:r>
      <w:r>
        <w:rPr>
          <w:b/>
          <w:bCs/>
          <w:sz w:val="28"/>
          <w:szCs w:val="28"/>
          <w:lang w:eastAsia="uk-UA"/>
        </w:rPr>
        <w:t>ього</w:t>
      </w:r>
      <w:r w:rsidRPr="005F5C06">
        <w:rPr>
          <w:b/>
          <w:bCs/>
          <w:sz w:val="28"/>
          <w:szCs w:val="28"/>
          <w:lang w:eastAsia="uk-UA"/>
        </w:rPr>
        <w:t xml:space="preserve"> (освітньо-науков</w:t>
      </w:r>
      <w:r>
        <w:rPr>
          <w:b/>
          <w:bCs/>
          <w:sz w:val="28"/>
          <w:szCs w:val="28"/>
          <w:lang w:eastAsia="uk-UA"/>
        </w:rPr>
        <w:t>ого</w:t>
      </w:r>
      <w:r w:rsidRPr="005F5C06">
        <w:rPr>
          <w:b/>
          <w:bCs/>
          <w:sz w:val="28"/>
          <w:szCs w:val="28"/>
          <w:lang w:eastAsia="uk-UA"/>
        </w:rPr>
        <w:t>) рівн</w:t>
      </w:r>
      <w:r>
        <w:rPr>
          <w:b/>
          <w:bCs/>
          <w:sz w:val="28"/>
          <w:szCs w:val="28"/>
          <w:lang w:eastAsia="uk-UA"/>
        </w:rPr>
        <w:t>я</w:t>
      </w:r>
      <w:r w:rsidRPr="005F5C06">
        <w:rPr>
          <w:b/>
          <w:bCs/>
          <w:color w:val="FF0000"/>
          <w:sz w:val="28"/>
          <w:szCs w:val="28"/>
          <w:lang w:eastAsia="uk-UA"/>
        </w:rPr>
        <w:t xml:space="preserve"> </w:t>
      </w:r>
      <w:r w:rsidRPr="005F5C06">
        <w:rPr>
          <w:b/>
          <w:bCs/>
          <w:sz w:val="28"/>
          <w:szCs w:val="28"/>
          <w:lang w:eastAsia="uk-UA"/>
        </w:rPr>
        <w:t>вищої освіти:</w:t>
      </w:r>
    </w:p>
    <w:p w:rsidR="00CC3B3E" w:rsidRPr="00482136" w:rsidRDefault="00CC3B3E" w:rsidP="00482136">
      <w:pPr>
        <w:pStyle w:val="ListParagraph"/>
        <w:spacing w:after="0" w:line="240" w:lineRule="auto"/>
        <w:ind w:left="0" w:firstLine="318"/>
        <w:jc w:val="both"/>
        <w:rPr>
          <w:szCs w:val="24"/>
          <w:lang w:eastAsia="uk-UA"/>
        </w:rPr>
      </w:pPr>
    </w:p>
    <w:p w:rsidR="00CC3B3E" w:rsidRDefault="00CC3B3E" w:rsidP="00482136">
      <w:pPr>
        <w:pStyle w:val="ListParagraph"/>
        <w:spacing w:after="0" w:line="240" w:lineRule="auto"/>
        <w:ind w:left="0" w:firstLine="318"/>
        <w:jc w:val="both"/>
      </w:pPr>
      <w:r w:rsidRPr="00311CC4">
        <w:t xml:space="preserve">Обсяг освітньої програми доктора філософії </w:t>
      </w:r>
      <w:r w:rsidRPr="00DC0026">
        <w:t>становить 4</w:t>
      </w:r>
      <w:r w:rsidRPr="00DC0026">
        <w:rPr>
          <w:lang w:val="ru-RU"/>
        </w:rPr>
        <w:t>7</w:t>
      </w:r>
      <w:r w:rsidRPr="00DC0026">
        <w:t xml:space="preserve"> кредитів ЄКТС</w:t>
      </w:r>
      <w:r w:rsidRPr="00311CC4">
        <w:t>.</w:t>
      </w:r>
    </w:p>
    <w:p w:rsidR="00CC3B3E" w:rsidRDefault="00CC3B3E" w:rsidP="00482136">
      <w:pPr>
        <w:pStyle w:val="ListParagraph"/>
        <w:spacing w:after="0" w:line="240" w:lineRule="auto"/>
        <w:ind w:left="0" w:firstLine="318"/>
        <w:jc w:val="both"/>
        <w:rPr>
          <w:szCs w:val="24"/>
          <w:lang w:eastAsia="uk-UA"/>
        </w:rPr>
      </w:pPr>
      <w:r w:rsidRPr="00A64EE0">
        <w:rPr>
          <w:szCs w:val="24"/>
          <w:lang w:eastAsia="uk-UA"/>
        </w:rPr>
        <w:t xml:space="preserve">Мінімум </w:t>
      </w:r>
      <w:r w:rsidRPr="00DA3F92">
        <w:rPr>
          <w:szCs w:val="24"/>
          <w:lang w:eastAsia="uk-UA"/>
        </w:rPr>
        <w:t>35</w:t>
      </w:r>
      <w:r>
        <w:rPr>
          <w:szCs w:val="24"/>
          <w:lang w:eastAsia="uk-UA"/>
        </w:rPr>
        <w:t> </w:t>
      </w:r>
      <w:r w:rsidRPr="00A64EE0">
        <w:rPr>
          <w:szCs w:val="24"/>
          <w:lang w:eastAsia="uk-UA"/>
        </w:rPr>
        <w:t>% обсягу освітньої програми має б</w:t>
      </w:r>
      <w:bookmarkStart w:id="0" w:name="_GoBack"/>
      <w:bookmarkEnd w:id="0"/>
      <w:r w:rsidRPr="00A64EE0">
        <w:rPr>
          <w:szCs w:val="24"/>
          <w:lang w:eastAsia="uk-UA"/>
        </w:rPr>
        <w:t xml:space="preserve">ути спрямовано </w:t>
      </w:r>
      <w:r>
        <w:rPr>
          <w:szCs w:val="24"/>
          <w:lang w:eastAsia="uk-UA"/>
        </w:rPr>
        <w:t>для здобуття</w:t>
      </w:r>
      <w:r w:rsidRPr="00A64EE0">
        <w:rPr>
          <w:szCs w:val="24"/>
          <w:lang w:eastAsia="uk-UA"/>
        </w:rPr>
        <w:t xml:space="preserve"> загальних та спеціальних (фахових) компетентностей</w:t>
      </w:r>
      <w:r>
        <w:rPr>
          <w:szCs w:val="24"/>
          <w:lang w:val="ru-RU" w:eastAsia="uk-UA"/>
        </w:rPr>
        <w:t xml:space="preserve"> </w:t>
      </w:r>
      <w:r>
        <w:rPr>
          <w:szCs w:val="24"/>
          <w:lang w:eastAsia="uk-UA"/>
        </w:rPr>
        <w:t>за спеціальністю, визначених Стандартом вищої освіти</w:t>
      </w:r>
      <w:r w:rsidRPr="00A64EE0">
        <w:rPr>
          <w:szCs w:val="24"/>
          <w:lang w:eastAsia="uk-UA"/>
        </w:rPr>
        <w:t>.</w:t>
      </w:r>
    </w:p>
    <w:p w:rsidR="00CC3B3E" w:rsidRPr="00482136" w:rsidRDefault="00CC3B3E" w:rsidP="00482136">
      <w:pPr>
        <w:pStyle w:val="ListParagraph"/>
        <w:spacing w:after="0" w:line="240" w:lineRule="auto"/>
        <w:ind w:left="0" w:firstLine="318"/>
        <w:jc w:val="both"/>
        <w:rPr>
          <w:szCs w:val="24"/>
          <w:lang w:eastAsia="uk-UA"/>
        </w:rPr>
      </w:pPr>
    </w:p>
    <w:p w:rsidR="00CC3B3E" w:rsidRPr="00D6040C" w:rsidRDefault="00CC3B3E" w:rsidP="007574D4">
      <w:pPr>
        <w:keepNext/>
        <w:spacing w:after="0"/>
        <w:rPr>
          <w:b/>
          <w:sz w:val="28"/>
          <w:szCs w:val="23"/>
        </w:rPr>
      </w:pPr>
      <w:r w:rsidRPr="00D6040C">
        <w:rPr>
          <w:b/>
          <w:sz w:val="28"/>
          <w:szCs w:val="23"/>
          <w:lang w:eastAsia="uk-UA"/>
        </w:rPr>
        <w:t xml:space="preserve">ІV Перелік компетентностей </w:t>
      </w:r>
      <w:r w:rsidRPr="00D6040C">
        <w:rPr>
          <w:b/>
          <w:sz w:val="28"/>
          <w:szCs w:val="23"/>
        </w:rPr>
        <w:t>випускника</w:t>
      </w:r>
    </w:p>
    <w:p w:rsidR="00CC3B3E" w:rsidRPr="00BC2DDD" w:rsidRDefault="00CC3B3E" w:rsidP="007574D4">
      <w:pPr>
        <w:keepNext/>
        <w:spacing w:after="0" w:line="240" w:lineRule="auto"/>
        <w:jc w:val="both"/>
        <w:rPr>
          <w:b/>
          <w:sz w:val="16"/>
          <w:szCs w:val="23"/>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93"/>
        <w:gridCol w:w="7157"/>
      </w:tblGrid>
      <w:tr w:rsidR="00CC3B3E" w:rsidRPr="008E4DC6">
        <w:trPr>
          <w:trHeight w:val="151"/>
        </w:trPr>
        <w:tc>
          <w:tcPr>
            <w:tcW w:w="2193" w:type="dxa"/>
          </w:tcPr>
          <w:p w:rsidR="00CC3B3E" w:rsidRPr="00276F21" w:rsidRDefault="00CC3B3E" w:rsidP="008E4DC6">
            <w:pPr>
              <w:spacing w:after="0" w:line="240" w:lineRule="auto"/>
              <w:rPr>
                <w:b/>
                <w:szCs w:val="24"/>
                <w:lang w:eastAsia="uk-UA"/>
              </w:rPr>
            </w:pPr>
            <w:r w:rsidRPr="00276F21">
              <w:rPr>
                <w:b/>
                <w:szCs w:val="24"/>
                <w:lang w:eastAsia="uk-UA"/>
              </w:rPr>
              <w:t>Інтегральна компетентність</w:t>
            </w:r>
          </w:p>
        </w:tc>
        <w:tc>
          <w:tcPr>
            <w:tcW w:w="7157" w:type="dxa"/>
          </w:tcPr>
          <w:p w:rsidR="00CC3B3E" w:rsidRPr="008E4DC6" w:rsidRDefault="00CC3B3E" w:rsidP="00200C4E">
            <w:pPr>
              <w:spacing w:after="0" w:line="240" w:lineRule="auto"/>
              <w:jc w:val="both"/>
              <w:rPr>
                <w:bCs/>
                <w:iCs/>
                <w:szCs w:val="24"/>
                <w:lang w:eastAsia="uk-UA"/>
              </w:rPr>
            </w:pPr>
            <w:r w:rsidRPr="008E4DC6">
              <w:rPr>
                <w:szCs w:val="24"/>
              </w:rPr>
              <w:t>З</w:t>
            </w:r>
            <w:r w:rsidRPr="008E4DC6">
              <w:rPr>
                <w:rStyle w:val="rvts0"/>
                <w:szCs w:val="24"/>
              </w:rPr>
              <w:t xml:space="preserve">датність </w:t>
            </w:r>
            <w:r w:rsidRPr="006A51F4">
              <w:rPr>
                <w:szCs w:val="24"/>
              </w:rPr>
              <w:t xml:space="preserve">розв’язувати комплексні </w:t>
            </w:r>
            <w:r w:rsidRPr="00DF6AAB">
              <w:rPr>
                <w:szCs w:val="24"/>
              </w:rPr>
              <w:t>завдання</w:t>
            </w:r>
            <w:r w:rsidRPr="00FC40EA">
              <w:rPr>
                <w:color w:val="FF0000"/>
                <w:szCs w:val="24"/>
              </w:rPr>
              <w:t xml:space="preserve"> </w:t>
            </w:r>
            <w:r w:rsidRPr="006A51F4">
              <w:rPr>
                <w:szCs w:val="24"/>
              </w:rPr>
              <w:t>в галузі професійної та/або дослідницько-інноваційної діяльності</w:t>
            </w:r>
            <w:r w:rsidRPr="008B698D">
              <w:rPr>
                <w:szCs w:val="24"/>
              </w:rPr>
              <w:t xml:space="preserve"> </w:t>
            </w:r>
            <w:r w:rsidRPr="008E4DC6">
              <w:rPr>
                <w:rStyle w:val="rvts0"/>
                <w:szCs w:val="24"/>
              </w:rPr>
              <w:t>у сфері залізничного транспорту</w:t>
            </w:r>
            <w:r w:rsidRPr="006A51F4">
              <w:rPr>
                <w:szCs w:val="24"/>
              </w:rPr>
              <w:t>, що передбачає глибоке переосмислення наявних та створення нових цілісних знань та/або професійної практики</w:t>
            </w:r>
          </w:p>
        </w:tc>
      </w:tr>
      <w:tr w:rsidR="00CC3B3E" w:rsidRPr="008E4DC6">
        <w:trPr>
          <w:trHeight w:val="600"/>
        </w:trPr>
        <w:tc>
          <w:tcPr>
            <w:tcW w:w="2193" w:type="dxa"/>
            <w:vMerge w:val="restart"/>
          </w:tcPr>
          <w:p w:rsidR="00CC3B3E" w:rsidRPr="00276F21" w:rsidRDefault="00CC3B3E" w:rsidP="008E4DC6">
            <w:pPr>
              <w:spacing w:after="0" w:line="240" w:lineRule="auto"/>
              <w:rPr>
                <w:b/>
                <w:szCs w:val="24"/>
                <w:lang w:eastAsia="uk-UA"/>
              </w:rPr>
            </w:pPr>
            <w:r w:rsidRPr="00276F21">
              <w:rPr>
                <w:b/>
                <w:szCs w:val="24"/>
                <w:lang w:eastAsia="uk-UA"/>
              </w:rPr>
              <w:t xml:space="preserve">Загальні </w:t>
            </w:r>
            <w:r w:rsidRPr="00276F21">
              <w:rPr>
                <w:b/>
                <w:szCs w:val="24"/>
                <w:lang w:eastAsia="uk-UA"/>
              </w:rPr>
              <w:br/>
              <w:t>компетентності</w:t>
            </w:r>
          </w:p>
        </w:tc>
        <w:tc>
          <w:tcPr>
            <w:tcW w:w="7157" w:type="dxa"/>
          </w:tcPr>
          <w:p w:rsidR="00CC3B3E" w:rsidRPr="008E4DC6" w:rsidRDefault="00CC3B3E" w:rsidP="00EE7C3B">
            <w:pPr>
              <w:spacing w:after="0" w:line="240" w:lineRule="auto"/>
              <w:ind w:left="703" w:hanging="703"/>
              <w:jc w:val="both"/>
              <w:rPr>
                <w:bCs/>
                <w:iCs/>
                <w:szCs w:val="24"/>
                <w:lang w:eastAsia="uk-UA"/>
              </w:rPr>
            </w:pPr>
            <w:r w:rsidRPr="008E4DC6">
              <w:rPr>
                <w:szCs w:val="24"/>
              </w:rPr>
              <w:t>ЗК</w:t>
            </w:r>
            <w:r>
              <w:rPr>
                <w:szCs w:val="24"/>
              </w:rPr>
              <w:t> </w:t>
            </w:r>
            <w:r w:rsidRPr="008E4DC6">
              <w:rPr>
                <w:szCs w:val="24"/>
              </w:rPr>
              <w:t>01.</w:t>
            </w:r>
            <w:r>
              <w:rPr>
                <w:szCs w:val="24"/>
              </w:rPr>
              <w:t> </w:t>
            </w:r>
            <w:r w:rsidRPr="00233174">
              <w:rPr>
                <w:rStyle w:val="rvts0"/>
                <w:szCs w:val="24"/>
              </w:rPr>
              <w:t xml:space="preserve">Здатність до абстрактного мислення та аналізу співвідношення наукової раціональності та ірраціональних чинників соціокультурного буття людства, проблем сучасної постнекласичної науки </w:t>
            </w:r>
            <w:r>
              <w:rPr>
                <w:rStyle w:val="rvts0"/>
                <w:szCs w:val="24"/>
              </w:rPr>
              <w:t>та</w:t>
            </w:r>
            <w:r w:rsidRPr="00233174">
              <w:rPr>
                <w:rStyle w:val="rvts0"/>
                <w:szCs w:val="24"/>
              </w:rPr>
              <w:t xml:space="preserve"> засобів їх вирішення на основі новітніх методів та пізнавальних ін</w:t>
            </w:r>
            <w:r>
              <w:rPr>
                <w:rStyle w:val="rvts0"/>
                <w:szCs w:val="24"/>
              </w:rPr>
              <w:t>струментів в інформаційну епоху</w:t>
            </w:r>
          </w:p>
        </w:tc>
      </w:tr>
      <w:tr w:rsidR="00CC3B3E" w:rsidRPr="008E4DC6">
        <w:trPr>
          <w:trHeight w:val="255"/>
        </w:trPr>
        <w:tc>
          <w:tcPr>
            <w:tcW w:w="2193" w:type="dxa"/>
            <w:vMerge/>
          </w:tcPr>
          <w:p w:rsidR="00CC3B3E" w:rsidRPr="00276F21" w:rsidRDefault="00CC3B3E" w:rsidP="008E4DC6">
            <w:pPr>
              <w:spacing w:after="0" w:line="240" w:lineRule="auto"/>
              <w:rPr>
                <w:b/>
                <w:szCs w:val="24"/>
                <w:lang w:eastAsia="uk-UA"/>
              </w:rPr>
            </w:pPr>
          </w:p>
        </w:tc>
        <w:tc>
          <w:tcPr>
            <w:tcW w:w="7157" w:type="dxa"/>
          </w:tcPr>
          <w:p w:rsidR="00CC3B3E" w:rsidRPr="00233174" w:rsidRDefault="00CC3B3E" w:rsidP="002830D9">
            <w:pPr>
              <w:spacing w:after="0" w:line="240" w:lineRule="auto"/>
              <w:ind w:left="703" w:hanging="703"/>
              <w:jc w:val="both"/>
              <w:rPr>
                <w:rStyle w:val="rvts0"/>
              </w:rPr>
            </w:pPr>
            <w:r>
              <w:rPr>
                <w:rStyle w:val="rvts0"/>
                <w:szCs w:val="24"/>
              </w:rPr>
              <w:t>ЗК 02.</w:t>
            </w:r>
            <w:r>
              <w:rPr>
                <w:rStyle w:val="rvts0"/>
                <w:szCs w:val="24"/>
                <w:lang w:val="en-US"/>
              </w:rPr>
              <w:t> </w:t>
            </w:r>
            <w:r w:rsidRPr="00233174">
              <w:rPr>
                <w:rStyle w:val="rvts0"/>
                <w:szCs w:val="24"/>
              </w:rPr>
              <w:t>Здатність передбачення економічних, соціо-культурних, екологічних та морально-психологічних наслідків науково-технічного впливу на цивілізаційні процеси</w:t>
            </w:r>
          </w:p>
        </w:tc>
      </w:tr>
      <w:tr w:rsidR="00CC3B3E" w:rsidRPr="008E4DC6">
        <w:trPr>
          <w:trHeight w:val="1185"/>
        </w:trPr>
        <w:tc>
          <w:tcPr>
            <w:tcW w:w="2193" w:type="dxa"/>
            <w:vMerge/>
          </w:tcPr>
          <w:p w:rsidR="00CC3B3E" w:rsidRPr="00276F21" w:rsidRDefault="00CC3B3E" w:rsidP="008E4DC6">
            <w:pPr>
              <w:spacing w:after="0" w:line="240" w:lineRule="auto"/>
              <w:rPr>
                <w:b/>
                <w:szCs w:val="24"/>
                <w:lang w:eastAsia="uk-UA"/>
              </w:rPr>
            </w:pPr>
          </w:p>
        </w:tc>
        <w:tc>
          <w:tcPr>
            <w:tcW w:w="7157" w:type="dxa"/>
          </w:tcPr>
          <w:p w:rsidR="00CC3B3E" w:rsidRPr="00233174" w:rsidRDefault="00CC3B3E" w:rsidP="00233174">
            <w:pPr>
              <w:spacing w:after="0" w:line="240" w:lineRule="auto"/>
              <w:ind w:left="703" w:hanging="703"/>
              <w:jc w:val="both"/>
              <w:rPr>
                <w:rStyle w:val="rvts0"/>
              </w:rPr>
            </w:pPr>
            <w:r>
              <w:rPr>
                <w:rStyle w:val="rvts0"/>
                <w:szCs w:val="24"/>
              </w:rPr>
              <w:t>ЗК 03. </w:t>
            </w:r>
            <w:r w:rsidRPr="00233174">
              <w:rPr>
                <w:rStyle w:val="rvts0"/>
                <w:szCs w:val="24"/>
              </w:rPr>
              <w:t>Навички аналітичного мислення стосовно методологічних  основ наукових психолого</w:t>
            </w:r>
            <w:r>
              <w:rPr>
                <w:rStyle w:val="rvts0"/>
                <w:szCs w:val="24"/>
              </w:rPr>
              <w:t>-</w:t>
            </w:r>
            <w:r w:rsidRPr="00233174">
              <w:rPr>
                <w:rStyle w:val="rvts0"/>
                <w:szCs w:val="24"/>
              </w:rPr>
              <w:t>педагогічних досліджень, основних напрямків розвитку та функціонування системи вищої освіти в Україні та світі, парадигми педагогічного знання</w:t>
            </w:r>
          </w:p>
        </w:tc>
      </w:tr>
      <w:tr w:rsidR="00CC3B3E" w:rsidRPr="008E4DC6">
        <w:trPr>
          <w:trHeight w:val="176"/>
        </w:trPr>
        <w:tc>
          <w:tcPr>
            <w:tcW w:w="2193" w:type="dxa"/>
            <w:vMerge/>
          </w:tcPr>
          <w:p w:rsidR="00CC3B3E" w:rsidRPr="00276F21" w:rsidRDefault="00CC3B3E" w:rsidP="008E4DC6">
            <w:pPr>
              <w:spacing w:after="0" w:line="240" w:lineRule="auto"/>
              <w:rPr>
                <w:b/>
                <w:szCs w:val="24"/>
                <w:lang w:eastAsia="uk-UA"/>
              </w:rPr>
            </w:pPr>
          </w:p>
        </w:tc>
        <w:tc>
          <w:tcPr>
            <w:tcW w:w="7157" w:type="dxa"/>
          </w:tcPr>
          <w:p w:rsidR="00CC3B3E" w:rsidRDefault="00CC3B3E" w:rsidP="00761F1F">
            <w:pPr>
              <w:spacing w:after="0" w:line="240" w:lineRule="auto"/>
              <w:ind w:left="703" w:hanging="703"/>
              <w:jc w:val="both"/>
            </w:pPr>
            <w:r>
              <w:rPr>
                <w:rStyle w:val="rvts0"/>
                <w:szCs w:val="24"/>
              </w:rPr>
              <w:t>ЗК 04. Здатність започатковувати, розробляти, запроваджувати та адаптувати ґрунтовний процес досліджень із науковою чесністю</w:t>
            </w:r>
          </w:p>
        </w:tc>
      </w:tr>
      <w:tr w:rsidR="00CC3B3E" w:rsidRPr="008E4DC6">
        <w:trPr>
          <w:trHeight w:val="151"/>
        </w:trPr>
        <w:tc>
          <w:tcPr>
            <w:tcW w:w="2193" w:type="dxa"/>
            <w:vMerge/>
          </w:tcPr>
          <w:p w:rsidR="00CC3B3E" w:rsidRPr="008E4DC6" w:rsidRDefault="00CC3B3E" w:rsidP="00CC169F">
            <w:pPr>
              <w:spacing w:after="0" w:line="240" w:lineRule="auto"/>
              <w:jc w:val="center"/>
              <w:rPr>
                <w:szCs w:val="24"/>
                <w:lang w:eastAsia="uk-UA"/>
              </w:rPr>
            </w:pPr>
          </w:p>
        </w:tc>
        <w:tc>
          <w:tcPr>
            <w:tcW w:w="7157" w:type="dxa"/>
          </w:tcPr>
          <w:p w:rsidR="00CC3B3E" w:rsidRPr="008E4DC6" w:rsidRDefault="00CC3B3E" w:rsidP="008D6347">
            <w:pPr>
              <w:spacing w:after="0" w:line="240" w:lineRule="auto"/>
              <w:ind w:left="703" w:hanging="703"/>
              <w:jc w:val="both"/>
              <w:rPr>
                <w:rStyle w:val="rvts0"/>
                <w:szCs w:val="24"/>
              </w:rPr>
            </w:pPr>
            <w:r>
              <w:rPr>
                <w:rStyle w:val="rvts0"/>
                <w:szCs w:val="24"/>
              </w:rPr>
              <w:t>ЗК 05. Зробити внесок шляхом оригінального дослідження, що розширює межі знань, виконавши значний обсяг роботи, частина якої заслуговує на публікацію в національних або міжнародних рецензованих виданнях</w:t>
            </w:r>
          </w:p>
        </w:tc>
      </w:tr>
      <w:tr w:rsidR="00CC3B3E" w:rsidRPr="008E4DC6">
        <w:trPr>
          <w:trHeight w:val="265"/>
        </w:trPr>
        <w:tc>
          <w:tcPr>
            <w:tcW w:w="2193" w:type="dxa"/>
            <w:vMerge/>
          </w:tcPr>
          <w:p w:rsidR="00CC3B3E" w:rsidRPr="008E4DC6" w:rsidRDefault="00CC3B3E" w:rsidP="00CC169F">
            <w:pPr>
              <w:spacing w:after="0" w:line="240" w:lineRule="auto"/>
              <w:jc w:val="center"/>
              <w:rPr>
                <w:szCs w:val="24"/>
                <w:lang w:eastAsia="uk-UA"/>
              </w:rPr>
            </w:pPr>
          </w:p>
        </w:tc>
        <w:tc>
          <w:tcPr>
            <w:tcW w:w="7157" w:type="dxa"/>
          </w:tcPr>
          <w:p w:rsidR="00CC3B3E" w:rsidRPr="008E4DC6" w:rsidRDefault="00CC3B3E" w:rsidP="00503BE1">
            <w:pPr>
              <w:spacing w:after="0" w:line="240" w:lineRule="auto"/>
              <w:ind w:left="703" w:hanging="703"/>
              <w:jc w:val="both"/>
              <w:rPr>
                <w:rStyle w:val="rvts0"/>
                <w:szCs w:val="24"/>
              </w:rPr>
            </w:pPr>
            <w:r>
              <w:rPr>
                <w:rStyle w:val="rvts0"/>
                <w:szCs w:val="24"/>
              </w:rPr>
              <w:t>ЗК 06. Здатність комунікувати з колегами, ширшою науковою спільнотою та суспільством у цілому щодо своєї експертної сфери</w:t>
            </w:r>
          </w:p>
        </w:tc>
      </w:tr>
      <w:tr w:rsidR="00CC3B3E" w:rsidRPr="008E4DC6">
        <w:trPr>
          <w:trHeight w:val="550"/>
        </w:trPr>
        <w:tc>
          <w:tcPr>
            <w:tcW w:w="2193" w:type="dxa"/>
            <w:vMerge/>
          </w:tcPr>
          <w:p w:rsidR="00CC3B3E" w:rsidRPr="008E4DC6" w:rsidRDefault="00CC3B3E" w:rsidP="00CC169F">
            <w:pPr>
              <w:spacing w:after="0" w:line="240" w:lineRule="auto"/>
              <w:jc w:val="both"/>
              <w:rPr>
                <w:szCs w:val="24"/>
                <w:lang w:eastAsia="uk-UA"/>
              </w:rPr>
            </w:pPr>
          </w:p>
        </w:tc>
        <w:tc>
          <w:tcPr>
            <w:tcW w:w="7157" w:type="dxa"/>
          </w:tcPr>
          <w:p w:rsidR="00CC3B3E" w:rsidRPr="008E4DC6" w:rsidDel="00CC169F" w:rsidRDefault="00CC3B3E" w:rsidP="00503BE1">
            <w:pPr>
              <w:spacing w:after="0" w:line="240" w:lineRule="auto"/>
              <w:ind w:left="703" w:hanging="703"/>
              <w:jc w:val="both"/>
              <w:rPr>
                <w:rStyle w:val="rvts0"/>
                <w:szCs w:val="24"/>
              </w:rPr>
            </w:pPr>
            <w:r>
              <w:rPr>
                <w:rStyle w:val="rvts0"/>
                <w:szCs w:val="24"/>
              </w:rPr>
              <w:t>ЗК 07. </w:t>
            </w:r>
            <w:r w:rsidRPr="003F48C0">
              <w:rPr>
                <w:szCs w:val="24"/>
              </w:rPr>
              <w:t xml:space="preserve">Здатність професійно презентувати результати своїх </w:t>
            </w:r>
            <w:r w:rsidRPr="00ED2771">
              <w:rPr>
                <w:color w:val="000000"/>
                <w:szCs w:val="24"/>
              </w:rPr>
              <w:t>досліджень</w:t>
            </w:r>
          </w:p>
        </w:tc>
      </w:tr>
      <w:tr w:rsidR="00CC3B3E" w:rsidRPr="008E4DC6">
        <w:trPr>
          <w:trHeight w:val="556"/>
        </w:trPr>
        <w:tc>
          <w:tcPr>
            <w:tcW w:w="2193" w:type="dxa"/>
            <w:vMerge w:val="restart"/>
          </w:tcPr>
          <w:p w:rsidR="00CC3B3E" w:rsidRPr="00276F21" w:rsidRDefault="00CC3B3E" w:rsidP="00503BE1">
            <w:pPr>
              <w:spacing w:after="0" w:line="240" w:lineRule="auto"/>
              <w:rPr>
                <w:b/>
                <w:szCs w:val="24"/>
                <w:lang w:eastAsia="uk-UA"/>
              </w:rPr>
            </w:pPr>
            <w:r w:rsidRPr="00276F21">
              <w:rPr>
                <w:b/>
                <w:szCs w:val="24"/>
                <w:lang w:eastAsia="uk-UA"/>
              </w:rPr>
              <w:t xml:space="preserve">Спеціальні </w:t>
            </w:r>
            <w:r w:rsidRPr="00276F21">
              <w:rPr>
                <w:b/>
                <w:szCs w:val="24"/>
                <w:lang w:eastAsia="uk-UA"/>
              </w:rPr>
              <w:br/>
              <w:t>(фахові</w:t>
            </w:r>
            <w:r>
              <w:rPr>
                <w:b/>
                <w:szCs w:val="24"/>
                <w:lang w:eastAsia="uk-UA"/>
              </w:rPr>
              <w:t>, предметні</w:t>
            </w:r>
            <w:r w:rsidRPr="00276F21">
              <w:rPr>
                <w:b/>
                <w:szCs w:val="24"/>
                <w:lang w:eastAsia="uk-UA"/>
              </w:rPr>
              <w:t xml:space="preserve">) </w:t>
            </w:r>
            <w:r w:rsidRPr="00276F21">
              <w:rPr>
                <w:b/>
                <w:szCs w:val="24"/>
                <w:lang w:eastAsia="uk-UA"/>
              </w:rPr>
              <w:br/>
              <w:t>компетентності</w:t>
            </w:r>
          </w:p>
        </w:tc>
        <w:tc>
          <w:tcPr>
            <w:tcW w:w="7157" w:type="dxa"/>
          </w:tcPr>
          <w:p w:rsidR="00CC3B3E" w:rsidRPr="008E4DC6" w:rsidRDefault="00CC3B3E" w:rsidP="007B1A0D">
            <w:pPr>
              <w:spacing w:after="0" w:line="240" w:lineRule="auto"/>
              <w:ind w:left="778" w:hanging="778"/>
              <w:jc w:val="both"/>
              <w:rPr>
                <w:bCs/>
                <w:i/>
                <w:iCs/>
                <w:szCs w:val="24"/>
                <w:lang w:eastAsia="uk-UA"/>
              </w:rPr>
            </w:pPr>
            <w:r w:rsidRPr="008E4DC6">
              <w:rPr>
                <w:bCs/>
                <w:iCs/>
                <w:szCs w:val="24"/>
                <w:lang w:eastAsia="uk-UA"/>
              </w:rPr>
              <w:t>ФК</w:t>
            </w:r>
            <w:r>
              <w:rPr>
                <w:bCs/>
                <w:iCs/>
                <w:szCs w:val="24"/>
                <w:lang w:eastAsia="uk-UA"/>
              </w:rPr>
              <w:t> </w:t>
            </w:r>
            <w:r w:rsidRPr="008E4DC6">
              <w:rPr>
                <w:bCs/>
                <w:iCs/>
                <w:szCs w:val="24"/>
                <w:lang w:eastAsia="uk-UA"/>
              </w:rPr>
              <w:t>01.</w:t>
            </w:r>
            <w:r>
              <w:rPr>
                <w:bCs/>
                <w:iCs/>
                <w:szCs w:val="24"/>
                <w:lang w:eastAsia="uk-UA"/>
              </w:rPr>
              <w:t> </w:t>
            </w:r>
            <w:r>
              <w:rPr>
                <w:szCs w:val="24"/>
              </w:rPr>
              <w:t>Знати та</w:t>
            </w:r>
            <w:r w:rsidRPr="001340C6">
              <w:rPr>
                <w:szCs w:val="24"/>
              </w:rPr>
              <w:t xml:space="preserve"> розумі</w:t>
            </w:r>
            <w:r>
              <w:rPr>
                <w:szCs w:val="24"/>
              </w:rPr>
              <w:t>ти</w:t>
            </w:r>
            <w:r w:rsidRPr="001340C6">
              <w:rPr>
                <w:szCs w:val="24"/>
              </w:rPr>
              <w:t xml:space="preserve"> науков</w:t>
            </w:r>
            <w:r>
              <w:rPr>
                <w:szCs w:val="24"/>
              </w:rPr>
              <w:t>і</w:t>
            </w:r>
            <w:r w:rsidRPr="001340C6">
              <w:rPr>
                <w:szCs w:val="24"/>
              </w:rPr>
              <w:t xml:space="preserve"> факт</w:t>
            </w:r>
            <w:r>
              <w:rPr>
                <w:szCs w:val="24"/>
              </w:rPr>
              <w:t>и</w:t>
            </w:r>
            <w:r w:rsidRPr="001340C6">
              <w:rPr>
                <w:szCs w:val="24"/>
              </w:rPr>
              <w:t>, концепці</w:t>
            </w:r>
            <w:r>
              <w:rPr>
                <w:szCs w:val="24"/>
              </w:rPr>
              <w:t>ї</w:t>
            </w:r>
            <w:r w:rsidRPr="001340C6">
              <w:rPr>
                <w:szCs w:val="24"/>
              </w:rPr>
              <w:t>, теорі</w:t>
            </w:r>
            <w:r>
              <w:rPr>
                <w:szCs w:val="24"/>
              </w:rPr>
              <w:t>ї</w:t>
            </w:r>
            <w:r w:rsidRPr="001340C6">
              <w:rPr>
                <w:szCs w:val="24"/>
              </w:rPr>
              <w:t>, принцип</w:t>
            </w:r>
            <w:r>
              <w:rPr>
                <w:szCs w:val="24"/>
              </w:rPr>
              <w:t>и</w:t>
            </w:r>
            <w:r w:rsidRPr="008B698D">
              <w:rPr>
                <w:szCs w:val="24"/>
              </w:rPr>
              <w:t xml:space="preserve"> </w:t>
            </w:r>
            <w:r>
              <w:rPr>
                <w:szCs w:val="24"/>
              </w:rPr>
              <w:t>та</w:t>
            </w:r>
            <w:r w:rsidRPr="001340C6">
              <w:rPr>
                <w:szCs w:val="24"/>
              </w:rPr>
              <w:t xml:space="preserve"> метод</w:t>
            </w:r>
            <w:r>
              <w:rPr>
                <w:szCs w:val="24"/>
              </w:rPr>
              <w:t>и</w:t>
            </w:r>
            <w:r w:rsidRPr="008B698D">
              <w:rPr>
                <w:szCs w:val="24"/>
              </w:rPr>
              <w:t xml:space="preserve"> </w:t>
            </w:r>
            <w:r>
              <w:rPr>
                <w:szCs w:val="24"/>
              </w:rPr>
              <w:t>п</w:t>
            </w:r>
            <w:r w:rsidRPr="001340C6">
              <w:rPr>
                <w:szCs w:val="24"/>
              </w:rPr>
              <w:t>роектування,</w:t>
            </w:r>
            <w:r w:rsidRPr="008B698D">
              <w:rPr>
                <w:szCs w:val="24"/>
              </w:rPr>
              <w:t xml:space="preserve"> </w:t>
            </w:r>
            <w:r w:rsidRPr="001340C6">
              <w:rPr>
                <w:szCs w:val="24"/>
              </w:rPr>
              <w:t>конструювання, виробництва, експлуатації,</w:t>
            </w:r>
            <w:r w:rsidRPr="008B698D">
              <w:rPr>
                <w:szCs w:val="24"/>
              </w:rPr>
              <w:t xml:space="preserve"> </w:t>
            </w:r>
            <w:r w:rsidRPr="001340C6">
              <w:rPr>
                <w:szCs w:val="24"/>
              </w:rPr>
              <w:t>технічного обслуговування</w:t>
            </w:r>
            <w:r>
              <w:rPr>
                <w:szCs w:val="24"/>
              </w:rPr>
              <w:t>, ремонту</w:t>
            </w:r>
            <w:r w:rsidRPr="001340C6">
              <w:rPr>
                <w:szCs w:val="24"/>
              </w:rPr>
              <w:t xml:space="preserve"> та утилізації об’єктів, явищ</w:t>
            </w:r>
            <w:r w:rsidRPr="008B698D">
              <w:rPr>
                <w:szCs w:val="24"/>
              </w:rPr>
              <w:t xml:space="preserve"> </w:t>
            </w:r>
            <w:r>
              <w:rPr>
                <w:szCs w:val="24"/>
              </w:rPr>
              <w:t>та</w:t>
            </w:r>
            <w:r w:rsidRPr="001340C6">
              <w:rPr>
                <w:szCs w:val="24"/>
              </w:rPr>
              <w:t xml:space="preserve"> процесів у сфері залізничного транспорту</w:t>
            </w:r>
          </w:p>
        </w:tc>
      </w:tr>
      <w:tr w:rsidR="00CC3B3E" w:rsidRPr="008E4DC6">
        <w:tc>
          <w:tcPr>
            <w:tcW w:w="2193" w:type="dxa"/>
            <w:vMerge/>
          </w:tcPr>
          <w:p w:rsidR="00CC3B3E" w:rsidRPr="008E4DC6" w:rsidRDefault="00CC3B3E" w:rsidP="00503BE1">
            <w:pPr>
              <w:spacing w:after="0" w:line="240" w:lineRule="auto"/>
              <w:jc w:val="center"/>
              <w:rPr>
                <w:szCs w:val="24"/>
                <w:lang w:eastAsia="uk-UA"/>
              </w:rPr>
            </w:pPr>
          </w:p>
        </w:tc>
        <w:tc>
          <w:tcPr>
            <w:tcW w:w="7157" w:type="dxa"/>
          </w:tcPr>
          <w:p w:rsidR="00CC3B3E" w:rsidRPr="008E4DC6" w:rsidRDefault="00CC3B3E" w:rsidP="00503BE1">
            <w:pPr>
              <w:spacing w:after="0" w:line="240" w:lineRule="auto"/>
              <w:ind w:left="766" w:hanging="766"/>
              <w:jc w:val="both"/>
              <w:rPr>
                <w:bCs/>
                <w:iCs/>
                <w:szCs w:val="24"/>
                <w:lang w:eastAsia="uk-UA"/>
              </w:rPr>
            </w:pPr>
            <w:r w:rsidRPr="008E4DC6">
              <w:rPr>
                <w:bCs/>
                <w:iCs/>
                <w:szCs w:val="24"/>
                <w:lang w:eastAsia="uk-UA"/>
              </w:rPr>
              <w:t>ФК</w:t>
            </w:r>
            <w:r>
              <w:rPr>
                <w:bCs/>
                <w:iCs/>
                <w:szCs w:val="24"/>
                <w:lang w:eastAsia="uk-UA"/>
              </w:rPr>
              <w:t> </w:t>
            </w:r>
            <w:r w:rsidRPr="008E4DC6">
              <w:rPr>
                <w:bCs/>
                <w:iCs/>
                <w:szCs w:val="24"/>
                <w:lang w:eastAsia="uk-UA"/>
              </w:rPr>
              <w:t>0</w:t>
            </w:r>
            <w:r>
              <w:rPr>
                <w:bCs/>
                <w:iCs/>
                <w:szCs w:val="24"/>
                <w:lang w:eastAsia="uk-UA"/>
              </w:rPr>
              <w:t>2</w:t>
            </w:r>
            <w:r w:rsidRPr="008E4DC6">
              <w:rPr>
                <w:bCs/>
                <w:iCs/>
                <w:szCs w:val="24"/>
                <w:lang w:eastAsia="uk-UA"/>
              </w:rPr>
              <w:t>.</w:t>
            </w:r>
            <w:r>
              <w:rPr>
                <w:bCs/>
                <w:iCs/>
                <w:szCs w:val="24"/>
                <w:lang w:eastAsia="uk-UA"/>
              </w:rPr>
              <w:t> </w:t>
            </w:r>
            <w:r w:rsidRPr="001340C6">
              <w:rPr>
                <w:szCs w:val="24"/>
              </w:rPr>
              <w:t xml:space="preserve">Здатність застосовувати системний підхід до вирішення науково-технічних завдань </w:t>
            </w:r>
            <w:r>
              <w:rPr>
                <w:szCs w:val="24"/>
              </w:rPr>
              <w:t>з п</w:t>
            </w:r>
            <w:r w:rsidRPr="001340C6">
              <w:rPr>
                <w:szCs w:val="24"/>
              </w:rPr>
              <w:t>роектування,</w:t>
            </w:r>
            <w:r w:rsidRPr="008B698D">
              <w:rPr>
                <w:szCs w:val="24"/>
              </w:rPr>
              <w:t xml:space="preserve"> </w:t>
            </w:r>
            <w:r w:rsidRPr="001340C6">
              <w:rPr>
                <w:szCs w:val="24"/>
              </w:rPr>
              <w:t>конструювання,</w:t>
            </w:r>
            <w:r w:rsidRPr="008B698D">
              <w:rPr>
                <w:szCs w:val="24"/>
              </w:rPr>
              <w:t xml:space="preserve"> </w:t>
            </w:r>
            <w:r w:rsidRPr="001340C6">
              <w:rPr>
                <w:szCs w:val="24"/>
              </w:rPr>
              <w:t>виробництва, експлуатації,</w:t>
            </w:r>
            <w:r w:rsidRPr="008B698D">
              <w:rPr>
                <w:szCs w:val="24"/>
              </w:rPr>
              <w:t xml:space="preserve"> </w:t>
            </w:r>
            <w:r w:rsidRPr="001340C6">
              <w:rPr>
                <w:szCs w:val="24"/>
              </w:rPr>
              <w:t>технічного обслуговування</w:t>
            </w:r>
            <w:r>
              <w:rPr>
                <w:szCs w:val="24"/>
              </w:rPr>
              <w:t>, ремонту</w:t>
            </w:r>
            <w:r w:rsidRPr="001340C6">
              <w:rPr>
                <w:szCs w:val="24"/>
              </w:rPr>
              <w:t xml:space="preserve"> та утилізації об’єктів</w:t>
            </w:r>
            <w:r w:rsidRPr="008B698D">
              <w:rPr>
                <w:szCs w:val="24"/>
              </w:rPr>
              <w:t xml:space="preserve"> </w:t>
            </w:r>
            <w:r>
              <w:rPr>
                <w:szCs w:val="24"/>
              </w:rPr>
              <w:t>залізничного транспорту</w:t>
            </w:r>
            <w:r w:rsidRPr="001340C6">
              <w:rPr>
                <w:szCs w:val="24"/>
              </w:rPr>
              <w:t>, явищ і</w:t>
            </w:r>
            <w:r w:rsidRPr="008B698D">
              <w:rPr>
                <w:szCs w:val="24"/>
              </w:rPr>
              <w:t xml:space="preserve"> </w:t>
            </w:r>
            <w:r w:rsidRPr="001340C6">
              <w:rPr>
                <w:szCs w:val="24"/>
              </w:rPr>
              <w:t>процесів у сфері залізничного транспорту</w:t>
            </w:r>
          </w:p>
        </w:tc>
      </w:tr>
      <w:tr w:rsidR="00CC3B3E" w:rsidRPr="008E4DC6">
        <w:tc>
          <w:tcPr>
            <w:tcW w:w="2193" w:type="dxa"/>
            <w:vMerge/>
          </w:tcPr>
          <w:p w:rsidR="00CC3B3E" w:rsidRPr="008E4DC6" w:rsidRDefault="00CC3B3E" w:rsidP="00503BE1">
            <w:pPr>
              <w:spacing w:after="0" w:line="240" w:lineRule="auto"/>
              <w:jc w:val="both"/>
              <w:rPr>
                <w:szCs w:val="24"/>
                <w:lang w:eastAsia="uk-UA"/>
              </w:rPr>
            </w:pPr>
          </w:p>
        </w:tc>
        <w:tc>
          <w:tcPr>
            <w:tcW w:w="7157" w:type="dxa"/>
          </w:tcPr>
          <w:p w:rsidR="00CC3B3E" w:rsidRPr="008E4DC6" w:rsidRDefault="00CC3B3E" w:rsidP="00836430">
            <w:pPr>
              <w:spacing w:after="0" w:line="240" w:lineRule="auto"/>
              <w:ind w:left="766" w:hanging="766"/>
              <w:jc w:val="both"/>
              <w:rPr>
                <w:bCs/>
                <w:iCs/>
                <w:szCs w:val="24"/>
                <w:lang w:eastAsia="uk-UA"/>
              </w:rPr>
            </w:pPr>
            <w:r w:rsidRPr="008E4DC6">
              <w:rPr>
                <w:bCs/>
                <w:iCs/>
                <w:szCs w:val="24"/>
                <w:lang w:eastAsia="uk-UA"/>
              </w:rPr>
              <w:t>ФК</w:t>
            </w:r>
            <w:r>
              <w:rPr>
                <w:bCs/>
                <w:iCs/>
                <w:szCs w:val="24"/>
                <w:lang w:eastAsia="uk-UA"/>
              </w:rPr>
              <w:t> </w:t>
            </w:r>
            <w:r w:rsidRPr="008E4DC6">
              <w:rPr>
                <w:bCs/>
                <w:iCs/>
                <w:szCs w:val="24"/>
                <w:lang w:eastAsia="uk-UA"/>
              </w:rPr>
              <w:t>0</w:t>
            </w:r>
            <w:r>
              <w:rPr>
                <w:bCs/>
                <w:iCs/>
                <w:szCs w:val="24"/>
                <w:lang w:eastAsia="uk-UA"/>
              </w:rPr>
              <w:t>3</w:t>
            </w:r>
            <w:r w:rsidRPr="008E4DC6">
              <w:rPr>
                <w:bCs/>
                <w:iCs/>
                <w:szCs w:val="24"/>
                <w:lang w:eastAsia="uk-UA"/>
              </w:rPr>
              <w:t>.</w:t>
            </w:r>
            <w:r>
              <w:rPr>
                <w:bCs/>
                <w:iCs/>
                <w:szCs w:val="24"/>
                <w:lang w:eastAsia="uk-UA"/>
              </w:rPr>
              <w:t> </w:t>
            </w:r>
            <w:r w:rsidRPr="000175EE">
              <w:rPr>
                <w:szCs w:val="24"/>
              </w:rPr>
              <w:t xml:space="preserve">Здатність до аналізу, обговорення </w:t>
            </w:r>
            <w:r>
              <w:rPr>
                <w:szCs w:val="24"/>
              </w:rPr>
              <w:t>та</w:t>
            </w:r>
            <w:r w:rsidRPr="000175EE">
              <w:rPr>
                <w:szCs w:val="24"/>
              </w:rPr>
              <w:t xml:space="preserve"> оцінювання наукових робіт </w:t>
            </w:r>
            <w:r>
              <w:rPr>
                <w:szCs w:val="24"/>
              </w:rPr>
              <w:t>і</w:t>
            </w:r>
            <w:r w:rsidRPr="000175EE">
              <w:rPr>
                <w:szCs w:val="24"/>
              </w:rPr>
              <w:t xml:space="preserve"> проектів в галузі </w:t>
            </w:r>
            <w:r>
              <w:rPr>
                <w:szCs w:val="24"/>
              </w:rPr>
              <w:t>залізничного транспорту</w:t>
            </w:r>
          </w:p>
        </w:tc>
      </w:tr>
      <w:tr w:rsidR="00CC3B3E" w:rsidRPr="008E4DC6">
        <w:tc>
          <w:tcPr>
            <w:tcW w:w="2193" w:type="dxa"/>
            <w:vMerge/>
          </w:tcPr>
          <w:p w:rsidR="00CC3B3E" w:rsidRPr="008E4DC6" w:rsidRDefault="00CC3B3E" w:rsidP="00503BE1">
            <w:pPr>
              <w:spacing w:after="0" w:line="240" w:lineRule="auto"/>
              <w:jc w:val="both"/>
              <w:rPr>
                <w:szCs w:val="24"/>
                <w:lang w:eastAsia="uk-UA"/>
              </w:rPr>
            </w:pPr>
          </w:p>
        </w:tc>
        <w:tc>
          <w:tcPr>
            <w:tcW w:w="7157" w:type="dxa"/>
          </w:tcPr>
          <w:p w:rsidR="00CC3B3E" w:rsidRPr="008E4DC6" w:rsidRDefault="00CC3B3E" w:rsidP="00503BE1">
            <w:pPr>
              <w:spacing w:after="0" w:line="240" w:lineRule="auto"/>
              <w:ind w:left="766" w:hanging="766"/>
              <w:jc w:val="both"/>
              <w:rPr>
                <w:bCs/>
                <w:iCs/>
                <w:szCs w:val="24"/>
                <w:lang w:eastAsia="uk-UA"/>
              </w:rPr>
            </w:pPr>
            <w:r w:rsidRPr="008E4DC6">
              <w:rPr>
                <w:bCs/>
                <w:iCs/>
                <w:szCs w:val="24"/>
                <w:lang w:eastAsia="uk-UA"/>
              </w:rPr>
              <w:t>ФК</w:t>
            </w:r>
            <w:r>
              <w:rPr>
                <w:bCs/>
                <w:iCs/>
                <w:szCs w:val="24"/>
                <w:lang w:eastAsia="uk-UA"/>
              </w:rPr>
              <w:t> </w:t>
            </w:r>
            <w:r w:rsidRPr="008E4DC6">
              <w:rPr>
                <w:bCs/>
                <w:iCs/>
                <w:szCs w:val="24"/>
                <w:lang w:eastAsia="uk-UA"/>
              </w:rPr>
              <w:t>0</w:t>
            </w:r>
            <w:r>
              <w:rPr>
                <w:bCs/>
                <w:iCs/>
                <w:szCs w:val="24"/>
                <w:lang w:eastAsia="uk-UA"/>
              </w:rPr>
              <w:t>4</w:t>
            </w:r>
            <w:r w:rsidRPr="008E4DC6">
              <w:rPr>
                <w:bCs/>
                <w:iCs/>
                <w:szCs w:val="24"/>
                <w:lang w:eastAsia="uk-UA"/>
              </w:rPr>
              <w:t>.</w:t>
            </w:r>
            <w:r>
              <w:rPr>
                <w:bCs/>
                <w:iCs/>
                <w:szCs w:val="24"/>
                <w:lang w:eastAsia="uk-UA"/>
              </w:rPr>
              <w:t> </w:t>
            </w:r>
            <w:r w:rsidRPr="008220D7">
              <w:rPr>
                <w:szCs w:val="24"/>
              </w:rPr>
              <w:t xml:space="preserve">Здатність застосовувати відповідні математичні методи, комп'ютерні технології, а також засади стандартизації та сертифікації для </w:t>
            </w:r>
            <w:r>
              <w:rPr>
                <w:szCs w:val="24"/>
              </w:rPr>
              <w:t>розв’язання складних завдань</w:t>
            </w:r>
            <w:r w:rsidRPr="008220D7">
              <w:rPr>
                <w:szCs w:val="24"/>
              </w:rPr>
              <w:t xml:space="preserve"> у сфері </w:t>
            </w:r>
            <w:r>
              <w:rPr>
                <w:szCs w:val="24"/>
              </w:rPr>
              <w:t>залізничного транспорту</w:t>
            </w:r>
          </w:p>
        </w:tc>
      </w:tr>
      <w:tr w:rsidR="00CC3B3E" w:rsidRPr="008E4DC6">
        <w:tc>
          <w:tcPr>
            <w:tcW w:w="2193" w:type="dxa"/>
            <w:vMerge/>
          </w:tcPr>
          <w:p w:rsidR="00CC3B3E" w:rsidRPr="008E4DC6" w:rsidRDefault="00CC3B3E" w:rsidP="00503BE1">
            <w:pPr>
              <w:spacing w:after="0" w:line="240" w:lineRule="auto"/>
              <w:jc w:val="both"/>
              <w:rPr>
                <w:szCs w:val="24"/>
                <w:lang w:eastAsia="uk-UA"/>
              </w:rPr>
            </w:pPr>
          </w:p>
        </w:tc>
        <w:tc>
          <w:tcPr>
            <w:tcW w:w="7157" w:type="dxa"/>
          </w:tcPr>
          <w:p w:rsidR="00CC3B3E" w:rsidRPr="008E4DC6" w:rsidRDefault="00CC3B3E" w:rsidP="00503BE1">
            <w:pPr>
              <w:spacing w:after="0" w:line="240" w:lineRule="auto"/>
              <w:ind w:left="766" w:hanging="766"/>
              <w:jc w:val="both"/>
              <w:rPr>
                <w:bCs/>
                <w:iCs/>
                <w:szCs w:val="24"/>
                <w:lang w:eastAsia="uk-UA"/>
              </w:rPr>
            </w:pPr>
            <w:r w:rsidRPr="008E4DC6">
              <w:rPr>
                <w:bCs/>
                <w:iCs/>
                <w:szCs w:val="24"/>
                <w:lang w:eastAsia="uk-UA"/>
              </w:rPr>
              <w:t>ФК</w:t>
            </w:r>
            <w:r>
              <w:rPr>
                <w:bCs/>
                <w:iCs/>
                <w:szCs w:val="24"/>
                <w:lang w:eastAsia="uk-UA"/>
              </w:rPr>
              <w:t> </w:t>
            </w:r>
            <w:r w:rsidRPr="008E4DC6">
              <w:rPr>
                <w:bCs/>
                <w:iCs/>
                <w:szCs w:val="24"/>
                <w:lang w:eastAsia="uk-UA"/>
              </w:rPr>
              <w:t>0</w:t>
            </w:r>
            <w:r>
              <w:rPr>
                <w:bCs/>
                <w:iCs/>
                <w:szCs w:val="24"/>
                <w:lang w:eastAsia="uk-UA"/>
              </w:rPr>
              <w:t>5</w:t>
            </w:r>
            <w:r w:rsidRPr="008E4DC6">
              <w:rPr>
                <w:bCs/>
                <w:iCs/>
                <w:szCs w:val="24"/>
                <w:lang w:eastAsia="uk-UA"/>
              </w:rPr>
              <w:t>.</w:t>
            </w:r>
            <w:r>
              <w:rPr>
                <w:bCs/>
                <w:iCs/>
                <w:szCs w:val="24"/>
                <w:lang w:eastAsia="uk-UA"/>
              </w:rPr>
              <w:t> </w:t>
            </w:r>
            <w:r w:rsidRPr="008220D7">
              <w:rPr>
                <w:szCs w:val="24"/>
              </w:rPr>
              <w:t xml:space="preserve">Здатність застосовувати комплексний підхід до вирішення експериментальних завдань із застосуванням засобів інформаційно-вимірювальної техніки та </w:t>
            </w:r>
            <w:r>
              <w:rPr>
                <w:szCs w:val="24"/>
              </w:rPr>
              <w:t>відповідного</w:t>
            </w:r>
            <w:r w:rsidRPr="008220D7">
              <w:rPr>
                <w:szCs w:val="24"/>
              </w:rPr>
              <w:t xml:space="preserve"> програмного забезпечення</w:t>
            </w:r>
          </w:p>
        </w:tc>
      </w:tr>
      <w:tr w:rsidR="00CC3B3E" w:rsidRPr="008E4DC6">
        <w:tc>
          <w:tcPr>
            <w:tcW w:w="2193" w:type="dxa"/>
            <w:vMerge/>
          </w:tcPr>
          <w:p w:rsidR="00CC3B3E" w:rsidRPr="008E4DC6" w:rsidRDefault="00CC3B3E" w:rsidP="00503BE1">
            <w:pPr>
              <w:spacing w:after="0" w:line="240" w:lineRule="auto"/>
              <w:jc w:val="both"/>
              <w:rPr>
                <w:szCs w:val="24"/>
                <w:lang w:eastAsia="uk-UA"/>
              </w:rPr>
            </w:pPr>
          </w:p>
        </w:tc>
        <w:tc>
          <w:tcPr>
            <w:tcW w:w="7157" w:type="dxa"/>
          </w:tcPr>
          <w:p w:rsidR="00CC3B3E" w:rsidRPr="008E4DC6" w:rsidRDefault="00CC3B3E" w:rsidP="00134B19">
            <w:pPr>
              <w:spacing w:after="0" w:line="240" w:lineRule="auto"/>
              <w:ind w:left="766" w:hanging="766"/>
              <w:jc w:val="both"/>
              <w:rPr>
                <w:bCs/>
                <w:iCs/>
                <w:szCs w:val="24"/>
                <w:lang w:eastAsia="uk-UA"/>
              </w:rPr>
            </w:pPr>
            <w:r w:rsidRPr="008E4DC6">
              <w:rPr>
                <w:bCs/>
                <w:iCs/>
                <w:szCs w:val="24"/>
                <w:lang w:eastAsia="uk-UA"/>
              </w:rPr>
              <w:t>ФК</w:t>
            </w:r>
            <w:r>
              <w:rPr>
                <w:bCs/>
                <w:iCs/>
                <w:szCs w:val="24"/>
                <w:lang w:eastAsia="uk-UA"/>
              </w:rPr>
              <w:t> </w:t>
            </w:r>
            <w:r w:rsidRPr="008E4DC6">
              <w:rPr>
                <w:bCs/>
                <w:iCs/>
                <w:szCs w:val="24"/>
                <w:lang w:eastAsia="uk-UA"/>
              </w:rPr>
              <w:t>0</w:t>
            </w:r>
            <w:r>
              <w:rPr>
                <w:bCs/>
                <w:iCs/>
                <w:szCs w:val="24"/>
                <w:lang w:eastAsia="uk-UA"/>
              </w:rPr>
              <w:t>6</w:t>
            </w:r>
            <w:r w:rsidRPr="008E4DC6">
              <w:rPr>
                <w:bCs/>
                <w:iCs/>
                <w:szCs w:val="24"/>
                <w:lang w:eastAsia="uk-UA"/>
              </w:rPr>
              <w:t>.</w:t>
            </w:r>
            <w:r>
              <w:rPr>
                <w:bCs/>
                <w:iCs/>
                <w:szCs w:val="24"/>
                <w:lang w:eastAsia="uk-UA"/>
              </w:rPr>
              <w:t> </w:t>
            </w:r>
            <w:r w:rsidRPr="000C391D">
              <w:rPr>
                <w:szCs w:val="24"/>
                <w:lang w:eastAsia="ru-RU"/>
              </w:rPr>
              <w:t xml:space="preserve">Здатність розробляти та використовувати методи </w:t>
            </w:r>
            <w:r>
              <w:rPr>
                <w:szCs w:val="24"/>
                <w:lang w:eastAsia="ru-RU"/>
              </w:rPr>
              <w:t>й</w:t>
            </w:r>
            <w:r w:rsidRPr="000C391D">
              <w:rPr>
                <w:szCs w:val="24"/>
                <w:lang w:eastAsia="ru-RU"/>
              </w:rPr>
              <w:t xml:space="preserve"> технічні засоби</w:t>
            </w:r>
            <w:r w:rsidRPr="005F5C06">
              <w:rPr>
                <w:szCs w:val="24"/>
                <w:lang w:eastAsia="ru-RU"/>
              </w:rPr>
              <w:t xml:space="preserve"> </w:t>
            </w:r>
            <w:r w:rsidRPr="004F2ABE">
              <w:rPr>
                <w:szCs w:val="24"/>
              </w:rPr>
              <w:t>випробувань</w:t>
            </w:r>
            <w:r w:rsidRPr="000C391D">
              <w:rPr>
                <w:szCs w:val="24"/>
                <w:lang w:eastAsia="ru-RU"/>
              </w:rPr>
              <w:t xml:space="preserve"> і діагностування об’єктів залізничного транспорту</w:t>
            </w:r>
          </w:p>
        </w:tc>
      </w:tr>
      <w:tr w:rsidR="00CC3B3E" w:rsidRPr="008E4DC6">
        <w:tc>
          <w:tcPr>
            <w:tcW w:w="2193" w:type="dxa"/>
            <w:vMerge/>
          </w:tcPr>
          <w:p w:rsidR="00CC3B3E" w:rsidRPr="008E4DC6" w:rsidRDefault="00CC3B3E" w:rsidP="00503BE1">
            <w:pPr>
              <w:spacing w:after="0" w:line="240" w:lineRule="auto"/>
              <w:jc w:val="both"/>
              <w:rPr>
                <w:szCs w:val="24"/>
                <w:lang w:eastAsia="uk-UA"/>
              </w:rPr>
            </w:pPr>
          </w:p>
        </w:tc>
        <w:tc>
          <w:tcPr>
            <w:tcW w:w="7157" w:type="dxa"/>
          </w:tcPr>
          <w:p w:rsidR="00CC3B3E" w:rsidRPr="008E4DC6" w:rsidRDefault="00CC3B3E" w:rsidP="00503BE1">
            <w:pPr>
              <w:spacing w:after="0" w:line="240" w:lineRule="auto"/>
              <w:ind w:left="766" w:hanging="766"/>
              <w:jc w:val="both"/>
              <w:rPr>
                <w:bCs/>
                <w:iCs/>
                <w:szCs w:val="24"/>
                <w:lang w:eastAsia="uk-UA"/>
              </w:rPr>
            </w:pPr>
            <w:r w:rsidRPr="008E4DC6">
              <w:rPr>
                <w:bCs/>
                <w:iCs/>
                <w:szCs w:val="24"/>
                <w:lang w:eastAsia="uk-UA"/>
              </w:rPr>
              <w:t>ФК</w:t>
            </w:r>
            <w:r>
              <w:rPr>
                <w:bCs/>
                <w:iCs/>
                <w:szCs w:val="24"/>
                <w:lang w:eastAsia="uk-UA"/>
              </w:rPr>
              <w:t> </w:t>
            </w:r>
            <w:r w:rsidRPr="008E4DC6">
              <w:rPr>
                <w:bCs/>
                <w:iCs/>
                <w:szCs w:val="24"/>
                <w:lang w:eastAsia="uk-UA"/>
              </w:rPr>
              <w:t>0</w:t>
            </w:r>
            <w:r>
              <w:rPr>
                <w:bCs/>
                <w:iCs/>
                <w:szCs w:val="24"/>
                <w:lang w:eastAsia="uk-UA"/>
              </w:rPr>
              <w:t>7</w:t>
            </w:r>
            <w:r w:rsidRPr="008E4DC6">
              <w:rPr>
                <w:bCs/>
                <w:iCs/>
                <w:szCs w:val="24"/>
                <w:lang w:eastAsia="uk-UA"/>
              </w:rPr>
              <w:t>.</w:t>
            </w:r>
            <w:r>
              <w:rPr>
                <w:bCs/>
                <w:iCs/>
                <w:szCs w:val="24"/>
                <w:lang w:eastAsia="uk-UA"/>
              </w:rPr>
              <w:t> </w:t>
            </w:r>
            <w:r w:rsidRPr="008220D7">
              <w:rPr>
                <w:szCs w:val="24"/>
              </w:rPr>
              <w:t>Здатність</w:t>
            </w:r>
            <w:r>
              <w:rPr>
                <w:szCs w:val="24"/>
                <w:lang w:val="ru-RU"/>
              </w:rPr>
              <w:t xml:space="preserve"> </w:t>
            </w:r>
            <w:r w:rsidRPr="008220D7">
              <w:rPr>
                <w:szCs w:val="24"/>
              </w:rPr>
              <w:t>аналіз</w:t>
            </w:r>
            <w:r>
              <w:rPr>
                <w:szCs w:val="24"/>
              </w:rPr>
              <w:t>увати</w:t>
            </w:r>
            <w:r w:rsidRPr="008220D7">
              <w:rPr>
                <w:szCs w:val="24"/>
              </w:rPr>
              <w:t xml:space="preserve"> техніко-економічн</w:t>
            </w:r>
            <w:r>
              <w:rPr>
                <w:szCs w:val="24"/>
              </w:rPr>
              <w:t>і</w:t>
            </w:r>
            <w:r w:rsidRPr="008220D7">
              <w:rPr>
                <w:szCs w:val="24"/>
              </w:rPr>
              <w:t xml:space="preserve"> показник</w:t>
            </w:r>
            <w:r>
              <w:rPr>
                <w:szCs w:val="24"/>
              </w:rPr>
              <w:t>и</w:t>
            </w:r>
            <w:r w:rsidRPr="008220D7">
              <w:rPr>
                <w:szCs w:val="24"/>
              </w:rPr>
              <w:t xml:space="preserve"> та </w:t>
            </w:r>
            <w:r>
              <w:rPr>
                <w:szCs w:val="24"/>
              </w:rPr>
              <w:t>виконувати</w:t>
            </w:r>
            <w:r w:rsidRPr="008220D7">
              <w:rPr>
                <w:szCs w:val="24"/>
              </w:rPr>
              <w:t xml:space="preserve"> експертизу проектно-конструкторських рішень в області </w:t>
            </w:r>
            <w:r>
              <w:rPr>
                <w:szCs w:val="24"/>
              </w:rPr>
              <w:t>залізничного транспорту</w:t>
            </w:r>
            <w:r w:rsidRPr="008220D7">
              <w:rPr>
                <w:szCs w:val="24"/>
              </w:rPr>
              <w:t xml:space="preserve"> з використанням комп’ютерного моделювання</w:t>
            </w:r>
          </w:p>
        </w:tc>
      </w:tr>
      <w:tr w:rsidR="00CC3B3E" w:rsidRPr="008E4DC6">
        <w:trPr>
          <w:trHeight w:val="1155"/>
        </w:trPr>
        <w:tc>
          <w:tcPr>
            <w:tcW w:w="2193" w:type="dxa"/>
            <w:vMerge/>
          </w:tcPr>
          <w:p w:rsidR="00CC3B3E" w:rsidRPr="008E4DC6" w:rsidRDefault="00CC3B3E" w:rsidP="00503BE1">
            <w:pPr>
              <w:spacing w:after="0" w:line="240" w:lineRule="auto"/>
              <w:jc w:val="both"/>
              <w:rPr>
                <w:szCs w:val="24"/>
                <w:lang w:eastAsia="uk-UA"/>
              </w:rPr>
            </w:pPr>
          </w:p>
        </w:tc>
        <w:tc>
          <w:tcPr>
            <w:tcW w:w="7157" w:type="dxa"/>
          </w:tcPr>
          <w:p w:rsidR="00CC3B3E" w:rsidRPr="008E4DC6" w:rsidRDefault="00CC3B3E" w:rsidP="008B5313">
            <w:pPr>
              <w:spacing w:after="0" w:line="240" w:lineRule="auto"/>
              <w:ind w:left="766" w:hanging="766"/>
              <w:jc w:val="both"/>
              <w:rPr>
                <w:bCs/>
                <w:iCs/>
                <w:szCs w:val="24"/>
                <w:lang w:eastAsia="uk-UA"/>
              </w:rPr>
            </w:pPr>
            <w:r w:rsidRPr="008E4DC6">
              <w:rPr>
                <w:bCs/>
                <w:iCs/>
                <w:szCs w:val="24"/>
                <w:lang w:eastAsia="uk-UA"/>
              </w:rPr>
              <w:t>ФК</w:t>
            </w:r>
            <w:r>
              <w:rPr>
                <w:bCs/>
                <w:iCs/>
                <w:szCs w:val="24"/>
                <w:lang w:eastAsia="uk-UA"/>
              </w:rPr>
              <w:t> </w:t>
            </w:r>
            <w:r w:rsidRPr="008E4DC6">
              <w:rPr>
                <w:bCs/>
                <w:iCs/>
                <w:szCs w:val="24"/>
                <w:lang w:eastAsia="uk-UA"/>
              </w:rPr>
              <w:t>0</w:t>
            </w:r>
            <w:r>
              <w:rPr>
                <w:bCs/>
                <w:iCs/>
                <w:szCs w:val="24"/>
                <w:lang w:eastAsia="uk-UA"/>
              </w:rPr>
              <w:t>8</w:t>
            </w:r>
            <w:r w:rsidRPr="008E4DC6">
              <w:rPr>
                <w:bCs/>
                <w:iCs/>
                <w:szCs w:val="24"/>
                <w:lang w:eastAsia="uk-UA"/>
              </w:rPr>
              <w:t>.</w:t>
            </w:r>
            <w:r>
              <w:rPr>
                <w:bCs/>
                <w:iCs/>
                <w:szCs w:val="24"/>
                <w:lang w:eastAsia="uk-UA"/>
              </w:rPr>
              <w:t> </w:t>
            </w:r>
            <w:r w:rsidRPr="00E74246">
              <w:t>Здатність здійснювати викладацьку діяльність у заклад</w:t>
            </w:r>
            <w:r>
              <w:t>ах</w:t>
            </w:r>
            <w:r w:rsidRPr="00E74246">
              <w:t xml:space="preserve"> вищої освіти, застосовуючи інноваційні форми, засоби, технології навчально-виховної роботи, в т.ч. формування у студентів навичок самостійно здобувати знання</w:t>
            </w:r>
          </w:p>
        </w:tc>
      </w:tr>
      <w:tr w:rsidR="00CC3B3E" w:rsidRPr="008E4DC6">
        <w:trPr>
          <w:trHeight w:val="2241"/>
        </w:trPr>
        <w:tc>
          <w:tcPr>
            <w:tcW w:w="2193" w:type="dxa"/>
            <w:vMerge/>
          </w:tcPr>
          <w:p w:rsidR="00CC3B3E" w:rsidRPr="008E4DC6" w:rsidRDefault="00CC3B3E" w:rsidP="00503BE1">
            <w:pPr>
              <w:spacing w:after="0" w:line="240" w:lineRule="auto"/>
              <w:jc w:val="both"/>
              <w:rPr>
                <w:szCs w:val="24"/>
                <w:lang w:eastAsia="uk-UA"/>
              </w:rPr>
            </w:pPr>
          </w:p>
        </w:tc>
        <w:tc>
          <w:tcPr>
            <w:tcW w:w="7157" w:type="dxa"/>
          </w:tcPr>
          <w:p w:rsidR="00CC3B3E" w:rsidRPr="008E4DC6" w:rsidRDefault="00CC3B3E" w:rsidP="008B5313">
            <w:pPr>
              <w:spacing w:after="0" w:line="240" w:lineRule="auto"/>
              <w:ind w:left="766" w:hanging="766"/>
              <w:jc w:val="both"/>
              <w:rPr>
                <w:bCs/>
                <w:iCs/>
                <w:szCs w:val="24"/>
                <w:lang w:eastAsia="uk-UA"/>
              </w:rPr>
            </w:pPr>
            <w:r w:rsidRPr="008E4DC6">
              <w:rPr>
                <w:bCs/>
                <w:iCs/>
                <w:szCs w:val="24"/>
                <w:lang w:eastAsia="uk-UA"/>
              </w:rPr>
              <w:t>ФК</w:t>
            </w:r>
            <w:r>
              <w:rPr>
                <w:bCs/>
                <w:iCs/>
                <w:szCs w:val="24"/>
                <w:lang w:eastAsia="uk-UA"/>
              </w:rPr>
              <w:t> 09</w:t>
            </w:r>
            <w:r w:rsidRPr="008E4DC6">
              <w:rPr>
                <w:bCs/>
                <w:iCs/>
                <w:szCs w:val="24"/>
                <w:lang w:eastAsia="uk-UA"/>
              </w:rPr>
              <w:t>.</w:t>
            </w:r>
            <w:r>
              <w:rPr>
                <w:bCs/>
                <w:iCs/>
                <w:szCs w:val="24"/>
                <w:lang w:eastAsia="uk-UA"/>
              </w:rPr>
              <w:t> </w:t>
            </w:r>
            <w:r w:rsidRPr="00E74246">
              <w:rPr>
                <w:szCs w:val="24"/>
                <w:lang w:eastAsia="uk-UA"/>
              </w:rPr>
              <w:t>Уміння здійснювати підготовку текстів навчальних та наукових видань</w:t>
            </w:r>
            <w:r>
              <w:rPr>
                <w:szCs w:val="24"/>
                <w:lang w:eastAsia="uk-UA"/>
              </w:rPr>
              <w:t>,</w:t>
            </w:r>
            <w:r w:rsidRPr="00E74246">
              <w:rPr>
                <w:szCs w:val="24"/>
                <w:lang w:eastAsia="uk-UA"/>
              </w:rPr>
              <w:t xml:space="preserve"> навчально-методичного контенту</w:t>
            </w:r>
            <w:r>
              <w:rPr>
                <w:szCs w:val="24"/>
                <w:lang w:eastAsia="uk-UA"/>
              </w:rPr>
              <w:t xml:space="preserve"> із</w:t>
            </w:r>
            <w:r w:rsidRPr="002613F9">
              <w:rPr>
                <w:szCs w:val="24"/>
              </w:rPr>
              <w:t xml:space="preserve"> забезпечення навчального процесу (контрольних та модульних завдань, семінарських та практичних занять,</w:t>
            </w:r>
            <w:r w:rsidRPr="008B698D">
              <w:rPr>
                <w:szCs w:val="24"/>
              </w:rPr>
              <w:t xml:space="preserve"> </w:t>
            </w:r>
            <w:r w:rsidRPr="002613F9">
              <w:rPr>
                <w:szCs w:val="24"/>
              </w:rPr>
              <w:t>розробку завдань та організацію самостійної роботи студентів)</w:t>
            </w:r>
            <w:r w:rsidRPr="00E74246">
              <w:rPr>
                <w:szCs w:val="24"/>
                <w:lang w:eastAsia="uk-UA"/>
              </w:rPr>
              <w:t xml:space="preserve"> з </w:t>
            </w:r>
            <w:r>
              <w:rPr>
                <w:szCs w:val="24"/>
              </w:rPr>
              <w:t>п</w:t>
            </w:r>
            <w:r w:rsidRPr="001340C6">
              <w:rPr>
                <w:szCs w:val="24"/>
              </w:rPr>
              <w:t>роектування,</w:t>
            </w:r>
            <w:r w:rsidRPr="008B698D">
              <w:rPr>
                <w:szCs w:val="24"/>
              </w:rPr>
              <w:t xml:space="preserve"> </w:t>
            </w:r>
            <w:r w:rsidRPr="001340C6">
              <w:rPr>
                <w:szCs w:val="24"/>
              </w:rPr>
              <w:t>конструювання,</w:t>
            </w:r>
            <w:r w:rsidRPr="008B698D">
              <w:rPr>
                <w:szCs w:val="24"/>
              </w:rPr>
              <w:t xml:space="preserve"> </w:t>
            </w:r>
            <w:r w:rsidRPr="001340C6">
              <w:rPr>
                <w:szCs w:val="24"/>
              </w:rPr>
              <w:t>виробництва, експлуатації, технічного обслуговування</w:t>
            </w:r>
            <w:r>
              <w:rPr>
                <w:szCs w:val="24"/>
              </w:rPr>
              <w:t>, ремонту</w:t>
            </w:r>
            <w:r w:rsidRPr="001340C6">
              <w:rPr>
                <w:szCs w:val="24"/>
              </w:rPr>
              <w:t xml:space="preserve"> та утилізації об’єктів</w:t>
            </w:r>
            <w:r w:rsidRPr="008B698D">
              <w:rPr>
                <w:szCs w:val="24"/>
              </w:rPr>
              <w:t xml:space="preserve"> </w:t>
            </w:r>
            <w:r>
              <w:rPr>
                <w:szCs w:val="24"/>
              </w:rPr>
              <w:t>залізничного транспорту</w:t>
            </w:r>
          </w:p>
        </w:tc>
      </w:tr>
      <w:tr w:rsidR="00CC3B3E" w:rsidRPr="008E4DC6">
        <w:trPr>
          <w:trHeight w:val="842"/>
        </w:trPr>
        <w:tc>
          <w:tcPr>
            <w:tcW w:w="2193" w:type="dxa"/>
          </w:tcPr>
          <w:p w:rsidR="00CC3B3E" w:rsidRPr="008E4DC6" w:rsidRDefault="00CC3B3E" w:rsidP="00503BE1">
            <w:pPr>
              <w:spacing w:after="0" w:line="240" w:lineRule="auto"/>
              <w:jc w:val="both"/>
              <w:rPr>
                <w:szCs w:val="24"/>
                <w:lang w:eastAsia="uk-UA"/>
              </w:rPr>
            </w:pPr>
          </w:p>
        </w:tc>
        <w:tc>
          <w:tcPr>
            <w:tcW w:w="7157" w:type="dxa"/>
          </w:tcPr>
          <w:p w:rsidR="00CC3B3E" w:rsidRDefault="00CC3B3E" w:rsidP="00134B19">
            <w:pPr>
              <w:spacing w:after="0" w:line="240" w:lineRule="auto"/>
              <w:ind w:left="766" w:hanging="766"/>
              <w:jc w:val="both"/>
              <w:rPr>
                <w:bCs/>
                <w:iCs/>
                <w:szCs w:val="24"/>
                <w:lang w:eastAsia="uk-UA"/>
              </w:rPr>
            </w:pPr>
            <w:r w:rsidRPr="00134B19">
              <w:rPr>
                <w:szCs w:val="24"/>
              </w:rPr>
              <w:t>ФК 10. Здобуття мовних</w:t>
            </w:r>
            <w:r>
              <w:rPr>
                <w:szCs w:val="24"/>
                <w:lang w:val="ru-RU"/>
              </w:rPr>
              <w:t xml:space="preserve"> </w:t>
            </w:r>
            <w:r w:rsidRPr="00134B19">
              <w:rPr>
                <w:szCs w:val="24"/>
              </w:rPr>
              <w:t xml:space="preserve">компетентностей, достатніх для представлення та обговорення результатів своєї наукової роботи іноземною мовою (англійською або іншою відповідно до специфіки спеціальності) в усній та письмовій формі, а також для повного розуміння іншомовних наукових текстів </w:t>
            </w:r>
            <w:r>
              <w:rPr>
                <w:szCs w:val="24"/>
              </w:rPr>
              <w:t>п</w:t>
            </w:r>
            <w:r w:rsidRPr="001340C6">
              <w:rPr>
                <w:szCs w:val="24"/>
              </w:rPr>
              <w:t>роектування,</w:t>
            </w:r>
            <w:r w:rsidRPr="008B698D">
              <w:rPr>
                <w:szCs w:val="24"/>
              </w:rPr>
              <w:t xml:space="preserve"> </w:t>
            </w:r>
            <w:r w:rsidRPr="001340C6">
              <w:rPr>
                <w:szCs w:val="24"/>
              </w:rPr>
              <w:t>конструювання,</w:t>
            </w:r>
            <w:r w:rsidRPr="008B698D">
              <w:rPr>
                <w:szCs w:val="24"/>
              </w:rPr>
              <w:t xml:space="preserve"> </w:t>
            </w:r>
            <w:r w:rsidRPr="001340C6">
              <w:rPr>
                <w:szCs w:val="24"/>
              </w:rPr>
              <w:t>виробництва, експлуатації, технічного обслуговування</w:t>
            </w:r>
            <w:r>
              <w:rPr>
                <w:szCs w:val="24"/>
              </w:rPr>
              <w:t>, ремонту</w:t>
            </w:r>
            <w:r w:rsidRPr="001340C6">
              <w:rPr>
                <w:szCs w:val="24"/>
              </w:rPr>
              <w:t xml:space="preserve"> та утилізації об’єктів</w:t>
            </w:r>
            <w:r w:rsidRPr="008B698D">
              <w:rPr>
                <w:szCs w:val="24"/>
              </w:rPr>
              <w:t xml:space="preserve"> </w:t>
            </w:r>
            <w:r>
              <w:rPr>
                <w:szCs w:val="24"/>
              </w:rPr>
              <w:t>залізничного транспорту</w:t>
            </w:r>
          </w:p>
        </w:tc>
      </w:tr>
      <w:tr w:rsidR="00CC3B3E" w:rsidRPr="008E4DC6">
        <w:trPr>
          <w:trHeight w:val="619"/>
        </w:trPr>
        <w:tc>
          <w:tcPr>
            <w:tcW w:w="2193" w:type="dxa"/>
          </w:tcPr>
          <w:p w:rsidR="00CC3B3E" w:rsidRPr="008E4DC6" w:rsidRDefault="00CC3B3E" w:rsidP="00503BE1">
            <w:pPr>
              <w:spacing w:after="0" w:line="240" w:lineRule="auto"/>
              <w:jc w:val="both"/>
              <w:rPr>
                <w:szCs w:val="24"/>
                <w:lang w:eastAsia="uk-UA"/>
              </w:rPr>
            </w:pPr>
          </w:p>
        </w:tc>
        <w:tc>
          <w:tcPr>
            <w:tcW w:w="7157" w:type="dxa"/>
          </w:tcPr>
          <w:p w:rsidR="00CC3B3E" w:rsidRDefault="00CC3B3E" w:rsidP="00134B19">
            <w:pPr>
              <w:spacing w:after="0" w:line="240" w:lineRule="auto"/>
              <w:ind w:left="766" w:hanging="766"/>
              <w:jc w:val="both"/>
              <w:rPr>
                <w:bCs/>
                <w:iCs/>
                <w:szCs w:val="24"/>
                <w:lang w:eastAsia="uk-UA"/>
              </w:rPr>
            </w:pPr>
            <w:r w:rsidRPr="00134B19">
              <w:rPr>
                <w:szCs w:val="24"/>
              </w:rPr>
              <w:t>ФК 1</w:t>
            </w:r>
            <w:r>
              <w:rPr>
                <w:szCs w:val="24"/>
              </w:rPr>
              <w:t>1</w:t>
            </w:r>
            <w:r w:rsidRPr="00134B19">
              <w:rPr>
                <w:szCs w:val="24"/>
              </w:rPr>
              <w:t xml:space="preserve">. Здатність до впровадження результатів власних досліджень у сфері </w:t>
            </w:r>
            <w:r>
              <w:rPr>
                <w:szCs w:val="24"/>
              </w:rPr>
              <w:t>залізничного транспорту</w:t>
            </w:r>
          </w:p>
        </w:tc>
      </w:tr>
    </w:tbl>
    <w:p w:rsidR="00CC3B3E" w:rsidRDefault="00CC3B3E" w:rsidP="00F51D6F">
      <w:pPr>
        <w:spacing w:after="0"/>
        <w:jc w:val="center"/>
        <w:rPr>
          <w:sz w:val="20"/>
          <w:szCs w:val="23"/>
          <w:lang w:eastAsia="uk-UA"/>
        </w:rPr>
      </w:pPr>
    </w:p>
    <w:p w:rsidR="00CC3B3E" w:rsidRDefault="00CC3B3E" w:rsidP="008E4DC6">
      <w:pPr>
        <w:spacing w:after="0"/>
        <w:rPr>
          <w:b/>
          <w:sz w:val="28"/>
          <w:szCs w:val="23"/>
          <w:lang w:eastAsia="uk-UA"/>
        </w:rPr>
      </w:pPr>
    </w:p>
    <w:p w:rsidR="00CC3B3E" w:rsidRDefault="00CC3B3E" w:rsidP="00EE7C3B">
      <w:pPr>
        <w:keepNext/>
        <w:spacing w:after="0" w:line="240" w:lineRule="auto"/>
        <w:ind w:left="364" w:hanging="364"/>
        <w:rPr>
          <w:b/>
          <w:sz w:val="28"/>
          <w:szCs w:val="23"/>
          <w:lang w:eastAsia="uk-UA"/>
        </w:rPr>
      </w:pPr>
      <w:r w:rsidRPr="00B404B1">
        <w:rPr>
          <w:b/>
          <w:sz w:val="28"/>
          <w:szCs w:val="23"/>
          <w:lang w:eastAsia="uk-UA"/>
        </w:rPr>
        <w:t xml:space="preserve">V  </w:t>
      </w:r>
      <w:r w:rsidRPr="00EE7C3B">
        <w:rPr>
          <w:b/>
          <w:sz w:val="28"/>
          <w:szCs w:val="28"/>
        </w:rPr>
        <w:t>Нормативний</w:t>
      </w:r>
      <w:r w:rsidRPr="00B404B1">
        <w:rPr>
          <w:b/>
          <w:sz w:val="28"/>
          <w:szCs w:val="23"/>
          <w:lang w:eastAsia="uk-UA"/>
        </w:rPr>
        <w:t xml:space="preserve"> зміст підготовки здобувачів вищої освіти, </w:t>
      </w:r>
      <w:r w:rsidRPr="00707F2E">
        <w:rPr>
          <w:b/>
          <w:sz w:val="28"/>
          <w:szCs w:val="23"/>
          <w:lang w:eastAsia="uk-UA"/>
        </w:rPr>
        <w:br/>
        <w:t>сформульований у термінах результатів навчання</w:t>
      </w:r>
    </w:p>
    <w:p w:rsidR="00CC3B3E" w:rsidRDefault="00CC3B3E" w:rsidP="00F51D6F">
      <w:pPr>
        <w:spacing w:after="0"/>
        <w:jc w:val="center"/>
        <w:rPr>
          <w:b/>
          <w:sz w:val="28"/>
          <w:szCs w:val="23"/>
          <w:lang w:eastAsia="uk-UA"/>
        </w:rPr>
      </w:pPr>
    </w:p>
    <w:p w:rsidR="00CC3B3E" w:rsidRDefault="00CC3B3E" w:rsidP="00C9003F">
      <w:pPr>
        <w:tabs>
          <w:tab w:val="left" w:pos="928"/>
        </w:tabs>
        <w:spacing w:after="0" w:line="240" w:lineRule="auto"/>
        <w:ind w:firstLine="546"/>
        <w:jc w:val="both"/>
        <w:rPr>
          <w:rStyle w:val="rvts0"/>
          <w:sz w:val="28"/>
          <w:szCs w:val="28"/>
        </w:rPr>
      </w:pPr>
      <w:r w:rsidRPr="00F55451">
        <w:rPr>
          <w:rStyle w:val="rvts0"/>
          <w:sz w:val="28"/>
          <w:szCs w:val="28"/>
        </w:rPr>
        <w:t>РН 01. </w:t>
      </w:r>
      <w:r w:rsidRPr="00233174">
        <w:rPr>
          <w:rStyle w:val="rvts0"/>
          <w:sz w:val="28"/>
          <w:szCs w:val="28"/>
        </w:rPr>
        <w:t xml:space="preserve">Засвоєння світоглядних, методологічних і філософських засад сучасного наукового знання та проблем, пов'язаних з впливом науки і техніки на розвиток сучасної цивілізації. </w:t>
      </w:r>
    </w:p>
    <w:p w:rsidR="00CC3B3E" w:rsidRDefault="00CC3B3E" w:rsidP="00C9003F">
      <w:pPr>
        <w:tabs>
          <w:tab w:val="left" w:pos="928"/>
        </w:tabs>
        <w:spacing w:after="0" w:line="240" w:lineRule="auto"/>
        <w:ind w:firstLine="546"/>
        <w:jc w:val="both"/>
        <w:rPr>
          <w:rStyle w:val="rvts0"/>
          <w:sz w:val="28"/>
          <w:szCs w:val="28"/>
        </w:rPr>
      </w:pPr>
      <w:r w:rsidRPr="00F55451">
        <w:rPr>
          <w:rStyle w:val="rvts0"/>
          <w:sz w:val="28"/>
          <w:szCs w:val="28"/>
        </w:rPr>
        <w:t>РН 0</w:t>
      </w:r>
      <w:r>
        <w:rPr>
          <w:rStyle w:val="rvts0"/>
          <w:sz w:val="28"/>
          <w:szCs w:val="28"/>
        </w:rPr>
        <w:t>2</w:t>
      </w:r>
      <w:r w:rsidRPr="00F55451">
        <w:rPr>
          <w:rStyle w:val="rvts0"/>
          <w:sz w:val="28"/>
          <w:szCs w:val="28"/>
        </w:rPr>
        <w:t>. </w:t>
      </w:r>
      <w:r w:rsidRPr="00233174">
        <w:rPr>
          <w:rStyle w:val="rvts0"/>
          <w:sz w:val="28"/>
          <w:szCs w:val="28"/>
        </w:rPr>
        <w:t xml:space="preserve">Оцінювати </w:t>
      </w:r>
      <w:r>
        <w:rPr>
          <w:rStyle w:val="rvts0"/>
          <w:sz w:val="28"/>
          <w:szCs w:val="28"/>
        </w:rPr>
        <w:t>та</w:t>
      </w:r>
      <w:r w:rsidRPr="00233174">
        <w:rPr>
          <w:rStyle w:val="rvts0"/>
          <w:sz w:val="28"/>
          <w:szCs w:val="28"/>
        </w:rPr>
        <w:t xml:space="preserve"> порівнювати методологічні підходи в постновітній філософії науки; орієнтуватися в основних тенденціях зміни наукової картини світу</w:t>
      </w:r>
      <w:r>
        <w:rPr>
          <w:rStyle w:val="rvts0"/>
          <w:sz w:val="28"/>
          <w:szCs w:val="28"/>
        </w:rPr>
        <w:t>.</w:t>
      </w:r>
    </w:p>
    <w:p w:rsidR="00CC3B3E" w:rsidRDefault="00CC3B3E" w:rsidP="00C9003F">
      <w:pPr>
        <w:tabs>
          <w:tab w:val="left" w:pos="928"/>
        </w:tabs>
        <w:spacing w:after="0" w:line="240" w:lineRule="auto"/>
        <w:ind w:firstLine="546"/>
        <w:jc w:val="both"/>
        <w:rPr>
          <w:rStyle w:val="rvts0"/>
          <w:sz w:val="28"/>
          <w:szCs w:val="28"/>
        </w:rPr>
      </w:pPr>
      <w:r>
        <w:rPr>
          <w:sz w:val="28"/>
          <w:szCs w:val="28"/>
        </w:rPr>
        <w:t>РН 03. </w:t>
      </w:r>
      <w:r w:rsidRPr="00233174">
        <w:rPr>
          <w:rStyle w:val="rvts0"/>
          <w:sz w:val="28"/>
          <w:szCs w:val="28"/>
        </w:rPr>
        <w:t>Застосовувати новітні методи інформаційного забезпечення процесу оновлення знань та безперервної самоосвіти; застосовувати етико-соціальну експертизу можливих впливів результатів науково-технічної діяльності</w:t>
      </w:r>
      <w:r>
        <w:rPr>
          <w:rStyle w:val="rvts0"/>
          <w:sz w:val="28"/>
          <w:szCs w:val="28"/>
        </w:rPr>
        <w:t>.</w:t>
      </w:r>
    </w:p>
    <w:p w:rsidR="00CC3B3E" w:rsidRDefault="00CC3B3E" w:rsidP="00C9003F">
      <w:pPr>
        <w:tabs>
          <w:tab w:val="left" w:pos="928"/>
        </w:tabs>
        <w:spacing w:after="0" w:line="240" w:lineRule="auto"/>
        <w:ind w:firstLine="546"/>
        <w:jc w:val="both"/>
        <w:rPr>
          <w:rStyle w:val="rvts0"/>
          <w:sz w:val="28"/>
          <w:szCs w:val="28"/>
        </w:rPr>
      </w:pPr>
      <w:r>
        <w:rPr>
          <w:sz w:val="28"/>
          <w:szCs w:val="28"/>
        </w:rPr>
        <w:t>РН 04. </w:t>
      </w:r>
      <w:r w:rsidRPr="00233174">
        <w:rPr>
          <w:rStyle w:val="rvts0"/>
          <w:sz w:val="28"/>
          <w:szCs w:val="28"/>
        </w:rPr>
        <w:t>Аналізувати неоднозначність результатів прогресу науки та техніки  в контексті інтеграційних процесів в сфері духовного розвитку суспільства</w:t>
      </w:r>
    </w:p>
    <w:p w:rsidR="00CC3B3E" w:rsidRDefault="00CC3B3E" w:rsidP="00233174">
      <w:pPr>
        <w:tabs>
          <w:tab w:val="left" w:pos="928"/>
        </w:tabs>
        <w:spacing w:after="0" w:line="240" w:lineRule="auto"/>
        <w:ind w:firstLine="546"/>
        <w:jc w:val="both"/>
        <w:rPr>
          <w:sz w:val="28"/>
          <w:szCs w:val="28"/>
        </w:rPr>
      </w:pPr>
      <w:r>
        <w:rPr>
          <w:sz w:val="28"/>
          <w:szCs w:val="28"/>
        </w:rPr>
        <w:t>РН 0</w:t>
      </w:r>
      <w:r w:rsidRPr="008D1D81">
        <w:rPr>
          <w:sz w:val="28"/>
          <w:szCs w:val="28"/>
        </w:rPr>
        <w:t>5</w:t>
      </w:r>
      <w:r>
        <w:rPr>
          <w:sz w:val="28"/>
          <w:szCs w:val="28"/>
        </w:rPr>
        <w:t>. </w:t>
      </w:r>
      <w:r w:rsidRPr="006055BC">
        <w:rPr>
          <w:sz w:val="28"/>
          <w:szCs w:val="28"/>
        </w:rPr>
        <w:t xml:space="preserve">Застосовувати новітні технології </w:t>
      </w:r>
      <w:r>
        <w:rPr>
          <w:sz w:val="28"/>
          <w:szCs w:val="28"/>
        </w:rPr>
        <w:t>та</w:t>
      </w:r>
      <w:r w:rsidRPr="006055BC">
        <w:rPr>
          <w:sz w:val="28"/>
          <w:szCs w:val="28"/>
        </w:rPr>
        <w:t xml:space="preserve"> методи психолого-педагогічної взаємодії під час навчального процесу у вищій школі,  методи </w:t>
      </w:r>
      <w:r>
        <w:rPr>
          <w:sz w:val="28"/>
          <w:szCs w:val="28"/>
        </w:rPr>
        <w:t>та</w:t>
      </w:r>
      <w:r w:rsidRPr="006055BC">
        <w:rPr>
          <w:sz w:val="28"/>
          <w:szCs w:val="28"/>
        </w:rPr>
        <w:t xml:space="preserve"> принципи дидактики,  забезпечення процесу оновлення знань та безперервної  самоосвіти; застосовувати рейтингову систему оцінювання результатів науково-технічної діяльності; аналізувати неоднозначність </w:t>
      </w:r>
      <w:r>
        <w:rPr>
          <w:sz w:val="28"/>
          <w:szCs w:val="28"/>
        </w:rPr>
        <w:t>і</w:t>
      </w:r>
      <w:r w:rsidRPr="006055BC">
        <w:rPr>
          <w:sz w:val="28"/>
          <w:szCs w:val="28"/>
        </w:rPr>
        <w:t xml:space="preserve"> спірність результатів процесу навчання</w:t>
      </w:r>
      <w:r>
        <w:rPr>
          <w:sz w:val="28"/>
          <w:szCs w:val="28"/>
        </w:rPr>
        <w:t xml:space="preserve"> та</w:t>
      </w:r>
      <w:r w:rsidRPr="006055BC">
        <w:rPr>
          <w:sz w:val="28"/>
          <w:szCs w:val="28"/>
        </w:rPr>
        <w:t xml:space="preserve"> виховання в контексті інтеграційних процесів в сфері культурно-економічного розвитку суспільства</w:t>
      </w:r>
      <w:r>
        <w:rPr>
          <w:sz w:val="28"/>
          <w:szCs w:val="28"/>
        </w:rPr>
        <w:t>.</w:t>
      </w:r>
    </w:p>
    <w:p w:rsidR="00CC3B3E" w:rsidRDefault="00CC3B3E" w:rsidP="00263EAC">
      <w:pPr>
        <w:tabs>
          <w:tab w:val="left" w:pos="928"/>
        </w:tabs>
        <w:spacing w:after="0" w:line="240" w:lineRule="auto"/>
        <w:ind w:firstLine="546"/>
        <w:jc w:val="both"/>
        <w:rPr>
          <w:sz w:val="28"/>
          <w:szCs w:val="28"/>
        </w:rPr>
      </w:pPr>
      <w:r>
        <w:rPr>
          <w:sz w:val="28"/>
          <w:szCs w:val="28"/>
        </w:rPr>
        <w:t>РН 06. </w:t>
      </w:r>
      <w:r w:rsidRPr="008D1D81">
        <w:rPr>
          <w:sz w:val="28"/>
          <w:szCs w:val="28"/>
        </w:rPr>
        <w:t xml:space="preserve">Відповідати вимогам спілкування в діалоговому режимі з широкою науковою спільнотою та громадськістю в сфері </w:t>
      </w:r>
      <w:r>
        <w:rPr>
          <w:sz w:val="28"/>
          <w:szCs w:val="28"/>
        </w:rPr>
        <w:t>залізничного транспорту.</w:t>
      </w:r>
    </w:p>
    <w:p w:rsidR="00CC3B3E" w:rsidRDefault="00CC3B3E" w:rsidP="00263EAC">
      <w:pPr>
        <w:tabs>
          <w:tab w:val="left" w:pos="928"/>
        </w:tabs>
        <w:spacing w:after="0" w:line="240" w:lineRule="auto"/>
        <w:ind w:firstLine="546"/>
        <w:jc w:val="both"/>
        <w:rPr>
          <w:sz w:val="28"/>
          <w:szCs w:val="28"/>
        </w:rPr>
      </w:pPr>
      <w:r>
        <w:rPr>
          <w:sz w:val="28"/>
          <w:szCs w:val="28"/>
        </w:rPr>
        <w:t>РН 07. </w:t>
      </w:r>
      <w:r w:rsidRPr="00E83B9D">
        <w:rPr>
          <w:rStyle w:val="rvts0"/>
          <w:sz w:val="28"/>
          <w:szCs w:val="28"/>
        </w:rPr>
        <w:t>Володіння академічною англійською мовою на рівні, достатньому для представлення результатів досліджень у міжнародних наукових виданнях</w:t>
      </w:r>
      <w:r>
        <w:rPr>
          <w:rStyle w:val="rvts0"/>
          <w:sz w:val="28"/>
          <w:szCs w:val="28"/>
        </w:rPr>
        <w:t>.</w:t>
      </w:r>
    </w:p>
    <w:p w:rsidR="00CC3B3E" w:rsidRPr="00AE1E94" w:rsidRDefault="00CC3B3E" w:rsidP="00C9003F">
      <w:pPr>
        <w:tabs>
          <w:tab w:val="left" w:pos="928"/>
        </w:tabs>
        <w:spacing w:after="0" w:line="240" w:lineRule="auto"/>
        <w:ind w:firstLine="546"/>
        <w:jc w:val="both"/>
        <w:rPr>
          <w:sz w:val="28"/>
          <w:szCs w:val="28"/>
        </w:rPr>
      </w:pPr>
      <w:r>
        <w:rPr>
          <w:sz w:val="28"/>
          <w:szCs w:val="28"/>
        </w:rPr>
        <w:t>РН 08. </w:t>
      </w:r>
      <w:r>
        <w:rPr>
          <w:rStyle w:val="rvts0"/>
          <w:sz w:val="28"/>
          <w:szCs w:val="28"/>
        </w:rPr>
        <w:t xml:space="preserve">Застосовувати </w:t>
      </w:r>
      <w:r w:rsidRPr="00AE1E94">
        <w:rPr>
          <w:rStyle w:val="rvts0"/>
          <w:sz w:val="28"/>
          <w:szCs w:val="28"/>
        </w:rPr>
        <w:t xml:space="preserve">інформаційно-інноваційні методи </w:t>
      </w:r>
      <w:r>
        <w:rPr>
          <w:rStyle w:val="rvts0"/>
          <w:sz w:val="28"/>
          <w:szCs w:val="28"/>
        </w:rPr>
        <w:t>та</w:t>
      </w:r>
      <w:r w:rsidRPr="00AE1E94">
        <w:rPr>
          <w:rStyle w:val="rvts0"/>
          <w:sz w:val="28"/>
          <w:szCs w:val="28"/>
        </w:rPr>
        <w:t xml:space="preserve"> технології в науковій діяльності з питань </w:t>
      </w:r>
      <w:r w:rsidRPr="00AE1E94">
        <w:rPr>
          <w:sz w:val="28"/>
          <w:szCs w:val="28"/>
        </w:rPr>
        <w:t>проектування, конструювання, виробництва, експлуатації, технічного обслуговування, ремонту та утилізації об’єктів залізничного транспорту</w:t>
      </w:r>
      <w:r>
        <w:rPr>
          <w:sz w:val="28"/>
          <w:szCs w:val="28"/>
        </w:rPr>
        <w:t>.</w:t>
      </w:r>
    </w:p>
    <w:p w:rsidR="00CC3B3E" w:rsidRPr="00DF6AAB" w:rsidRDefault="00CC3B3E" w:rsidP="00AE1E94">
      <w:pPr>
        <w:tabs>
          <w:tab w:val="left" w:pos="928"/>
        </w:tabs>
        <w:spacing w:after="0" w:line="240" w:lineRule="auto"/>
        <w:ind w:firstLine="546"/>
        <w:jc w:val="both"/>
        <w:rPr>
          <w:sz w:val="28"/>
          <w:szCs w:val="28"/>
        </w:rPr>
      </w:pPr>
      <w:r w:rsidRPr="00DF6AAB">
        <w:rPr>
          <w:sz w:val="28"/>
          <w:szCs w:val="28"/>
        </w:rPr>
        <w:t>РН 09. Здатність управляти ризиками, якістю та персоналом в  сфері залізничного транспорту; вносити зміни до науково – технічної документації та оцінювати результати внесених змін.</w:t>
      </w:r>
    </w:p>
    <w:p w:rsidR="00CC3B3E" w:rsidRDefault="00CC3B3E" w:rsidP="00AE1E94">
      <w:pPr>
        <w:tabs>
          <w:tab w:val="left" w:pos="928"/>
        </w:tabs>
        <w:spacing w:after="0" w:line="240" w:lineRule="auto"/>
        <w:ind w:firstLine="546"/>
        <w:jc w:val="both"/>
        <w:rPr>
          <w:sz w:val="28"/>
          <w:szCs w:val="28"/>
        </w:rPr>
      </w:pPr>
      <w:r>
        <w:rPr>
          <w:sz w:val="28"/>
          <w:szCs w:val="28"/>
        </w:rPr>
        <w:t>РН 10. </w:t>
      </w:r>
      <w:r w:rsidRPr="00AE1E94">
        <w:rPr>
          <w:sz w:val="28"/>
          <w:szCs w:val="28"/>
        </w:rPr>
        <w:t xml:space="preserve">Здатність до узагальнення результатів наукового дослідження на основі сучасних міждисциплінарних підходів, застосування наукових методологічних принципів та методичних прийомів дослідження об’єктів залізничного транспорту, </w:t>
      </w:r>
      <w:r>
        <w:rPr>
          <w:sz w:val="28"/>
          <w:szCs w:val="28"/>
        </w:rPr>
        <w:t xml:space="preserve">з </w:t>
      </w:r>
      <w:r w:rsidRPr="00AE1E94">
        <w:rPr>
          <w:sz w:val="28"/>
          <w:szCs w:val="28"/>
        </w:rPr>
        <w:t>використання</w:t>
      </w:r>
      <w:r>
        <w:rPr>
          <w:sz w:val="28"/>
          <w:szCs w:val="28"/>
        </w:rPr>
        <w:t>м</w:t>
      </w:r>
      <w:r w:rsidRPr="00AE1E94">
        <w:rPr>
          <w:sz w:val="28"/>
          <w:szCs w:val="28"/>
        </w:rPr>
        <w:t xml:space="preserve"> в дослідженн</w:t>
      </w:r>
      <w:r>
        <w:rPr>
          <w:sz w:val="28"/>
          <w:szCs w:val="28"/>
        </w:rPr>
        <w:t>ях</w:t>
      </w:r>
      <w:r w:rsidRPr="00AE1E94">
        <w:rPr>
          <w:sz w:val="28"/>
          <w:szCs w:val="28"/>
        </w:rPr>
        <w:t xml:space="preserve"> тематичних інформаційних ресурсів, провідного вітчизняного </w:t>
      </w:r>
      <w:r>
        <w:rPr>
          <w:sz w:val="28"/>
          <w:szCs w:val="28"/>
        </w:rPr>
        <w:t xml:space="preserve">та </w:t>
      </w:r>
      <w:r w:rsidRPr="00AE1E94">
        <w:rPr>
          <w:sz w:val="28"/>
          <w:szCs w:val="28"/>
        </w:rPr>
        <w:t>за</w:t>
      </w:r>
      <w:r>
        <w:rPr>
          <w:sz w:val="28"/>
          <w:szCs w:val="28"/>
        </w:rPr>
        <w:t xml:space="preserve">кордонного </w:t>
      </w:r>
      <w:r w:rsidRPr="00AE1E94">
        <w:rPr>
          <w:sz w:val="28"/>
          <w:szCs w:val="28"/>
        </w:rPr>
        <w:t>досвіду з тематики дослідження</w:t>
      </w:r>
      <w:r>
        <w:rPr>
          <w:sz w:val="28"/>
          <w:szCs w:val="28"/>
        </w:rPr>
        <w:t>.</w:t>
      </w:r>
    </w:p>
    <w:p w:rsidR="00CC3B3E" w:rsidRDefault="00CC3B3E" w:rsidP="008D1D81">
      <w:pPr>
        <w:tabs>
          <w:tab w:val="left" w:pos="928"/>
        </w:tabs>
        <w:spacing w:after="0" w:line="240" w:lineRule="auto"/>
        <w:ind w:firstLine="546"/>
        <w:jc w:val="both"/>
        <w:rPr>
          <w:sz w:val="28"/>
          <w:szCs w:val="28"/>
        </w:rPr>
      </w:pPr>
      <w:r>
        <w:rPr>
          <w:sz w:val="28"/>
          <w:szCs w:val="28"/>
        </w:rPr>
        <w:t>РН 11. </w:t>
      </w:r>
      <w:r w:rsidRPr="00263EAC">
        <w:rPr>
          <w:sz w:val="28"/>
          <w:szCs w:val="28"/>
        </w:rPr>
        <w:t xml:space="preserve">Визначати </w:t>
      </w:r>
      <w:r>
        <w:rPr>
          <w:sz w:val="28"/>
          <w:szCs w:val="28"/>
        </w:rPr>
        <w:t xml:space="preserve">раціональні </w:t>
      </w:r>
      <w:r w:rsidRPr="00263EAC">
        <w:rPr>
          <w:sz w:val="28"/>
          <w:szCs w:val="28"/>
        </w:rPr>
        <w:t xml:space="preserve">параметри </w:t>
      </w:r>
      <w:r>
        <w:rPr>
          <w:sz w:val="28"/>
          <w:szCs w:val="28"/>
        </w:rPr>
        <w:t>об’єктів залізничного транспорту</w:t>
      </w:r>
      <w:r w:rsidRPr="00263EAC">
        <w:rPr>
          <w:sz w:val="28"/>
          <w:szCs w:val="28"/>
        </w:rPr>
        <w:t xml:space="preserve"> для забезпечення потреб перевізної роботи з урахуванням вимог щодо технологічності виготовлення</w:t>
      </w:r>
      <w:r>
        <w:rPr>
          <w:sz w:val="28"/>
          <w:szCs w:val="28"/>
        </w:rPr>
        <w:t>,</w:t>
      </w:r>
      <w:r w:rsidRPr="00263EAC">
        <w:rPr>
          <w:sz w:val="28"/>
          <w:szCs w:val="28"/>
        </w:rPr>
        <w:t xml:space="preserve"> технічного обслуговування</w:t>
      </w:r>
      <w:r>
        <w:rPr>
          <w:sz w:val="28"/>
          <w:szCs w:val="28"/>
        </w:rPr>
        <w:t>, ремонту, експлуатації та утилізації.</w:t>
      </w:r>
    </w:p>
    <w:p w:rsidR="00CC3B3E" w:rsidRDefault="00CC3B3E" w:rsidP="008D1D81">
      <w:pPr>
        <w:tabs>
          <w:tab w:val="left" w:pos="928"/>
        </w:tabs>
        <w:spacing w:after="0" w:line="240" w:lineRule="auto"/>
        <w:ind w:firstLine="546"/>
        <w:jc w:val="both"/>
        <w:rPr>
          <w:sz w:val="28"/>
          <w:szCs w:val="28"/>
        </w:rPr>
      </w:pPr>
      <w:r>
        <w:rPr>
          <w:sz w:val="28"/>
          <w:szCs w:val="28"/>
        </w:rPr>
        <w:t>РН 12. </w:t>
      </w:r>
      <w:r w:rsidRPr="00797F20">
        <w:rPr>
          <w:sz w:val="28"/>
          <w:szCs w:val="28"/>
        </w:rPr>
        <w:t>Розробляти та використовувати методи і технічні засоби випробувань і діагностування об’єктів залізничного транспорту</w:t>
      </w:r>
      <w:r>
        <w:rPr>
          <w:sz w:val="28"/>
          <w:szCs w:val="28"/>
        </w:rPr>
        <w:t>.</w:t>
      </w:r>
    </w:p>
    <w:p w:rsidR="00CC3B3E" w:rsidRDefault="00CC3B3E" w:rsidP="008D1D81">
      <w:pPr>
        <w:tabs>
          <w:tab w:val="left" w:pos="928"/>
        </w:tabs>
        <w:spacing w:after="0" w:line="240" w:lineRule="auto"/>
        <w:ind w:firstLine="546"/>
        <w:jc w:val="both"/>
        <w:rPr>
          <w:rStyle w:val="rvts0"/>
          <w:sz w:val="28"/>
          <w:szCs w:val="28"/>
        </w:rPr>
      </w:pPr>
      <w:r>
        <w:rPr>
          <w:sz w:val="28"/>
          <w:szCs w:val="28"/>
        </w:rPr>
        <w:t>РН 13. </w:t>
      </w:r>
      <w:r w:rsidRPr="00E83B9D">
        <w:rPr>
          <w:rStyle w:val="rvts0"/>
          <w:sz w:val="28"/>
          <w:szCs w:val="28"/>
        </w:rPr>
        <w:t>Обґрунтовано обирати та розробляти математичні моделі для описання складних задач, що відносяться до процесів проектування, виробництва, випробування</w:t>
      </w:r>
      <w:r>
        <w:rPr>
          <w:rStyle w:val="rvts0"/>
          <w:sz w:val="28"/>
          <w:szCs w:val="28"/>
        </w:rPr>
        <w:t>,</w:t>
      </w:r>
      <w:r w:rsidRPr="00E83B9D">
        <w:rPr>
          <w:rStyle w:val="rvts0"/>
          <w:sz w:val="28"/>
          <w:szCs w:val="28"/>
        </w:rPr>
        <w:t xml:space="preserve"> сертифікації</w:t>
      </w:r>
      <w:r>
        <w:rPr>
          <w:rStyle w:val="rvts0"/>
          <w:sz w:val="28"/>
          <w:szCs w:val="28"/>
        </w:rPr>
        <w:t>, експлуатації, ремонту та утилізації</w:t>
      </w:r>
      <w:r w:rsidRPr="00DE562C">
        <w:rPr>
          <w:rStyle w:val="rvts0"/>
          <w:sz w:val="28"/>
          <w:szCs w:val="28"/>
        </w:rPr>
        <w:t xml:space="preserve"> </w:t>
      </w:r>
      <w:r>
        <w:rPr>
          <w:rStyle w:val="rvts0"/>
          <w:sz w:val="28"/>
          <w:szCs w:val="28"/>
        </w:rPr>
        <w:t>об’єктів залізничного транспорту.</w:t>
      </w:r>
    </w:p>
    <w:p w:rsidR="00CC3B3E" w:rsidRDefault="00CC3B3E" w:rsidP="008D1D81">
      <w:pPr>
        <w:tabs>
          <w:tab w:val="left" w:pos="928"/>
        </w:tabs>
        <w:spacing w:after="0" w:line="240" w:lineRule="auto"/>
        <w:ind w:firstLine="546"/>
        <w:jc w:val="both"/>
        <w:rPr>
          <w:sz w:val="28"/>
          <w:szCs w:val="28"/>
        </w:rPr>
      </w:pPr>
      <w:r>
        <w:rPr>
          <w:sz w:val="28"/>
          <w:szCs w:val="28"/>
        </w:rPr>
        <w:t xml:space="preserve">РН 14. Аналізувати та </w:t>
      </w:r>
      <w:r w:rsidRPr="00263EAC">
        <w:rPr>
          <w:sz w:val="28"/>
          <w:szCs w:val="28"/>
        </w:rPr>
        <w:t>оцін</w:t>
      </w:r>
      <w:r>
        <w:rPr>
          <w:sz w:val="28"/>
          <w:szCs w:val="28"/>
        </w:rPr>
        <w:t>ювати</w:t>
      </w:r>
      <w:r w:rsidRPr="00263EAC">
        <w:rPr>
          <w:sz w:val="28"/>
          <w:szCs w:val="28"/>
        </w:rPr>
        <w:t xml:space="preserve"> перспектив</w:t>
      </w:r>
      <w:r>
        <w:rPr>
          <w:sz w:val="28"/>
          <w:szCs w:val="28"/>
        </w:rPr>
        <w:t>и</w:t>
      </w:r>
      <w:r w:rsidRPr="00263EAC">
        <w:rPr>
          <w:sz w:val="28"/>
          <w:szCs w:val="28"/>
        </w:rPr>
        <w:t xml:space="preserve"> розвитку залізничного транспорту та їх вплив на конструкцію рухомого складу та </w:t>
      </w:r>
      <w:r>
        <w:rPr>
          <w:sz w:val="28"/>
          <w:szCs w:val="28"/>
        </w:rPr>
        <w:t>специфіку</w:t>
      </w:r>
      <w:r w:rsidRPr="00263EAC">
        <w:rPr>
          <w:sz w:val="28"/>
          <w:szCs w:val="28"/>
        </w:rPr>
        <w:t xml:space="preserve"> експлуатаційної роботи</w:t>
      </w:r>
      <w:r>
        <w:rPr>
          <w:sz w:val="28"/>
          <w:szCs w:val="28"/>
        </w:rPr>
        <w:t>.</w:t>
      </w:r>
    </w:p>
    <w:p w:rsidR="00CC3B3E" w:rsidRDefault="00CC3B3E" w:rsidP="008D1D81">
      <w:pPr>
        <w:tabs>
          <w:tab w:val="left" w:pos="928"/>
        </w:tabs>
        <w:spacing w:after="0" w:line="240" w:lineRule="auto"/>
        <w:ind w:firstLine="546"/>
        <w:jc w:val="both"/>
        <w:rPr>
          <w:sz w:val="28"/>
          <w:szCs w:val="28"/>
        </w:rPr>
      </w:pPr>
      <w:r>
        <w:rPr>
          <w:sz w:val="28"/>
          <w:szCs w:val="28"/>
        </w:rPr>
        <w:t>РН 15. Здійснювати апробацію та впровадження результатів власних досліджень у сфері залізничного транспорту.</w:t>
      </w:r>
    </w:p>
    <w:p w:rsidR="00CC3B3E" w:rsidRDefault="00CC3B3E" w:rsidP="008D1D81">
      <w:pPr>
        <w:tabs>
          <w:tab w:val="left" w:pos="928"/>
        </w:tabs>
        <w:spacing w:after="0" w:line="240" w:lineRule="auto"/>
        <w:ind w:firstLine="546"/>
        <w:jc w:val="both"/>
        <w:rPr>
          <w:sz w:val="28"/>
          <w:szCs w:val="28"/>
        </w:rPr>
      </w:pPr>
    </w:p>
    <w:p w:rsidR="00CC3B3E" w:rsidRDefault="00CC3B3E" w:rsidP="0065079B">
      <w:pPr>
        <w:keepNext/>
        <w:spacing w:after="0" w:line="240" w:lineRule="auto"/>
        <w:rPr>
          <w:b/>
          <w:sz w:val="28"/>
          <w:szCs w:val="23"/>
          <w:lang w:eastAsia="uk-UA"/>
        </w:rPr>
      </w:pPr>
      <w:r w:rsidRPr="00D6040C">
        <w:rPr>
          <w:b/>
          <w:sz w:val="28"/>
          <w:szCs w:val="23"/>
          <w:lang w:eastAsia="uk-UA"/>
        </w:rPr>
        <w:t>V</w:t>
      </w:r>
      <w:r>
        <w:rPr>
          <w:b/>
          <w:sz w:val="28"/>
          <w:szCs w:val="28"/>
          <w:lang w:eastAsia="uk-UA"/>
        </w:rPr>
        <w:sym w:font="Symbol" w:char="F049"/>
      </w:r>
      <w:r>
        <w:rPr>
          <w:b/>
          <w:sz w:val="28"/>
          <w:szCs w:val="23"/>
          <w:lang w:eastAsia="uk-UA"/>
        </w:rPr>
        <w:t>Форми атестації здобувачів вищої освіти</w:t>
      </w:r>
    </w:p>
    <w:p w:rsidR="00CC3B3E" w:rsidRPr="00D0670C" w:rsidRDefault="00CC3B3E" w:rsidP="0065079B">
      <w:pPr>
        <w:keepNext/>
        <w:spacing w:after="0" w:line="240" w:lineRule="auto"/>
        <w:jc w:val="center"/>
        <w:rPr>
          <w:szCs w:val="23"/>
          <w:lang w:eastAsia="uk-U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7"/>
        <w:gridCol w:w="7053"/>
      </w:tblGrid>
      <w:tr w:rsidR="00CC3B3E" w:rsidRPr="008E4DC6">
        <w:tc>
          <w:tcPr>
            <w:tcW w:w="2517" w:type="dxa"/>
          </w:tcPr>
          <w:p w:rsidR="00CC3B3E" w:rsidRPr="00513109" w:rsidRDefault="00CC3B3E" w:rsidP="008E4DC6">
            <w:pPr>
              <w:spacing w:after="0" w:line="240" w:lineRule="auto"/>
              <w:rPr>
                <w:sz w:val="28"/>
                <w:szCs w:val="28"/>
                <w:lang w:eastAsia="uk-UA"/>
              </w:rPr>
            </w:pPr>
            <w:r w:rsidRPr="00513109">
              <w:rPr>
                <w:sz w:val="28"/>
                <w:szCs w:val="28"/>
                <w:lang w:eastAsia="uk-UA"/>
              </w:rPr>
              <w:t>Форми атестації здобувачів вищої освіти</w:t>
            </w:r>
          </w:p>
        </w:tc>
        <w:tc>
          <w:tcPr>
            <w:tcW w:w="7054" w:type="dxa"/>
          </w:tcPr>
          <w:p w:rsidR="00CC3B3E" w:rsidRPr="00503BE1" w:rsidRDefault="00CC3B3E" w:rsidP="00503BE1">
            <w:pPr>
              <w:spacing w:after="0" w:line="240" w:lineRule="auto"/>
              <w:ind w:firstLine="467"/>
              <w:jc w:val="both"/>
              <w:rPr>
                <w:sz w:val="28"/>
                <w:szCs w:val="28"/>
                <w:lang w:eastAsia="uk-UA"/>
              </w:rPr>
            </w:pPr>
            <w:r w:rsidRPr="00503BE1">
              <w:rPr>
                <w:sz w:val="28"/>
                <w:szCs w:val="28"/>
                <w:lang w:eastAsia="uk-UA"/>
              </w:rPr>
              <w:t>Публічний захист наукових досягнень у формі дисертації</w:t>
            </w:r>
            <w:r>
              <w:rPr>
                <w:sz w:val="28"/>
                <w:szCs w:val="28"/>
                <w:lang w:eastAsia="uk-UA"/>
              </w:rPr>
              <w:t>.</w:t>
            </w:r>
          </w:p>
          <w:p w:rsidR="00CC3B3E" w:rsidRPr="00513109" w:rsidRDefault="00CC3B3E" w:rsidP="00503BE1">
            <w:pPr>
              <w:spacing w:after="0" w:line="240" w:lineRule="auto"/>
              <w:ind w:firstLine="467"/>
              <w:jc w:val="both"/>
              <w:rPr>
                <w:sz w:val="28"/>
                <w:szCs w:val="28"/>
                <w:lang w:eastAsia="uk-UA"/>
              </w:rPr>
            </w:pPr>
            <w:r w:rsidRPr="00503BE1">
              <w:rPr>
                <w:sz w:val="28"/>
                <w:szCs w:val="28"/>
                <w:lang w:eastAsia="uk-UA"/>
              </w:rPr>
              <w:t>Обов’язковою умовою допуску до захисту є успішне виконання аспірантом його індивідуального навчального плану</w:t>
            </w:r>
          </w:p>
        </w:tc>
      </w:tr>
      <w:tr w:rsidR="00CC3B3E" w:rsidRPr="008E4DC6">
        <w:trPr>
          <w:trHeight w:val="2709"/>
        </w:trPr>
        <w:tc>
          <w:tcPr>
            <w:tcW w:w="2517" w:type="dxa"/>
          </w:tcPr>
          <w:p w:rsidR="00CC3B3E" w:rsidRPr="00513109" w:rsidRDefault="00CC3B3E" w:rsidP="00EA4B78">
            <w:pPr>
              <w:spacing w:after="0" w:line="240" w:lineRule="auto"/>
              <w:rPr>
                <w:sz w:val="28"/>
                <w:szCs w:val="28"/>
                <w:lang w:eastAsia="uk-UA"/>
              </w:rPr>
            </w:pPr>
            <w:r w:rsidRPr="00513109">
              <w:rPr>
                <w:sz w:val="28"/>
                <w:szCs w:val="28"/>
                <w:lang w:eastAsia="uk-UA"/>
              </w:rPr>
              <w:t xml:space="preserve">Вимоги до </w:t>
            </w:r>
            <w:r w:rsidRPr="00513109">
              <w:rPr>
                <w:sz w:val="28"/>
                <w:szCs w:val="28"/>
                <w:lang w:eastAsia="uk-UA"/>
              </w:rPr>
              <w:br/>
              <w:t xml:space="preserve">кваліфікаційної </w:t>
            </w:r>
            <w:r w:rsidRPr="00513109">
              <w:rPr>
                <w:sz w:val="28"/>
                <w:szCs w:val="28"/>
                <w:lang w:eastAsia="uk-UA"/>
              </w:rPr>
              <w:br/>
              <w:t>роботи</w:t>
            </w:r>
          </w:p>
        </w:tc>
        <w:tc>
          <w:tcPr>
            <w:tcW w:w="7054" w:type="dxa"/>
          </w:tcPr>
          <w:p w:rsidR="00CC3B3E" w:rsidRDefault="00CC3B3E" w:rsidP="006C38A4">
            <w:pPr>
              <w:spacing w:after="0" w:line="240" w:lineRule="auto"/>
              <w:ind w:firstLine="467"/>
              <w:jc w:val="both"/>
              <w:rPr>
                <w:sz w:val="28"/>
                <w:szCs w:val="28"/>
                <w:lang w:eastAsia="uk-UA"/>
              </w:rPr>
            </w:pPr>
            <w:r w:rsidRPr="0049670E">
              <w:rPr>
                <w:sz w:val="28"/>
                <w:szCs w:val="28"/>
                <w:lang w:eastAsia="uk-UA"/>
              </w:rPr>
              <w:t>Дисертація на здобуття ступеня доктора філософії є самостійним розгорнутим дослідженням, що пропонує розв’язання актуально</w:t>
            </w:r>
            <w:r w:rsidRPr="00DF6AAB">
              <w:rPr>
                <w:sz w:val="28"/>
                <w:szCs w:val="28"/>
                <w:lang w:eastAsia="uk-UA"/>
              </w:rPr>
              <w:t>го</w:t>
            </w:r>
            <w:r w:rsidRPr="0049670E">
              <w:rPr>
                <w:sz w:val="28"/>
                <w:szCs w:val="28"/>
                <w:lang w:eastAsia="uk-UA"/>
              </w:rPr>
              <w:t xml:space="preserve"> науково</w:t>
            </w:r>
            <w:r w:rsidRPr="00DF6AAB">
              <w:rPr>
                <w:sz w:val="28"/>
                <w:szCs w:val="28"/>
                <w:lang w:eastAsia="uk-UA"/>
              </w:rPr>
              <w:t>го</w:t>
            </w:r>
            <w:r w:rsidRPr="0049670E">
              <w:rPr>
                <w:sz w:val="28"/>
                <w:szCs w:val="28"/>
                <w:lang w:eastAsia="uk-UA"/>
              </w:rPr>
              <w:t xml:space="preserve"> </w:t>
            </w:r>
            <w:r w:rsidRPr="00DF6AAB">
              <w:rPr>
                <w:sz w:val="28"/>
                <w:szCs w:val="28"/>
                <w:lang w:eastAsia="uk-UA"/>
              </w:rPr>
              <w:t>завдання</w:t>
            </w:r>
            <w:r w:rsidRPr="0049670E">
              <w:rPr>
                <w:sz w:val="28"/>
                <w:szCs w:val="28"/>
                <w:lang w:eastAsia="uk-UA"/>
              </w:rPr>
              <w:t xml:space="preserve"> в галузі </w:t>
            </w:r>
            <w:r>
              <w:rPr>
                <w:sz w:val="28"/>
                <w:szCs w:val="28"/>
                <w:lang w:eastAsia="uk-UA"/>
              </w:rPr>
              <w:t>залізничного транспорту</w:t>
            </w:r>
            <w:r w:rsidRPr="0049670E">
              <w:rPr>
                <w:sz w:val="28"/>
                <w:szCs w:val="28"/>
                <w:lang w:eastAsia="uk-UA"/>
              </w:rPr>
              <w:t xml:space="preserve"> або на межі кількох галузей,</w:t>
            </w:r>
            <w:r>
              <w:rPr>
                <w:sz w:val="28"/>
                <w:szCs w:val="28"/>
                <w:lang w:eastAsia="uk-UA"/>
              </w:rPr>
              <w:t xml:space="preserve"> однією з яких є залізничний транспорт,</w:t>
            </w:r>
            <w:r w:rsidRPr="0049670E">
              <w:rPr>
                <w:sz w:val="28"/>
                <w:szCs w:val="28"/>
                <w:lang w:eastAsia="uk-UA"/>
              </w:rPr>
              <w:t xml:space="preserve"> результати якого становлять оригінальний внесок у су</w:t>
            </w:r>
            <w:r>
              <w:rPr>
                <w:sz w:val="28"/>
                <w:szCs w:val="28"/>
                <w:lang w:eastAsia="uk-UA"/>
              </w:rPr>
              <w:t>му знань, пов'язаних з об’єктами залізничного тра</w:t>
            </w:r>
            <w:r w:rsidRPr="00DE562C">
              <w:rPr>
                <w:sz w:val="28"/>
                <w:szCs w:val="28"/>
                <w:lang w:eastAsia="uk-UA"/>
              </w:rPr>
              <w:t>н</w:t>
            </w:r>
            <w:r>
              <w:rPr>
                <w:sz w:val="28"/>
                <w:szCs w:val="28"/>
                <w:lang w:eastAsia="uk-UA"/>
              </w:rPr>
              <w:t>спорту</w:t>
            </w:r>
            <w:r w:rsidRPr="0049670E">
              <w:rPr>
                <w:sz w:val="28"/>
                <w:szCs w:val="28"/>
                <w:lang w:eastAsia="uk-UA"/>
              </w:rPr>
              <w:t xml:space="preserve"> та оприлюднені у відповідних публікаціях. </w:t>
            </w:r>
          </w:p>
          <w:p w:rsidR="00CC3B3E" w:rsidRDefault="00CC3B3E" w:rsidP="006C38A4">
            <w:pPr>
              <w:spacing w:after="0" w:line="240" w:lineRule="auto"/>
              <w:ind w:firstLine="467"/>
              <w:jc w:val="both"/>
              <w:rPr>
                <w:sz w:val="28"/>
                <w:szCs w:val="28"/>
                <w:lang w:eastAsia="uk-UA"/>
              </w:rPr>
            </w:pPr>
            <w:r w:rsidRPr="0049670E">
              <w:rPr>
                <w:sz w:val="28"/>
                <w:szCs w:val="28"/>
                <w:lang w:eastAsia="uk-UA"/>
              </w:rPr>
              <w:t xml:space="preserve">Вимоги до оформлення дисертацій встановлює </w:t>
            </w:r>
            <w:r>
              <w:rPr>
                <w:sz w:val="28"/>
                <w:szCs w:val="28"/>
                <w:lang w:eastAsia="uk-UA"/>
              </w:rPr>
              <w:t xml:space="preserve">Міністерство освіти і науки України. </w:t>
            </w:r>
          </w:p>
          <w:p w:rsidR="00CC3B3E" w:rsidRPr="00E315C0" w:rsidRDefault="00CC3B3E" w:rsidP="006C38A4">
            <w:pPr>
              <w:spacing w:after="0" w:line="240" w:lineRule="auto"/>
              <w:ind w:firstLine="467"/>
              <w:jc w:val="both"/>
              <w:rPr>
                <w:sz w:val="28"/>
                <w:szCs w:val="28"/>
                <w:lang w:eastAsia="uk-UA"/>
              </w:rPr>
            </w:pPr>
            <w:r>
              <w:rPr>
                <w:sz w:val="28"/>
                <w:szCs w:val="28"/>
                <w:lang w:eastAsia="uk-UA"/>
              </w:rPr>
              <w:t>Дисертація за спеціальністю</w:t>
            </w:r>
            <w:r w:rsidRPr="00E315C0">
              <w:rPr>
                <w:sz w:val="28"/>
                <w:szCs w:val="28"/>
                <w:lang w:eastAsia="uk-UA"/>
              </w:rPr>
              <w:t xml:space="preserve"> підлягає обов'язковій перевірці на академічний плагіат. </w:t>
            </w:r>
          </w:p>
          <w:p w:rsidR="00CC3B3E" w:rsidRPr="00513109" w:rsidRDefault="00CC3B3E" w:rsidP="00EA4B78">
            <w:pPr>
              <w:spacing w:after="0" w:line="240" w:lineRule="auto"/>
              <w:ind w:firstLine="467"/>
              <w:jc w:val="both"/>
              <w:rPr>
                <w:sz w:val="28"/>
                <w:szCs w:val="28"/>
                <w:lang w:eastAsia="uk-UA"/>
              </w:rPr>
            </w:pPr>
            <w:r w:rsidRPr="00513109">
              <w:rPr>
                <w:sz w:val="28"/>
                <w:szCs w:val="28"/>
                <w:lang w:eastAsia="uk-UA"/>
              </w:rPr>
              <w:t>Кваліфікаційна робота має бути оприлюднена на офіційному сайті закладу вищої освіти або його підрозділу, або у репозитарії закладу вищої освіти</w:t>
            </w:r>
            <w:r w:rsidRPr="00DE562C">
              <w:rPr>
                <w:sz w:val="28"/>
                <w:szCs w:val="28"/>
                <w:lang w:eastAsia="uk-UA"/>
              </w:rPr>
              <w:t xml:space="preserve"> </w:t>
            </w:r>
            <w:r w:rsidRPr="00937465">
              <w:rPr>
                <w:sz w:val="28"/>
                <w:szCs w:val="28"/>
                <w:lang w:eastAsia="uk-UA"/>
              </w:rPr>
              <w:t xml:space="preserve">не пізніше, ніж за </w:t>
            </w:r>
            <w:r>
              <w:rPr>
                <w:sz w:val="28"/>
                <w:szCs w:val="28"/>
                <w:lang w:eastAsia="uk-UA"/>
              </w:rPr>
              <w:t xml:space="preserve">два </w:t>
            </w:r>
            <w:r w:rsidRPr="00937465">
              <w:rPr>
                <w:sz w:val="28"/>
                <w:szCs w:val="28"/>
                <w:lang w:eastAsia="uk-UA"/>
              </w:rPr>
              <w:t>тиж</w:t>
            </w:r>
            <w:r>
              <w:rPr>
                <w:sz w:val="28"/>
                <w:szCs w:val="28"/>
                <w:lang w:eastAsia="uk-UA"/>
              </w:rPr>
              <w:t>ні</w:t>
            </w:r>
            <w:r w:rsidRPr="00937465">
              <w:rPr>
                <w:sz w:val="28"/>
                <w:szCs w:val="28"/>
                <w:lang w:eastAsia="uk-UA"/>
              </w:rPr>
              <w:t xml:space="preserve"> до публічного захисту</w:t>
            </w:r>
            <w:r>
              <w:rPr>
                <w:sz w:val="28"/>
                <w:szCs w:val="28"/>
                <w:lang w:eastAsia="uk-UA"/>
              </w:rPr>
              <w:t>, якщо вона не містить відомостей, заборонених до публікації у відкритому друці</w:t>
            </w:r>
          </w:p>
        </w:tc>
      </w:tr>
    </w:tbl>
    <w:p w:rsidR="00CC3B3E" w:rsidRDefault="00CC3B3E" w:rsidP="00850E4E">
      <w:pPr>
        <w:spacing w:after="0" w:line="240" w:lineRule="auto"/>
        <w:jc w:val="center"/>
        <w:rPr>
          <w:b/>
          <w:sz w:val="16"/>
          <w:szCs w:val="23"/>
          <w:lang w:eastAsia="uk-UA"/>
        </w:rPr>
      </w:pPr>
    </w:p>
    <w:p w:rsidR="00CC3B3E" w:rsidRDefault="00CC3B3E" w:rsidP="008E4DC6">
      <w:pPr>
        <w:keepNext/>
        <w:spacing w:after="0" w:line="240" w:lineRule="auto"/>
        <w:rPr>
          <w:b/>
          <w:sz w:val="28"/>
          <w:szCs w:val="28"/>
        </w:rPr>
      </w:pPr>
    </w:p>
    <w:p w:rsidR="00CC3B3E" w:rsidRPr="0074645C" w:rsidRDefault="00CC3B3E" w:rsidP="00EE7C3B">
      <w:pPr>
        <w:keepNext/>
        <w:spacing w:after="0" w:line="240" w:lineRule="auto"/>
        <w:ind w:left="574" w:hanging="574"/>
        <w:rPr>
          <w:b/>
          <w:sz w:val="28"/>
          <w:szCs w:val="28"/>
        </w:rPr>
      </w:pPr>
      <w:r>
        <w:rPr>
          <w:b/>
          <w:sz w:val="28"/>
          <w:szCs w:val="28"/>
        </w:rPr>
        <w:t xml:space="preserve">VII </w:t>
      </w:r>
      <w:r w:rsidRPr="0074645C">
        <w:rPr>
          <w:b/>
          <w:sz w:val="28"/>
          <w:szCs w:val="28"/>
        </w:rPr>
        <w:t xml:space="preserve">Вимоги до </w:t>
      </w:r>
      <w:r w:rsidRPr="00A6710E">
        <w:rPr>
          <w:b/>
          <w:sz w:val="28"/>
          <w:szCs w:val="23"/>
          <w:lang w:eastAsia="uk-UA"/>
        </w:rPr>
        <w:t>наявності</w:t>
      </w:r>
      <w:r w:rsidRPr="0074645C">
        <w:rPr>
          <w:b/>
          <w:sz w:val="28"/>
          <w:szCs w:val="28"/>
        </w:rPr>
        <w:t xml:space="preserve"> системи внутрішнього забезпечення якості вищої освіти</w:t>
      </w:r>
    </w:p>
    <w:p w:rsidR="00CC3B3E" w:rsidRPr="0074645C" w:rsidRDefault="00CC3B3E" w:rsidP="00201473">
      <w:pPr>
        <w:keepNext/>
        <w:tabs>
          <w:tab w:val="left" w:pos="5445"/>
        </w:tabs>
        <w:spacing w:after="0" w:line="240" w:lineRule="auto"/>
        <w:ind w:firstLine="709"/>
        <w:jc w:val="both"/>
        <w:rPr>
          <w:sz w:val="28"/>
          <w:szCs w:val="28"/>
          <w:lang w:eastAsia="uk-UA"/>
        </w:rPr>
      </w:pPr>
      <w:r w:rsidRPr="0074645C">
        <w:rPr>
          <w:sz w:val="28"/>
          <w:szCs w:val="28"/>
          <w:lang w:eastAsia="uk-UA"/>
        </w:rPr>
        <w:tab/>
      </w:r>
    </w:p>
    <w:p w:rsidR="00CC3B3E" w:rsidRPr="005042B3" w:rsidRDefault="00CC3B3E" w:rsidP="00531AEC">
      <w:pPr>
        <w:autoSpaceDE w:val="0"/>
        <w:autoSpaceDN w:val="0"/>
        <w:adjustRightInd w:val="0"/>
        <w:spacing w:after="0" w:line="240" w:lineRule="auto"/>
        <w:ind w:firstLine="709"/>
        <w:jc w:val="both"/>
        <w:rPr>
          <w:bCs/>
          <w:iCs/>
          <w:sz w:val="28"/>
          <w:szCs w:val="28"/>
        </w:rPr>
      </w:pPr>
      <w:r w:rsidRPr="005042B3">
        <w:rPr>
          <w:bCs/>
          <w:iCs/>
          <w:sz w:val="28"/>
          <w:szCs w:val="28"/>
        </w:rPr>
        <w:t xml:space="preserve">У </w:t>
      </w:r>
      <w:r>
        <w:rPr>
          <w:sz w:val="28"/>
          <w:szCs w:val="28"/>
          <w:lang w:eastAsia="uk-UA"/>
        </w:rPr>
        <w:t xml:space="preserve">закладах вищої освіти </w:t>
      </w:r>
      <w:r w:rsidRPr="005042B3">
        <w:rPr>
          <w:bCs/>
          <w:iCs/>
          <w:sz w:val="28"/>
          <w:szCs w:val="28"/>
        </w:rPr>
        <w:t xml:space="preserve">повинна функціонувати система забезпечення </w:t>
      </w:r>
      <w:r>
        <w:rPr>
          <w:bCs/>
          <w:iCs/>
          <w:sz w:val="28"/>
          <w:szCs w:val="28"/>
        </w:rPr>
        <w:t>закладом вищої освіти</w:t>
      </w:r>
      <w:r w:rsidRPr="005042B3">
        <w:rPr>
          <w:bCs/>
          <w:iCs/>
          <w:sz w:val="28"/>
          <w:szCs w:val="28"/>
        </w:rPr>
        <w:t xml:space="preserve"> якості освітньої діяльності та якості вищої освіти (система внутрішнього забезпечення якості), яка передбачає здійснення таких процедур і заходів:</w:t>
      </w:r>
    </w:p>
    <w:p w:rsidR="00CC3B3E" w:rsidRPr="005042B3" w:rsidRDefault="00CC3B3E" w:rsidP="00531AEC">
      <w:pPr>
        <w:autoSpaceDE w:val="0"/>
        <w:autoSpaceDN w:val="0"/>
        <w:adjustRightInd w:val="0"/>
        <w:spacing w:after="0" w:line="240" w:lineRule="auto"/>
        <w:ind w:firstLine="709"/>
        <w:jc w:val="both"/>
        <w:rPr>
          <w:bCs/>
          <w:iCs/>
          <w:sz w:val="28"/>
          <w:szCs w:val="28"/>
        </w:rPr>
      </w:pPr>
      <w:bookmarkStart w:id="1" w:name="n277"/>
      <w:bookmarkEnd w:id="1"/>
      <w:r w:rsidRPr="005042B3">
        <w:rPr>
          <w:bCs/>
          <w:iCs/>
          <w:sz w:val="28"/>
          <w:szCs w:val="28"/>
        </w:rPr>
        <w:t>1) визначення принципів та процедур забезпечення якості вищої освіти;</w:t>
      </w:r>
    </w:p>
    <w:p w:rsidR="00CC3B3E" w:rsidRPr="005042B3" w:rsidRDefault="00CC3B3E" w:rsidP="00531AEC">
      <w:pPr>
        <w:autoSpaceDE w:val="0"/>
        <w:autoSpaceDN w:val="0"/>
        <w:adjustRightInd w:val="0"/>
        <w:spacing w:after="0" w:line="240" w:lineRule="auto"/>
        <w:ind w:firstLine="709"/>
        <w:jc w:val="both"/>
        <w:rPr>
          <w:bCs/>
          <w:iCs/>
          <w:sz w:val="28"/>
          <w:szCs w:val="28"/>
        </w:rPr>
      </w:pPr>
      <w:r w:rsidRPr="005042B3">
        <w:rPr>
          <w:bCs/>
          <w:iCs/>
          <w:sz w:val="28"/>
          <w:szCs w:val="28"/>
        </w:rPr>
        <w:t>2) здійснення моніторингу та періодичного перегляду освітніх програм;</w:t>
      </w:r>
    </w:p>
    <w:p w:rsidR="00CC3B3E" w:rsidRPr="005042B3" w:rsidRDefault="00CC3B3E" w:rsidP="00531AEC">
      <w:pPr>
        <w:autoSpaceDE w:val="0"/>
        <w:autoSpaceDN w:val="0"/>
        <w:adjustRightInd w:val="0"/>
        <w:spacing w:after="0" w:line="240" w:lineRule="auto"/>
        <w:ind w:firstLine="709"/>
        <w:jc w:val="both"/>
        <w:rPr>
          <w:bCs/>
          <w:iCs/>
          <w:sz w:val="28"/>
          <w:szCs w:val="28"/>
        </w:rPr>
      </w:pPr>
      <w:r w:rsidRPr="005042B3">
        <w:rPr>
          <w:bCs/>
          <w:iCs/>
          <w:sz w:val="28"/>
          <w:szCs w:val="28"/>
        </w:rPr>
        <w:t xml:space="preserve">3) щорічне оцінювання здобувачів вищої освіти, науково-педагогічних і педагогічних працівників </w:t>
      </w:r>
      <w:r>
        <w:rPr>
          <w:bCs/>
          <w:iCs/>
          <w:sz w:val="28"/>
          <w:szCs w:val="28"/>
        </w:rPr>
        <w:t>закладу вищої освіти</w:t>
      </w:r>
      <w:r w:rsidRPr="005042B3">
        <w:rPr>
          <w:bCs/>
          <w:iCs/>
          <w:sz w:val="28"/>
          <w:szCs w:val="28"/>
        </w:rPr>
        <w:t xml:space="preserve"> та регулярне оприлюднення результатів таких оцінювань на офіційному веб-сайті </w:t>
      </w:r>
      <w:r>
        <w:rPr>
          <w:bCs/>
          <w:iCs/>
          <w:sz w:val="28"/>
          <w:szCs w:val="28"/>
        </w:rPr>
        <w:t>закладу вищої освіти</w:t>
      </w:r>
      <w:r w:rsidRPr="005042B3">
        <w:rPr>
          <w:bCs/>
          <w:iCs/>
          <w:sz w:val="28"/>
          <w:szCs w:val="28"/>
        </w:rPr>
        <w:t>, на інформаційних стендах та в будь-який інший спосіб;</w:t>
      </w:r>
    </w:p>
    <w:p w:rsidR="00CC3B3E" w:rsidRPr="005042B3" w:rsidRDefault="00CC3B3E" w:rsidP="00531AEC">
      <w:pPr>
        <w:autoSpaceDE w:val="0"/>
        <w:autoSpaceDN w:val="0"/>
        <w:adjustRightInd w:val="0"/>
        <w:spacing w:after="0" w:line="240" w:lineRule="auto"/>
        <w:ind w:firstLine="709"/>
        <w:jc w:val="both"/>
        <w:rPr>
          <w:bCs/>
          <w:iCs/>
          <w:sz w:val="28"/>
          <w:szCs w:val="28"/>
        </w:rPr>
      </w:pPr>
      <w:bookmarkStart w:id="2" w:name="n280"/>
      <w:bookmarkEnd w:id="2"/>
      <w:r w:rsidRPr="005042B3">
        <w:rPr>
          <w:bCs/>
          <w:iCs/>
          <w:sz w:val="28"/>
          <w:szCs w:val="28"/>
        </w:rPr>
        <w:t>4)</w:t>
      </w:r>
      <w:r>
        <w:rPr>
          <w:bCs/>
          <w:iCs/>
          <w:sz w:val="28"/>
          <w:szCs w:val="28"/>
        </w:rPr>
        <w:t> </w:t>
      </w:r>
      <w:r w:rsidRPr="005042B3">
        <w:rPr>
          <w:bCs/>
          <w:iCs/>
          <w:sz w:val="28"/>
          <w:szCs w:val="28"/>
        </w:rPr>
        <w:t>забезпечення підвищення кваліфікації педагогічних, наукових і науково-педагогічних працівників;</w:t>
      </w:r>
    </w:p>
    <w:p w:rsidR="00CC3B3E" w:rsidRPr="005042B3" w:rsidRDefault="00CC3B3E" w:rsidP="00531AEC">
      <w:pPr>
        <w:autoSpaceDE w:val="0"/>
        <w:autoSpaceDN w:val="0"/>
        <w:adjustRightInd w:val="0"/>
        <w:spacing w:after="0" w:line="240" w:lineRule="auto"/>
        <w:ind w:firstLine="709"/>
        <w:jc w:val="both"/>
        <w:rPr>
          <w:bCs/>
          <w:iCs/>
          <w:sz w:val="28"/>
          <w:szCs w:val="28"/>
        </w:rPr>
      </w:pPr>
      <w:bookmarkStart w:id="3" w:name="n281"/>
      <w:bookmarkEnd w:id="3"/>
      <w:r w:rsidRPr="005042B3">
        <w:rPr>
          <w:bCs/>
          <w:iCs/>
          <w:sz w:val="28"/>
          <w:szCs w:val="28"/>
        </w:rPr>
        <w:t>5)</w:t>
      </w:r>
      <w:r>
        <w:rPr>
          <w:bCs/>
          <w:iCs/>
          <w:sz w:val="28"/>
          <w:szCs w:val="28"/>
        </w:rPr>
        <w:t> </w:t>
      </w:r>
      <w:r w:rsidRPr="005042B3">
        <w:rPr>
          <w:bCs/>
          <w:iCs/>
          <w:sz w:val="28"/>
          <w:szCs w:val="28"/>
        </w:rPr>
        <w:t>забезпечення наявності необхідних ресурсів для організації освітнього процесу, у тому числі самостійної роботи студентів, за кожною освітньою програмою;</w:t>
      </w:r>
    </w:p>
    <w:p w:rsidR="00CC3B3E" w:rsidRPr="005042B3" w:rsidRDefault="00CC3B3E" w:rsidP="00531AEC">
      <w:pPr>
        <w:autoSpaceDE w:val="0"/>
        <w:autoSpaceDN w:val="0"/>
        <w:adjustRightInd w:val="0"/>
        <w:spacing w:after="0" w:line="240" w:lineRule="auto"/>
        <w:ind w:firstLine="709"/>
        <w:jc w:val="both"/>
        <w:rPr>
          <w:bCs/>
          <w:iCs/>
          <w:sz w:val="28"/>
          <w:szCs w:val="28"/>
        </w:rPr>
      </w:pPr>
      <w:r w:rsidRPr="005042B3">
        <w:rPr>
          <w:bCs/>
          <w:iCs/>
          <w:sz w:val="28"/>
          <w:szCs w:val="28"/>
        </w:rPr>
        <w:t>6)</w:t>
      </w:r>
      <w:r>
        <w:rPr>
          <w:bCs/>
          <w:iCs/>
          <w:sz w:val="28"/>
          <w:szCs w:val="28"/>
        </w:rPr>
        <w:t> </w:t>
      </w:r>
      <w:r w:rsidRPr="005042B3">
        <w:rPr>
          <w:bCs/>
          <w:iCs/>
          <w:sz w:val="28"/>
          <w:szCs w:val="28"/>
        </w:rPr>
        <w:t>забезпечення наявності інформаційних систем для ефективного управління освітнім процесом;</w:t>
      </w:r>
    </w:p>
    <w:p w:rsidR="00CC3B3E" w:rsidRPr="007C033D" w:rsidRDefault="00CC3B3E" w:rsidP="00531AEC">
      <w:pPr>
        <w:autoSpaceDE w:val="0"/>
        <w:autoSpaceDN w:val="0"/>
        <w:adjustRightInd w:val="0"/>
        <w:spacing w:after="0" w:line="240" w:lineRule="auto"/>
        <w:ind w:firstLine="709"/>
        <w:jc w:val="both"/>
        <w:rPr>
          <w:bCs/>
          <w:iCs/>
          <w:sz w:val="28"/>
          <w:szCs w:val="28"/>
        </w:rPr>
      </w:pPr>
      <w:r w:rsidRPr="007C033D">
        <w:rPr>
          <w:bCs/>
          <w:iCs/>
          <w:sz w:val="28"/>
          <w:szCs w:val="28"/>
        </w:rPr>
        <w:t>7)</w:t>
      </w:r>
      <w:r>
        <w:rPr>
          <w:bCs/>
          <w:iCs/>
          <w:sz w:val="28"/>
          <w:szCs w:val="28"/>
        </w:rPr>
        <w:t> </w:t>
      </w:r>
      <w:r w:rsidRPr="007C033D">
        <w:rPr>
          <w:bCs/>
          <w:iCs/>
          <w:sz w:val="28"/>
          <w:szCs w:val="28"/>
        </w:rPr>
        <w:t>забезпечення публічності інформації про освітні програми, ступені вищої освіти та кваліфікації;</w:t>
      </w:r>
    </w:p>
    <w:p w:rsidR="00CC3B3E" w:rsidRPr="007C033D" w:rsidRDefault="00CC3B3E" w:rsidP="00531AEC">
      <w:pPr>
        <w:autoSpaceDE w:val="0"/>
        <w:autoSpaceDN w:val="0"/>
        <w:adjustRightInd w:val="0"/>
        <w:spacing w:after="0" w:line="240" w:lineRule="auto"/>
        <w:ind w:firstLine="709"/>
        <w:jc w:val="both"/>
        <w:rPr>
          <w:bCs/>
          <w:iCs/>
          <w:sz w:val="28"/>
          <w:szCs w:val="28"/>
        </w:rPr>
      </w:pPr>
      <w:r w:rsidRPr="007C033D">
        <w:rPr>
          <w:bCs/>
          <w:iCs/>
          <w:sz w:val="28"/>
          <w:szCs w:val="28"/>
        </w:rPr>
        <w:t>8)</w:t>
      </w:r>
      <w:r>
        <w:rPr>
          <w:bCs/>
          <w:iCs/>
          <w:sz w:val="28"/>
          <w:szCs w:val="28"/>
        </w:rPr>
        <w:t> </w:t>
      </w:r>
      <w:r w:rsidRPr="007C033D">
        <w:rPr>
          <w:bCs/>
          <w:iCs/>
          <w:sz w:val="28"/>
          <w:szCs w:val="28"/>
        </w:rPr>
        <w:t xml:space="preserve">забезпечення ефективної системи запобігання та виявлення академічного плагіату у наукових працях працівників закладів </w:t>
      </w:r>
      <w:r>
        <w:rPr>
          <w:bCs/>
          <w:iCs/>
          <w:sz w:val="28"/>
          <w:szCs w:val="28"/>
        </w:rPr>
        <w:t xml:space="preserve">вищої освіти </w:t>
      </w:r>
      <w:r w:rsidRPr="007C033D">
        <w:rPr>
          <w:bCs/>
          <w:iCs/>
          <w:sz w:val="28"/>
          <w:szCs w:val="28"/>
        </w:rPr>
        <w:t>і здобувачів вищої освіти;</w:t>
      </w:r>
    </w:p>
    <w:p w:rsidR="00CC3B3E" w:rsidRPr="007C033D" w:rsidRDefault="00CC3B3E" w:rsidP="00531AEC">
      <w:pPr>
        <w:autoSpaceDE w:val="0"/>
        <w:autoSpaceDN w:val="0"/>
        <w:adjustRightInd w:val="0"/>
        <w:spacing w:after="0" w:line="240" w:lineRule="auto"/>
        <w:ind w:firstLine="709"/>
        <w:jc w:val="both"/>
        <w:rPr>
          <w:bCs/>
          <w:iCs/>
          <w:sz w:val="28"/>
          <w:szCs w:val="28"/>
        </w:rPr>
      </w:pPr>
      <w:bookmarkStart w:id="4" w:name="n285"/>
      <w:bookmarkEnd w:id="4"/>
      <w:r w:rsidRPr="007C033D">
        <w:rPr>
          <w:bCs/>
          <w:iCs/>
          <w:sz w:val="28"/>
          <w:szCs w:val="28"/>
        </w:rPr>
        <w:t>9) інших процедур і заходів.</w:t>
      </w:r>
    </w:p>
    <w:p w:rsidR="00CC3B3E" w:rsidRDefault="00CC3B3E" w:rsidP="00531AEC">
      <w:pPr>
        <w:pStyle w:val="rvps2"/>
        <w:spacing w:before="0" w:beforeAutospacing="0" w:after="0" w:afterAutospacing="0"/>
        <w:ind w:firstLine="709"/>
        <w:jc w:val="both"/>
        <w:textAlignment w:val="baseline"/>
        <w:rPr>
          <w:bCs/>
          <w:iCs/>
          <w:sz w:val="28"/>
          <w:szCs w:val="28"/>
        </w:rPr>
      </w:pPr>
      <w:bookmarkStart w:id="5" w:name="n286"/>
      <w:bookmarkEnd w:id="5"/>
      <w:r w:rsidRPr="005042B3">
        <w:rPr>
          <w:bCs/>
          <w:iCs/>
          <w:sz w:val="28"/>
          <w:szCs w:val="28"/>
        </w:rPr>
        <w:t xml:space="preserve">Система забезпечення закладом </w:t>
      </w:r>
      <w:r>
        <w:rPr>
          <w:bCs/>
          <w:iCs/>
          <w:sz w:val="28"/>
          <w:szCs w:val="28"/>
        </w:rPr>
        <w:t xml:space="preserve">вищої освіти </w:t>
      </w:r>
      <w:r w:rsidRPr="005042B3">
        <w:rPr>
          <w:bCs/>
          <w:iCs/>
          <w:sz w:val="28"/>
          <w:szCs w:val="28"/>
        </w:rPr>
        <w:t xml:space="preserve">якості освітньої діяльності та якості вищої освіти (система внутрішнього забезпечення якості) за поданням </w:t>
      </w:r>
      <w:r>
        <w:rPr>
          <w:bCs/>
          <w:iCs/>
          <w:sz w:val="28"/>
          <w:szCs w:val="28"/>
        </w:rPr>
        <w:t>закладу вищої освіти</w:t>
      </w:r>
      <w:r w:rsidRPr="005042B3">
        <w:rPr>
          <w:bCs/>
          <w:iCs/>
          <w:sz w:val="28"/>
          <w:szCs w:val="28"/>
        </w:rPr>
        <w:t xml:space="preserve"> оцінюється Національним агентством із забезпечення якості вищої освіти або акредитованими ним незалежними установами оцінювання та забезпечення якості вищої освіти на предмет її відповідності вимогам до системи забезпечення якості вищої освіти, що затверджуються Національним агентством</w:t>
      </w:r>
      <w:r>
        <w:rPr>
          <w:bCs/>
          <w:iCs/>
          <w:sz w:val="28"/>
          <w:szCs w:val="28"/>
        </w:rPr>
        <w:t>.</w:t>
      </w:r>
    </w:p>
    <w:p w:rsidR="00CC3B3E" w:rsidRDefault="00CC3B3E" w:rsidP="00531AEC">
      <w:pPr>
        <w:pStyle w:val="rvps2"/>
        <w:spacing w:before="0" w:beforeAutospacing="0" w:after="0" w:afterAutospacing="0"/>
        <w:ind w:firstLine="709"/>
        <w:jc w:val="both"/>
        <w:textAlignment w:val="baseline"/>
        <w:rPr>
          <w:bCs/>
          <w:iCs/>
          <w:sz w:val="28"/>
          <w:szCs w:val="28"/>
        </w:rPr>
      </w:pPr>
    </w:p>
    <w:p w:rsidR="00CC3B3E" w:rsidRDefault="00CC3B3E" w:rsidP="00EE7C3B">
      <w:pPr>
        <w:keepNext/>
        <w:spacing w:after="0" w:line="240" w:lineRule="auto"/>
        <w:ind w:left="709" w:hanging="709"/>
        <w:rPr>
          <w:b/>
          <w:sz w:val="28"/>
          <w:szCs w:val="28"/>
          <w:lang w:eastAsia="uk-UA"/>
        </w:rPr>
      </w:pPr>
      <w:r w:rsidRPr="00EE7C3B">
        <w:rPr>
          <w:b/>
          <w:sz w:val="28"/>
          <w:szCs w:val="23"/>
          <w:lang w:eastAsia="uk-UA"/>
        </w:rPr>
        <w:t>VІІІ</w:t>
      </w:r>
      <w:r w:rsidRPr="006A2C62">
        <w:rPr>
          <w:b/>
          <w:sz w:val="28"/>
          <w:szCs w:val="28"/>
          <w:lang w:eastAsia="uk-UA"/>
        </w:rPr>
        <w:t xml:space="preserve"> Перелік нормативних документів, на яких базується стандарт вищої освіти</w:t>
      </w:r>
    </w:p>
    <w:p w:rsidR="00CC3B3E" w:rsidRDefault="00CC3B3E" w:rsidP="00276F21">
      <w:pPr>
        <w:keepNext/>
        <w:spacing w:after="0" w:line="240" w:lineRule="auto"/>
        <w:ind w:firstLine="754"/>
        <w:rPr>
          <w:b/>
          <w:sz w:val="28"/>
          <w:szCs w:val="28"/>
          <w:lang w:eastAsia="uk-UA"/>
        </w:rPr>
      </w:pPr>
    </w:p>
    <w:p w:rsidR="00CC3B3E" w:rsidRDefault="00CC3B3E" w:rsidP="00BA687A">
      <w:pPr>
        <w:pStyle w:val="rvps2"/>
        <w:numPr>
          <w:ilvl w:val="0"/>
          <w:numId w:val="41"/>
        </w:numPr>
        <w:tabs>
          <w:tab w:val="left" w:pos="966"/>
        </w:tabs>
        <w:spacing w:before="0" w:beforeAutospacing="0" w:after="0" w:afterAutospacing="0"/>
        <w:ind w:left="0" w:firstLine="709"/>
        <w:jc w:val="both"/>
        <w:textAlignment w:val="baseline"/>
        <w:rPr>
          <w:bCs/>
          <w:iCs/>
          <w:sz w:val="28"/>
          <w:szCs w:val="28"/>
        </w:rPr>
      </w:pPr>
      <w:r w:rsidRPr="00EA4B78">
        <w:rPr>
          <w:bCs/>
          <w:iCs/>
          <w:sz w:val="28"/>
          <w:szCs w:val="28"/>
        </w:rPr>
        <w:t>Закон України від 01.07.2014 р. № 1556-VII «Про вищу освіту» [Режим</w:t>
      </w:r>
      <w:r>
        <w:rPr>
          <w:bCs/>
          <w:iCs/>
          <w:sz w:val="28"/>
          <w:szCs w:val="28"/>
        </w:rPr>
        <w:t xml:space="preserve"> </w:t>
      </w:r>
      <w:r w:rsidRPr="00EA4B78">
        <w:rPr>
          <w:bCs/>
          <w:iCs/>
          <w:sz w:val="28"/>
          <w:szCs w:val="28"/>
        </w:rPr>
        <w:t xml:space="preserve">доступу: </w:t>
      </w:r>
      <w:hyperlink r:id="rId7" w:history="1">
        <w:r w:rsidRPr="003B23EF">
          <w:rPr>
            <w:rStyle w:val="Hyperlink"/>
            <w:bCs/>
            <w:iCs/>
            <w:sz w:val="28"/>
            <w:szCs w:val="28"/>
          </w:rPr>
          <w:t>http://zakon5.rada.gov.ua/laws/show/2145-19</w:t>
        </w:r>
      </w:hyperlink>
      <w:r>
        <w:rPr>
          <w:bCs/>
          <w:iCs/>
          <w:sz w:val="28"/>
          <w:szCs w:val="28"/>
        </w:rPr>
        <w:t>];</w:t>
      </w:r>
    </w:p>
    <w:p w:rsidR="00CC3B3E" w:rsidRDefault="00CC3B3E" w:rsidP="00BA687A">
      <w:pPr>
        <w:pStyle w:val="rvps2"/>
        <w:numPr>
          <w:ilvl w:val="0"/>
          <w:numId w:val="41"/>
        </w:numPr>
        <w:tabs>
          <w:tab w:val="left" w:pos="966"/>
        </w:tabs>
        <w:spacing w:before="0" w:beforeAutospacing="0" w:after="0" w:afterAutospacing="0"/>
        <w:ind w:left="0" w:firstLine="709"/>
        <w:jc w:val="both"/>
        <w:textAlignment w:val="baseline"/>
        <w:rPr>
          <w:bCs/>
          <w:iCs/>
          <w:sz w:val="28"/>
          <w:szCs w:val="28"/>
        </w:rPr>
      </w:pPr>
      <w:r w:rsidRPr="00EA4B78">
        <w:rPr>
          <w:bCs/>
          <w:iCs/>
          <w:sz w:val="28"/>
          <w:szCs w:val="28"/>
        </w:rPr>
        <w:t>Закон України від 05.09.2017 р. «Про освіту» – [Режим доступу:</w:t>
      </w:r>
      <w:hyperlink r:id="rId8" w:history="1">
        <w:r w:rsidRPr="003B23EF">
          <w:rPr>
            <w:rStyle w:val="Hyperlink"/>
            <w:bCs/>
            <w:iCs/>
            <w:sz w:val="28"/>
            <w:szCs w:val="28"/>
          </w:rPr>
          <w:t>http://zakon5.rada.gov.ua/laws/show/2145-19</w:t>
        </w:r>
      </w:hyperlink>
      <w:r>
        <w:rPr>
          <w:bCs/>
          <w:iCs/>
          <w:sz w:val="28"/>
          <w:szCs w:val="28"/>
        </w:rPr>
        <w:t>];</w:t>
      </w:r>
    </w:p>
    <w:p w:rsidR="00CC3B3E" w:rsidRDefault="00CC3B3E" w:rsidP="00BA687A">
      <w:pPr>
        <w:pStyle w:val="rvps2"/>
        <w:numPr>
          <w:ilvl w:val="0"/>
          <w:numId w:val="41"/>
        </w:numPr>
        <w:tabs>
          <w:tab w:val="left" w:pos="966"/>
        </w:tabs>
        <w:spacing w:before="0" w:beforeAutospacing="0" w:after="0" w:afterAutospacing="0"/>
        <w:ind w:left="0" w:firstLine="709"/>
        <w:jc w:val="both"/>
        <w:textAlignment w:val="baseline"/>
        <w:rPr>
          <w:bCs/>
          <w:iCs/>
          <w:sz w:val="28"/>
          <w:szCs w:val="28"/>
        </w:rPr>
      </w:pPr>
      <w:r w:rsidRPr="00EA4B78">
        <w:rPr>
          <w:bCs/>
          <w:iCs/>
          <w:sz w:val="28"/>
          <w:szCs w:val="28"/>
        </w:rPr>
        <w:t>Постанова Кабінету Міністрів України «Про затвердження переліку</w:t>
      </w:r>
      <w:r>
        <w:rPr>
          <w:bCs/>
          <w:iCs/>
          <w:sz w:val="28"/>
          <w:szCs w:val="28"/>
        </w:rPr>
        <w:t xml:space="preserve"> </w:t>
      </w:r>
      <w:r w:rsidRPr="00EA4B78">
        <w:rPr>
          <w:bCs/>
          <w:iCs/>
          <w:sz w:val="28"/>
          <w:szCs w:val="28"/>
        </w:rPr>
        <w:t>галузей знань і спеціальностей, за якими здійснюється підготовка здобувачів</w:t>
      </w:r>
      <w:r>
        <w:rPr>
          <w:bCs/>
          <w:iCs/>
          <w:sz w:val="28"/>
          <w:szCs w:val="28"/>
        </w:rPr>
        <w:t xml:space="preserve"> </w:t>
      </w:r>
      <w:r w:rsidRPr="00EA4B78">
        <w:rPr>
          <w:bCs/>
          <w:iCs/>
          <w:sz w:val="28"/>
          <w:szCs w:val="28"/>
        </w:rPr>
        <w:t>вищої освіти» від 29.04.2015</w:t>
      </w:r>
      <w:r>
        <w:rPr>
          <w:bCs/>
          <w:iCs/>
          <w:sz w:val="28"/>
          <w:szCs w:val="28"/>
        </w:rPr>
        <w:t> </w:t>
      </w:r>
      <w:r w:rsidRPr="00EA4B78">
        <w:rPr>
          <w:bCs/>
          <w:iCs/>
          <w:sz w:val="28"/>
          <w:szCs w:val="28"/>
        </w:rPr>
        <w:t>р. №</w:t>
      </w:r>
      <w:r>
        <w:rPr>
          <w:bCs/>
          <w:iCs/>
          <w:sz w:val="28"/>
          <w:szCs w:val="28"/>
        </w:rPr>
        <w:t> </w:t>
      </w:r>
      <w:r w:rsidRPr="00EA4B78">
        <w:rPr>
          <w:bCs/>
          <w:iCs/>
          <w:sz w:val="28"/>
          <w:szCs w:val="28"/>
        </w:rPr>
        <w:t>266 [Режим</w:t>
      </w:r>
      <w:r>
        <w:rPr>
          <w:bCs/>
          <w:iCs/>
          <w:sz w:val="28"/>
          <w:szCs w:val="28"/>
        </w:rPr>
        <w:t xml:space="preserve"> </w:t>
      </w:r>
      <w:r w:rsidRPr="00EA4B78">
        <w:rPr>
          <w:bCs/>
          <w:iCs/>
          <w:sz w:val="28"/>
          <w:szCs w:val="28"/>
        </w:rPr>
        <w:t xml:space="preserve">доступу: </w:t>
      </w:r>
      <w:hyperlink r:id="rId9" w:history="1">
        <w:r w:rsidRPr="003B23EF">
          <w:rPr>
            <w:rStyle w:val="Hyperlink"/>
            <w:bCs/>
            <w:iCs/>
            <w:sz w:val="28"/>
            <w:szCs w:val="28"/>
          </w:rPr>
          <w:t>http://zakon4.rada.gov.ua/laws/show/266-2015-п</w:t>
        </w:r>
      </w:hyperlink>
      <w:r w:rsidRPr="00EA4B78">
        <w:rPr>
          <w:bCs/>
          <w:iCs/>
          <w:sz w:val="28"/>
          <w:szCs w:val="28"/>
        </w:rPr>
        <w:t>]</w:t>
      </w:r>
      <w:r>
        <w:rPr>
          <w:bCs/>
          <w:iCs/>
          <w:sz w:val="28"/>
          <w:szCs w:val="28"/>
        </w:rPr>
        <w:t>;</w:t>
      </w:r>
    </w:p>
    <w:p w:rsidR="00CC3B3E" w:rsidRDefault="00CC3B3E" w:rsidP="00BA687A">
      <w:pPr>
        <w:pStyle w:val="rvps2"/>
        <w:numPr>
          <w:ilvl w:val="0"/>
          <w:numId w:val="41"/>
        </w:numPr>
        <w:tabs>
          <w:tab w:val="left" w:pos="966"/>
        </w:tabs>
        <w:spacing w:before="0" w:beforeAutospacing="0" w:after="0" w:afterAutospacing="0"/>
        <w:ind w:left="0" w:firstLine="709"/>
        <w:jc w:val="both"/>
        <w:textAlignment w:val="baseline"/>
        <w:rPr>
          <w:bCs/>
          <w:iCs/>
          <w:sz w:val="28"/>
          <w:szCs w:val="28"/>
        </w:rPr>
      </w:pPr>
      <w:r w:rsidRPr="000779C8">
        <w:rPr>
          <w:bCs/>
          <w:iCs/>
          <w:sz w:val="28"/>
          <w:szCs w:val="28"/>
        </w:rPr>
        <w:t xml:space="preserve">Постанова Кабінету Міністрів України «Про затвердження Ліцензійних умов провадження освітньої діяльності» від 30.12.2015 р. № 1187 [Режим доступу: </w:t>
      </w:r>
      <w:hyperlink r:id="rId10" w:history="1">
        <w:r w:rsidRPr="003B23EF">
          <w:rPr>
            <w:rStyle w:val="Hyperlink"/>
            <w:bCs/>
            <w:iCs/>
            <w:sz w:val="28"/>
            <w:szCs w:val="28"/>
          </w:rPr>
          <w:t>http://zakon4.rada.gov.ua/laws/show/1187-2015-п/page</w:t>
        </w:r>
      </w:hyperlink>
      <w:r w:rsidRPr="000779C8">
        <w:rPr>
          <w:bCs/>
          <w:iCs/>
          <w:sz w:val="28"/>
          <w:szCs w:val="28"/>
        </w:rPr>
        <w:t>];</w:t>
      </w:r>
    </w:p>
    <w:p w:rsidR="00CC3B3E" w:rsidRDefault="00CC3B3E" w:rsidP="00BA687A">
      <w:pPr>
        <w:pStyle w:val="rvps2"/>
        <w:numPr>
          <w:ilvl w:val="0"/>
          <w:numId w:val="41"/>
        </w:numPr>
        <w:tabs>
          <w:tab w:val="left" w:pos="966"/>
        </w:tabs>
        <w:spacing w:before="0" w:beforeAutospacing="0" w:after="0" w:afterAutospacing="0"/>
        <w:ind w:left="0" w:firstLine="709"/>
        <w:jc w:val="both"/>
        <w:textAlignment w:val="baseline"/>
        <w:rPr>
          <w:bCs/>
          <w:iCs/>
          <w:sz w:val="28"/>
          <w:szCs w:val="28"/>
        </w:rPr>
      </w:pPr>
      <w:r w:rsidRPr="000779C8">
        <w:rPr>
          <w:bCs/>
          <w:iCs/>
          <w:sz w:val="28"/>
          <w:szCs w:val="28"/>
        </w:rPr>
        <w:t xml:space="preserve">Постанова Кабінету Міністрів України «Про затвердження Національної рамки кваліфікацій» від 23.11.2011 р. № 1341 [Режим доступу: </w:t>
      </w:r>
      <w:hyperlink r:id="rId11" w:history="1">
        <w:r w:rsidRPr="003B23EF">
          <w:rPr>
            <w:rStyle w:val="Hyperlink"/>
            <w:bCs/>
            <w:iCs/>
            <w:sz w:val="28"/>
            <w:szCs w:val="28"/>
          </w:rPr>
          <w:t>http://zakon4.rada.gov.ua/laws/show/1341-2011-п</w:t>
        </w:r>
      </w:hyperlink>
      <w:r w:rsidRPr="000779C8">
        <w:rPr>
          <w:bCs/>
          <w:iCs/>
          <w:sz w:val="28"/>
          <w:szCs w:val="28"/>
        </w:rPr>
        <w:t>]</w:t>
      </w:r>
      <w:r>
        <w:rPr>
          <w:bCs/>
          <w:iCs/>
          <w:sz w:val="28"/>
          <w:szCs w:val="28"/>
        </w:rPr>
        <w:t>;</w:t>
      </w:r>
    </w:p>
    <w:p w:rsidR="00CC3B3E" w:rsidRDefault="00CC3B3E" w:rsidP="00BA687A">
      <w:pPr>
        <w:pStyle w:val="rvps2"/>
        <w:numPr>
          <w:ilvl w:val="0"/>
          <w:numId w:val="41"/>
        </w:numPr>
        <w:tabs>
          <w:tab w:val="left" w:pos="966"/>
        </w:tabs>
        <w:spacing w:before="0" w:beforeAutospacing="0" w:after="0" w:afterAutospacing="0"/>
        <w:ind w:left="0" w:firstLine="709"/>
        <w:jc w:val="both"/>
        <w:textAlignment w:val="baseline"/>
        <w:rPr>
          <w:bCs/>
          <w:iCs/>
          <w:sz w:val="28"/>
          <w:szCs w:val="28"/>
        </w:rPr>
      </w:pPr>
      <w:r w:rsidRPr="00EA4B78">
        <w:rPr>
          <w:bCs/>
          <w:iCs/>
          <w:sz w:val="28"/>
          <w:szCs w:val="28"/>
        </w:rPr>
        <w:t>Національний класифікатор України: «Класифікація видів економічної</w:t>
      </w:r>
      <w:r>
        <w:rPr>
          <w:bCs/>
          <w:iCs/>
          <w:sz w:val="28"/>
          <w:szCs w:val="28"/>
        </w:rPr>
        <w:t xml:space="preserve"> </w:t>
      </w:r>
      <w:r w:rsidRPr="00EA4B78">
        <w:rPr>
          <w:bCs/>
          <w:iCs/>
          <w:sz w:val="28"/>
          <w:szCs w:val="28"/>
        </w:rPr>
        <w:t>діяльності» ДК</w:t>
      </w:r>
      <w:r>
        <w:rPr>
          <w:bCs/>
          <w:iCs/>
          <w:sz w:val="28"/>
          <w:szCs w:val="28"/>
        </w:rPr>
        <w:t> </w:t>
      </w:r>
      <w:r w:rsidRPr="00EA4B78">
        <w:rPr>
          <w:bCs/>
          <w:iCs/>
          <w:sz w:val="28"/>
          <w:szCs w:val="28"/>
        </w:rPr>
        <w:t>009:</w:t>
      </w:r>
      <w:r>
        <w:rPr>
          <w:bCs/>
          <w:iCs/>
          <w:sz w:val="28"/>
          <w:szCs w:val="28"/>
        </w:rPr>
        <w:t> </w:t>
      </w:r>
      <w:r w:rsidRPr="00EA4B78">
        <w:rPr>
          <w:bCs/>
          <w:iCs/>
          <w:sz w:val="28"/>
          <w:szCs w:val="28"/>
        </w:rPr>
        <w:t xml:space="preserve">2010 [Режим доступу: </w:t>
      </w:r>
      <w:hyperlink r:id="rId12" w:history="1">
        <w:r w:rsidRPr="003B23EF">
          <w:rPr>
            <w:rStyle w:val="Hyperlink"/>
            <w:bCs/>
            <w:iCs/>
            <w:sz w:val="28"/>
            <w:szCs w:val="28"/>
          </w:rPr>
          <w:t>http://www.ukrstat.gov.ua/</w:t>
        </w:r>
      </w:hyperlink>
      <w:r w:rsidRPr="00EA4B78">
        <w:rPr>
          <w:bCs/>
          <w:iCs/>
          <w:sz w:val="28"/>
          <w:szCs w:val="28"/>
        </w:rPr>
        <w:t>]</w:t>
      </w:r>
      <w:r>
        <w:rPr>
          <w:bCs/>
          <w:iCs/>
          <w:sz w:val="28"/>
          <w:szCs w:val="28"/>
        </w:rPr>
        <w:t>;</w:t>
      </w:r>
    </w:p>
    <w:p w:rsidR="00CC3B3E" w:rsidRDefault="00CC3B3E" w:rsidP="00BA687A">
      <w:pPr>
        <w:pStyle w:val="rvps2"/>
        <w:numPr>
          <w:ilvl w:val="0"/>
          <w:numId w:val="41"/>
        </w:numPr>
        <w:tabs>
          <w:tab w:val="left" w:pos="966"/>
        </w:tabs>
        <w:spacing w:before="0" w:beforeAutospacing="0" w:after="0" w:afterAutospacing="0"/>
        <w:ind w:left="0" w:firstLine="709"/>
        <w:jc w:val="both"/>
        <w:textAlignment w:val="baseline"/>
        <w:rPr>
          <w:bCs/>
          <w:iCs/>
          <w:sz w:val="28"/>
          <w:szCs w:val="28"/>
        </w:rPr>
      </w:pPr>
      <w:r w:rsidRPr="00EA4B78">
        <w:rPr>
          <w:bCs/>
          <w:iCs/>
          <w:sz w:val="28"/>
          <w:szCs w:val="28"/>
        </w:rPr>
        <w:t>Національний класифікатор України: «Класифікатор професій»ДК</w:t>
      </w:r>
      <w:r>
        <w:rPr>
          <w:bCs/>
          <w:iCs/>
          <w:sz w:val="28"/>
          <w:szCs w:val="28"/>
        </w:rPr>
        <w:t> </w:t>
      </w:r>
      <w:r w:rsidRPr="00EA4B78">
        <w:rPr>
          <w:bCs/>
          <w:iCs/>
          <w:sz w:val="28"/>
          <w:szCs w:val="28"/>
        </w:rPr>
        <w:t>003:2010[Режим</w:t>
      </w:r>
      <w:r>
        <w:rPr>
          <w:bCs/>
          <w:iCs/>
          <w:sz w:val="28"/>
          <w:szCs w:val="28"/>
        </w:rPr>
        <w:t xml:space="preserve"> доступу: </w:t>
      </w:r>
      <w:hyperlink r:id="rId13" w:history="1">
        <w:r w:rsidRPr="003B23EF">
          <w:rPr>
            <w:rStyle w:val="Hyperlink"/>
            <w:bCs/>
            <w:iCs/>
            <w:sz w:val="28"/>
            <w:szCs w:val="28"/>
          </w:rPr>
          <w:t>http://www.dk003.com</w:t>
        </w:r>
      </w:hyperlink>
      <w:r>
        <w:rPr>
          <w:bCs/>
          <w:iCs/>
          <w:sz w:val="28"/>
          <w:szCs w:val="28"/>
        </w:rPr>
        <w:t>].</w:t>
      </w:r>
    </w:p>
    <w:p w:rsidR="00CC3B3E" w:rsidRDefault="00CC3B3E" w:rsidP="00EA4B78">
      <w:pPr>
        <w:pStyle w:val="rvps2"/>
        <w:spacing w:before="0" w:beforeAutospacing="0" w:after="0" w:afterAutospacing="0"/>
        <w:ind w:firstLine="709"/>
        <w:jc w:val="both"/>
        <w:textAlignment w:val="baseline"/>
        <w:rPr>
          <w:bCs/>
          <w:iCs/>
          <w:sz w:val="28"/>
          <w:szCs w:val="28"/>
        </w:rPr>
      </w:pPr>
    </w:p>
    <w:p w:rsidR="00CC3B3E" w:rsidRDefault="00CC3B3E" w:rsidP="00EA4B78">
      <w:pPr>
        <w:pStyle w:val="rvps2"/>
        <w:spacing w:before="0" w:beforeAutospacing="0" w:after="0" w:afterAutospacing="0"/>
        <w:ind w:firstLine="709"/>
        <w:jc w:val="both"/>
        <w:textAlignment w:val="baseline"/>
        <w:rPr>
          <w:bCs/>
          <w:iCs/>
          <w:sz w:val="28"/>
          <w:szCs w:val="28"/>
        </w:rPr>
      </w:pPr>
    </w:p>
    <w:p w:rsidR="00CC3B3E" w:rsidRDefault="00CC3B3E" w:rsidP="000779C8">
      <w:pPr>
        <w:pStyle w:val="rvps2"/>
        <w:spacing w:before="0" w:beforeAutospacing="0" w:after="0" w:afterAutospacing="0"/>
        <w:ind w:firstLine="426"/>
        <w:jc w:val="both"/>
        <w:textAlignment w:val="baseline"/>
        <w:rPr>
          <w:bCs/>
          <w:iCs/>
          <w:sz w:val="28"/>
          <w:szCs w:val="28"/>
        </w:rPr>
      </w:pPr>
      <w:r w:rsidRPr="00EA4B78">
        <w:rPr>
          <w:bCs/>
          <w:iCs/>
          <w:sz w:val="28"/>
          <w:szCs w:val="28"/>
        </w:rPr>
        <w:t>Генеральний директор директорату</w:t>
      </w:r>
    </w:p>
    <w:p w:rsidR="00CC3B3E" w:rsidRPr="00DE4513" w:rsidRDefault="00CC3B3E" w:rsidP="006C38A4">
      <w:pPr>
        <w:pStyle w:val="rvps2"/>
        <w:tabs>
          <w:tab w:val="left" w:pos="5812"/>
        </w:tabs>
        <w:spacing w:before="0" w:beforeAutospacing="0" w:after="0" w:afterAutospacing="0"/>
        <w:ind w:firstLine="426"/>
        <w:jc w:val="both"/>
        <w:textAlignment w:val="baseline"/>
        <w:rPr>
          <w:bCs/>
          <w:iCs/>
          <w:sz w:val="28"/>
          <w:szCs w:val="28"/>
          <w:lang w:val="ru-RU"/>
        </w:rPr>
      </w:pPr>
      <w:r w:rsidRPr="00EA4B78">
        <w:rPr>
          <w:bCs/>
          <w:iCs/>
          <w:sz w:val="28"/>
          <w:szCs w:val="28"/>
        </w:rPr>
        <w:t xml:space="preserve">вищої освіти і освіти дорослих </w:t>
      </w:r>
      <w:r>
        <w:rPr>
          <w:bCs/>
          <w:iCs/>
          <w:sz w:val="28"/>
          <w:szCs w:val="28"/>
        </w:rPr>
        <w:tab/>
        <w:t>____________</w:t>
      </w:r>
      <w:r>
        <w:rPr>
          <w:bCs/>
          <w:iCs/>
          <w:sz w:val="28"/>
          <w:szCs w:val="28"/>
          <w:lang w:val="ru-RU"/>
        </w:rPr>
        <w:t xml:space="preserve">      Шаров О.</w:t>
      </w:r>
      <w:r>
        <w:rPr>
          <w:bCs/>
          <w:iCs/>
          <w:sz w:val="28"/>
          <w:szCs w:val="28"/>
        </w:rPr>
        <w:t>І</w:t>
      </w:r>
      <w:r>
        <w:rPr>
          <w:bCs/>
          <w:iCs/>
          <w:sz w:val="28"/>
          <w:szCs w:val="28"/>
          <w:lang w:val="ru-RU"/>
        </w:rPr>
        <w:t>.</w:t>
      </w:r>
    </w:p>
    <w:p w:rsidR="00CC3B3E" w:rsidRPr="00EA4B78" w:rsidRDefault="00CC3B3E" w:rsidP="00EA4B78">
      <w:pPr>
        <w:pStyle w:val="rvps2"/>
        <w:spacing w:before="0" w:beforeAutospacing="0" w:after="0" w:afterAutospacing="0"/>
        <w:ind w:firstLine="709"/>
        <w:jc w:val="both"/>
        <w:textAlignment w:val="baseline"/>
        <w:rPr>
          <w:bCs/>
          <w:iCs/>
          <w:sz w:val="28"/>
          <w:szCs w:val="28"/>
        </w:rPr>
      </w:pPr>
    </w:p>
    <w:p w:rsidR="00CC3B3E" w:rsidRDefault="00CC3B3E" w:rsidP="00276F21">
      <w:pPr>
        <w:spacing w:after="0" w:line="240" w:lineRule="auto"/>
        <w:jc w:val="center"/>
        <w:rPr>
          <w:b/>
          <w:sz w:val="28"/>
          <w:szCs w:val="28"/>
          <w:lang w:eastAsia="uk-UA"/>
        </w:rPr>
      </w:pPr>
      <w:r>
        <w:rPr>
          <w:b/>
          <w:sz w:val="28"/>
          <w:szCs w:val="28"/>
          <w:lang w:eastAsia="uk-UA"/>
        </w:rPr>
        <w:br w:type="page"/>
      </w:r>
      <w:r w:rsidRPr="00347F2F">
        <w:rPr>
          <w:b/>
          <w:sz w:val="28"/>
          <w:szCs w:val="28"/>
          <w:lang w:eastAsia="uk-UA"/>
        </w:rPr>
        <w:t>Пояснювальна записка</w:t>
      </w:r>
    </w:p>
    <w:p w:rsidR="00CC3B3E" w:rsidRPr="00347F2F" w:rsidRDefault="00CC3B3E" w:rsidP="00276F21">
      <w:pPr>
        <w:spacing w:after="0" w:line="240" w:lineRule="auto"/>
        <w:ind w:firstLine="709"/>
        <w:rPr>
          <w:b/>
          <w:sz w:val="28"/>
          <w:szCs w:val="28"/>
          <w:lang w:eastAsia="uk-UA"/>
        </w:rPr>
      </w:pPr>
    </w:p>
    <w:p w:rsidR="00CC3B3E" w:rsidRPr="00347F2F" w:rsidRDefault="00CC3B3E" w:rsidP="00276F21">
      <w:pPr>
        <w:spacing w:after="0" w:line="240" w:lineRule="auto"/>
        <w:ind w:firstLine="709"/>
        <w:jc w:val="both"/>
        <w:rPr>
          <w:sz w:val="28"/>
          <w:szCs w:val="28"/>
          <w:lang w:eastAsia="uk-UA"/>
        </w:rPr>
      </w:pPr>
      <w:r w:rsidRPr="00347F2F">
        <w:rPr>
          <w:sz w:val="28"/>
          <w:szCs w:val="28"/>
          <w:lang w:eastAsia="uk-UA"/>
        </w:rPr>
        <w:t>Стандарт вищої освіти містить компетентності, що визначають специфіку підготов</w:t>
      </w:r>
      <w:r>
        <w:rPr>
          <w:sz w:val="28"/>
          <w:szCs w:val="28"/>
          <w:lang w:eastAsia="uk-UA"/>
        </w:rPr>
        <w:t xml:space="preserve">ки докторів філософії зі спеціальності 273 «Залізничний транспорт» </w:t>
      </w:r>
      <w:r w:rsidRPr="00347F2F">
        <w:rPr>
          <w:sz w:val="28"/>
          <w:szCs w:val="28"/>
          <w:lang w:eastAsia="uk-UA"/>
        </w:rPr>
        <w:t xml:space="preserve">та результати навчання, які виражають що саме </w:t>
      </w:r>
      <w:r>
        <w:rPr>
          <w:sz w:val="28"/>
          <w:szCs w:val="28"/>
          <w:lang w:eastAsia="uk-UA"/>
        </w:rPr>
        <w:t>аспірант</w:t>
      </w:r>
      <w:r w:rsidRPr="00347F2F">
        <w:rPr>
          <w:sz w:val="28"/>
          <w:szCs w:val="28"/>
          <w:lang w:eastAsia="uk-UA"/>
        </w:rPr>
        <w:t xml:space="preserve"> повинен знати, розуміти та бути здатним виконувати після успішного завершення освітньої програми. Вони узгоджені між собою та відповідають дескрипторам Національної рамки кваліфікацій. Таблиця 1 показує відповідність визначених Стандартом компетентностей та дескрипторів НРК. В таблиці 2 показана відповідність результатів навчання та компетентностей. </w:t>
      </w:r>
    </w:p>
    <w:p w:rsidR="00CC3B3E" w:rsidRPr="00347F2F" w:rsidRDefault="00CC3B3E" w:rsidP="00276F21">
      <w:pPr>
        <w:spacing w:after="0" w:line="240" w:lineRule="auto"/>
        <w:ind w:firstLine="709"/>
        <w:jc w:val="both"/>
        <w:rPr>
          <w:sz w:val="28"/>
          <w:szCs w:val="28"/>
          <w:lang w:eastAsia="uk-UA"/>
        </w:rPr>
      </w:pPr>
      <w:r w:rsidRPr="00347F2F">
        <w:rPr>
          <w:sz w:val="28"/>
          <w:szCs w:val="28"/>
          <w:lang w:eastAsia="uk-UA"/>
        </w:rPr>
        <w:t>Заклад вищої освіти самостійно визначає перелік дисциплін, практик та інших видів навчальної діяльності, необхідний для набуття означених Стандартом компетентностей. Наведений в Стандарті перелік компетентностей і результатів навчання не є вичерпним. Заклади вищої освіти при формуванні профілю освітніх програм можуть вказувати додаткові компетентності і результати навчання</w:t>
      </w:r>
      <w:r>
        <w:rPr>
          <w:sz w:val="28"/>
          <w:szCs w:val="28"/>
          <w:lang w:eastAsia="uk-UA"/>
        </w:rPr>
        <w:t>.</w:t>
      </w:r>
    </w:p>
    <w:p w:rsidR="00CC3B3E" w:rsidRPr="00347F2F" w:rsidRDefault="00CC3B3E" w:rsidP="00276F21">
      <w:pPr>
        <w:spacing w:after="0" w:line="240" w:lineRule="auto"/>
        <w:ind w:firstLine="709"/>
        <w:jc w:val="both"/>
        <w:rPr>
          <w:sz w:val="28"/>
          <w:szCs w:val="28"/>
          <w:lang w:eastAsia="uk-UA"/>
        </w:rPr>
      </w:pPr>
      <w:r w:rsidRPr="00347F2F">
        <w:rPr>
          <w:sz w:val="28"/>
          <w:szCs w:val="28"/>
          <w:lang w:eastAsia="uk-UA"/>
        </w:rPr>
        <w:t>Заклад вищої освіти має право вводити додаткові форми атестації здобувачів вищої освіти.</w:t>
      </w:r>
    </w:p>
    <w:p w:rsidR="00CC3B3E" w:rsidRDefault="00CC3B3E" w:rsidP="00276F21">
      <w:pPr>
        <w:spacing w:after="0" w:line="240" w:lineRule="auto"/>
        <w:ind w:firstLine="709"/>
        <w:rPr>
          <w:b/>
          <w:sz w:val="28"/>
          <w:szCs w:val="28"/>
        </w:rPr>
      </w:pPr>
    </w:p>
    <w:p w:rsidR="00CC3B3E" w:rsidRDefault="00CC3B3E" w:rsidP="003C0713">
      <w:pPr>
        <w:spacing w:after="0" w:line="240" w:lineRule="auto"/>
        <w:ind w:firstLine="709"/>
        <w:rPr>
          <w:b/>
          <w:sz w:val="28"/>
          <w:szCs w:val="28"/>
        </w:rPr>
      </w:pPr>
      <w:r w:rsidRPr="003C0713">
        <w:rPr>
          <w:b/>
          <w:sz w:val="28"/>
          <w:szCs w:val="28"/>
        </w:rPr>
        <w:t>Інші рекомендовані джерела</w:t>
      </w:r>
    </w:p>
    <w:p w:rsidR="00CC3B3E" w:rsidRPr="003C0713" w:rsidRDefault="00CC3B3E" w:rsidP="003C0713">
      <w:pPr>
        <w:spacing w:after="0" w:line="240" w:lineRule="auto"/>
        <w:ind w:firstLine="709"/>
        <w:rPr>
          <w:b/>
          <w:sz w:val="28"/>
          <w:szCs w:val="28"/>
        </w:rPr>
      </w:pPr>
    </w:p>
    <w:p w:rsidR="00CC3B3E" w:rsidRDefault="00CC3B3E" w:rsidP="003C0713">
      <w:pPr>
        <w:spacing w:after="0" w:line="240" w:lineRule="auto"/>
        <w:ind w:firstLine="709"/>
        <w:jc w:val="both"/>
        <w:rPr>
          <w:sz w:val="28"/>
          <w:szCs w:val="28"/>
          <w:lang w:eastAsia="uk-UA"/>
        </w:rPr>
      </w:pPr>
      <w:r>
        <w:rPr>
          <w:sz w:val="28"/>
          <w:szCs w:val="28"/>
          <w:lang w:eastAsia="uk-UA"/>
        </w:rPr>
        <w:t xml:space="preserve">– </w:t>
      </w:r>
      <w:r w:rsidRPr="003C0713">
        <w:rPr>
          <w:sz w:val="28"/>
          <w:szCs w:val="28"/>
          <w:lang w:eastAsia="uk-UA"/>
        </w:rPr>
        <w:t>Стандарти і рекомендації щодо забезпечення якості в Європейському</w:t>
      </w:r>
      <w:r>
        <w:rPr>
          <w:sz w:val="28"/>
          <w:szCs w:val="28"/>
          <w:lang w:val="ru-RU" w:eastAsia="uk-UA"/>
        </w:rPr>
        <w:t xml:space="preserve"> </w:t>
      </w:r>
      <w:r w:rsidRPr="003C0713">
        <w:rPr>
          <w:sz w:val="28"/>
          <w:szCs w:val="28"/>
          <w:lang w:eastAsia="uk-UA"/>
        </w:rPr>
        <w:t xml:space="preserve">просторі вищої освіти (ESG) [Режим доступу: </w:t>
      </w:r>
      <w:hyperlink r:id="rId14" w:history="1">
        <w:r w:rsidRPr="003B23EF">
          <w:rPr>
            <w:rStyle w:val="Hyperlink"/>
            <w:sz w:val="28"/>
            <w:szCs w:val="28"/>
            <w:lang w:eastAsia="uk-UA"/>
          </w:rPr>
          <w:t>http://ihed.org.ua/images/doc/04_2016_ESG_2015.pdf</w:t>
        </w:r>
      </w:hyperlink>
      <w:r w:rsidRPr="003C0713">
        <w:rPr>
          <w:sz w:val="28"/>
          <w:szCs w:val="28"/>
          <w:lang w:eastAsia="uk-UA"/>
        </w:rPr>
        <w:t>];</w:t>
      </w:r>
    </w:p>
    <w:p w:rsidR="00CC3B3E" w:rsidRDefault="00CC3B3E" w:rsidP="003C0713">
      <w:pPr>
        <w:spacing w:after="0" w:line="240" w:lineRule="auto"/>
        <w:ind w:firstLine="709"/>
        <w:jc w:val="both"/>
        <w:rPr>
          <w:sz w:val="28"/>
          <w:szCs w:val="28"/>
          <w:lang w:eastAsia="uk-UA"/>
        </w:rPr>
      </w:pPr>
      <w:r>
        <w:rPr>
          <w:sz w:val="28"/>
          <w:szCs w:val="28"/>
          <w:lang w:eastAsia="uk-UA"/>
        </w:rPr>
        <w:t>–</w:t>
      </w:r>
      <w:r w:rsidRPr="003C0713">
        <w:rPr>
          <w:sz w:val="28"/>
          <w:szCs w:val="28"/>
          <w:lang w:eastAsia="uk-UA"/>
        </w:rPr>
        <w:t>International Standard Classification</w:t>
      </w:r>
      <w:r w:rsidRPr="00DF6AAB">
        <w:rPr>
          <w:sz w:val="28"/>
          <w:szCs w:val="28"/>
          <w:lang w:val="en-US" w:eastAsia="uk-UA"/>
        </w:rPr>
        <w:t xml:space="preserve"> </w:t>
      </w:r>
      <w:r w:rsidRPr="003C0713">
        <w:rPr>
          <w:sz w:val="28"/>
          <w:szCs w:val="28"/>
          <w:lang w:eastAsia="uk-UA"/>
        </w:rPr>
        <w:t>of</w:t>
      </w:r>
      <w:r w:rsidRPr="00DF6AAB">
        <w:rPr>
          <w:sz w:val="28"/>
          <w:szCs w:val="28"/>
          <w:lang w:val="en-US" w:eastAsia="uk-UA"/>
        </w:rPr>
        <w:t xml:space="preserve"> </w:t>
      </w:r>
      <w:r w:rsidRPr="003C0713">
        <w:rPr>
          <w:sz w:val="28"/>
          <w:szCs w:val="28"/>
          <w:lang w:eastAsia="uk-UA"/>
        </w:rPr>
        <w:t>Education (ISCED 2011): UNESCO</w:t>
      </w:r>
      <w:r w:rsidRPr="00DF6AAB">
        <w:rPr>
          <w:sz w:val="28"/>
          <w:szCs w:val="28"/>
          <w:lang w:val="en-US" w:eastAsia="uk-UA"/>
        </w:rPr>
        <w:t xml:space="preserve"> </w:t>
      </w:r>
      <w:r w:rsidRPr="003C0713">
        <w:rPr>
          <w:sz w:val="28"/>
          <w:szCs w:val="28"/>
          <w:lang w:eastAsia="uk-UA"/>
        </w:rPr>
        <w:t>Institute</w:t>
      </w:r>
      <w:r w:rsidRPr="00DF6AAB">
        <w:rPr>
          <w:sz w:val="28"/>
          <w:szCs w:val="28"/>
          <w:lang w:val="en-US" w:eastAsia="uk-UA"/>
        </w:rPr>
        <w:t xml:space="preserve"> </w:t>
      </w:r>
      <w:r w:rsidRPr="003C0713">
        <w:rPr>
          <w:sz w:val="28"/>
          <w:szCs w:val="28"/>
          <w:lang w:eastAsia="uk-UA"/>
        </w:rPr>
        <w:t>for</w:t>
      </w:r>
      <w:r w:rsidRPr="00DF6AAB">
        <w:rPr>
          <w:sz w:val="28"/>
          <w:szCs w:val="28"/>
          <w:lang w:val="en-US" w:eastAsia="uk-UA"/>
        </w:rPr>
        <w:t xml:space="preserve"> </w:t>
      </w:r>
      <w:r w:rsidRPr="003C0713">
        <w:rPr>
          <w:sz w:val="28"/>
          <w:szCs w:val="28"/>
          <w:lang w:eastAsia="uk-UA"/>
        </w:rPr>
        <w:t xml:space="preserve">Statistics [Режим доступу: </w:t>
      </w:r>
      <w:hyperlink r:id="rId15" w:history="1">
        <w:r w:rsidRPr="003B23EF">
          <w:rPr>
            <w:rStyle w:val="Hyperlink"/>
            <w:sz w:val="28"/>
            <w:szCs w:val="28"/>
            <w:lang w:eastAsia="uk-UA"/>
          </w:rPr>
          <w:t>http://www.uis.unesco.org/education/documents/isced-2011- en.pdf</w:t>
        </w:r>
      </w:hyperlink>
      <w:r w:rsidRPr="003C0713">
        <w:rPr>
          <w:sz w:val="28"/>
          <w:szCs w:val="28"/>
          <w:lang w:eastAsia="uk-UA"/>
        </w:rPr>
        <w:t>];</w:t>
      </w:r>
    </w:p>
    <w:p w:rsidR="00CC3B3E" w:rsidRDefault="00CC3B3E" w:rsidP="003C0713">
      <w:pPr>
        <w:spacing w:after="0" w:line="240" w:lineRule="auto"/>
        <w:ind w:firstLine="709"/>
        <w:jc w:val="both"/>
        <w:rPr>
          <w:sz w:val="28"/>
          <w:szCs w:val="28"/>
          <w:lang w:eastAsia="uk-UA"/>
        </w:rPr>
      </w:pPr>
      <w:r>
        <w:rPr>
          <w:sz w:val="28"/>
          <w:szCs w:val="28"/>
          <w:lang w:eastAsia="uk-UA"/>
        </w:rPr>
        <w:t>–</w:t>
      </w:r>
      <w:r w:rsidRPr="003C0713">
        <w:rPr>
          <w:sz w:val="28"/>
          <w:szCs w:val="28"/>
          <w:lang w:eastAsia="uk-UA"/>
        </w:rPr>
        <w:t xml:space="preserve"> ISCED Fields</w:t>
      </w:r>
      <w:r w:rsidRPr="00DF6AAB">
        <w:rPr>
          <w:sz w:val="28"/>
          <w:szCs w:val="28"/>
          <w:lang w:val="en-US" w:eastAsia="uk-UA"/>
        </w:rPr>
        <w:t xml:space="preserve"> </w:t>
      </w:r>
      <w:r w:rsidRPr="003C0713">
        <w:rPr>
          <w:sz w:val="28"/>
          <w:szCs w:val="28"/>
          <w:lang w:eastAsia="uk-UA"/>
        </w:rPr>
        <w:t>of</w:t>
      </w:r>
      <w:r w:rsidRPr="00DF6AAB">
        <w:rPr>
          <w:sz w:val="28"/>
          <w:szCs w:val="28"/>
          <w:lang w:val="en-US" w:eastAsia="uk-UA"/>
        </w:rPr>
        <w:t xml:space="preserve"> </w:t>
      </w:r>
      <w:r w:rsidRPr="003C0713">
        <w:rPr>
          <w:sz w:val="28"/>
          <w:szCs w:val="28"/>
          <w:lang w:eastAsia="uk-UA"/>
        </w:rPr>
        <w:t>Educationand</w:t>
      </w:r>
      <w:r w:rsidRPr="00DF6AAB">
        <w:rPr>
          <w:sz w:val="28"/>
          <w:szCs w:val="28"/>
          <w:lang w:val="en-US" w:eastAsia="uk-UA"/>
        </w:rPr>
        <w:t xml:space="preserve"> </w:t>
      </w:r>
      <w:r w:rsidRPr="003C0713">
        <w:rPr>
          <w:sz w:val="28"/>
          <w:szCs w:val="28"/>
          <w:lang w:eastAsia="uk-UA"/>
        </w:rPr>
        <w:t>Training 2013 (ISCED-F 2013):UNESCOInstitute</w:t>
      </w:r>
      <w:r w:rsidRPr="00DF6AAB">
        <w:rPr>
          <w:sz w:val="28"/>
          <w:szCs w:val="28"/>
          <w:lang w:val="en-US" w:eastAsia="uk-UA"/>
        </w:rPr>
        <w:t xml:space="preserve"> </w:t>
      </w:r>
      <w:r w:rsidRPr="003C0713">
        <w:rPr>
          <w:sz w:val="28"/>
          <w:szCs w:val="28"/>
          <w:lang w:eastAsia="uk-UA"/>
        </w:rPr>
        <w:t>for</w:t>
      </w:r>
      <w:r w:rsidRPr="00DF6AAB">
        <w:rPr>
          <w:sz w:val="28"/>
          <w:szCs w:val="28"/>
          <w:lang w:val="en-US" w:eastAsia="uk-UA"/>
        </w:rPr>
        <w:t xml:space="preserve"> </w:t>
      </w:r>
      <w:r w:rsidRPr="003C0713">
        <w:rPr>
          <w:sz w:val="28"/>
          <w:szCs w:val="28"/>
          <w:lang w:eastAsia="uk-UA"/>
        </w:rPr>
        <w:t xml:space="preserve">Statistics [Режим доступу: </w:t>
      </w:r>
      <w:hyperlink r:id="rId16" w:history="1">
        <w:r w:rsidRPr="003B23EF">
          <w:rPr>
            <w:rStyle w:val="Hyperlink"/>
            <w:sz w:val="28"/>
            <w:szCs w:val="28"/>
            <w:lang w:eastAsia="uk-UA"/>
          </w:rPr>
          <w:t>http://www.uis.unesco.org/Education/Documents/isced-fields-of-education-training-2013.pdf</w:t>
        </w:r>
      </w:hyperlink>
      <w:r>
        <w:rPr>
          <w:sz w:val="28"/>
          <w:szCs w:val="28"/>
          <w:lang w:eastAsia="uk-UA"/>
        </w:rPr>
        <w:t>];</w:t>
      </w:r>
    </w:p>
    <w:p w:rsidR="00CC3B3E" w:rsidRPr="003C0713" w:rsidRDefault="00CC3B3E" w:rsidP="003C0713">
      <w:pPr>
        <w:spacing w:after="0" w:line="240" w:lineRule="auto"/>
        <w:ind w:firstLine="709"/>
        <w:jc w:val="both"/>
        <w:rPr>
          <w:sz w:val="28"/>
          <w:szCs w:val="28"/>
          <w:lang w:eastAsia="uk-UA"/>
        </w:rPr>
      </w:pPr>
      <w:r>
        <w:rPr>
          <w:sz w:val="28"/>
          <w:szCs w:val="28"/>
          <w:lang w:eastAsia="uk-UA"/>
        </w:rPr>
        <w:t>–</w:t>
      </w:r>
      <w:r w:rsidRPr="003C0713">
        <w:rPr>
          <w:sz w:val="28"/>
          <w:szCs w:val="28"/>
          <w:lang w:eastAsia="uk-UA"/>
        </w:rPr>
        <w:t xml:space="preserve"> Методичні рекомендації щодо розроблення стандартів вищої освіти,</w:t>
      </w:r>
      <w:r w:rsidRPr="00DF6AAB">
        <w:rPr>
          <w:sz w:val="28"/>
          <w:szCs w:val="28"/>
          <w:lang w:eastAsia="uk-UA"/>
        </w:rPr>
        <w:t xml:space="preserve"> </w:t>
      </w:r>
      <w:r w:rsidRPr="003C0713">
        <w:rPr>
          <w:sz w:val="28"/>
          <w:szCs w:val="28"/>
          <w:lang w:eastAsia="uk-UA"/>
        </w:rPr>
        <w:t>затверджені наказом Міністерства освіти і науки України від 01.06.2017 р. №</w:t>
      </w:r>
      <w:r>
        <w:rPr>
          <w:sz w:val="28"/>
          <w:szCs w:val="28"/>
          <w:lang w:eastAsia="uk-UA"/>
        </w:rPr>
        <w:t> </w:t>
      </w:r>
      <w:r w:rsidRPr="003C0713">
        <w:rPr>
          <w:sz w:val="28"/>
          <w:szCs w:val="28"/>
          <w:lang w:eastAsia="uk-UA"/>
        </w:rPr>
        <w:t>600</w:t>
      </w:r>
      <w:r w:rsidRPr="00DF6AAB">
        <w:rPr>
          <w:sz w:val="28"/>
          <w:szCs w:val="28"/>
          <w:lang w:eastAsia="uk-UA"/>
        </w:rPr>
        <w:t xml:space="preserve"> </w:t>
      </w:r>
      <w:r w:rsidRPr="003C0713">
        <w:rPr>
          <w:sz w:val="28"/>
          <w:szCs w:val="28"/>
          <w:lang w:eastAsia="uk-UA"/>
        </w:rPr>
        <w:t>(у редакції наказу Міністерства освіти і науки України від 21.12.2017</w:t>
      </w:r>
      <w:r>
        <w:rPr>
          <w:sz w:val="28"/>
          <w:szCs w:val="28"/>
          <w:lang w:eastAsia="uk-UA"/>
        </w:rPr>
        <w:t> </w:t>
      </w:r>
      <w:r w:rsidRPr="003C0713">
        <w:rPr>
          <w:sz w:val="28"/>
          <w:szCs w:val="28"/>
          <w:lang w:eastAsia="uk-UA"/>
        </w:rPr>
        <w:t>р. № 1648),</w:t>
      </w:r>
      <w:r w:rsidRPr="00DF6AAB">
        <w:rPr>
          <w:sz w:val="28"/>
          <w:szCs w:val="28"/>
          <w:lang w:eastAsia="uk-UA"/>
        </w:rPr>
        <w:t xml:space="preserve"> </w:t>
      </w:r>
      <w:r w:rsidRPr="003C0713">
        <w:rPr>
          <w:sz w:val="28"/>
          <w:szCs w:val="28"/>
          <w:lang w:eastAsia="uk-UA"/>
        </w:rPr>
        <w:t>схвалені сектором вищої освіти Науково-методичної Ради Міністерства освіти і</w:t>
      </w:r>
      <w:r w:rsidRPr="00DF6AAB">
        <w:rPr>
          <w:sz w:val="28"/>
          <w:szCs w:val="28"/>
          <w:lang w:eastAsia="uk-UA"/>
        </w:rPr>
        <w:t xml:space="preserve"> </w:t>
      </w:r>
      <w:r w:rsidRPr="003C0713">
        <w:rPr>
          <w:sz w:val="28"/>
          <w:szCs w:val="28"/>
          <w:lang w:eastAsia="uk-UA"/>
        </w:rPr>
        <w:t>науки України (протокол від 29.03.2016 № 3);</w:t>
      </w:r>
    </w:p>
    <w:p w:rsidR="00CC3B3E" w:rsidRDefault="00CC3B3E" w:rsidP="003C0713">
      <w:pPr>
        <w:spacing w:after="0" w:line="240" w:lineRule="auto"/>
        <w:ind w:firstLine="709"/>
        <w:jc w:val="both"/>
        <w:rPr>
          <w:sz w:val="28"/>
          <w:szCs w:val="28"/>
          <w:lang w:eastAsia="uk-UA"/>
        </w:rPr>
      </w:pPr>
      <w:r>
        <w:rPr>
          <w:sz w:val="28"/>
          <w:szCs w:val="28"/>
          <w:lang w:eastAsia="uk-UA"/>
        </w:rPr>
        <w:t>–</w:t>
      </w:r>
      <w:r w:rsidRPr="003C0713">
        <w:rPr>
          <w:sz w:val="28"/>
          <w:szCs w:val="28"/>
          <w:lang w:eastAsia="uk-UA"/>
        </w:rPr>
        <w:t xml:space="preserve"> Розроблення освітніх програм. Методичні рекомендації [Режим доступу:</w:t>
      </w:r>
      <w:r>
        <w:rPr>
          <w:sz w:val="28"/>
          <w:szCs w:val="28"/>
          <w:lang w:eastAsia="uk-UA"/>
        </w:rPr>
        <w:t> </w:t>
      </w:r>
      <w:hyperlink r:id="rId17" w:history="1">
        <w:r w:rsidRPr="003B23EF">
          <w:rPr>
            <w:rStyle w:val="Hyperlink"/>
            <w:sz w:val="28"/>
            <w:szCs w:val="28"/>
            <w:lang w:eastAsia="uk-UA"/>
          </w:rPr>
          <w:t>http://ihed.org.ua/images/doc/04_2016_rozroblennya_osv_program_2014_tempusoffice.pdf</w:t>
        </w:r>
      </w:hyperlink>
      <w:r w:rsidRPr="003C0713">
        <w:rPr>
          <w:sz w:val="28"/>
          <w:szCs w:val="28"/>
          <w:lang w:eastAsia="uk-UA"/>
        </w:rPr>
        <w:t>];</w:t>
      </w:r>
    </w:p>
    <w:p w:rsidR="00CC3B3E" w:rsidRDefault="00CC3B3E" w:rsidP="003C0713">
      <w:pPr>
        <w:spacing w:after="0" w:line="240" w:lineRule="auto"/>
        <w:ind w:firstLine="709"/>
        <w:jc w:val="both"/>
        <w:rPr>
          <w:sz w:val="28"/>
          <w:szCs w:val="28"/>
          <w:lang w:eastAsia="uk-UA"/>
        </w:rPr>
      </w:pPr>
      <w:r>
        <w:rPr>
          <w:sz w:val="28"/>
          <w:szCs w:val="28"/>
          <w:lang w:eastAsia="uk-UA"/>
        </w:rPr>
        <w:t>–</w:t>
      </w:r>
      <w:r w:rsidRPr="003C0713">
        <w:rPr>
          <w:sz w:val="28"/>
          <w:szCs w:val="28"/>
          <w:lang w:eastAsia="uk-UA"/>
        </w:rPr>
        <w:t xml:space="preserve"> Національний освітній глосарій: вища освіта [Режим доступу: </w:t>
      </w:r>
      <w:hyperlink r:id="rId18" w:history="1">
        <w:r w:rsidRPr="003B23EF">
          <w:rPr>
            <w:rStyle w:val="Hyperlink"/>
            <w:sz w:val="28"/>
            <w:szCs w:val="28"/>
            <w:lang w:eastAsia="uk-UA"/>
          </w:rPr>
          <w:t>http://ihed.org.ua/images/doc/04_2016_glossariy_Visha_osvita_2014_tempus-office.pdf</w:t>
        </w:r>
      </w:hyperlink>
      <w:r w:rsidRPr="003C0713">
        <w:rPr>
          <w:sz w:val="28"/>
          <w:szCs w:val="28"/>
          <w:lang w:eastAsia="uk-UA"/>
        </w:rPr>
        <w:t>];</w:t>
      </w:r>
    </w:p>
    <w:p w:rsidR="00CC3B3E" w:rsidRDefault="00CC3B3E" w:rsidP="003C0713">
      <w:pPr>
        <w:spacing w:after="0" w:line="240" w:lineRule="auto"/>
        <w:ind w:firstLine="709"/>
        <w:jc w:val="both"/>
        <w:rPr>
          <w:sz w:val="28"/>
          <w:szCs w:val="28"/>
          <w:lang w:eastAsia="uk-UA"/>
        </w:rPr>
      </w:pPr>
      <w:r>
        <w:rPr>
          <w:sz w:val="28"/>
          <w:szCs w:val="28"/>
          <w:lang w:eastAsia="uk-UA"/>
        </w:rPr>
        <w:t>–</w:t>
      </w:r>
      <w:r w:rsidRPr="003C0713">
        <w:rPr>
          <w:sz w:val="28"/>
          <w:szCs w:val="28"/>
          <w:lang w:eastAsia="uk-UA"/>
        </w:rPr>
        <w:t xml:space="preserve"> Розвиток системи забезпечення якості вищої освіти в Україні:</w:t>
      </w:r>
      <w:r>
        <w:rPr>
          <w:sz w:val="28"/>
          <w:szCs w:val="28"/>
          <w:lang w:val="ru-RU" w:eastAsia="uk-UA"/>
        </w:rPr>
        <w:t xml:space="preserve"> </w:t>
      </w:r>
      <w:r w:rsidRPr="003C0713">
        <w:rPr>
          <w:sz w:val="28"/>
          <w:szCs w:val="28"/>
          <w:lang w:eastAsia="uk-UA"/>
        </w:rPr>
        <w:t xml:space="preserve">інформаційно-аналітичний огляд [Режим доступу: </w:t>
      </w:r>
      <w:hyperlink r:id="rId19" w:history="1">
        <w:r w:rsidRPr="003B23EF">
          <w:rPr>
            <w:rStyle w:val="Hyperlink"/>
            <w:sz w:val="28"/>
            <w:szCs w:val="28"/>
            <w:lang w:eastAsia="uk-UA"/>
          </w:rPr>
          <w:t>http://ihed.org.ua/images/doc/04_2016_Rozvitok_sisitemi_zabesp_yakosti_VO_UA_2015.pdf</w:t>
        </w:r>
      </w:hyperlink>
      <w:r>
        <w:rPr>
          <w:sz w:val="28"/>
          <w:szCs w:val="28"/>
          <w:lang w:eastAsia="uk-UA"/>
        </w:rPr>
        <w:t>];</w:t>
      </w:r>
    </w:p>
    <w:p w:rsidR="00CC3B3E" w:rsidRDefault="00CC3B3E" w:rsidP="003C0713">
      <w:pPr>
        <w:spacing w:after="0" w:line="240" w:lineRule="auto"/>
        <w:ind w:firstLine="709"/>
        <w:jc w:val="both"/>
        <w:rPr>
          <w:sz w:val="28"/>
          <w:szCs w:val="28"/>
          <w:lang w:eastAsia="uk-UA"/>
        </w:rPr>
      </w:pPr>
      <w:r>
        <w:rPr>
          <w:sz w:val="28"/>
          <w:szCs w:val="28"/>
          <w:lang w:eastAsia="uk-UA"/>
        </w:rPr>
        <w:t>–</w:t>
      </w:r>
      <w:r w:rsidRPr="003C0713">
        <w:rPr>
          <w:sz w:val="28"/>
          <w:szCs w:val="28"/>
          <w:lang w:eastAsia="uk-UA"/>
        </w:rPr>
        <w:t xml:space="preserve"> Європейська кредитна трансферна накопичувальна система:. Довідник</w:t>
      </w:r>
      <w:r>
        <w:rPr>
          <w:sz w:val="28"/>
          <w:szCs w:val="28"/>
          <w:lang w:val="ru-RU" w:eastAsia="uk-UA"/>
        </w:rPr>
        <w:t xml:space="preserve"> </w:t>
      </w:r>
      <w:r w:rsidRPr="003C0713">
        <w:rPr>
          <w:sz w:val="28"/>
          <w:szCs w:val="28"/>
          <w:lang w:eastAsia="uk-UA"/>
        </w:rPr>
        <w:t>користувача [Режим доступу:</w:t>
      </w:r>
      <w:hyperlink r:id="rId20" w:history="1">
        <w:r w:rsidRPr="003B23EF">
          <w:rPr>
            <w:rStyle w:val="Hyperlink"/>
            <w:sz w:val="28"/>
            <w:szCs w:val="28"/>
            <w:lang w:eastAsia="uk-UA"/>
          </w:rPr>
          <w:t>http://ihed.org.ua/images/doc/04_2016_ECTS_Users_Guide-2015_Ukrainian.pdf]</w:t>
        </w:r>
      </w:hyperlink>
      <w:r>
        <w:rPr>
          <w:sz w:val="28"/>
          <w:szCs w:val="28"/>
          <w:lang w:eastAsia="uk-UA"/>
        </w:rPr>
        <w:t>;</w:t>
      </w:r>
    </w:p>
    <w:p w:rsidR="00CC3B3E" w:rsidRDefault="00CC3B3E" w:rsidP="003C0713">
      <w:pPr>
        <w:spacing w:after="0" w:line="240" w:lineRule="auto"/>
        <w:ind w:firstLine="709"/>
        <w:jc w:val="both"/>
        <w:rPr>
          <w:sz w:val="28"/>
          <w:szCs w:val="28"/>
          <w:lang w:eastAsia="uk-UA"/>
        </w:rPr>
      </w:pPr>
      <w:r>
        <w:rPr>
          <w:sz w:val="28"/>
          <w:szCs w:val="28"/>
          <w:lang w:eastAsia="uk-UA"/>
        </w:rPr>
        <w:t>–</w:t>
      </w:r>
      <w:r w:rsidRPr="003C0713">
        <w:rPr>
          <w:sz w:val="28"/>
          <w:szCs w:val="28"/>
          <w:lang w:eastAsia="uk-UA"/>
        </w:rPr>
        <w:t xml:space="preserve"> EQF-LLL – European</w:t>
      </w:r>
      <w:r w:rsidRPr="00DF6AAB">
        <w:rPr>
          <w:sz w:val="28"/>
          <w:szCs w:val="28"/>
          <w:lang w:val="en-US" w:eastAsia="uk-UA"/>
        </w:rPr>
        <w:t xml:space="preserve"> </w:t>
      </w:r>
      <w:r w:rsidRPr="003C0713">
        <w:rPr>
          <w:sz w:val="28"/>
          <w:szCs w:val="28"/>
          <w:lang w:eastAsia="uk-UA"/>
        </w:rPr>
        <w:t>Qualifications</w:t>
      </w:r>
      <w:r w:rsidRPr="006078CE">
        <w:rPr>
          <w:sz w:val="28"/>
          <w:szCs w:val="28"/>
          <w:lang w:val="en-US" w:eastAsia="uk-UA"/>
        </w:rPr>
        <w:t xml:space="preserve"> </w:t>
      </w:r>
      <w:r w:rsidRPr="003C0713">
        <w:rPr>
          <w:sz w:val="28"/>
          <w:szCs w:val="28"/>
          <w:lang w:eastAsia="uk-UA"/>
        </w:rPr>
        <w:t>Framework</w:t>
      </w:r>
      <w:r w:rsidRPr="006078CE">
        <w:rPr>
          <w:sz w:val="28"/>
          <w:szCs w:val="28"/>
          <w:lang w:val="en-US" w:eastAsia="uk-UA"/>
        </w:rPr>
        <w:t xml:space="preserve"> </w:t>
      </w:r>
      <w:r w:rsidRPr="003C0713">
        <w:rPr>
          <w:sz w:val="28"/>
          <w:szCs w:val="28"/>
          <w:lang w:eastAsia="uk-UA"/>
        </w:rPr>
        <w:t>for</w:t>
      </w:r>
      <w:r w:rsidRPr="006078CE">
        <w:rPr>
          <w:sz w:val="28"/>
          <w:szCs w:val="28"/>
          <w:lang w:val="en-US" w:eastAsia="uk-UA"/>
        </w:rPr>
        <w:t xml:space="preserve"> </w:t>
      </w:r>
      <w:r w:rsidRPr="003C0713">
        <w:rPr>
          <w:sz w:val="28"/>
          <w:szCs w:val="28"/>
          <w:lang w:eastAsia="uk-UA"/>
        </w:rPr>
        <w:t>Lifelong</w:t>
      </w:r>
      <w:r w:rsidRPr="006078CE">
        <w:rPr>
          <w:sz w:val="28"/>
          <w:szCs w:val="28"/>
          <w:lang w:val="en-US" w:eastAsia="uk-UA"/>
        </w:rPr>
        <w:t xml:space="preserve"> </w:t>
      </w:r>
      <w:r w:rsidRPr="003C0713">
        <w:rPr>
          <w:sz w:val="28"/>
          <w:szCs w:val="28"/>
          <w:lang w:eastAsia="uk-UA"/>
        </w:rPr>
        <w:t>Learning [Режимдоступу:https://ec.europa.eu/ploteus/sites/eac-eqf/files/brochexp_en.pdf];</w:t>
      </w:r>
    </w:p>
    <w:p w:rsidR="00CC3B3E" w:rsidRDefault="00CC3B3E" w:rsidP="003C0713">
      <w:pPr>
        <w:spacing w:after="0" w:line="240" w:lineRule="auto"/>
        <w:ind w:firstLine="709"/>
        <w:jc w:val="both"/>
        <w:rPr>
          <w:sz w:val="28"/>
          <w:szCs w:val="28"/>
          <w:lang w:eastAsia="uk-UA"/>
        </w:rPr>
      </w:pPr>
      <w:r>
        <w:rPr>
          <w:sz w:val="28"/>
          <w:szCs w:val="28"/>
          <w:lang w:eastAsia="uk-UA"/>
        </w:rPr>
        <w:t>–</w:t>
      </w:r>
      <w:r w:rsidRPr="003C0713">
        <w:rPr>
          <w:sz w:val="28"/>
          <w:szCs w:val="28"/>
          <w:lang w:eastAsia="uk-UA"/>
        </w:rPr>
        <w:t xml:space="preserve"> QF-EHEA – Qualification</w:t>
      </w:r>
      <w:r w:rsidRPr="00DF6AAB">
        <w:rPr>
          <w:sz w:val="28"/>
          <w:szCs w:val="28"/>
          <w:lang w:val="en-US" w:eastAsia="uk-UA"/>
        </w:rPr>
        <w:t xml:space="preserve"> </w:t>
      </w:r>
      <w:r w:rsidRPr="003C0713">
        <w:rPr>
          <w:sz w:val="28"/>
          <w:szCs w:val="28"/>
          <w:lang w:eastAsia="uk-UA"/>
        </w:rPr>
        <w:t>Framework</w:t>
      </w:r>
      <w:r w:rsidRPr="00DF6AAB">
        <w:rPr>
          <w:sz w:val="28"/>
          <w:szCs w:val="28"/>
          <w:lang w:val="en-US" w:eastAsia="uk-UA"/>
        </w:rPr>
        <w:t xml:space="preserve"> </w:t>
      </w:r>
      <w:r w:rsidRPr="003C0713">
        <w:rPr>
          <w:sz w:val="28"/>
          <w:szCs w:val="28"/>
          <w:lang w:eastAsia="uk-UA"/>
        </w:rPr>
        <w:t>of</w:t>
      </w:r>
      <w:r w:rsidRPr="00DF6AAB">
        <w:rPr>
          <w:sz w:val="28"/>
          <w:szCs w:val="28"/>
          <w:lang w:val="en-US" w:eastAsia="uk-UA"/>
        </w:rPr>
        <w:t xml:space="preserve"> </w:t>
      </w:r>
      <w:r w:rsidRPr="003C0713">
        <w:rPr>
          <w:sz w:val="28"/>
          <w:szCs w:val="28"/>
          <w:lang w:eastAsia="uk-UA"/>
        </w:rPr>
        <w:t>the</w:t>
      </w:r>
      <w:r w:rsidRPr="00DF6AAB">
        <w:rPr>
          <w:sz w:val="28"/>
          <w:szCs w:val="28"/>
          <w:lang w:val="en-US" w:eastAsia="uk-UA"/>
        </w:rPr>
        <w:t xml:space="preserve"> </w:t>
      </w:r>
      <w:r w:rsidRPr="003C0713">
        <w:rPr>
          <w:sz w:val="28"/>
          <w:szCs w:val="28"/>
          <w:lang w:eastAsia="uk-UA"/>
        </w:rPr>
        <w:t>European</w:t>
      </w:r>
      <w:r w:rsidRPr="00DF6AAB">
        <w:rPr>
          <w:sz w:val="28"/>
          <w:szCs w:val="28"/>
          <w:lang w:val="en-US" w:eastAsia="uk-UA"/>
        </w:rPr>
        <w:t xml:space="preserve"> </w:t>
      </w:r>
      <w:r w:rsidRPr="003C0713">
        <w:rPr>
          <w:sz w:val="28"/>
          <w:szCs w:val="28"/>
          <w:lang w:eastAsia="uk-UA"/>
        </w:rPr>
        <w:t>Higher</w:t>
      </w:r>
      <w:r w:rsidRPr="00DF6AAB">
        <w:rPr>
          <w:sz w:val="28"/>
          <w:szCs w:val="28"/>
          <w:lang w:val="en-US" w:eastAsia="uk-UA"/>
        </w:rPr>
        <w:t xml:space="preserve"> </w:t>
      </w:r>
      <w:r w:rsidRPr="003C0713">
        <w:rPr>
          <w:sz w:val="28"/>
          <w:szCs w:val="28"/>
          <w:lang w:eastAsia="uk-UA"/>
        </w:rPr>
        <w:t>Education</w:t>
      </w:r>
      <w:r w:rsidRPr="00DF6AAB">
        <w:rPr>
          <w:sz w:val="28"/>
          <w:szCs w:val="28"/>
          <w:lang w:val="en-US" w:eastAsia="uk-UA"/>
        </w:rPr>
        <w:t xml:space="preserve"> </w:t>
      </w:r>
      <w:r w:rsidRPr="003C0713">
        <w:rPr>
          <w:sz w:val="28"/>
          <w:szCs w:val="28"/>
          <w:lang w:eastAsia="uk-UA"/>
        </w:rPr>
        <w:t>Area</w:t>
      </w:r>
      <w:r w:rsidRPr="00DF6AAB">
        <w:rPr>
          <w:sz w:val="28"/>
          <w:szCs w:val="28"/>
          <w:lang w:val="en-US" w:eastAsia="uk-UA"/>
        </w:rPr>
        <w:t xml:space="preserve"> </w:t>
      </w:r>
      <w:r w:rsidRPr="003C0713">
        <w:rPr>
          <w:sz w:val="28"/>
          <w:szCs w:val="28"/>
          <w:lang w:eastAsia="uk-UA"/>
        </w:rPr>
        <w:t>[Режим доступу:http://www.ehea.info/article-details.aspx?ArticleId=67];</w:t>
      </w:r>
    </w:p>
    <w:p w:rsidR="00CC3B3E" w:rsidRDefault="00CC3B3E" w:rsidP="003C0713">
      <w:pPr>
        <w:spacing w:after="0" w:line="240" w:lineRule="auto"/>
        <w:ind w:firstLine="709"/>
        <w:jc w:val="both"/>
        <w:rPr>
          <w:sz w:val="28"/>
          <w:szCs w:val="28"/>
          <w:lang w:eastAsia="uk-UA"/>
        </w:rPr>
      </w:pPr>
      <w:r>
        <w:rPr>
          <w:sz w:val="28"/>
          <w:szCs w:val="28"/>
          <w:lang w:eastAsia="uk-UA"/>
        </w:rPr>
        <w:t>–</w:t>
      </w:r>
      <w:r w:rsidRPr="003C0713">
        <w:rPr>
          <w:sz w:val="28"/>
          <w:szCs w:val="28"/>
          <w:lang w:eastAsia="uk-UA"/>
        </w:rPr>
        <w:t>TUNING (для ознайомлення зі спеціальними (фаховими)</w:t>
      </w:r>
      <w:r>
        <w:rPr>
          <w:sz w:val="28"/>
          <w:szCs w:val="28"/>
          <w:lang w:val="ru-RU" w:eastAsia="uk-UA"/>
        </w:rPr>
        <w:t xml:space="preserve"> </w:t>
      </w:r>
      <w:r w:rsidRPr="003C0713">
        <w:rPr>
          <w:sz w:val="28"/>
          <w:szCs w:val="28"/>
          <w:lang w:eastAsia="uk-UA"/>
        </w:rPr>
        <w:t>компетентностями та прикладами стандартів [Режим доступу:http://www.unideusto.org/tuning</w:t>
      </w:r>
      <w:r>
        <w:rPr>
          <w:sz w:val="28"/>
          <w:szCs w:val="28"/>
          <w:lang w:eastAsia="uk-UA"/>
        </w:rPr>
        <w:t>.</w:t>
      </w:r>
    </w:p>
    <w:p w:rsidR="00CC3B3E" w:rsidRDefault="00CC3B3E" w:rsidP="003C0713">
      <w:pPr>
        <w:spacing w:after="0" w:line="240" w:lineRule="auto"/>
        <w:ind w:firstLine="709"/>
        <w:jc w:val="both"/>
        <w:rPr>
          <w:sz w:val="28"/>
          <w:szCs w:val="28"/>
          <w:lang w:eastAsia="uk-UA"/>
        </w:rPr>
      </w:pPr>
    </w:p>
    <w:p w:rsidR="00CC3B3E" w:rsidRDefault="00CC3B3E" w:rsidP="003C0713">
      <w:pPr>
        <w:spacing w:after="0" w:line="240" w:lineRule="auto"/>
        <w:ind w:firstLine="709"/>
        <w:jc w:val="both"/>
        <w:rPr>
          <w:b/>
          <w:sz w:val="28"/>
          <w:szCs w:val="23"/>
          <w:lang w:eastAsia="uk-UA"/>
        </w:rPr>
        <w:sectPr w:rsidR="00CC3B3E" w:rsidSect="00517388">
          <w:headerReference w:type="default" r:id="rId21"/>
          <w:pgSz w:w="11906" w:h="16838" w:code="9"/>
          <w:pgMar w:top="756" w:right="851" w:bottom="992" w:left="1701" w:header="851" w:footer="284" w:gutter="0"/>
          <w:cols w:space="708"/>
          <w:titlePg/>
          <w:docGrid w:linePitch="360"/>
        </w:sectPr>
      </w:pPr>
    </w:p>
    <w:p w:rsidR="00CC3B3E" w:rsidRDefault="00CC3B3E" w:rsidP="00492217">
      <w:pPr>
        <w:spacing w:after="0" w:line="240" w:lineRule="auto"/>
        <w:ind w:firstLine="709"/>
        <w:jc w:val="right"/>
        <w:rPr>
          <w:sz w:val="28"/>
          <w:szCs w:val="28"/>
        </w:rPr>
      </w:pPr>
      <w:bookmarkStart w:id="6" w:name="n161"/>
      <w:bookmarkStart w:id="7" w:name="n168"/>
      <w:bookmarkEnd w:id="6"/>
      <w:bookmarkEnd w:id="7"/>
      <w:r>
        <w:rPr>
          <w:sz w:val="28"/>
          <w:szCs w:val="28"/>
        </w:rPr>
        <w:t xml:space="preserve">Таблиця 1 </w:t>
      </w:r>
    </w:p>
    <w:p w:rsidR="00CC3B3E" w:rsidRDefault="00CC3B3E" w:rsidP="00492217">
      <w:pPr>
        <w:spacing w:after="0" w:line="240" w:lineRule="auto"/>
        <w:ind w:firstLine="709"/>
        <w:jc w:val="center"/>
        <w:rPr>
          <w:sz w:val="28"/>
          <w:szCs w:val="28"/>
        </w:rPr>
      </w:pPr>
      <w:r>
        <w:rPr>
          <w:sz w:val="28"/>
          <w:szCs w:val="28"/>
        </w:rPr>
        <w:t>Матриця відповідності визначених Стандартом компетентностей дескрипторам НРК</w:t>
      </w:r>
    </w:p>
    <w:p w:rsidR="00CC3B3E" w:rsidRDefault="00CC3B3E" w:rsidP="00492217">
      <w:pPr>
        <w:spacing w:after="0" w:line="240" w:lineRule="auto"/>
        <w:jc w:val="right"/>
        <w:rPr>
          <w:b/>
          <w:sz w:val="28"/>
          <w:szCs w:val="28"/>
          <w:lang w:eastAsia="uk-UA"/>
        </w:rPr>
      </w:pPr>
    </w:p>
    <w:tbl>
      <w:tblPr>
        <w:tblW w:w="15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A0"/>
      </w:tblPr>
      <w:tblGrid>
        <w:gridCol w:w="2101"/>
        <w:gridCol w:w="3206"/>
        <w:gridCol w:w="3568"/>
        <w:gridCol w:w="2779"/>
        <w:gridCol w:w="3984"/>
      </w:tblGrid>
      <w:tr w:rsidR="00CC3B3E">
        <w:trPr>
          <w:tblHeader/>
          <w:jc w:val="center"/>
        </w:trPr>
        <w:tc>
          <w:tcPr>
            <w:tcW w:w="2101" w:type="dxa"/>
            <w:vAlign w:val="center"/>
          </w:tcPr>
          <w:p w:rsidR="00CC3B3E" w:rsidRDefault="00CC3B3E" w:rsidP="00516ADD">
            <w:pPr>
              <w:spacing w:after="0" w:line="240" w:lineRule="auto"/>
              <w:jc w:val="center"/>
              <w:rPr>
                <w:b/>
                <w:szCs w:val="24"/>
              </w:rPr>
            </w:pPr>
            <w:r>
              <w:rPr>
                <w:b/>
                <w:szCs w:val="24"/>
              </w:rPr>
              <w:t>Класифікація компетентностей за НРК</w:t>
            </w:r>
          </w:p>
          <w:p w:rsidR="00CC3B3E" w:rsidRDefault="00CC3B3E" w:rsidP="00516ADD">
            <w:pPr>
              <w:spacing w:after="0" w:line="240" w:lineRule="auto"/>
              <w:jc w:val="center"/>
              <w:rPr>
                <w:b/>
                <w:szCs w:val="24"/>
              </w:rPr>
            </w:pPr>
          </w:p>
          <w:p w:rsidR="00CC3B3E" w:rsidRDefault="00CC3B3E" w:rsidP="00516ADD">
            <w:pPr>
              <w:spacing w:after="0" w:line="240" w:lineRule="auto"/>
              <w:jc w:val="center"/>
              <w:rPr>
                <w:szCs w:val="24"/>
              </w:rPr>
            </w:pPr>
            <w:r>
              <w:rPr>
                <w:szCs w:val="24"/>
              </w:rPr>
              <w:t>(ЗК – загальні;</w:t>
            </w:r>
          </w:p>
          <w:p w:rsidR="00CC3B3E" w:rsidRDefault="00CC3B3E" w:rsidP="00516ADD">
            <w:pPr>
              <w:spacing w:after="0" w:line="240" w:lineRule="auto"/>
              <w:jc w:val="center"/>
              <w:rPr>
                <w:szCs w:val="24"/>
              </w:rPr>
            </w:pPr>
            <w:r>
              <w:rPr>
                <w:szCs w:val="24"/>
              </w:rPr>
              <w:t>ФК – спеціальні фахові)</w:t>
            </w:r>
          </w:p>
        </w:tc>
        <w:tc>
          <w:tcPr>
            <w:tcW w:w="3206" w:type="dxa"/>
          </w:tcPr>
          <w:p w:rsidR="00CC3B3E" w:rsidRPr="00516ADD" w:rsidRDefault="00CC3B3E" w:rsidP="00516ADD">
            <w:pPr>
              <w:spacing w:after="120" w:line="240" w:lineRule="auto"/>
              <w:jc w:val="center"/>
              <w:rPr>
                <w:szCs w:val="24"/>
              </w:rPr>
            </w:pPr>
            <w:r w:rsidRPr="00516ADD">
              <w:rPr>
                <w:b/>
                <w:bCs/>
                <w:szCs w:val="24"/>
              </w:rPr>
              <w:t>Знання</w:t>
            </w:r>
          </w:p>
          <w:p w:rsidR="00CC3B3E" w:rsidRPr="00516ADD" w:rsidRDefault="00CC3B3E" w:rsidP="00516ADD">
            <w:pPr>
              <w:spacing w:after="120" w:line="240" w:lineRule="auto"/>
              <w:jc w:val="both"/>
              <w:rPr>
                <w:b/>
                <w:bCs/>
                <w:szCs w:val="24"/>
              </w:rPr>
            </w:pPr>
            <w:r w:rsidRPr="00516ADD">
              <w:rPr>
                <w:b/>
                <w:bCs/>
                <w:szCs w:val="24"/>
              </w:rPr>
              <w:t>Зн1</w:t>
            </w:r>
            <w:r w:rsidRPr="00516ADD">
              <w:rPr>
                <w:szCs w:val="24"/>
              </w:rPr>
              <w:t xml:space="preserve"> Найбільш передові концептуальні та методологічні знання в галузі науково-дослідної та/або професійної діяльності і на межі предметних галузей</w:t>
            </w:r>
          </w:p>
        </w:tc>
        <w:tc>
          <w:tcPr>
            <w:tcW w:w="3568" w:type="dxa"/>
          </w:tcPr>
          <w:p w:rsidR="00CC3B3E" w:rsidRPr="00516ADD" w:rsidRDefault="00CC3B3E" w:rsidP="00516ADD">
            <w:pPr>
              <w:spacing w:after="120" w:line="240" w:lineRule="auto"/>
              <w:jc w:val="center"/>
              <w:rPr>
                <w:b/>
                <w:bCs/>
                <w:szCs w:val="24"/>
              </w:rPr>
            </w:pPr>
            <w:r w:rsidRPr="00516ADD">
              <w:rPr>
                <w:b/>
                <w:bCs/>
                <w:szCs w:val="24"/>
              </w:rPr>
              <w:t>Уміння</w:t>
            </w:r>
          </w:p>
          <w:p w:rsidR="00CC3B3E" w:rsidRPr="00516ADD" w:rsidRDefault="00CC3B3E" w:rsidP="00516ADD">
            <w:pPr>
              <w:spacing w:after="120" w:line="240" w:lineRule="auto"/>
              <w:jc w:val="both"/>
              <w:rPr>
                <w:szCs w:val="24"/>
              </w:rPr>
            </w:pPr>
            <w:r w:rsidRPr="00516ADD">
              <w:rPr>
                <w:b/>
                <w:bCs/>
                <w:szCs w:val="24"/>
              </w:rPr>
              <w:t>Ум1</w:t>
            </w:r>
            <w:r w:rsidRPr="00516ADD">
              <w:rPr>
                <w:szCs w:val="24"/>
              </w:rPr>
              <w:t xml:space="preserve"> Критичний аналіз, оцінка і синтез нових та складних ідей</w:t>
            </w:r>
          </w:p>
          <w:p w:rsidR="00CC3B3E" w:rsidRPr="00516ADD" w:rsidRDefault="00CC3B3E" w:rsidP="00516ADD">
            <w:pPr>
              <w:spacing w:after="120" w:line="240" w:lineRule="auto"/>
              <w:jc w:val="both"/>
              <w:rPr>
                <w:b/>
                <w:bCs/>
                <w:szCs w:val="24"/>
              </w:rPr>
            </w:pPr>
            <w:r w:rsidRPr="00516ADD">
              <w:rPr>
                <w:b/>
                <w:bCs/>
                <w:szCs w:val="24"/>
              </w:rPr>
              <w:t xml:space="preserve">Ум2 </w:t>
            </w:r>
            <w:r w:rsidRPr="00516ADD">
              <w:rPr>
                <w:bCs/>
                <w:szCs w:val="24"/>
              </w:rPr>
              <w:t>Розроблення та реалізація проектів, включаючи власні дослідження, які дають можливість переосмислити наявне та створити нове цілісне знання та/або професійну практику і розв’язання значущих соціальних, наукових, культурних, етичних та інших проблем</w:t>
            </w:r>
          </w:p>
        </w:tc>
        <w:tc>
          <w:tcPr>
            <w:tcW w:w="2779" w:type="dxa"/>
          </w:tcPr>
          <w:p w:rsidR="00CC3B3E" w:rsidRPr="00516ADD" w:rsidRDefault="00CC3B3E" w:rsidP="00516ADD">
            <w:pPr>
              <w:spacing w:after="120" w:line="240" w:lineRule="auto"/>
              <w:jc w:val="center"/>
              <w:rPr>
                <w:szCs w:val="24"/>
              </w:rPr>
            </w:pPr>
            <w:r w:rsidRPr="00516ADD">
              <w:rPr>
                <w:b/>
                <w:bCs/>
                <w:szCs w:val="24"/>
              </w:rPr>
              <w:t>Комунікація</w:t>
            </w:r>
          </w:p>
          <w:p w:rsidR="00CC3B3E" w:rsidRPr="00516ADD" w:rsidRDefault="00CC3B3E" w:rsidP="00516ADD">
            <w:pPr>
              <w:spacing w:after="120" w:line="240" w:lineRule="auto"/>
              <w:jc w:val="both"/>
              <w:rPr>
                <w:b/>
                <w:bCs/>
                <w:szCs w:val="24"/>
              </w:rPr>
            </w:pPr>
            <w:r w:rsidRPr="00516ADD">
              <w:rPr>
                <w:b/>
                <w:bCs/>
                <w:szCs w:val="24"/>
              </w:rPr>
              <w:t>К1</w:t>
            </w:r>
            <w:r w:rsidRPr="00516ADD">
              <w:rPr>
                <w:szCs w:val="24"/>
              </w:rPr>
              <w:t xml:space="preserve"> Спілкування в діалоговому режимі з широкою науковою спільнотою та громадськістю в певній галузі наукової та/або професійної діяльності</w:t>
            </w:r>
          </w:p>
        </w:tc>
        <w:tc>
          <w:tcPr>
            <w:tcW w:w="3984" w:type="dxa"/>
          </w:tcPr>
          <w:p w:rsidR="00CC3B3E" w:rsidRPr="00516ADD" w:rsidRDefault="00CC3B3E" w:rsidP="00516ADD">
            <w:pPr>
              <w:spacing w:after="120" w:line="240" w:lineRule="auto"/>
              <w:jc w:val="center"/>
              <w:rPr>
                <w:szCs w:val="24"/>
              </w:rPr>
            </w:pPr>
            <w:r w:rsidRPr="00516ADD">
              <w:rPr>
                <w:b/>
                <w:bCs/>
                <w:szCs w:val="24"/>
              </w:rPr>
              <w:t>Автономія та відповідальність</w:t>
            </w:r>
          </w:p>
          <w:p w:rsidR="00CC3B3E" w:rsidRPr="00516ADD" w:rsidRDefault="00CC3B3E" w:rsidP="00516ADD">
            <w:pPr>
              <w:spacing w:after="120" w:line="240" w:lineRule="auto"/>
              <w:jc w:val="both"/>
              <w:rPr>
                <w:szCs w:val="24"/>
              </w:rPr>
            </w:pPr>
            <w:r w:rsidRPr="00516ADD">
              <w:rPr>
                <w:b/>
                <w:bCs/>
                <w:szCs w:val="24"/>
              </w:rPr>
              <w:t>АВ1</w:t>
            </w:r>
            <w:r w:rsidRPr="00516ADD">
              <w:rPr>
                <w:szCs w:val="24"/>
              </w:rPr>
              <w:t xml:space="preserve"> Ініціювання інноваційних комплексних проектів, лідерство та повна автономність під час їх реалізації</w:t>
            </w:r>
          </w:p>
          <w:p w:rsidR="00CC3B3E" w:rsidRPr="00516ADD" w:rsidRDefault="00CC3B3E" w:rsidP="00516ADD">
            <w:pPr>
              <w:spacing w:after="120" w:line="240" w:lineRule="auto"/>
              <w:jc w:val="both"/>
              <w:rPr>
                <w:szCs w:val="24"/>
              </w:rPr>
            </w:pPr>
            <w:r w:rsidRPr="00516ADD">
              <w:rPr>
                <w:b/>
                <w:bCs/>
                <w:szCs w:val="24"/>
              </w:rPr>
              <w:t>АВ2</w:t>
            </w:r>
            <w:r w:rsidRPr="00516ADD">
              <w:rPr>
                <w:szCs w:val="24"/>
              </w:rPr>
              <w:t xml:space="preserve"> Соціальна відповідальність за результати прийняття стратегічних рішень</w:t>
            </w:r>
          </w:p>
          <w:p w:rsidR="00CC3B3E" w:rsidRPr="00516ADD" w:rsidRDefault="00CC3B3E" w:rsidP="00516ADD">
            <w:pPr>
              <w:spacing w:after="120" w:line="240" w:lineRule="auto"/>
              <w:jc w:val="both"/>
              <w:rPr>
                <w:b/>
                <w:bCs/>
                <w:szCs w:val="24"/>
              </w:rPr>
            </w:pPr>
            <w:r w:rsidRPr="00516ADD">
              <w:rPr>
                <w:b/>
                <w:bCs/>
                <w:szCs w:val="24"/>
              </w:rPr>
              <w:t>АВ3</w:t>
            </w:r>
            <w:r w:rsidRPr="00516ADD">
              <w:rPr>
                <w:szCs w:val="24"/>
              </w:rPr>
              <w:t xml:space="preserve"> Здатність саморозвиватися і самовдосконалюватися протягом життя, відповідальність за навчання інших</w:t>
            </w:r>
          </w:p>
        </w:tc>
      </w:tr>
      <w:tr w:rsidR="00CC3B3E" w:rsidRPr="0064335A">
        <w:trPr>
          <w:tblHeader/>
          <w:jc w:val="center"/>
        </w:trPr>
        <w:tc>
          <w:tcPr>
            <w:tcW w:w="2101" w:type="dxa"/>
            <w:vAlign w:val="center"/>
          </w:tcPr>
          <w:p w:rsidR="00CC3B3E" w:rsidRPr="0064335A" w:rsidRDefault="00CC3B3E" w:rsidP="006E1B93">
            <w:pPr>
              <w:spacing w:after="0" w:line="240" w:lineRule="auto"/>
              <w:jc w:val="center"/>
              <w:rPr>
                <w:sz w:val="20"/>
                <w:szCs w:val="20"/>
                <w:lang w:val="en-US"/>
              </w:rPr>
            </w:pPr>
            <w:r w:rsidRPr="0064335A">
              <w:rPr>
                <w:sz w:val="20"/>
                <w:szCs w:val="20"/>
                <w:lang w:val="en-US"/>
              </w:rPr>
              <w:t>1</w:t>
            </w:r>
          </w:p>
        </w:tc>
        <w:tc>
          <w:tcPr>
            <w:tcW w:w="3206" w:type="dxa"/>
          </w:tcPr>
          <w:p w:rsidR="00CC3B3E" w:rsidRPr="0064335A" w:rsidRDefault="00CC3B3E" w:rsidP="006E1B93">
            <w:pPr>
              <w:spacing w:after="0" w:line="240" w:lineRule="auto"/>
              <w:jc w:val="center"/>
              <w:rPr>
                <w:sz w:val="20"/>
                <w:szCs w:val="20"/>
                <w:lang w:val="en-US"/>
              </w:rPr>
            </w:pPr>
            <w:r w:rsidRPr="0064335A">
              <w:rPr>
                <w:sz w:val="20"/>
                <w:szCs w:val="20"/>
                <w:lang w:val="en-US"/>
              </w:rPr>
              <w:t>2</w:t>
            </w:r>
          </w:p>
        </w:tc>
        <w:tc>
          <w:tcPr>
            <w:tcW w:w="3568" w:type="dxa"/>
          </w:tcPr>
          <w:p w:rsidR="00CC3B3E" w:rsidRPr="0064335A" w:rsidRDefault="00CC3B3E" w:rsidP="006E1B93">
            <w:pPr>
              <w:spacing w:after="0" w:line="240" w:lineRule="auto"/>
              <w:jc w:val="center"/>
              <w:rPr>
                <w:sz w:val="20"/>
                <w:szCs w:val="20"/>
                <w:lang w:val="en-US"/>
              </w:rPr>
            </w:pPr>
            <w:r w:rsidRPr="0064335A">
              <w:rPr>
                <w:sz w:val="20"/>
                <w:szCs w:val="20"/>
                <w:lang w:val="en-US"/>
              </w:rPr>
              <w:t>3</w:t>
            </w:r>
          </w:p>
        </w:tc>
        <w:tc>
          <w:tcPr>
            <w:tcW w:w="2779" w:type="dxa"/>
          </w:tcPr>
          <w:p w:rsidR="00CC3B3E" w:rsidRPr="0064335A" w:rsidRDefault="00CC3B3E" w:rsidP="006E1B93">
            <w:pPr>
              <w:spacing w:after="0" w:line="240" w:lineRule="auto"/>
              <w:jc w:val="center"/>
              <w:rPr>
                <w:sz w:val="20"/>
                <w:szCs w:val="20"/>
                <w:lang w:val="en-US"/>
              </w:rPr>
            </w:pPr>
            <w:r w:rsidRPr="0064335A">
              <w:rPr>
                <w:sz w:val="20"/>
                <w:szCs w:val="20"/>
                <w:lang w:val="en-US"/>
              </w:rPr>
              <w:t>4</w:t>
            </w:r>
          </w:p>
        </w:tc>
        <w:tc>
          <w:tcPr>
            <w:tcW w:w="3984" w:type="dxa"/>
          </w:tcPr>
          <w:p w:rsidR="00CC3B3E" w:rsidRPr="0064335A" w:rsidRDefault="00CC3B3E" w:rsidP="006E1B93">
            <w:pPr>
              <w:spacing w:after="0" w:line="240" w:lineRule="auto"/>
              <w:jc w:val="center"/>
              <w:rPr>
                <w:sz w:val="20"/>
                <w:szCs w:val="20"/>
                <w:lang w:val="en-US"/>
              </w:rPr>
            </w:pPr>
            <w:r w:rsidRPr="0064335A">
              <w:rPr>
                <w:sz w:val="20"/>
                <w:szCs w:val="20"/>
                <w:lang w:val="en-US"/>
              </w:rPr>
              <w:t>5</w:t>
            </w:r>
          </w:p>
        </w:tc>
      </w:tr>
      <w:tr w:rsidR="00CC3B3E">
        <w:trPr>
          <w:trHeight w:val="445"/>
          <w:tblHeader/>
          <w:jc w:val="center"/>
        </w:trPr>
        <w:tc>
          <w:tcPr>
            <w:tcW w:w="15638" w:type="dxa"/>
            <w:gridSpan w:val="5"/>
            <w:vAlign w:val="center"/>
          </w:tcPr>
          <w:p w:rsidR="00CC3B3E" w:rsidRDefault="00CC3B3E" w:rsidP="00EE7C3B">
            <w:pPr>
              <w:spacing w:after="0" w:line="240" w:lineRule="auto"/>
              <w:jc w:val="both"/>
              <w:rPr>
                <w:szCs w:val="24"/>
              </w:rPr>
            </w:pPr>
            <w:r w:rsidRPr="008E4DC6">
              <w:rPr>
                <w:szCs w:val="24"/>
              </w:rPr>
              <w:t>З</w:t>
            </w:r>
            <w:r w:rsidRPr="008E4DC6">
              <w:rPr>
                <w:rStyle w:val="rvts0"/>
                <w:szCs w:val="24"/>
              </w:rPr>
              <w:t xml:space="preserve">датність </w:t>
            </w:r>
            <w:r w:rsidRPr="006A51F4">
              <w:rPr>
                <w:szCs w:val="24"/>
              </w:rPr>
              <w:t>розв’язувати комплексні проблеми в галузі професійної та/або дослідницько-інноваційної діяльності</w:t>
            </w:r>
            <w:r w:rsidRPr="00314ED7">
              <w:rPr>
                <w:szCs w:val="24"/>
              </w:rPr>
              <w:t xml:space="preserve"> </w:t>
            </w:r>
            <w:r w:rsidRPr="008E4DC6">
              <w:rPr>
                <w:rStyle w:val="rvts0"/>
                <w:szCs w:val="24"/>
              </w:rPr>
              <w:t>у сфері залізничного транспорту</w:t>
            </w:r>
            <w:r w:rsidRPr="006A51F4">
              <w:rPr>
                <w:szCs w:val="24"/>
              </w:rPr>
              <w:t>, що передбачає глибоке переосмислення наявних та створення нових цілісних знань та/або професійної практики</w:t>
            </w:r>
          </w:p>
        </w:tc>
      </w:tr>
      <w:tr w:rsidR="00CC3B3E">
        <w:trPr>
          <w:trHeight w:val="445"/>
          <w:tblHeader/>
          <w:jc w:val="center"/>
        </w:trPr>
        <w:tc>
          <w:tcPr>
            <w:tcW w:w="15638" w:type="dxa"/>
            <w:gridSpan w:val="5"/>
            <w:vAlign w:val="center"/>
          </w:tcPr>
          <w:p w:rsidR="00CC3B3E" w:rsidRDefault="00CC3B3E">
            <w:pPr>
              <w:spacing w:after="0" w:line="240" w:lineRule="auto"/>
              <w:jc w:val="center"/>
              <w:rPr>
                <w:b/>
                <w:szCs w:val="24"/>
              </w:rPr>
            </w:pPr>
            <w:r>
              <w:rPr>
                <w:b/>
                <w:szCs w:val="24"/>
                <w:lang w:eastAsia="uk-UA"/>
              </w:rPr>
              <w:t>Загальні компетентності</w:t>
            </w:r>
          </w:p>
        </w:tc>
      </w:tr>
      <w:tr w:rsidR="00CC3B3E">
        <w:trPr>
          <w:trHeight w:val="445"/>
          <w:tblHeader/>
          <w:jc w:val="center"/>
        </w:trPr>
        <w:tc>
          <w:tcPr>
            <w:tcW w:w="2101" w:type="dxa"/>
            <w:vAlign w:val="center"/>
          </w:tcPr>
          <w:p w:rsidR="00CC3B3E" w:rsidRDefault="00CC3B3E">
            <w:pPr>
              <w:spacing w:after="0" w:line="240" w:lineRule="auto"/>
              <w:jc w:val="center"/>
              <w:rPr>
                <w:szCs w:val="24"/>
                <w:lang w:eastAsia="ru-RU"/>
              </w:rPr>
            </w:pPr>
            <w:r>
              <w:rPr>
                <w:szCs w:val="24"/>
                <w:lang w:eastAsia="ru-RU"/>
              </w:rPr>
              <w:t>ЗК 01</w:t>
            </w:r>
          </w:p>
        </w:tc>
        <w:tc>
          <w:tcPr>
            <w:tcW w:w="3206" w:type="dxa"/>
            <w:vAlign w:val="center"/>
          </w:tcPr>
          <w:p w:rsidR="00CC3B3E" w:rsidRDefault="00CC3B3E">
            <w:pPr>
              <w:spacing w:after="0" w:line="240" w:lineRule="auto"/>
              <w:jc w:val="center"/>
              <w:rPr>
                <w:b/>
                <w:szCs w:val="24"/>
              </w:rPr>
            </w:pPr>
            <w:r>
              <w:rPr>
                <w:b/>
                <w:szCs w:val="24"/>
              </w:rPr>
              <w:t>Зн1</w:t>
            </w:r>
          </w:p>
        </w:tc>
        <w:tc>
          <w:tcPr>
            <w:tcW w:w="3568" w:type="dxa"/>
            <w:vAlign w:val="center"/>
          </w:tcPr>
          <w:p w:rsidR="00CC3B3E" w:rsidRDefault="00CC3B3E" w:rsidP="00177495">
            <w:pPr>
              <w:spacing w:after="0" w:line="240" w:lineRule="auto"/>
              <w:jc w:val="center"/>
              <w:rPr>
                <w:b/>
                <w:szCs w:val="24"/>
              </w:rPr>
            </w:pPr>
            <w:r>
              <w:rPr>
                <w:b/>
                <w:szCs w:val="24"/>
                <w:lang w:val="ru-RU"/>
              </w:rPr>
              <w:t>Ум1</w:t>
            </w:r>
          </w:p>
        </w:tc>
        <w:tc>
          <w:tcPr>
            <w:tcW w:w="2779" w:type="dxa"/>
            <w:vAlign w:val="center"/>
          </w:tcPr>
          <w:p w:rsidR="00CC3B3E" w:rsidRPr="003E700E" w:rsidRDefault="00CC3B3E">
            <w:pPr>
              <w:spacing w:after="0" w:line="240" w:lineRule="auto"/>
              <w:jc w:val="center"/>
              <w:rPr>
                <w:b/>
                <w:szCs w:val="24"/>
                <w:lang w:val="en-US"/>
              </w:rPr>
            </w:pPr>
          </w:p>
        </w:tc>
        <w:tc>
          <w:tcPr>
            <w:tcW w:w="3984" w:type="dxa"/>
            <w:vAlign w:val="center"/>
          </w:tcPr>
          <w:p w:rsidR="00CC3B3E" w:rsidRDefault="00CC3B3E" w:rsidP="00516ADD">
            <w:pPr>
              <w:spacing w:after="0" w:line="240" w:lineRule="auto"/>
              <w:jc w:val="center"/>
              <w:rPr>
                <w:b/>
                <w:szCs w:val="24"/>
              </w:rPr>
            </w:pPr>
            <w:r>
              <w:rPr>
                <w:b/>
                <w:szCs w:val="24"/>
              </w:rPr>
              <w:t>АВ2</w:t>
            </w:r>
          </w:p>
        </w:tc>
      </w:tr>
      <w:tr w:rsidR="00CC3B3E">
        <w:trPr>
          <w:trHeight w:val="445"/>
          <w:tblHeader/>
          <w:jc w:val="center"/>
        </w:trPr>
        <w:tc>
          <w:tcPr>
            <w:tcW w:w="2101" w:type="dxa"/>
            <w:vAlign w:val="center"/>
          </w:tcPr>
          <w:p w:rsidR="00CC3B3E" w:rsidRDefault="00CC3B3E">
            <w:pPr>
              <w:spacing w:after="0" w:line="240" w:lineRule="auto"/>
              <w:jc w:val="center"/>
              <w:rPr>
                <w:szCs w:val="24"/>
                <w:lang w:eastAsia="ru-RU"/>
              </w:rPr>
            </w:pPr>
            <w:r>
              <w:rPr>
                <w:szCs w:val="24"/>
                <w:lang w:eastAsia="ru-RU"/>
              </w:rPr>
              <w:t>ЗК 02</w:t>
            </w:r>
          </w:p>
        </w:tc>
        <w:tc>
          <w:tcPr>
            <w:tcW w:w="3206" w:type="dxa"/>
            <w:vAlign w:val="center"/>
          </w:tcPr>
          <w:p w:rsidR="00CC3B3E" w:rsidRDefault="00CC3B3E" w:rsidP="00177495">
            <w:pPr>
              <w:spacing w:after="0" w:line="240" w:lineRule="auto"/>
              <w:jc w:val="center"/>
              <w:rPr>
                <w:b/>
                <w:szCs w:val="24"/>
              </w:rPr>
            </w:pPr>
          </w:p>
        </w:tc>
        <w:tc>
          <w:tcPr>
            <w:tcW w:w="3568" w:type="dxa"/>
            <w:vAlign w:val="center"/>
          </w:tcPr>
          <w:p w:rsidR="00CC3B3E" w:rsidRDefault="00CC3B3E">
            <w:pPr>
              <w:spacing w:after="0" w:line="240" w:lineRule="auto"/>
              <w:jc w:val="center"/>
              <w:rPr>
                <w:b/>
                <w:szCs w:val="24"/>
              </w:rPr>
            </w:pPr>
            <w:r>
              <w:rPr>
                <w:b/>
                <w:szCs w:val="24"/>
                <w:lang w:val="ru-RU"/>
              </w:rPr>
              <w:t>Ум1</w:t>
            </w:r>
          </w:p>
        </w:tc>
        <w:tc>
          <w:tcPr>
            <w:tcW w:w="2779" w:type="dxa"/>
            <w:vAlign w:val="center"/>
          </w:tcPr>
          <w:p w:rsidR="00CC3B3E" w:rsidRPr="003E700E" w:rsidRDefault="00CC3B3E">
            <w:pPr>
              <w:spacing w:after="0" w:line="240" w:lineRule="auto"/>
              <w:jc w:val="center"/>
              <w:rPr>
                <w:b/>
                <w:szCs w:val="24"/>
                <w:lang w:val="en-US"/>
              </w:rPr>
            </w:pPr>
          </w:p>
        </w:tc>
        <w:tc>
          <w:tcPr>
            <w:tcW w:w="3984" w:type="dxa"/>
            <w:vAlign w:val="center"/>
          </w:tcPr>
          <w:p w:rsidR="00CC3B3E" w:rsidRDefault="00CC3B3E">
            <w:pPr>
              <w:spacing w:after="0" w:line="240" w:lineRule="auto"/>
              <w:jc w:val="center"/>
              <w:rPr>
                <w:b/>
                <w:szCs w:val="24"/>
                <w:lang w:val="ru-RU"/>
              </w:rPr>
            </w:pPr>
            <w:r>
              <w:rPr>
                <w:b/>
                <w:szCs w:val="24"/>
              </w:rPr>
              <w:t>АВ2</w:t>
            </w:r>
          </w:p>
        </w:tc>
      </w:tr>
      <w:tr w:rsidR="00CC3B3E">
        <w:trPr>
          <w:trHeight w:val="445"/>
          <w:tblHeader/>
          <w:jc w:val="center"/>
        </w:trPr>
        <w:tc>
          <w:tcPr>
            <w:tcW w:w="2101" w:type="dxa"/>
            <w:vAlign w:val="center"/>
          </w:tcPr>
          <w:p w:rsidR="00CC3B3E" w:rsidRDefault="00CC3B3E">
            <w:pPr>
              <w:spacing w:after="0" w:line="240" w:lineRule="auto"/>
              <w:jc w:val="center"/>
              <w:rPr>
                <w:szCs w:val="24"/>
                <w:lang w:eastAsia="ru-RU"/>
              </w:rPr>
            </w:pPr>
            <w:r>
              <w:rPr>
                <w:szCs w:val="24"/>
                <w:lang w:eastAsia="ru-RU"/>
              </w:rPr>
              <w:t>ЗК 03</w:t>
            </w:r>
          </w:p>
        </w:tc>
        <w:tc>
          <w:tcPr>
            <w:tcW w:w="3206" w:type="dxa"/>
            <w:vAlign w:val="center"/>
          </w:tcPr>
          <w:p w:rsidR="00CC3B3E" w:rsidRDefault="00CC3B3E" w:rsidP="00177495">
            <w:pPr>
              <w:spacing w:after="0" w:line="240" w:lineRule="auto"/>
              <w:jc w:val="center"/>
              <w:rPr>
                <w:b/>
                <w:szCs w:val="24"/>
              </w:rPr>
            </w:pPr>
            <w:r>
              <w:rPr>
                <w:b/>
                <w:szCs w:val="24"/>
              </w:rPr>
              <w:t>Зн1</w:t>
            </w:r>
          </w:p>
        </w:tc>
        <w:tc>
          <w:tcPr>
            <w:tcW w:w="3568" w:type="dxa"/>
            <w:vAlign w:val="center"/>
          </w:tcPr>
          <w:p w:rsidR="00CC3B3E" w:rsidRPr="003E700E" w:rsidRDefault="00CC3B3E">
            <w:pPr>
              <w:spacing w:after="0" w:line="240" w:lineRule="auto"/>
              <w:jc w:val="center"/>
              <w:rPr>
                <w:b/>
                <w:szCs w:val="24"/>
                <w:lang w:val="en-US"/>
              </w:rPr>
            </w:pPr>
            <w:r>
              <w:rPr>
                <w:b/>
                <w:szCs w:val="24"/>
                <w:lang w:val="ru-RU"/>
              </w:rPr>
              <w:t>Ум1</w:t>
            </w:r>
          </w:p>
        </w:tc>
        <w:tc>
          <w:tcPr>
            <w:tcW w:w="2779" w:type="dxa"/>
            <w:vAlign w:val="center"/>
          </w:tcPr>
          <w:p w:rsidR="00CC3B3E" w:rsidRDefault="00CC3B3E">
            <w:pPr>
              <w:spacing w:after="0" w:line="240" w:lineRule="auto"/>
              <w:jc w:val="center"/>
              <w:rPr>
                <w:b/>
                <w:szCs w:val="24"/>
              </w:rPr>
            </w:pPr>
          </w:p>
        </w:tc>
        <w:tc>
          <w:tcPr>
            <w:tcW w:w="3984" w:type="dxa"/>
            <w:vAlign w:val="center"/>
          </w:tcPr>
          <w:p w:rsidR="00CC3B3E" w:rsidRDefault="00CC3B3E" w:rsidP="00516ADD">
            <w:pPr>
              <w:spacing w:after="0" w:line="240" w:lineRule="auto"/>
              <w:jc w:val="center"/>
              <w:rPr>
                <w:b/>
                <w:szCs w:val="24"/>
                <w:lang w:val="ru-RU"/>
              </w:rPr>
            </w:pPr>
            <w:r>
              <w:rPr>
                <w:b/>
                <w:szCs w:val="24"/>
              </w:rPr>
              <w:t>АВ2</w:t>
            </w:r>
          </w:p>
        </w:tc>
      </w:tr>
      <w:tr w:rsidR="00CC3B3E">
        <w:trPr>
          <w:trHeight w:val="445"/>
          <w:tblHeader/>
          <w:jc w:val="center"/>
        </w:trPr>
        <w:tc>
          <w:tcPr>
            <w:tcW w:w="2101" w:type="dxa"/>
            <w:vAlign w:val="center"/>
          </w:tcPr>
          <w:p w:rsidR="00CC3B3E" w:rsidRDefault="00CC3B3E" w:rsidP="00516ADD">
            <w:pPr>
              <w:spacing w:after="0" w:line="240" w:lineRule="auto"/>
              <w:jc w:val="center"/>
              <w:rPr>
                <w:szCs w:val="24"/>
                <w:lang w:eastAsia="ru-RU"/>
              </w:rPr>
            </w:pPr>
            <w:r>
              <w:rPr>
                <w:szCs w:val="24"/>
                <w:lang w:eastAsia="ru-RU"/>
              </w:rPr>
              <w:t>ЗК 04</w:t>
            </w:r>
          </w:p>
        </w:tc>
        <w:tc>
          <w:tcPr>
            <w:tcW w:w="3206" w:type="dxa"/>
            <w:vAlign w:val="center"/>
          </w:tcPr>
          <w:p w:rsidR="00CC3B3E" w:rsidRDefault="00CC3B3E" w:rsidP="00516ADD">
            <w:pPr>
              <w:spacing w:after="0" w:line="240" w:lineRule="auto"/>
              <w:jc w:val="center"/>
              <w:rPr>
                <w:b/>
                <w:szCs w:val="24"/>
              </w:rPr>
            </w:pPr>
            <w:r>
              <w:rPr>
                <w:b/>
                <w:szCs w:val="24"/>
              </w:rPr>
              <w:t>Зн1</w:t>
            </w:r>
          </w:p>
        </w:tc>
        <w:tc>
          <w:tcPr>
            <w:tcW w:w="3568" w:type="dxa"/>
            <w:vAlign w:val="center"/>
          </w:tcPr>
          <w:p w:rsidR="00CC3B3E" w:rsidRPr="003E700E" w:rsidRDefault="00CC3B3E" w:rsidP="00516ADD">
            <w:pPr>
              <w:spacing w:after="0" w:line="240" w:lineRule="auto"/>
              <w:jc w:val="center"/>
              <w:rPr>
                <w:b/>
                <w:szCs w:val="24"/>
                <w:lang w:val="en-US"/>
              </w:rPr>
            </w:pPr>
            <w:r>
              <w:rPr>
                <w:b/>
                <w:szCs w:val="24"/>
                <w:lang w:val="ru-RU"/>
              </w:rPr>
              <w:t>Ум2</w:t>
            </w:r>
          </w:p>
        </w:tc>
        <w:tc>
          <w:tcPr>
            <w:tcW w:w="2779" w:type="dxa"/>
            <w:vAlign w:val="center"/>
          </w:tcPr>
          <w:p w:rsidR="00CC3B3E" w:rsidRDefault="00CC3B3E" w:rsidP="00516ADD">
            <w:pPr>
              <w:spacing w:after="0" w:line="240" w:lineRule="auto"/>
              <w:jc w:val="center"/>
              <w:rPr>
                <w:b/>
                <w:szCs w:val="24"/>
              </w:rPr>
            </w:pPr>
          </w:p>
        </w:tc>
        <w:tc>
          <w:tcPr>
            <w:tcW w:w="3984" w:type="dxa"/>
            <w:vAlign w:val="center"/>
          </w:tcPr>
          <w:p w:rsidR="00CC3B3E" w:rsidRDefault="00CC3B3E" w:rsidP="00516ADD">
            <w:pPr>
              <w:spacing w:after="0" w:line="240" w:lineRule="auto"/>
              <w:jc w:val="center"/>
              <w:rPr>
                <w:b/>
                <w:szCs w:val="24"/>
                <w:lang w:val="ru-RU"/>
              </w:rPr>
            </w:pPr>
            <w:r>
              <w:rPr>
                <w:b/>
                <w:szCs w:val="24"/>
              </w:rPr>
              <w:t>АВ1</w:t>
            </w:r>
          </w:p>
        </w:tc>
      </w:tr>
      <w:tr w:rsidR="00CC3B3E">
        <w:trPr>
          <w:trHeight w:val="445"/>
          <w:tblHeader/>
          <w:jc w:val="center"/>
        </w:trPr>
        <w:tc>
          <w:tcPr>
            <w:tcW w:w="2101" w:type="dxa"/>
            <w:vAlign w:val="center"/>
          </w:tcPr>
          <w:p w:rsidR="00CC3B3E" w:rsidRDefault="00CC3B3E" w:rsidP="00516ADD">
            <w:pPr>
              <w:spacing w:after="0" w:line="240" w:lineRule="auto"/>
              <w:jc w:val="center"/>
              <w:rPr>
                <w:szCs w:val="24"/>
                <w:lang w:eastAsia="ru-RU"/>
              </w:rPr>
            </w:pPr>
            <w:r w:rsidRPr="00097E72">
              <w:rPr>
                <w:szCs w:val="24"/>
                <w:lang w:eastAsia="ru-RU"/>
              </w:rPr>
              <w:t xml:space="preserve">ЗК </w:t>
            </w:r>
            <w:r>
              <w:rPr>
                <w:szCs w:val="24"/>
                <w:lang w:eastAsia="ru-RU"/>
              </w:rPr>
              <w:t>0</w:t>
            </w:r>
            <w:r w:rsidRPr="00097E72">
              <w:rPr>
                <w:szCs w:val="24"/>
                <w:lang w:eastAsia="ru-RU"/>
              </w:rPr>
              <w:t>5</w:t>
            </w:r>
          </w:p>
        </w:tc>
        <w:tc>
          <w:tcPr>
            <w:tcW w:w="3206" w:type="dxa"/>
            <w:vAlign w:val="center"/>
          </w:tcPr>
          <w:p w:rsidR="00CC3B3E" w:rsidRDefault="00CC3B3E" w:rsidP="00516ADD">
            <w:pPr>
              <w:spacing w:after="0" w:line="240" w:lineRule="auto"/>
              <w:jc w:val="center"/>
              <w:rPr>
                <w:b/>
                <w:szCs w:val="24"/>
              </w:rPr>
            </w:pPr>
            <w:r>
              <w:rPr>
                <w:b/>
                <w:szCs w:val="24"/>
              </w:rPr>
              <w:t>Зн1</w:t>
            </w:r>
          </w:p>
        </w:tc>
        <w:tc>
          <w:tcPr>
            <w:tcW w:w="3568" w:type="dxa"/>
            <w:vAlign w:val="center"/>
          </w:tcPr>
          <w:p w:rsidR="00CC3B3E" w:rsidRDefault="00CC3B3E" w:rsidP="00516ADD">
            <w:pPr>
              <w:spacing w:after="0" w:line="240" w:lineRule="auto"/>
              <w:jc w:val="center"/>
              <w:rPr>
                <w:b/>
                <w:szCs w:val="24"/>
              </w:rPr>
            </w:pPr>
            <w:r>
              <w:rPr>
                <w:b/>
                <w:szCs w:val="24"/>
                <w:lang w:val="ru-RU"/>
              </w:rPr>
              <w:t>Ум2</w:t>
            </w:r>
          </w:p>
        </w:tc>
        <w:tc>
          <w:tcPr>
            <w:tcW w:w="2779" w:type="dxa"/>
            <w:vAlign w:val="center"/>
          </w:tcPr>
          <w:p w:rsidR="00CC3B3E" w:rsidRPr="003E700E" w:rsidRDefault="00CC3B3E" w:rsidP="00516ADD">
            <w:pPr>
              <w:spacing w:after="0" w:line="240" w:lineRule="auto"/>
              <w:jc w:val="center"/>
              <w:rPr>
                <w:b/>
                <w:szCs w:val="24"/>
                <w:lang w:val="en-US"/>
              </w:rPr>
            </w:pPr>
            <w:r>
              <w:rPr>
                <w:b/>
                <w:szCs w:val="24"/>
                <w:lang w:val="ru-RU"/>
              </w:rPr>
              <w:t>К</w:t>
            </w:r>
            <w:r>
              <w:rPr>
                <w:b/>
                <w:szCs w:val="24"/>
                <w:lang w:val="en-US"/>
              </w:rPr>
              <w:t>1</w:t>
            </w:r>
          </w:p>
        </w:tc>
        <w:tc>
          <w:tcPr>
            <w:tcW w:w="3984" w:type="dxa"/>
            <w:vAlign w:val="center"/>
          </w:tcPr>
          <w:p w:rsidR="00CC3B3E" w:rsidRPr="003E700E" w:rsidRDefault="00CC3B3E" w:rsidP="00516ADD">
            <w:pPr>
              <w:spacing w:after="0" w:line="240" w:lineRule="auto"/>
              <w:jc w:val="center"/>
              <w:rPr>
                <w:b/>
                <w:szCs w:val="24"/>
              </w:rPr>
            </w:pPr>
            <w:r>
              <w:rPr>
                <w:b/>
                <w:szCs w:val="24"/>
              </w:rPr>
              <w:t>АВ1</w:t>
            </w:r>
          </w:p>
        </w:tc>
      </w:tr>
      <w:tr w:rsidR="00CC3B3E">
        <w:trPr>
          <w:trHeight w:val="445"/>
          <w:tblHeader/>
          <w:jc w:val="center"/>
        </w:trPr>
        <w:tc>
          <w:tcPr>
            <w:tcW w:w="2101" w:type="dxa"/>
            <w:vAlign w:val="center"/>
          </w:tcPr>
          <w:p w:rsidR="00CC3B3E" w:rsidRDefault="00CC3B3E" w:rsidP="00516ADD">
            <w:pPr>
              <w:spacing w:after="0" w:line="240" w:lineRule="auto"/>
              <w:jc w:val="center"/>
              <w:rPr>
                <w:szCs w:val="24"/>
                <w:lang w:eastAsia="ru-RU"/>
              </w:rPr>
            </w:pPr>
            <w:r>
              <w:rPr>
                <w:szCs w:val="24"/>
                <w:lang w:eastAsia="ru-RU"/>
              </w:rPr>
              <w:t>ЗК 06</w:t>
            </w:r>
          </w:p>
        </w:tc>
        <w:tc>
          <w:tcPr>
            <w:tcW w:w="3206" w:type="dxa"/>
            <w:vAlign w:val="center"/>
          </w:tcPr>
          <w:p w:rsidR="00CC3B3E" w:rsidRDefault="00CC3B3E" w:rsidP="007B1A0D">
            <w:pPr>
              <w:spacing w:after="0" w:line="240" w:lineRule="auto"/>
              <w:jc w:val="center"/>
              <w:rPr>
                <w:b/>
                <w:szCs w:val="24"/>
              </w:rPr>
            </w:pPr>
            <w:r>
              <w:rPr>
                <w:b/>
                <w:szCs w:val="24"/>
              </w:rPr>
              <w:t>Зн1</w:t>
            </w:r>
          </w:p>
        </w:tc>
        <w:tc>
          <w:tcPr>
            <w:tcW w:w="3568" w:type="dxa"/>
            <w:vAlign w:val="center"/>
          </w:tcPr>
          <w:p w:rsidR="00CC3B3E" w:rsidRPr="003E700E" w:rsidRDefault="00CC3B3E" w:rsidP="00516ADD">
            <w:pPr>
              <w:spacing w:after="0" w:line="240" w:lineRule="auto"/>
              <w:jc w:val="center"/>
              <w:rPr>
                <w:b/>
                <w:szCs w:val="24"/>
                <w:lang w:val="en-US"/>
              </w:rPr>
            </w:pPr>
            <w:r>
              <w:rPr>
                <w:b/>
                <w:szCs w:val="24"/>
                <w:lang w:val="ru-RU"/>
              </w:rPr>
              <w:t>Ум1</w:t>
            </w:r>
          </w:p>
        </w:tc>
        <w:tc>
          <w:tcPr>
            <w:tcW w:w="2779" w:type="dxa"/>
            <w:vAlign w:val="center"/>
          </w:tcPr>
          <w:p w:rsidR="00CC3B3E" w:rsidRDefault="00CC3B3E" w:rsidP="00516ADD">
            <w:pPr>
              <w:spacing w:after="0" w:line="240" w:lineRule="auto"/>
              <w:jc w:val="center"/>
              <w:rPr>
                <w:b/>
                <w:szCs w:val="24"/>
              </w:rPr>
            </w:pPr>
            <w:r>
              <w:rPr>
                <w:b/>
                <w:szCs w:val="24"/>
                <w:lang w:val="ru-RU"/>
              </w:rPr>
              <w:t>К</w:t>
            </w:r>
            <w:r>
              <w:rPr>
                <w:b/>
                <w:szCs w:val="24"/>
                <w:lang w:val="en-US"/>
              </w:rPr>
              <w:t>1</w:t>
            </w:r>
          </w:p>
        </w:tc>
        <w:tc>
          <w:tcPr>
            <w:tcW w:w="3984" w:type="dxa"/>
            <w:vAlign w:val="center"/>
          </w:tcPr>
          <w:p w:rsidR="00CC3B3E" w:rsidRDefault="00CC3B3E" w:rsidP="00516ADD">
            <w:pPr>
              <w:spacing w:after="0" w:line="240" w:lineRule="auto"/>
              <w:jc w:val="center"/>
              <w:rPr>
                <w:b/>
                <w:szCs w:val="24"/>
                <w:lang w:val="ru-RU"/>
              </w:rPr>
            </w:pPr>
            <w:r>
              <w:rPr>
                <w:b/>
                <w:szCs w:val="24"/>
              </w:rPr>
              <w:t>АВ3</w:t>
            </w:r>
          </w:p>
        </w:tc>
      </w:tr>
      <w:tr w:rsidR="00CC3B3E">
        <w:trPr>
          <w:trHeight w:val="445"/>
          <w:tblHeader/>
          <w:jc w:val="center"/>
        </w:trPr>
        <w:tc>
          <w:tcPr>
            <w:tcW w:w="2101" w:type="dxa"/>
            <w:vAlign w:val="center"/>
          </w:tcPr>
          <w:p w:rsidR="00CC3B3E" w:rsidRDefault="00CC3B3E" w:rsidP="00516ADD">
            <w:pPr>
              <w:spacing w:after="0" w:line="240" w:lineRule="auto"/>
              <w:jc w:val="center"/>
              <w:rPr>
                <w:szCs w:val="24"/>
                <w:lang w:eastAsia="ru-RU"/>
              </w:rPr>
            </w:pPr>
            <w:r>
              <w:rPr>
                <w:szCs w:val="24"/>
                <w:lang w:eastAsia="ru-RU"/>
              </w:rPr>
              <w:t>ЗК 07</w:t>
            </w:r>
          </w:p>
        </w:tc>
        <w:tc>
          <w:tcPr>
            <w:tcW w:w="3206" w:type="dxa"/>
            <w:vAlign w:val="center"/>
          </w:tcPr>
          <w:p w:rsidR="00CC3B3E" w:rsidRDefault="00CC3B3E" w:rsidP="00516ADD">
            <w:pPr>
              <w:spacing w:after="0" w:line="240" w:lineRule="auto"/>
              <w:jc w:val="center"/>
              <w:rPr>
                <w:b/>
                <w:szCs w:val="24"/>
              </w:rPr>
            </w:pPr>
          </w:p>
        </w:tc>
        <w:tc>
          <w:tcPr>
            <w:tcW w:w="3568" w:type="dxa"/>
            <w:vAlign w:val="center"/>
          </w:tcPr>
          <w:p w:rsidR="00CC3B3E" w:rsidRPr="003E700E" w:rsidRDefault="00CC3B3E" w:rsidP="007B1A0D">
            <w:pPr>
              <w:spacing w:after="0" w:line="240" w:lineRule="auto"/>
              <w:jc w:val="center"/>
              <w:rPr>
                <w:b/>
                <w:szCs w:val="24"/>
                <w:lang w:val="en-US"/>
              </w:rPr>
            </w:pPr>
            <w:r>
              <w:rPr>
                <w:b/>
                <w:szCs w:val="24"/>
                <w:lang w:val="ru-RU"/>
              </w:rPr>
              <w:t>Ум2</w:t>
            </w:r>
          </w:p>
        </w:tc>
        <w:tc>
          <w:tcPr>
            <w:tcW w:w="2779" w:type="dxa"/>
            <w:vAlign w:val="center"/>
          </w:tcPr>
          <w:p w:rsidR="00CC3B3E" w:rsidRDefault="00CC3B3E" w:rsidP="00516ADD">
            <w:pPr>
              <w:spacing w:after="0" w:line="240" w:lineRule="auto"/>
              <w:jc w:val="center"/>
              <w:rPr>
                <w:b/>
                <w:szCs w:val="24"/>
              </w:rPr>
            </w:pPr>
            <w:r>
              <w:rPr>
                <w:b/>
                <w:szCs w:val="24"/>
                <w:lang w:val="ru-RU"/>
              </w:rPr>
              <w:t>К</w:t>
            </w:r>
            <w:r>
              <w:rPr>
                <w:b/>
                <w:szCs w:val="24"/>
                <w:lang w:val="en-US"/>
              </w:rPr>
              <w:t>1</w:t>
            </w:r>
          </w:p>
        </w:tc>
        <w:tc>
          <w:tcPr>
            <w:tcW w:w="3984" w:type="dxa"/>
            <w:vAlign w:val="center"/>
          </w:tcPr>
          <w:p w:rsidR="00CC3B3E" w:rsidRDefault="00CC3B3E" w:rsidP="00516ADD">
            <w:pPr>
              <w:spacing w:after="0" w:line="240" w:lineRule="auto"/>
              <w:jc w:val="center"/>
              <w:rPr>
                <w:b/>
                <w:szCs w:val="24"/>
                <w:lang w:val="ru-RU"/>
              </w:rPr>
            </w:pPr>
          </w:p>
        </w:tc>
      </w:tr>
    </w:tbl>
    <w:p w:rsidR="00CC3B3E" w:rsidRDefault="00CC3B3E">
      <w:r>
        <w:br w:type="page"/>
      </w:r>
    </w:p>
    <w:tbl>
      <w:tblPr>
        <w:tblW w:w="15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A0"/>
      </w:tblPr>
      <w:tblGrid>
        <w:gridCol w:w="2101"/>
        <w:gridCol w:w="3206"/>
        <w:gridCol w:w="3568"/>
        <w:gridCol w:w="2779"/>
        <w:gridCol w:w="3984"/>
      </w:tblGrid>
      <w:tr w:rsidR="00CC3B3E" w:rsidRPr="0064335A">
        <w:trPr>
          <w:tblHeader/>
          <w:jc w:val="center"/>
        </w:trPr>
        <w:tc>
          <w:tcPr>
            <w:tcW w:w="2101" w:type="dxa"/>
            <w:vAlign w:val="center"/>
          </w:tcPr>
          <w:p w:rsidR="00CC3B3E" w:rsidRPr="0064335A" w:rsidRDefault="00CC3B3E" w:rsidP="00097E72">
            <w:pPr>
              <w:spacing w:after="0" w:line="240" w:lineRule="auto"/>
              <w:jc w:val="center"/>
              <w:rPr>
                <w:sz w:val="20"/>
                <w:szCs w:val="20"/>
                <w:lang w:val="en-US"/>
              </w:rPr>
            </w:pPr>
            <w:r>
              <w:br w:type="page"/>
            </w:r>
            <w:r w:rsidRPr="0064335A">
              <w:rPr>
                <w:sz w:val="20"/>
                <w:szCs w:val="20"/>
                <w:lang w:val="en-US"/>
              </w:rPr>
              <w:t>1</w:t>
            </w:r>
          </w:p>
        </w:tc>
        <w:tc>
          <w:tcPr>
            <w:tcW w:w="3206" w:type="dxa"/>
          </w:tcPr>
          <w:p w:rsidR="00CC3B3E" w:rsidRPr="0064335A" w:rsidRDefault="00CC3B3E" w:rsidP="00097E72">
            <w:pPr>
              <w:spacing w:after="0" w:line="240" w:lineRule="auto"/>
              <w:jc w:val="center"/>
              <w:rPr>
                <w:sz w:val="20"/>
                <w:szCs w:val="20"/>
                <w:lang w:val="en-US"/>
              </w:rPr>
            </w:pPr>
            <w:r w:rsidRPr="0064335A">
              <w:rPr>
                <w:sz w:val="20"/>
                <w:szCs w:val="20"/>
                <w:lang w:val="en-US"/>
              </w:rPr>
              <w:t>2</w:t>
            </w:r>
          </w:p>
        </w:tc>
        <w:tc>
          <w:tcPr>
            <w:tcW w:w="3568" w:type="dxa"/>
          </w:tcPr>
          <w:p w:rsidR="00CC3B3E" w:rsidRPr="0064335A" w:rsidRDefault="00CC3B3E" w:rsidP="00097E72">
            <w:pPr>
              <w:spacing w:after="0" w:line="240" w:lineRule="auto"/>
              <w:jc w:val="center"/>
              <w:rPr>
                <w:sz w:val="20"/>
                <w:szCs w:val="20"/>
                <w:lang w:val="en-US"/>
              </w:rPr>
            </w:pPr>
            <w:r w:rsidRPr="0064335A">
              <w:rPr>
                <w:sz w:val="20"/>
                <w:szCs w:val="20"/>
                <w:lang w:val="en-US"/>
              </w:rPr>
              <w:t>3</w:t>
            </w:r>
          </w:p>
        </w:tc>
        <w:tc>
          <w:tcPr>
            <w:tcW w:w="2779" w:type="dxa"/>
          </w:tcPr>
          <w:p w:rsidR="00CC3B3E" w:rsidRPr="0064335A" w:rsidRDefault="00CC3B3E" w:rsidP="00097E72">
            <w:pPr>
              <w:spacing w:after="0" w:line="240" w:lineRule="auto"/>
              <w:jc w:val="center"/>
              <w:rPr>
                <w:sz w:val="20"/>
                <w:szCs w:val="20"/>
                <w:lang w:val="en-US"/>
              </w:rPr>
            </w:pPr>
            <w:r w:rsidRPr="0064335A">
              <w:rPr>
                <w:sz w:val="20"/>
                <w:szCs w:val="20"/>
                <w:lang w:val="en-US"/>
              </w:rPr>
              <w:t>4</w:t>
            </w:r>
          </w:p>
        </w:tc>
        <w:tc>
          <w:tcPr>
            <w:tcW w:w="3984" w:type="dxa"/>
          </w:tcPr>
          <w:p w:rsidR="00CC3B3E" w:rsidRPr="0064335A" w:rsidRDefault="00CC3B3E" w:rsidP="00097E72">
            <w:pPr>
              <w:spacing w:after="0" w:line="240" w:lineRule="auto"/>
              <w:jc w:val="center"/>
              <w:rPr>
                <w:sz w:val="20"/>
                <w:szCs w:val="20"/>
                <w:lang w:val="en-US"/>
              </w:rPr>
            </w:pPr>
            <w:r w:rsidRPr="0064335A">
              <w:rPr>
                <w:sz w:val="20"/>
                <w:szCs w:val="20"/>
                <w:lang w:val="en-US"/>
              </w:rPr>
              <w:t>5</w:t>
            </w:r>
          </w:p>
        </w:tc>
      </w:tr>
      <w:tr w:rsidR="00CC3B3E">
        <w:trPr>
          <w:trHeight w:val="445"/>
          <w:tblHeader/>
          <w:jc w:val="center"/>
        </w:trPr>
        <w:tc>
          <w:tcPr>
            <w:tcW w:w="15638" w:type="dxa"/>
            <w:gridSpan w:val="5"/>
            <w:vAlign w:val="center"/>
          </w:tcPr>
          <w:p w:rsidR="00CC3B3E" w:rsidRDefault="00CC3B3E" w:rsidP="00097E72">
            <w:pPr>
              <w:spacing w:after="0" w:line="240" w:lineRule="auto"/>
              <w:jc w:val="center"/>
              <w:rPr>
                <w:b/>
                <w:szCs w:val="24"/>
              </w:rPr>
            </w:pPr>
            <w:r>
              <w:rPr>
                <w:b/>
                <w:szCs w:val="24"/>
              </w:rPr>
              <w:t>Спеціальні (фахові) компетентності</w:t>
            </w:r>
          </w:p>
        </w:tc>
      </w:tr>
      <w:tr w:rsidR="00CC3B3E">
        <w:trPr>
          <w:trHeight w:val="206"/>
          <w:tblHeader/>
          <w:jc w:val="center"/>
        </w:trPr>
        <w:tc>
          <w:tcPr>
            <w:tcW w:w="2101" w:type="dxa"/>
            <w:vAlign w:val="center"/>
          </w:tcPr>
          <w:p w:rsidR="00CC3B3E" w:rsidRDefault="00CC3B3E" w:rsidP="00097E72">
            <w:pPr>
              <w:spacing w:after="0" w:line="240" w:lineRule="auto"/>
              <w:jc w:val="center"/>
              <w:rPr>
                <w:szCs w:val="24"/>
                <w:lang w:eastAsia="ru-RU"/>
              </w:rPr>
            </w:pPr>
            <w:r>
              <w:rPr>
                <w:szCs w:val="24"/>
                <w:lang w:eastAsia="ru-RU"/>
              </w:rPr>
              <w:t>ФК 01</w:t>
            </w:r>
          </w:p>
        </w:tc>
        <w:tc>
          <w:tcPr>
            <w:tcW w:w="3206" w:type="dxa"/>
            <w:vAlign w:val="center"/>
          </w:tcPr>
          <w:p w:rsidR="00CC3B3E" w:rsidRDefault="00CC3B3E" w:rsidP="00097E72">
            <w:pPr>
              <w:spacing w:after="0" w:line="240" w:lineRule="auto"/>
              <w:jc w:val="center"/>
              <w:rPr>
                <w:b/>
                <w:szCs w:val="24"/>
                <w:lang w:val="ru-RU"/>
              </w:rPr>
            </w:pPr>
            <w:r>
              <w:rPr>
                <w:b/>
                <w:szCs w:val="24"/>
                <w:lang w:val="ru-RU"/>
              </w:rPr>
              <w:t>Зн1</w:t>
            </w:r>
          </w:p>
        </w:tc>
        <w:tc>
          <w:tcPr>
            <w:tcW w:w="3568" w:type="dxa"/>
            <w:vAlign w:val="center"/>
          </w:tcPr>
          <w:p w:rsidR="00CC3B3E" w:rsidRDefault="00CC3B3E" w:rsidP="00097E72">
            <w:pPr>
              <w:spacing w:after="0" w:line="240" w:lineRule="auto"/>
              <w:jc w:val="center"/>
              <w:rPr>
                <w:b/>
                <w:szCs w:val="24"/>
                <w:lang w:val="ru-RU"/>
              </w:rPr>
            </w:pPr>
            <w:r>
              <w:rPr>
                <w:b/>
                <w:szCs w:val="24"/>
                <w:lang w:val="ru-RU"/>
              </w:rPr>
              <w:t>Ум1</w:t>
            </w:r>
          </w:p>
        </w:tc>
        <w:tc>
          <w:tcPr>
            <w:tcW w:w="2779" w:type="dxa"/>
            <w:vAlign w:val="center"/>
          </w:tcPr>
          <w:p w:rsidR="00CC3B3E" w:rsidRDefault="00CC3B3E" w:rsidP="00097E72">
            <w:pPr>
              <w:spacing w:after="0" w:line="240" w:lineRule="auto"/>
              <w:jc w:val="center"/>
              <w:rPr>
                <w:b/>
                <w:szCs w:val="24"/>
              </w:rPr>
            </w:pPr>
          </w:p>
        </w:tc>
        <w:tc>
          <w:tcPr>
            <w:tcW w:w="3984" w:type="dxa"/>
            <w:vAlign w:val="center"/>
          </w:tcPr>
          <w:p w:rsidR="00CC3B3E" w:rsidRDefault="00CC3B3E" w:rsidP="008F5FBB">
            <w:pPr>
              <w:spacing w:after="0" w:line="240" w:lineRule="auto"/>
              <w:jc w:val="center"/>
              <w:rPr>
                <w:b/>
                <w:szCs w:val="24"/>
                <w:lang w:val="ru-RU"/>
              </w:rPr>
            </w:pPr>
            <w:r>
              <w:rPr>
                <w:b/>
                <w:szCs w:val="24"/>
                <w:lang w:val="ru-RU"/>
              </w:rPr>
              <w:t>АВ3</w:t>
            </w:r>
          </w:p>
        </w:tc>
      </w:tr>
      <w:tr w:rsidR="00CC3B3E">
        <w:trPr>
          <w:trHeight w:val="211"/>
          <w:tblHeader/>
          <w:jc w:val="center"/>
        </w:trPr>
        <w:tc>
          <w:tcPr>
            <w:tcW w:w="2101" w:type="dxa"/>
            <w:vAlign w:val="center"/>
          </w:tcPr>
          <w:p w:rsidR="00CC3B3E" w:rsidRDefault="00CC3B3E" w:rsidP="00097E72">
            <w:pPr>
              <w:spacing w:after="0" w:line="240" w:lineRule="auto"/>
              <w:jc w:val="center"/>
              <w:rPr>
                <w:szCs w:val="24"/>
                <w:lang w:eastAsia="ru-RU"/>
              </w:rPr>
            </w:pPr>
            <w:r>
              <w:rPr>
                <w:szCs w:val="24"/>
                <w:lang w:eastAsia="ru-RU"/>
              </w:rPr>
              <w:t>ФК 02</w:t>
            </w:r>
          </w:p>
        </w:tc>
        <w:tc>
          <w:tcPr>
            <w:tcW w:w="3206" w:type="dxa"/>
            <w:vAlign w:val="center"/>
          </w:tcPr>
          <w:p w:rsidR="00CC3B3E" w:rsidRDefault="00CC3B3E" w:rsidP="00097E72">
            <w:pPr>
              <w:spacing w:after="0" w:line="240" w:lineRule="auto"/>
              <w:jc w:val="center"/>
              <w:rPr>
                <w:b/>
                <w:szCs w:val="24"/>
                <w:lang w:val="ru-RU"/>
              </w:rPr>
            </w:pPr>
            <w:r>
              <w:rPr>
                <w:b/>
                <w:szCs w:val="24"/>
                <w:lang w:val="ru-RU"/>
              </w:rPr>
              <w:t>Зн1</w:t>
            </w:r>
          </w:p>
        </w:tc>
        <w:tc>
          <w:tcPr>
            <w:tcW w:w="3568" w:type="dxa"/>
            <w:vAlign w:val="center"/>
          </w:tcPr>
          <w:p w:rsidR="00CC3B3E" w:rsidRDefault="00CC3B3E" w:rsidP="008F5FBB">
            <w:pPr>
              <w:spacing w:after="0" w:line="240" w:lineRule="auto"/>
              <w:jc w:val="center"/>
              <w:rPr>
                <w:b/>
                <w:szCs w:val="24"/>
                <w:lang w:val="ru-RU"/>
              </w:rPr>
            </w:pPr>
            <w:r>
              <w:rPr>
                <w:b/>
                <w:szCs w:val="24"/>
                <w:lang w:val="ru-RU"/>
              </w:rPr>
              <w:t>Ум2</w:t>
            </w:r>
          </w:p>
        </w:tc>
        <w:tc>
          <w:tcPr>
            <w:tcW w:w="2779" w:type="dxa"/>
            <w:vAlign w:val="center"/>
          </w:tcPr>
          <w:p w:rsidR="00CC3B3E" w:rsidRDefault="00CC3B3E" w:rsidP="00097E72">
            <w:pPr>
              <w:spacing w:after="0" w:line="240" w:lineRule="auto"/>
              <w:jc w:val="center"/>
              <w:rPr>
                <w:b/>
                <w:szCs w:val="24"/>
              </w:rPr>
            </w:pPr>
            <w:r>
              <w:rPr>
                <w:b/>
                <w:szCs w:val="24"/>
              </w:rPr>
              <w:t>К1</w:t>
            </w:r>
          </w:p>
        </w:tc>
        <w:tc>
          <w:tcPr>
            <w:tcW w:w="3984" w:type="dxa"/>
            <w:vAlign w:val="center"/>
          </w:tcPr>
          <w:p w:rsidR="00CC3B3E" w:rsidRDefault="00CC3B3E" w:rsidP="00097E72">
            <w:pPr>
              <w:spacing w:after="0" w:line="240" w:lineRule="auto"/>
              <w:jc w:val="center"/>
              <w:rPr>
                <w:b/>
                <w:szCs w:val="24"/>
                <w:lang w:val="ru-RU"/>
              </w:rPr>
            </w:pPr>
            <w:r>
              <w:rPr>
                <w:b/>
                <w:szCs w:val="24"/>
                <w:lang w:val="ru-RU"/>
              </w:rPr>
              <w:t>АВ1</w:t>
            </w:r>
          </w:p>
        </w:tc>
      </w:tr>
      <w:tr w:rsidR="00CC3B3E">
        <w:trPr>
          <w:trHeight w:val="356"/>
          <w:tblHeader/>
          <w:jc w:val="center"/>
        </w:trPr>
        <w:tc>
          <w:tcPr>
            <w:tcW w:w="2101" w:type="dxa"/>
            <w:vAlign w:val="center"/>
          </w:tcPr>
          <w:p w:rsidR="00CC3B3E" w:rsidRDefault="00CC3B3E" w:rsidP="00097E72">
            <w:pPr>
              <w:spacing w:after="0" w:line="240" w:lineRule="auto"/>
              <w:jc w:val="center"/>
              <w:rPr>
                <w:szCs w:val="24"/>
                <w:lang w:eastAsia="ru-RU"/>
              </w:rPr>
            </w:pPr>
            <w:r>
              <w:rPr>
                <w:szCs w:val="24"/>
                <w:lang w:eastAsia="ru-RU"/>
              </w:rPr>
              <w:t>ФК 03</w:t>
            </w:r>
          </w:p>
        </w:tc>
        <w:tc>
          <w:tcPr>
            <w:tcW w:w="3206" w:type="dxa"/>
            <w:vAlign w:val="center"/>
          </w:tcPr>
          <w:p w:rsidR="00CC3B3E" w:rsidRDefault="00CC3B3E" w:rsidP="00097E72">
            <w:pPr>
              <w:spacing w:after="0" w:line="240" w:lineRule="auto"/>
              <w:jc w:val="center"/>
              <w:rPr>
                <w:b/>
                <w:szCs w:val="24"/>
                <w:lang w:val="ru-RU"/>
              </w:rPr>
            </w:pPr>
            <w:r>
              <w:rPr>
                <w:b/>
                <w:szCs w:val="24"/>
                <w:lang w:val="ru-RU"/>
              </w:rPr>
              <w:t>Зн1</w:t>
            </w:r>
          </w:p>
        </w:tc>
        <w:tc>
          <w:tcPr>
            <w:tcW w:w="3568" w:type="dxa"/>
            <w:vAlign w:val="center"/>
          </w:tcPr>
          <w:p w:rsidR="00CC3B3E" w:rsidRDefault="00CC3B3E" w:rsidP="00097E72">
            <w:pPr>
              <w:spacing w:after="0" w:line="240" w:lineRule="auto"/>
              <w:jc w:val="center"/>
              <w:rPr>
                <w:b/>
                <w:szCs w:val="24"/>
              </w:rPr>
            </w:pPr>
            <w:r>
              <w:rPr>
                <w:b/>
                <w:szCs w:val="24"/>
              </w:rPr>
              <w:t>Ум1</w:t>
            </w:r>
          </w:p>
        </w:tc>
        <w:tc>
          <w:tcPr>
            <w:tcW w:w="2779" w:type="dxa"/>
            <w:vAlign w:val="center"/>
          </w:tcPr>
          <w:p w:rsidR="00CC3B3E" w:rsidRDefault="00CC3B3E" w:rsidP="00097E72">
            <w:pPr>
              <w:spacing w:after="0" w:line="240" w:lineRule="auto"/>
              <w:jc w:val="center"/>
              <w:rPr>
                <w:b/>
                <w:szCs w:val="24"/>
              </w:rPr>
            </w:pPr>
            <w:r>
              <w:rPr>
                <w:b/>
                <w:szCs w:val="24"/>
              </w:rPr>
              <w:t>К1</w:t>
            </w:r>
          </w:p>
        </w:tc>
        <w:tc>
          <w:tcPr>
            <w:tcW w:w="3984" w:type="dxa"/>
            <w:vAlign w:val="center"/>
          </w:tcPr>
          <w:p w:rsidR="00CC3B3E" w:rsidRDefault="00CC3B3E" w:rsidP="00097E72">
            <w:pPr>
              <w:spacing w:after="0" w:line="240" w:lineRule="auto"/>
              <w:jc w:val="center"/>
              <w:rPr>
                <w:b/>
                <w:szCs w:val="24"/>
              </w:rPr>
            </w:pPr>
            <w:r>
              <w:rPr>
                <w:b/>
                <w:szCs w:val="24"/>
              </w:rPr>
              <w:t>АВ2</w:t>
            </w:r>
          </w:p>
        </w:tc>
      </w:tr>
      <w:tr w:rsidR="00CC3B3E">
        <w:trPr>
          <w:trHeight w:val="356"/>
          <w:tblHeader/>
          <w:jc w:val="center"/>
        </w:trPr>
        <w:tc>
          <w:tcPr>
            <w:tcW w:w="2101" w:type="dxa"/>
            <w:vAlign w:val="center"/>
          </w:tcPr>
          <w:p w:rsidR="00CC3B3E" w:rsidRDefault="00CC3B3E" w:rsidP="00097E72">
            <w:pPr>
              <w:spacing w:after="0" w:line="240" w:lineRule="auto"/>
              <w:jc w:val="center"/>
              <w:rPr>
                <w:szCs w:val="24"/>
                <w:lang w:eastAsia="ru-RU"/>
              </w:rPr>
            </w:pPr>
            <w:r>
              <w:rPr>
                <w:szCs w:val="24"/>
                <w:lang w:eastAsia="ru-RU"/>
              </w:rPr>
              <w:t>ФК 04</w:t>
            </w:r>
          </w:p>
        </w:tc>
        <w:tc>
          <w:tcPr>
            <w:tcW w:w="3206" w:type="dxa"/>
            <w:vAlign w:val="center"/>
          </w:tcPr>
          <w:p w:rsidR="00CC3B3E" w:rsidRDefault="00CC3B3E" w:rsidP="00575BA7">
            <w:pPr>
              <w:spacing w:after="0" w:line="240" w:lineRule="auto"/>
              <w:jc w:val="center"/>
              <w:rPr>
                <w:b/>
                <w:szCs w:val="24"/>
              </w:rPr>
            </w:pPr>
            <w:r>
              <w:rPr>
                <w:b/>
                <w:szCs w:val="24"/>
              </w:rPr>
              <w:t>Зн1</w:t>
            </w:r>
          </w:p>
        </w:tc>
        <w:tc>
          <w:tcPr>
            <w:tcW w:w="3568" w:type="dxa"/>
            <w:vAlign w:val="center"/>
          </w:tcPr>
          <w:p w:rsidR="00CC3B3E" w:rsidRDefault="00CC3B3E" w:rsidP="00575BA7">
            <w:pPr>
              <w:spacing w:after="0" w:line="240" w:lineRule="auto"/>
              <w:jc w:val="center"/>
              <w:rPr>
                <w:b/>
                <w:szCs w:val="24"/>
                <w:lang w:val="ru-RU"/>
              </w:rPr>
            </w:pPr>
            <w:r>
              <w:rPr>
                <w:b/>
                <w:szCs w:val="24"/>
                <w:lang w:val="ru-RU"/>
              </w:rPr>
              <w:t>Ум1</w:t>
            </w:r>
          </w:p>
        </w:tc>
        <w:tc>
          <w:tcPr>
            <w:tcW w:w="2779" w:type="dxa"/>
            <w:vAlign w:val="center"/>
          </w:tcPr>
          <w:p w:rsidR="00CC3B3E" w:rsidRDefault="00CC3B3E" w:rsidP="00097E72">
            <w:pPr>
              <w:spacing w:after="0" w:line="240" w:lineRule="auto"/>
              <w:jc w:val="center"/>
              <w:rPr>
                <w:b/>
                <w:szCs w:val="24"/>
                <w:lang w:val="ru-RU"/>
              </w:rPr>
            </w:pPr>
          </w:p>
        </w:tc>
        <w:tc>
          <w:tcPr>
            <w:tcW w:w="3984" w:type="dxa"/>
            <w:vAlign w:val="center"/>
          </w:tcPr>
          <w:p w:rsidR="00CC3B3E" w:rsidRDefault="00CC3B3E" w:rsidP="00575BA7">
            <w:pPr>
              <w:spacing w:after="0" w:line="240" w:lineRule="auto"/>
              <w:jc w:val="center"/>
              <w:rPr>
                <w:b/>
                <w:szCs w:val="24"/>
                <w:lang w:val="ru-RU"/>
              </w:rPr>
            </w:pPr>
            <w:r>
              <w:rPr>
                <w:b/>
                <w:szCs w:val="24"/>
                <w:lang w:val="ru-RU"/>
              </w:rPr>
              <w:t>АВ1</w:t>
            </w:r>
          </w:p>
        </w:tc>
      </w:tr>
      <w:tr w:rsidR="00CC3B3E">
        <w:trPr>
          <w:trHeight w:val="356"/>
          <w:tblHeader/>
          <w:jc w:val="center"/>
        </w:trPr>
        <w:tc>
          <w:tcPr>
            <w:tcW w:w="2101" w:type="dxa"/>
            <w:vAlign w:val="center"/>
          </w:tcPr>
          <w:p w:rsidR="00CC3B3E" w:rsidRDefault="00CC3B3E" w:rsidP="00097E72">
            <w:pPr>
              <w:spacing w:after="0" w:line="240" w:lineRule="auto"/>
              <w:jc w:val="center"/>
              <w:rPr>
                <w:szCs w:val="24"/>
                <w:lang w:eastAsia="ru-RU"/>
              </w:rPr>
            </w:pPr>
            <w:r>
              <w:rPr>
                <w:szCs w:val="24"/>
                <w:lang w:eastAsia="ru-RU"/>
              </w:rPr>
              <w:t>ФК 05</w:t>
            </w:r>
          </w:p>
        </w:tc>
        <w:tc>
          <w:tcPr>
            <w:tcW w:w="3206" w:type="dxa"/>
            <w:vAlign w:val="center"/>
          </w:tcPr>
          <w:p w:rsidR="00CC3B3E" w:rsidRDefault="00CC3B3E" w:rsidP="00575BA7">
            <w:pPr>
              <w:spacing w:after="0" w:line="240" w:lineRule="auto"/>
              <w:jc w:val="center"/>
              <w:rPr>
                <w:b/>
                <w:szCs w:val="24"/>
              </w:rPr>
            </w:pPr>
            <w:r>
              <w:rPr>
                <w:b/>
                <w:szCs w:val="24"/>
              </w:rPr>
              <w:t>Зн1</w:t>
            </w:r>
          </w:p>
        </w:tc>
        <w:tc>
          <w:tcPr>
            <w:tcW w:w="3568" w:type="dxa"/>
            <w:vAlign w:val="center"/>
          </w:tcPr>
          <w:p w:rsidR="00CC3B3E" w:rsidRDefault="00CC3B3E" w:rsidP="00575BA7">
            <w:pPr>
              <w:spacing w:after="0" w:line="240" w:lineRule="auto"/>
              <w:jc w:val="center"/>
              <w:rPr>
                <w:b/>
                <w:szCs w:val="24"/>
                <w:lang w:val="ru-RU"/>
              </w:rPr>
            </w:pPr>
            <w:r>
              <w:rPr>
                <w:b/>
                <w:szCs w:val="24"/>
                <w:lang w:val="ru-RU"/>
              </w:rPr>
              <w:t>Ум1</w:t>
            </w:r>
          </w:p>
        </w:tc>
        <w:tc>
          <w:tcPr>
            <w:tcW w:w="2779" w:type="dxa"/>
            <w:vAlign w:val="center"/>
          </w:tcPr>
          <w:p w:rsidR="00CC3B3E" w:rsidRDefault="00CC3B3E" w:rsidP="00097E72">
            <w:pPr>
              <w:spacing w:after="0" w:line="240" w:lineRule="auto"/>
              <w:jc w:val="center"/>
              <w:rPr>
                <w:b/>
                <w:szCs w:val="24"/>
                <w:lang w:val="ru-RU"/>
              </w:rPr>
            </w:pPr>
          </w:p>
        </w:tc>
        <w:tc>
          <w:tcPr>
            <w:tcW w:w="3984" w:type="dxa"/>
            <w:vAlign w:val="center"/>
          </w:tcPr>
          <w:p w:rsidR="00CC3B3E" w:rsidRDefault="00CC3B3E" w:rsidP="00097E72">
            <w:pPr>
              <w:spacing w:after="0" w:line="240" w:lineRule="auto"/>
              <w:jc w:val="center"/>
              <w:rPr>
                <w:b/>
                <w:szCs w:val="24"/>
                <w:lang w:val="ru-RU"/>
              </w:rPr>
            </w:pPr>
          </w:p>
        </w:tc>
      </w:tr>
      <w:tr w:rsidR="00CC3B3E">
        <w:trPr>
          <w:trHeight w:val="356"/>
          <w:tblHeader/>
          <w:jc w:val="center"/>
        </w:trPr>
        <w:tc>
          <w:tcPr>
            <w:tcW w:w="2101" w:type="dxa"/>
            <w:vAlign w:val="center"/>
          </w:tcPr>
          <w:p w:rsidR="00CC3B3E" w:rsidRDefault="00CC3B3E" w:rsidP="00097E72">
            <w:pPr>
              <w:spacing w:after="0" w:line="240" w:lineRule="auto"/>
              <w:jc w:val="center"/>
              <w:rPr>
                <w:szCs w:val="24"/>
                <w:lang w:eastAsia="ru-RU"/>
              </w:rPr>
            </w:pPr>
            <w:r>
              <w:rPr>
                <w:szCs w:val="24"/>
                <w:lang w:eastAsia="ru-RU"/>
              </w:rPr>
              <w:t>ФК 06</w:t>
            </w:r>
          </w:p>
        </w:tc>
        <w:tc>
          <w:tcPr>
            <w:tcW w:w="3206" w:type="dxa"/>
            <w:vAlign w:val="center"/>
          </w:tcPr>
          <w:p w:rsidR="00CC3B3E" w:rsidRDefault="00CC3B3E" w:rsidP="00575BA7">
            <w:pPr>
              <w:spacing w:after="0" w:line="240" w:lineRule="auto"/>
              <w:jc w:val="center"/>
              <w:rPr>
                <w:b/>
                <w:szCs w:val="24"/>
              </w:rPr>
            </w:pPr>
            <w:r>
              <w:rPr>
                <w:b/>
                <w:szCs w:val="24"/>
              </w:rPr>
              <w:t>Зн1</w:t>
            </w:r>
          </w:p>
        </w:tc>
        <w:tc>
          <w:tcPr>
            <w:tcW w:w="3568" w:type="dxa"/>
            <w:vAlign w:val="center"/>
          </w:tcPr>
          <w:p w:rsidR="00CC3B3E" w:rsidRDefault="00CC3B3E" w:rsidP="00097E72">
            <w:pPr>
              <w:spacing w:after="0" w:line="240" w:lineRule="auto"/>
              <w:jc w:val="center"/>
              <w:rPr>
                <w:b/>
                <w:szCs w:val="24"/>
                <w:lang w:val="ru-RU"/>
              </w:rPr>
            </w:pPr>
            <w:r>
              <w:rPr>
                <w:b/>
                <w:szCs w:val="24"/>
                <w:lang w:val="ru-RU"/>
              </w:rPr>
              <w:t>Ум2</w:t>
            </w:r>
          </w:p>
        </w:tc>
        <w:tc>
          <w:tcPr>
            <w:tcW w:w="2779" w:type="dxa"/>
            <w:vAlign w:val="center"/>
          </w:tcPr>
          <w:p w:rsidR="00CC3B3E" w:rsidRDefault="00CC3B3E" w:rsidP="00097E72">
            <w:pPr>
              <w:spacing w:after="0" w:line="240" w:lineRule="auto"/>
              <w:jc w:val="center"/>
              <w:rPr>
                <w:b/>
                <w:szCs w:val="24"/>
                <w:lang w:val="ru-RU"/>
              </w:rPr>
            </w:pPr>
          </w:p>
        </w:tc>
        <w:tc>
          <w:tcPr>
            <w:tcW w:w="3984" w:type="dxa"/>
            <w:vAlign w:val="center"/>
          </w:tcPr>
          <w:p w:rsidR="00CC3B3E" w:rsidRDefault="00CC3B3E" w:rsidP="00097E72">
            <w:pPr>
              <w:spacing w:after="0" w:line="240" w:lineRule="auto"/>
              <w:jc w:val="center"/>
              <w:rPr>
                <w:b/>
                <w:szCs w:val="24"/>
                <w:lang w:val="ru-RU"/>
              </w:rPr>
            </w:pPr>
            <w:r>
              <w:rPr>
                <w:b/>
                <w:szCs w:val="24"/>
                <w:lang w:val="ru-RU"/>
              </w:rPr>
              <w:t>АВ3</w:t>
            </w:r>
          </w:p>
        </w:tc>
      </w:tr>
      <w:tr w:rsidR="00CC3B3E">
        <w:trPr>
          <w:trHeight w:val="356"/>
          <w:tblHeader/>
          <w:jc w:val="center"/>
        </w:trPr>
        <w:tc>
          <w:tcPr>
            <w:tcW w:w="2101" w:type="dxa"/>
            <w:vAlign w:val="center"/>
          </w:tcPr>
          <w:p w:rsidR="00CC3B3E" w:rsidRDefault="00CC3B3E" w:rsidP="00097E72">
            <w:pPr>
              <w:spacing w:after="0" w:line="240" w:lineRule="auto"/>
              <w:jc w:val="center"/>
              <w:rPr>
                <w:szCs w:val="24"/>
                <w:lang w:eastAsia="ru-RU"/>
              </w:rPr>
            </w:pPr>
            <w:r>
              <w:rPr>
                <w:szCs w:val="24"/>
                <w:lang w:eastAsia="ru-RU"/>
              </w:rPr>
              <w:t>ФК 07</w:t>
            </w:r>
          </w:p>
        </w:tc>
        <w:tc>
          <w:tcPr>
            <w:tcW w:w="3206" w:type="dxa"/>
            <w:vAlign w:val="center"/>
          </w:tcPr>
          <w:p w:rsidR="00CC3B3E" w:rsidRDefault="00CC3B3E" w:rsidP="00097E72">
            <w:pPr>
              <w:spacing w:after="0" w:line="240" w:lineRule="auto"/>
              <w:jc w:val="center"/>
              <w:rPr>
                <w:b/>
                <w:szCs w:val="24"/>
              </w:rPr>
            </w:pPr>
            <w:r>
              <w:rPr>
                <w:b/>
                <w:szCs w:val="24"/>
              </w:rPr>
              <w:t>Зн1</w:t>
            </w:r>
          </w:p>
        </w:tc>
        <w:tc>
          <w:tcPr>
            <w:tcW w:w="3568" w:type="dxa"/>
            <w:vAlign w:val="center"/>
          </w:tcPr>
          <w:p w:rsidR="00CC3B3E" w:rsidRDefault="00CC3B3E" w:rsidP="008B5313">
            <w:pPr>
              <w:spacing w:after="0" w:line="240" w:lineRule="auto"/>
              <w:jc w:val="center"/>
              <w:rPr>
                <w:b/>
                <w:szCs w:val="24"/>
                <w:lang w:val="ru-RU"/>
              </w:rPr>
            </w:pPr>
            <w:r>
              <w:rPr>
                <w:b/>
                <w:szCs w:val="24"/>
                <w:lang w:val="ru-RU"/>
              </w:rPr>
              <w:t>Ум1</w:t>
            </w:r>
          </w:p>
        </w:tc>
        <w:tc>
          <w:tcPr>
            <w:tcW w:w="2779" w:type="dxa"/>
            <w:vAlign w:val="center"/>
          </w:tcPr>
          <w:p w:rsidR="00CC3B3E" w:rsidRDefault="00CC3B3E" w:rsidP="00097E72">
            <w:pPr>
              <w:spacing w:after="0" w:line="240" w:lineRule="auto"/>
              <w:jc w:val="center"/>
              <w:rPr>
                <w:b/>
                <w:szCs w:val="24"/>
                <w:lang w:val="ru-RU"/>
              </w:rPr>
            </w:pPr>
          </w:p>
        </w:tc>
        <w:tc>
          <w:tcPr>
            <w:tcW w:w="3984" w:type="dxa"/>
            <w:vAlign w:val="center"/>
          </w:tcPr>
          <w:p w:rsidR="00CC3B3E" w:rsidRDefault="00CC3B3E" w:rsidP="008B5313">
            <w:pPr>
              <w:spacing w:after="0" w:line="240" w:lineRule="auto"/>
              <w:jc w:val="center"/>
              <w:rPr>
                <w:b/>
                <w:szCs w:val="24"/>
                <w:lang w:val="ru-RU"/>
              </w:rPr>
            </w:pPr>
            <w:r>
              <w:rPr>
                <w:b/>
                <w:szCs w:val="24"/>
                <w:lang w:val="ru-RU"/>
              </w:rPr>
              <w:t>АВ2</w:t>
            </w:r>
          </w:p>
        </w:tc>
      </w:tr>
      <w:tr w:rsidR="00CC3B3E">
        <w:trPr>
          <w:trHeight w:val="356"/>
          <w:tblHeader/>
          <w:jc w:val="center"/>
        </w:trPr>
        <w:tc>
          <w:tcPr>
            <w:tcW w:w="2101" w:type="dxa"/>
            <w:vAlign w:val="center"/>
          </w:tcPr>
          <w:p w:rsidR="00CC3B3E" w:rsidRDefault="00CC3B3E" w:rsidP="00097E72">
            <w:pPr>
              <w:spacing w:after="0" w:line="240" w:lineRule="auto"/>
              <w:jc w:val="center"/>
              <w:rPr>
                <w:szCs w:val="24"/>
                <w:lang w:eastAsia="ru-RU"/>
              </w:rPr>
            </w:pPr>
            <w:r>
              <w:rPr>
                <w:szCs w:val="24"/>
                <w:lang w:eastAsia="ru-RU"/>
              </w:rPr>
              <w:t>ФК 08</w:t>
            </w:r>
          </w:p>
        </w:tc>
        <w:tc>
          <w:tcPr>
            <w:tcW w:w="3206" w:type="dxa"/>
            <w:vAlign w:val="center"/>
          </w:tcPr>
          <w:p w:rsidR="00CC3B3E" w:rsidRDefault="00CC3B3E" w:rsidP="008B5313">
            <w:pPr>
              <w:spacing w:after="0" w:line="240" w:lineRule="auto"/>
              <w:jc w:val="center"/>
              <w:rPr>
                <w:b/>
                <w:szCs w:val="24"/>
              </w:rPr>
            </w:pPr>
            <w:r>
              <w:rPr>
                <w:b/>
                <w:szCs w:val="24"/>
              </w:rPr>
              <w:t>Зн1</w:t>
            </w:r>
          </w:p>
        </w:tc>
        <w:tc>
          <w:tcPr>
            <w:tcW w:w="3568" w:type="dxa"/>
            <w:vAlign w:val="center"/>
          </w:tcPr>
          <w:p w:rsidR="00CC3B3E" w:rsidRDefault="00CC3B3E" w:rsidP="00097E72">
            <w:pPr>
              <w:spacing w:after="0" w:line="240" w:lineRule="auto"/>
              <w:jc w:val="center"/>
              <w:rPr>
                <w:b/>
                <w:szCs w:val="24"/>
                <w:lang w:val="ru-RU"/>
              </w:rPr>
            </w:pPr>
          </w:p>
        </w:tc>
        <w:tc>
          <w:tcPr>
            <w:tcW w:w="2779" w:type="dxa"/>
            <w:vAlign w:val="center"/>
          </w:tcPr>
          <w:p w:rsidR="00CC3B3E" w:rsidRDefault="00CC3B3E" w:rsidP="00097E72">
            <w:pPr>
              <w:spacing w:after="0" w:line="240" w:lineRule="auto"/>
              <w:jc w:val="center"/>
              <w:rPr>
                <w:b/>
                <w:szCs w:val="24"/>
                <w:lang w:val="ru-RU"/>
              </w:rPr>
            </w:pPr>
            <w:r>
              <w:rPr>
                <w:b/>
                <w:szCs w:val="24"/>
                <w:lang w:val="ru-RU"/>
              </w:rPr>
              <w:t>К1</w:t>
            </w:r>
          </w:p>
        </w:tc>
        <w:tc>
          <w:tcPr>
            <w:tcW w:w="3984" w:type="dxa"/>
            <w:vAlign w:val="center"/>
          </w:tcPr>
          <w:p w:rsidR="00CC3B3E" w:rsidRDefault="00CC3B3E" w:rsidP="00097E72">
            <w:pPr>
              <w:spacing w:after="0" w:line="240" w:lineRule="auto"/>
              <w:jc w:val="center"/>
              <w:rPr>
                <w:b/>
                <w:szCs w:val="24"/>
                <w:lang w:val="ru-RU"/>
              </w:rPr>
            </w:pPr>
            <w:r>
              <w:rPr>
                <w:b/>
                <w:szCs w:val="24"/>
                <w:lang w:val="ru-RU"/>
              </w:rPr>
              <w:t>АВ2</w:t>
            </w:r>
          </w:p>
        </w:tc>
      </w:tr>
      <w:tr w:rsidR="00CC3B3E">
        <w:trPr>
          <w:trHeight w:val="356"/>
          <w:tblHeader/>
          <w:jc w:val="center"/>
        </w:trPr>
        <w:tc>
          <w:tcPr>
            <w:tcW w:w="2101" w:type="dxa"/>
            <w:vAlign w:val="center"/>
          </w:tcPr>
          <w:p w:rsidR="00CC3B3E" w:rsidRDefault="00CC3B3E" w:rsidP="00097E72">
            <w:pPr>
              <w:spacing w:after="0" w:line="240" w:lineRule="auto"/>
              <w:jc w:val="center"/>
              <w:rPr>
                <w:szCs w:val="24"/>
                <w:lang w:eastAsia="ru-RU"/>
              </w:rPr>
            </w:pPr>
            <w:r>
              <w:rPr>
                <w:szCs w:val="24"/>
                <w:lang w:eastAsia="ru-RU"/>
              </w:rPr>
              <w:t>ФК 09</w:t>
            </w:r>
          </w:p>
        </w:tc>
        <w:tc>
          <w:tcPr>
            <w:tcW w:w="3206" w:type="dxa"/>
            <w:vAlign w:val="center"/>
          </w:tcPr>
          <w:p w:rsidR="00CC3B3E" w:rsidRDefault="00CC3B3E" w:rsidP="00097E72">
            <w:pPr>
              <w:spacing w:after="0" w:line="240" w:lineRule="auto"/>
              <w:jc w:val="center"/>
              <w:rPr>
                <w:b/>
                <w:szCs w:val="24"/>
                <w:lang w:val="ru-RU"/>
              </w:rPr>
            </w:pPr>
            <w:r>
              <w:rPr>
                <w:b/>
                <w:szCs w:val="24"/>
              </w:rPr>
              <w:t>Зн</w:t>
            </w:r>
            <w:r>
              <w:rPr>
                <w:b/>
                <w:szCs w:val="24"/>
                <w:lang w:val="ru-RU"/>
              </w:rPr>
              <w:t>2</w:t>
            </w:r>
          </w:p>
        </w:tc>
        <w:tc>
          <w:tcPr>
            <w:tcW w:w="3568" w:type="dxa"/>
            <w:vAlign w:val="center"/>
          </w:tcPr>
          <w:p w:rsidR="00CC3B3E" w:rsidRDefault="00CC3B3E" w:rsidP="00097E72">
            <w:pPr>
              <w:spacing w:after="0" w:line="240" w:lineRule="auto"/>
              <w:jc w:val="center"/>
              <w:rPr>
                <w:b/>
                <w:szCs w:val="24"/>
                <w:lang w:val="ru-RU"/>
              </w:rPr>
            </w:pPr>
            <w:r>
              <w:rPr>
                <w:b/>
                <w:szCs w:val="24"/>
                <w:lang w:val="ru-RU"/>
              </w:rPr>
              <w:t>Ум2</w:t>
            </w:r>
          </w:p>
        </w:tc>
        <w:tc>
          <w:tcPr>
            <w:tcW w:w="2779" w:type="dxa"/>
            <w:vAlign w:val="center"/>
          </w:tcPr>
          <w:p w:rsidR="00CC3B3E" w:rsidRDefault="00CC3B3E" w:rsidP="00097E72">
            <w:pPr>
              <w:spacing w:after="0" w:line="240" w:lineRule="auto"/>
              <w:jc w:val="center"/>
              <w:rPr>
                <w:b/>
                <w:szCs w:val="24"/>
                <w:lang w:val="ru-RU"/>
              </w:rPr>
            </w:pPr>
            <w:r>
              <w:rPr>
                <w:b/>
                <w:szCs w:val="24"/>
                <w:lang w:val="ru-RU"/>
              </w:rPr>
              <w:t>К1</w:t>
            </w:r>
          </w:p>
        </w:tc>
        <w:tc>
          <w:tcPr>
            <w:tcW w:w="3984" w:type="dxa"/>
            <w:vAlign w:val="center"/>
          </w:tcPr>
          <w:p w:rsidR="00CC3B3E" w:rsidRDefault="00CC3B3E" w:rsidP="00CC20F3">
            <w:pPr>
              <w:spacing w:after="0" w:line="240" w:lineRule="auto"/>
              <w:jc w:val="center"/>
              <w:rPr>
                <w:b/>
                <w:szCs w:val="24"/>
                <w:lang w:val="ru-RU"/>
              </w:rPr>
            </w:pPr>
            <w:r>
              <w:rPr>
                <w:b/>
                <w:szCs w:val="24"/>
                <w:lang w:val="ru-RU"/>
              </w:rPr>
              <w:t>АВ2</w:t>
            </w:r>
          </w:p>
        </w:tc>
      </w:tr>
      <w:tr w:rsidR="00CC3B3E">
        <w:trPr>
          <w:trHeight w:val="356"/>
          <w:tblHeader/>
          <w:jc w:val="center"/>
        </w:trPr>
        <w:tc>
          <w:tcPr>
            <w:tcW w:w="2101" w:type="dxa"/>
            <w:vAlign w:val="center"/>
          </w:tcPr>
          <w:p w:rsidR="00CC3B3E" w:rsidRDefault="00CC3B3E" w:rsidP="00097E72">
            <w:pPr>
              <w:spacing w:after="0" w:line="240" w:lineRule="auto"/>
              <w:jc w:val="center"/>
              <w:rPr>
                <w:szCs w:val="24"/>
                <w:lang w:val="ru-RU" w:eastAsia="ru-RU"/>
              </w:rPr>
            </w:pPr>
            <w:r>
              <w:rPr>
                <w:szCs w:val="24"/>
                <w:lang w:val="ru-RU" w:eastAsia="ru-RU"/>
              </w:rPr>
              <w:t>ФК 10</w:t>
            </w:r>
          </w:p>
        </w:tc>
        <w:tc>
          <w:tcPr>
            <w:tcW w:w="3206" w:type="dxa"/>
            <w:vAlign w:val="center"/>
          </w:tcPr>
          <w:p w:rsidR="00CC3B3E" w:rsidRDefault="00CC3B3E" w:rsidP="00097E72">
            <w:pPr>
              <w:spacing w:after="0" w:line="240" w:lineRule="auto"/>
              <w:jc w:val="center"/>
              <w:rPr>
                <w:b/>
                <w:szCs w:val="24"/>
                <w:lang w:val="ru-RU"/>
              </w:rPr>
            </w:pPr>
          </w:p>
        </w:tc>
        <w:tc>
          <w:tcPr>
            <w:tcW w:w="3568" w:type="dxa"/>
            <w:vAlign w:val="center"/>
          </w:tcPr>
          <w:p w:rsidR="00CC3B3E" w:rsidRDefault="00CC3B3E" w:rsidP="00097E72">
            <w:pPr>
              <w:spacing w:after="0" w:line="240" w:lineRule="auto"/>
              <w:jc w:val="center"/>
              <w:rPr>
                <w:b/>
                <w:szCs w:val="24"/>
                <w:lang w:val="ru-RU"/>
              </w:rPr>
            </w:pPr>
          </w:p>
        </w:tc>
        <w:tc>
          <w:tcPr>
            <w:tcW w:w="2779" w:type="dxa"/>
            <w:vAlign w:val="center"/>
          </w:tcPr>
          <w:p w:rsidR="00CC3B3E" w:rsidRDefault="00CC3B3E" w:rsidP="00097E72">
            <w:pPr>
              <w:spacing w:after="0" w:line="240" w:lineRule="auto"/>
              <w:jc w:val="center"/>
              <w:rPr>
                <w:b/>
                <w:szCs w:val="24"/>
                <w:lang w:val="ru-RU"/>
              </w:rPr>
            </w:pPr>
            <w:r>
              <w:rPr>
                <w:b/>
                <w:szCs w:val="24"/>
                <w:lang w:val="ru-RU"/>
              </w:rPr>
              <w:t>К1</w:t>
            </w:r>
          </w:p>
        </w:tc>
        <w:tc>
          <w:tcPr>
            <w:tcW w:w="3984" w:type="dxa"/>
            <w:vAlign w:val="center"/>
          </w:tcPr>
          <w:p w:rsidR="00CC3B3E" w:rsidRDefault="00CC3B3E" w:rsidP="00D505B0">
            <w:pPr>
              <w:spacing w:after="0" w:line="240" w:lineRule="auto"/>
              <w:jc w:val="center"/>
              <w:rPr>
                <w:b/>
                <w:szCs w:val="24"/>
                <w:lang w:val="ru-RU"/>
              </w:rPr>
            </w:pPr>
            <w:r>
              <w:rPr>
                <w:b/>
                <w:szCs w:val="24"/>
                <w:lang w:val="ru-RU"/>
              </w:rPr>
              <w:t>АВ3</w:t>
            </w:r>
          </w:p>
        </w:tc>
      </w:tr>
      <w:tr w:rsidR="00CC3B3E">
        <w:trPr>
          <w:trHeight w:val="356"/>
          <w:tblHeader/>
          <w:jc w:val="center"/>
        </w:trPr>
        <w:tc>
          <w:tcPr>
            <w:tcW w:w="2101" w:type="dxa"/>
            <w:vAlign w:val="center"/>
          </w:tcPr>
          <w:p w:rsidR="00CC3B3E" w:rsidRDefault="00CC3B3E" w:rsidP="00B94681">
            <w:pPr>
              <w:spacing w:after="0" w:line="240" w:lineRule="auto"/>
              <w:jc w:val="center"/>
              <w:rPr>
                <w:szCs w:val="24"/>
                <w:lang w:val="ru-RU" w:eastAsia="ru-RU"/>
              </w:rPr>
            </w:pPr>
            <w:r>
              <w:rPr>
                <w:szCs w:val="24"/>
                <w:lang w:val="ru-RU" w:eastAsia="ru-RU"/>
              </w:rPr>
              <w:t>ФК 11</w:t>
            </w:r>
          </w:p>
        </w:tc>
        <w:tc>
          <w:tcPr>
            <w:tcW w:w="3206" w:type="dxa"/>
            <w:vAlign w:val="center"/>
          </w:tcPr>
          <w:p w:rsidR="00CC3B3E" w:rsidRDefault="00CC3B3E" w:rsidP="00097E72">
            <w:pPr>
              <w:spacing w:after="0" w:line="240" w:lineRule="auto"/>
              <w:jc w:val="center"/>
              <w:rPr>
                <w:b/>
                <w:szCs w:val="24"/>
                <w:lang w:val="ru-RU"/>
              </w:rPr>
            </w:pPr>
          </w:p>
        </w:tc>
        <w:tc>
          <w:tcPr>
            <w:tcW w:w="3568" w:type="dxa"/>
            <w:vAlign w:val="center"/>
          </w:tcPr>
          <w:p w:rsidR="00CC3B3E" w:rsidRDefault="00CC3B3E" w:rsidP="00097E72">
            <w:pPr>
              <w:spacing w:after="0" w:line="240" w:lineRule="auto"/>
              <w:jc w:val="center"/>
              <w:rPr>
                <w:b/>
                <w:szCs w:val="24"/>
                <w:lang w:val="ru-RU"/>
              </w:rPr>
            </w:pPr>
            <w:r>
              <w:rPr>
                <w:b/>
                <w:szCs w:val="24"/>
                <w:lang w:val="ru-RU"/>
              </w:rPr>
              <w:t>Ум2</w:t>
            </w:r>
          </w:p>
        </w:tc>
        <w:tc>
          <w:tcPr>
            <w:tcW w:w="2779" w:type="dxa"/>
            <w:vAlign w:val="center"/>
          </w:tcPr>
          <w:p w:rsidR="00CC3B3E" w:rsidRDefault="00CC3B3E" w:rsidP="00097E72">
            <w:pPr>
              <w:spacing w:after="0" w:line="240" w:lineRule="auto"/>
              <w:jc w:val="center"/>
              <w:rPr>
                <w:b/>
                <w:szCs w:val="24"/>
                <w:lang w:val="ru-RU"/>
              </w:rPr>
            </w:pPr>
          </w:p>
        </w:tc>
        <w:tc>
          <w:tcPr>
            <w:tcW w:w="3984" w:type="dxa"/>
            <w:vAlign w:val="center"/>
          </w:tcPr>
          <w:p w:rsidR="00CC3B3E" w:rsidRDefault="00CC3B3E" w:rsidP="00D505B0">
            <w:pPr>
              <w:spacing w:after="0" w:line="240" w:lineRule="auto"/>
              <w:jc w:val="center"/>
              <w:rPr>
                <w:b/>
                <w:szCs w:val="24"/>
                <w:lang w:val="ru-RU"/>
              </w:rPr>
            </w:pPr>
            <w:r>
              <w:rPr>
                <w:b/>
                <w:szCs w:val="24"/>
                <w:lang w:val="ru-RU"/>
              </w:rPr>
              <w:t>АВ2</w:t>
            </w:r>
          </w:p>
        </w:tc>
      </w:tr>
    </w:tbl>
    <w:p w:rsidR="00CC3B3E" w:rsidRPr="00A6384F" w:rsidRDefault="00CC3B3E" w:rsidP="006910B0">
      <w:pPr>
        <w:spacing w:after="0" w:line="240" w:lineRule="auto"/>
        <w:ind w:firstLine="709"/>
        <w:jc w:val="right"/>
        <w:rPr>
          <w:sz w:val="28"/>
          <w:szCs w:val="28"/>
        </w:rPr>
      </w:pPr>
      <w:r>
        <w:rPr>
          <w:sz w:val="28"/>
          <w:szCs w:val="28"/>
        </w:rPr>
        <w:br w:type="page"/>
      </w:r>
      <w:r w:rsidRPr="00A6384F">
        <w:rPr>
          <w:sz w:val="28"/>
          <w:szCs w:val="28"/>
        </w:rPr>
        <w:t>Таблиця 2</w:t>
      </w:r>
    </w:p>
    <w:p w:rsidR="00CC3B3E" w:rsidRPr="00A6384F" w:rsidRDefault="00CC3B3E" w:rsidP="007909DD">
      <w:pPr>
        <w:spacing w:after="0" w:line="240" w:lineRule="auto"/>
        <w:jc w:val="center"/>
        <w:rPr>
          <w:b/>
          <w:sz w:val="28"/>
          <w:szCs w:val="28"/>
        </w:rPr>
      </w:pPr>
      <w:r w:rsidRPr="00A6384F">
        <w:rPr>
          <w:b/>
          <w:sz w:val="28"/>
          <w:szCs w:val="28"/>
        </w:rPr>
        <w:t>Матриця відповідності визначених Стандартом результатів навчання та компетентностей</w:t>
      </w:r>
    </w:p>
    <w:p w:rsidR="00CC3B3E" w:rsidRPr="00507349" w:rsidRDefault="00CC3B3E" w:rsidP="002D3551">
      <w:pPr>
        <w:spacing w:after="0" w:line="240" w:lineRule="auto"/>
        <w:ind w:firstLine="709"/>
        <w:jc w:val="center"/>
        <w:rPr>
          <w:szCs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A0"/>
      </w:tblPr>
      <w:tblGrid>
        <w:gridCol w:w="1703"/>
        <w:gridCol w:w="3149"/>
        <w:gridCol w:w="541"/>
        <w:gridCol w:w="544"/>
        <w:gridCol w:w="541"/>
        <w:gridCol w:w="544"/>
        <w:gridCol w:w="541"/>
        <w:gridCol w:w="544"/>
        <w:gridCol w:w="541"/>
        <w:gridCol w:w="544"/>
        <w:gridCol w:w="544"/>
        <w:gridCol w:w="541"/>
        <w:gridCol w:w="544"/>
        <w:gridCol w:w="541"/>
        <w:gridCol w:w="544"/>
        <w:gridCol w:w="541"/>
        <w:gridCol w:w="544"/>
        <w:gridCol w:w="541"/>
        <w:gridCol w:w="544"/>
        <w:gridCol w:w="550"/>
      </w:tblGrid>
      <w:tr w:rsidR="00CC3B3E" w:rsidRPr="00A6710E">
        <w:tc>
          <w:tcPr>
            <w:tcW w:w="582" w:type="pct"/>
            <w:vMerge w:val="restart"/>
            <w:shd w:val="clear" w:color="auto" w:fill="FFFFFF"/>
            <w:vAlign w:val="center"/>
          </w:tcPr>
          <w:p w:rsidR="00CC3B3E" w:rsidRPr="00AF3563" w:rsidRDefault="00CC3B3E" w:rsidP="007909DD">
            <w:pPr>
              <w:spacing w:after="0" w:line="240" w:lineRule="auto"/>
              <w:jc w:val="center"/>
              <w:rPr>
                <w:szCs w:val="24"/>
              </w:rPr>
            </w:pPr>
            <w:r w:rsidRPr="00AF3563">
              <w:rPr>
                <w:szCs w:val="24"/>
              </w:rPr>
              <w:t>Програмні результати навчання</w:t>
            </w:r>
          </w:p>
        </w:tc>
        <w:tc>
          <w:tcPr>
            <w:tcW w:w="4418" w:type="pct"/>
            <w:gridSpan w:val="19"/>
            <w:shd w:val="clear" w:color="auto" w:fill="FFFFFF"/>
          </w:tcPr>
          <w:p w:rsidR="00CC3B3E" w:rsidRPr="006910B0" w:rsidRDefault="00CC3B3E" w:rsidP="007909DD">
            <w:pPr>
              <w:spacing w:after="0" w:line="240" w:lineRule="auto"/>
              <w:ind w:firstLine="709"/>
              <w:jc w:val="center"/>
              <w:rPr>
                <w:szCs w:val="24"/>
              </w:rPr>
            </w:pPr>
            <w:r w:rsidRPr="006910B0">
              <w:rPr>
                <w:szCs w:val="24"/>
              </w:rPr>
              <w:t>Компетентності</w:t>
            </w:r>
          </w:p>
        </w:tc>
      </w:tr>
      <w:tr w:rsidR="00CC3B3E" w:rsidRPr="00A6710E">
        <w:tc>
          <w:tcPr>
            <w:tcW w:w="582" w:type="pct"/>
            <w:vMerge/>
            <w:shd w:val="clear" w:color="auto" w:fill="FFFFFF"/>
          </w:tcPr>
          <w:p w:rsidR="00CC3B3E" w:rsidRPr="00A6710E" w:rsidRDefault="00CC3B3E" w:rsidP="007909DD">
            <w:pPr>
              <w:spacing w:after="0" w:line="240" w:lineRule="auto"/>
              <w:jc w:val="center"/>
              <w:rPr>
                <w:szCs w:val="24"/>
              </w:rPr>
            </w:pPr>
          </w:p>
        </w:tc>
        <w:tc>
          <w:tcPr>
            <w:tcW w:w="1076" w:type="pct"/>
            <w:vMerge w:val="restart"/>
            <w:shd w:val="clear" w:color="auto" w:fill="FFFFFF"/>
            <w:tcMar>
              <w:left w:w="57" w:type="dxa"/>
              <w:right w:w="57" w:type="dxa"/>
            </w:tcMar>
            <w:vAlign w:val="center"/>
          </w:tcPr>
          <w:p w:rsidR="00CC3B3E" w:rsidRPr="006910B0" w:rsidRDefault="00CC3B3E" w:rsidP="007909DD">
            <w:pPr>
              <w:spacing w:after="0" w:line="240" w:lineRule="auto"/>
              <w:jc w:val="center"/>
              <w:rPr>
                <w:szCs w:val="24"/>
              </w:rPr>
            </w:pPr>
            <w:r w:rsidRPr="006910B0">
              <w:rPr>
                <w:szCs w:val="24"/>
              </w:rPr>
              <w:t>Інтегральна компетентність</w:t>
            </w:r>
          </w:p>
        </w:tc>
        <w:tc>
          <w:tcPr>
            <w:tcW w:w="1298" w:type="pct"/>
            <w:gridSpan w:val="7"/>
            <w:shd w:val="clear" w:color="auto" w:fill="FFFFFF"/>
          </w:tcPr>
          <w:p w:rsidR="00CC3B3E" w:rsidRPr="006910B0" w:rsidRDefault="00CC3B3E" w:rsidP="007909DD">
            <w:pPr>
              <w:spacing w:after="0" w:line="240" w:lineRule="auto"/>
              <w:ind w:firstLine="31"/>
              <w:jc w:val="center"/>
              <w:rPr>
                <w:szCs w:val="24"/>
              </w:rPr>
            </w:pPr>
            <w:r w:rsidRPr="006910B0">
              <w:rPr>
                <w:szCs w:val="24"/>
              </w:rPr>
              <w:t>Загальні компетентності</w:t>
            </w:r>
          </w:p>
        </w:tc>
        <w:tc>
          <w:tcPr>
            <w:tcW w:w="2045" w:type="pct"/>
            <w:gridSpan w:val="11"/>
            <w:shd w:val="clear" w:color="auto" w:fill="FFFFFF"/>
          </w:tcPr>
          <w:p w:rsidR="00CC3B3E" w:rsidRPr="006910B0" w:rsidRDefault="00CC3B3E" w:rsidP="007909DD">
            <w:pPr>
              <w:spacing w:after="0" w:line="240" w:lineRule="auto"/>
              <w:ind w:firstLine="31"/>
              <w:jc w:val="center"/>
              <w:rPr>
                <w:szCs w:val="24"/>
              </w:rPr>
            </w:pPr>
            <w:r w:rsidRPr="006910B0">
              <w:rPr>
                <w:szCs w:val="24"/>
              </w:rPr>
              <w:t>Спеціальні (фахові) компетентності</w:t>
            </w:r>
          </w:p>
        </w:tc>
      </w:tr>
      <w:tr w:rsidR="00CC3B3E" w:rsidRPr="00A6710E">
        <w:trPr>
          <w:cantSplit/>
          <w:trHeight w:val="818"/>
        </w:trPr>
        <w:tc>
          <w:tcPr>
            <w:tcW w:w="582" w:type="pct"/>
            <w:vMerge/>
            <w:shd w:val="clear" w:color="auto" w:fill="FFFFFF"/>
            <w:vAlign w:val="center"/>
          </w:tcPr>
          <w:p w:rsidR="00CC3B3E" w:rsidRPr="00A6710E" w:rsidRDefault="00CC3B3E" w:rsidP="007909DD">
            <w:pPr>
              <w:spacing w:after="0" w:line="240" w:lineRule="auto"/>
              <w:jc w:val="center"/>
              <w:rPr>
                <w:szCs w:val="24"/>
              </w:rPr>
            </w:pPr>
          </w:p>
        </w:tc>
        <w:tc>
          <w:tcPr>
            <w:tcW w:w="1076" w:type="pct"/>
            <w:vMerge/>
            <w:shd w:val="clear" w:color="auto" w:fill="FFFFFF"/>
          </w:tcPr>
          <w:p w:rsidR="00CC3B3E" w:rsidRPr="00A6710E" w:rsidRDefault="00CC3B3E" w:rsidP="007909DD">
            <w:pPr>
              <w:spacing w:after="0" w:line="240" w:lineRule="auto"/>
              <w:ind w:firstLine="709"/>
              <w:jc w:val="both"/>
              <w:rPr>
                <w:szCs w:val="24"/>
              </w:rPr>
            </w:pPr>
          </w:p>
        </w:tc>
        <w:tc>
          <w:tcPr>
            <w:tcW w:w="185" w:type="pct"/>
            <w:shd w:val="clear" w:color="auto" w:fill="FFFFFF"/>
            <w:textDirection w:val="btLr"/>
            <w:vAlign w:val="center"/>
          </w:tcPr>
          <w:p w:rsidR="00CC3B3E" w:rsidRPr="00F55451" w:rsidRDefault="00CC3B3E" w:rsidP="006910B0">
            <w:pPr>
              <w:widowControl w:val="0"/>
              <w:spacing w:after="0" w:line="240" w:lineRule="auto"/>
              <w:ind w:left="57" w:right="57"/>
              <w:jc w:val="center"/>
              <w:rPr>
                <w:szCs w:val="24"/>
              </w:rPr>
            </w:pPr>
            <w:r>
              <w:rPr>
                <w:szCs w:val="24"/>
              </w:rPr>
              <w:t>ЗК01</w:t>
            </w:r>
          </w:p>
        </w:tc>
        <w:tc>
          <w:tcPr>
            <w:tcW w:w="186" w:type="pct"/>
            <w:shd w:val="clear" w:color="auto" w:fill="FFFFFF"/>
            <w:textDirection w:val="btLr"/>
            <w:vAlign w:val="center"/>
          </w:tcPr>
          <w:p w:rsidR="00CC3B3E" w:rsidRPr="00F55451" w:rsidRDefault="00CC3B3E" w:rsidP="006910B0">
            <w:pPr>
              <w:widowControl w:val="0"/>
              <w:spacing w:after="0" w:line="240" w:lineRule="auto"/>
              <w:ind w:left="57" w:right="57"/>
              <w:jc w:val="center"/>
              <w:rPr>
                <w:szCs w:val="24"/>
              </w:rPr>
            </w:pPr>
            <w:r>
              <w:rPr>
                <w:szCs w:val="24"/>
              </w:rPr>
              <w:t>ЗК02</w:t>
            </w:r>
          </w:p>
        </w:tc>
        <w:tc>
          <w:tcPr>
            <w:tcW w:w="185" w:type="pct"/>
            <w:shd w:val="clear" w:color="auto" w:fill="FFFFFF"/>
            <w:textDirection w:val="btLr"/>
            <w:vAlign w:val="center"/>
          </w:tcPr>
          <w:p w:rsidR="00CC3B3E" w:rsidRPr="00F55451" w:rsidRDefault="00CC3B3E" w:rsidP="006910B0">
            <w:pPr>
              <w:widowControl w:val="0"/>
              <w:spacing w:after="0" w:line="240" w:lineRule="auto"/>
              <w:ind w:left="57" w:right="57"/>
              <w:jc w:val="center"/>
              <w:rPr>
                <w:szCs w:val="24"/>
              </w:rPr>
            </w:pPr>
            <w:r>
              <w:rPr>
                <w:szCs w:val="24"/>
              </w:rPr>
              <w:t>ЗК03</w:t>
            </w:r>
          </w:p>
        </w:tc>
        <w:tc>
          <w:tcPr>
            <w:tcW w:w="186" w:type="pct"/>
            <w:shd w:val="clear" w:color="auto" w:fill="FFFFFF"/>
            <w:textDirection w:val="btLr"/>
            <w:vAlign w:val="center"/>
          </w:tcPr>
          <w:p w:rsidR="00CC3B3E" w:rsidRPr="00F55451" w:rsidRDefault="00CC3B3E" w:rsidP="006910B0">
            <w:pPr>
              <w:widowControl w:val="0"/>
              <w:spacing w:after="0" w:line="240" w:lineRule="auto"/>
              <w:ind w:left="57" w:right="57"/>
              <w:jc w:val="center"/>
              <w:rPr>
                <w:szCs w:val="24"/>
              </w:rPr>
            </w:pPr>
            <w:r>
              <w:rPr>
                <w:szCs w:val="24"/>
              </w:rPr>
              <w:t>ЗК04</w:t>
            </w:r>
          </w:p>
        </w:tc>
        <w:tc>
          <w:tcPr>
            <w:tcW w:w="185" w:type="pct"/>
            <w:shd w:val="clear" w:color="auto" w:fill="FFFFFF"/>
            <w:textDirection w:val="btLr"/>
            <w:vAlign w:val="center"/>
          </w:tcPr>
          <w:p w:rsidR="00CC3B3E" w:rsidRPr="00F55451" w:rsidRDefault="00CC3B3E" w:rsidP="006910B0">
            <w:pPr>
              <w:widowControl w:val="0"/>
              <w:spacing w:after="0" w:line="240" w:lineRule="auto"/>
              <w:ind w:left="57" w:right="57"/>
              <w:jc w:val="center"/>
              <w:rPr>
                <w:szCs w:val="24"/>
              </w:rPr>
            </w:pPr>
            <w:r>
              <w:rPr>
                <w:szCs w:val="24"/>
              </w:rPr>
              <w:t>ЗК05</w:t>
            </w:r>
          </w:p>
        </w:tc>
        <w:tc>
          <w:tcPr>
            <w:tcW w:w="186" w:type="pct"/>
            <w:shd w:val="clear" w:color="auto" w:fill="FFFFFF"/>
            <w:textDirection w:val="btLr"/>
            <w:vAlign w:val="center"/>
          </w:tcPr>
          <w:p w:rsidR="00CC3B3E" w:rsidRPr="00F55451" w:rsidRDefault="00CC3B3E" w:rsidP="006910B0">
            <w:pPr>
              <w:widowControl w:val="0"/>
              <w:spacing w:after="0" w:line="240" w:lineRule="auto"/>
              <w:ind w:left="57" w:right="57"/>
              <w:jc w:val="center"/>
              <w:rPr>
                <w:szCs w:val="24"/>
              </w:rPr>
            </w:pPr>
            <w:r>
              <w:rPr>
                <w:szCs w:val="24"/>
              </w:rPr>
              <w:t>ЗК06</w:t>
            </w:r>
          </w:p>
        </w:tc>
        <w:tc>
          <w:tcPr>
            <w:tcW w:w="185" w:type="pct"/>
            <w:shd w:val="clear" w:color="auto" w:fill="FFFFFF"/>
            <w:textDirection w:val="btLr"/>
            <w:vAlign w:val="center"/>
          </w:tcPr>
          <w:p w:rsidR="00CC3B3E" w:rsidRPr="00F55451" w:rsidRDefault="00CC3B3E" w:rsidP="006910B0">
            <w:pPr>
              <w:spacing w:after="0" w:line="240" w:lineRule="auto"/>
              <w:ind w:left="57" w:right="57"/>
              <w:jc w:val="center"/>
              <w:rPr>
                <w:szCs w:val="24"/>
              </w:rPr>
            </w:pPr>
            <w:r>
              <w:rPr>
                <w:szCs w:val="24"/>
              </w:rPr>
              <w:t>ЗК07</w:t>
            </w:r>
          </w:p>
        </w:tc>
        <w:tc>
          <w:tcPr>
            <w:tcW w:w="186" w:type="pct"/>
            <w:shd w:val="clear" w:color="auto" w:fill="FFFFFF"/>
            <w:textDirection w:val="btLr"/>
            <w:vAlign w:val="center"/>
          </w:tcPr>
          <w:p w:rsidR="00CC3B3E" w:rsidRPr="00F55451" w:rsidRDefault="00CC3B3E" w:rsidP="006910B0">
            <w:pPr>
              <w:spacing w:after="0" w:line="240" w:lineRule="auto"/>
              <w:ind w:left="57" w:right="57"/>
              <w:jc w:val="center"/>
              <w:rPr>
                <w:szCs w:val="24"/>
                <w:lang w:val="en-US"/>
              </w:rPr>
            </w:pPr>
            <w:r>
              <w:rPr>
                <w:szCs w:val="24"/>
              </w:rPr>
              <w:t>ФК01</w:t>
            </w:r>
          </w:p>
        </w:tc>
        <w:tc>
          <w:tcPr>
            <w:tcW w:w="186" w:type="pct"/>
            <w:shd w:val="clear" w:color="auto" w:fill="FFFFFF"/>
            <w:textDirection w:val="btLr"/>
            <w:vAlign w:val="center"/>
          </w:tcPr>
          <w:p w:rsidR="00CC3B3E" w:rsidRPr="00F55451" w:rsidRDefault="00CC3B3E" w:rsidP="006910B0">
            <w:pPr>
              <w:spacing w:after="0" w:line="240" w:lineRule="auto"/>
              <w:ind w:left="57" w:right="57"/>
              <w:jc w:val="center"/>
              <w:rPr>
                <w:szCs w:val="24"/>
                <w:lang w:val="en-US"/>
              </w:rPr>
            </w:pPr>
            <w:r>
              <w:rPr>
                <w:szCs w:val="24"/>
              </w:rPr>
              <w:t>ФК02</w:t>
            </w:r>
          </w:p>
        </w:tc>
        <w:tc>
          <w:tcPr>
            <w:tcW w:w="185" w:type="pct"/>
            <w:shd w:val="clear" w:color="auto" w:fill="FFFFFF"/>
            <w:textDirection w:val="btLr"/>
            <w:vAlign w:val="center"/>
          </w:tcPr>
          <w:p w:rsidR="00CC3B3E" w:rsidRPr="00F55451" w:rsidRDefault="00CC3B3E" w:rsidP="006910B0">
            <w:pPr>
              <w:spacing w:after="0" w:line="240" w:lineRule="auto"/>
              <w:ind w:left="57" w:right="57"/>
              <w:jc w:val="center"/>
              <w:rPr>
                <w:szCs w:val="24"/>
                <w:lang w:val="en-US"/>
              </w:rPr>
            </w:pPr>
            <w:r>
              <w:rPr>
                <w:szCs w:val="24"/>
              </w:rPr>
              <w:t>ФК03</w:t>
            </w:r>
          </w:p>
        </w:tc>
        <w:tc>
          <w:tcPr>
            <w:tcW w:w="186" w:type="pct"/>
            <w:shd w:val="clear" w:color="auto" w:fill="FFFFFF"/>
            <w:textDirection w:val="btLr"/>
            <w:vAlign w:val="center"/>
          </w:tcPr>
          <w:p w:rsidR="00CC3B3E" w:rsidRPr="00F55451" w:rsidRDefault="00CC3B3E" w:rsidP="006910B0">
            <w:pPr>
              <w:spacing w:after="0" w:line="240" w:lineRule="auto"/>
              <w:ind w:left="57" w:right="57"/>
              <w:jc w:val="center"/>
              <w:rPr>
                <w:szCs w:val="24"/>
                <w:lang w:val="en-US"/>
              </w:rPr>
            </w:pPr>
            <w:r>
              <w:rPr>
                <w:szCs w:val="24"/>
              </w:rPr>
              <w:t>ФК04</w:t>
            </w:r>
          </w:p>
        </w:tc>
        <w:tc>
          <w:tcPr>
            <w:tcW w:w="185" w:type="pct"/>
            <w:shd w:val="clear" w:color="auto" w:fill="FFFFFF"/>
            <w:textDirection w:val="btLr"/>
            <w:vAlign w:val="center"/>
          </w:tcPr>
          <w:p w:rsidR="00CC3B3E" w:rsidRPr="00F55451" w:rsidRDefault="00CC3B3E" w:rsidP="006910B0">
            <w:pPr>
              <w:spacing w:after="0" w:line="240" w:lineRule="auto"/>
              <w:ind w:left="57" w:right="57"/>
              <w:jc w:val="center"/>
              <w:rPr>
                <w:szCs w:val="24"/>
                <w:lang w:val="en-US"/>
              </w:rPr>
            </w:pPr>
            <w:r>
              <w:rPr>
                <w:szCs w:val="24"/>
              </w:rPr>
              <w:t>ФК05</w:t>
            </w:r>
          </w:p>
        </w:tc>
        <w:tc>
          <w:tcPr>
            <w:tcW w:w="186" w:type="pct"/>
            <w:shd w:val="clear" w:color="auto" w:fill="FFFFFF"/>
            <w:textDirection w:val="btLr"/>
            <w:vAlign w:val="center"/>
          </w:tcPr>
          <w:p w:rsidR="00CC3B3E" w:rsidRPr="00F55451" w:rsidRDefault="00CC3B3E" w:rsidP="006910B0">
            <w:pPr>
              <w:spacing w:after="0" w:line="240" w:lineRule="auto"/>
              <w:ind w:left="57" w:right="57"/>
              <w:jc w:val="center"/>
              <w:rPr>
                <w:szCs w:val="24"/>
                <w:lang w:val="en-US"/>
              </w:rPr>
            </w:pPr>
            <w:r>
              <w:rPr>
                <w:szCs w:val="24"/>
              </w:rPr>
              <w:t>ФК06</w:t>
            </w:r>
          </w:p>
        </w:tc>
        <w:tc>
          <w:tcPr>
            <w:tcW w:w="185" w:type="pct"/>
            <w:shd w:val="clear" w:color="auto" w:fill="FFFFFF"/>
            <w:textDirection w:val="btLr"/>
            <w:vAlign w:val="center"/>
          </w:tcPr>
          <w:p w:rsidR="00CC3B3E" w:rsidRPr="00F55451" w:rsidRDefault="00CC3B3E" w:rsidP="006910B0">
            <w:pPr>
              <w:spacing w:after="0" w:line="240" w:lineRule="auto"/>
              <w:ind w:left="57" w:right="57"/>
              <w:jc w:val="center"/>
              <w:rPr>
                <w:szCs w:val="24"/>
                <w:lang w:val="en-US"/>
              </w:rPr>
            </w:pPr>
            <w:r>
              <w:rPr>
                <w:szCs w:val="24"/>
              </w:rPr>
              <w:t>ФК07</w:t>
            </w:r>
          </w:p>
        </w:tc>
        <w:tc>
          <w:tcPr>
            <w:tcW w:w="186" w:type="pct"/>
            <w:shd w:val="clear" w:color="auto" w:fill="FFFFFF"/>
            <w:textDirection w:val="btLr"/>
            <w:vAlign w:val="center"/>
          </w:tcPr>
          <w:p w:rsidR="00CC3B3E" w:rsidRPr="00081CE9" w:rsidRDefault="00CC3B3E" w:rsidP="00081CE9">
            <w:pPr>
              <w:spacing w:after="0" w:line="240" w:lineRule="auto"/>
              <w:ind w:left="57" w:right="57"/>
              <w:jc w:val="center"/>
              <w:rPr>
                <w:szCs w:val="24"/>
              </w:rPr>
            </w:pPr>
            <w:r>
              <w:rPr>
                <w:szCs w:val="24"/>
              </w:rPr>
              <w:t>ФК</w:t>
            </w:r>
            <w:r>
              <w:rPr>
                <w:szCs w:val="24"/>
                <w:lang w:val="en-US"/>
              </w:rPr>
              <w:t>0</w:t>
            </w:r>
            <w:r>
              <w:rPr>
                <w:szCs w:val="24"/>
              </w:rPr>
              <w:t>8</w:t>
            </w:r>
          </w:p>
        </w:tc>
        <w:tc>
          <w:tcPr>
            <w:tcW w:w="185" w:type="pct"/>
            <w:shd w:val="clear" w:color="auto" w:fill="FFFFFF"/>
            <w:textDirection w:val="btLr"/>
            <w:vAlign w:val="center"/>
          </w:tcPr>
          <w:p w:rsidR="00CC3B3E" w:rsidRPr="00AF3563" w:rsidRDefault="00CC3B3E" w:rsidP="00081CE9">
            <w:pPr>
              <w:spacing w:after="0" w:line="240" w:lineRule="auto"/>
              <w:ind w:left="57" w:right="57"/>
              <w:jc w:val="center"/>
              <w:rPr>
                <w:szCs w:val="24"/>
                <w:lang w:val="en-US"/>
              </w:rPr>
            </w:pPr>
            <w:r>
              <w:rPr>
                <w:szCs w:val="24"/>
              </w:rPr>
              <w:t>ФК09</w:t>
            </w:r>
          </w:p>
        </w:tc>
        <w:tc>
          <w:tcPr>
            <w:tcW w:w="186" w:type="pct"/>
            <w:shd w:val="clear" w:color="auto" w:fill="FFFFFF"/>
            <w:textDirection w:val="btLr"/>
            <w:vAlign w:val="center"/>
          </w:tcPr>
          <w:p w:rsidR="00CC3B3E" w:rsidRPr="00081CE9" w:rsidRDefault="00CC3B3E" w:rsidP="00081CE9">
            <w:pPr>
              <w:spacing w:after="0" w:line="240" w:lineRule="auto"/>
              <w:ind w:left="57" w:right="57"/>
              <w:jc w:val="center"/>
              <w:rPr>
                <w:szCs w:val="24"/>
              </w:rPr>
            </w:pPr>
            <w:r>
              <w:rPr>
                <w:szCs w:val="24"/>
              </w:rPr>
              <w:t>ФК10</w:t>
            </w:r>
          </w:p>
        </w:tc>
        <w:tc>
          <w:tcPr>
            <w:tcW w:w="188" w:type="pct"/>
            <w:shd w:val="clear" w:color="auto" w:fill="FFFFFF"/>
            <w:textDirection w:val="btLr"/>
            <w:vAlign w:val="center"/>
          </w:tcPr>
          <w:p w:rsidR="00CC3B3E" w:rsidRPr="00081CE9" w:rsidRDefault="00CC3B3E" w:rsidP="00081CE9">
            <w:pPr>
              <w:spacing w:after="0" w:line="240" w:lineRule="auto"/>
              <w:ind w:left="57" w:right="57"/>
              <w:jc w:val="center"/>
              <w:rPr>
                <w:szCs w:val="24"/>
              </w:rPr>
            </w:pPr>
            <w:r>
              <w:rPr>
                <w:szCs w:val="24"/>
              </w:rPr>
              <w:t>ФК11</w:t>
            </w:r>
          </w:p>
        </w:tc>
      </w:tr>
      <w:tr w:rsidR="00CC3B3E" w:rsidRPr="00A6710E">
        <w:trPr>
          <w:trHeight w:val="290"/>
        </w:trPr>
        <w:tc>
          <w:tcPr>
            <w:tcW w:w="582" w:type="pct"/>
            <w:shd w:val="clear" w:color="auto" w:fill="FFFFFF"/>
          </w:tcPr>
          <w:p w:rsidR="00CC3B3E" w:rsidRPr="00B67362" w:rsidRDefault="00CC3B3E" w:rsidP="00102E99">
            <w:pPr>
              <w:spacing w:after="0" w:line="238" w:lineRule="auto"/>
              <w:jc w:val="center"/>
              <w:rPr>
                <w:sz w:val="23"/>
                <w:szCs w:val="23"/>
              </w:rPr>
            </w:pPr>
            <w:r w:rsidRPr="00B67362">
              <w:rPr>
                <w:rStyle w:val="rvts0"/>
                <w:sz w:val="23"/>
                <w:szCs w:val="23"/>
              </w:rPr>
              <w:t>РН 01</w:t>
            </w:r>
          </w:p>
        </w:tc>
        <w:tc>
          <w:tcPr>
            <w:tcW w:w="1076" w:type="pct"/>
            <w:vMerge w:val="restart"/>
            <w:shd w:val="clear" w:color="auto" w:fill="FFFFFF"/>
          </w:tcPr>
          <w:p w:rsidR="00CC3B3E" w:rsidRPr="008E4DC6" w:rsidRDefault="00CC3B3E" w:rsidP="00102E99">
            <w:pPr>
              <w:spacing w:after="0" w:line="240" w:lineRule="auto"/>
              <w:jc w:val="both"/>
              <w:rPr>
                <w:bCs/>
                <w:iCs/>
                <w:szCs w:val="24"/>
                <w:lang w:eastAsia="uk-UA"/>
              </w:rPr>
            </w:pPr>
            <w:r w:rsidRPr="008E4DC6">
              <w:rPr>
                <w:szCs w:val="24"/>
              </w:rPr>
              <w:t>З</w:t>
            </w:r>
            <w:r w:rsidRPr="008E4DC6">
              <w:rPr>
                <w:rStyle w:val="rvts0"/>
                <w:szCs w:val="24"/>
              </w:rPr>
              <w:t xml:space="preserve">датність </w:t>
            </w:r>
            <w:r w:rsidRPr="006A51F4">
              <w:rPr>
                <w:szCs w:val="24"/>
              </w:rPr>
              <w:t>розв’язувати комплексні проблеми в галузі професійної та/або дослідницько-інноваційної діяльності</w:t>
            </w:r>
            <w:r w:rsidRPr="00E837C0">
              <w:rPr>
                <w:szCs w:val="24"/>
              </w:rPr>
              <w:t xml:space="preserve"> </w:t>
            </w:r>
            <w:r w:rsidRPr="008E4DC6">
              <w:rPr>
                <w:rStyle w:val="rvts0"/>
                <w:szCs w:val="24"/>
              </w:rPr>
              <w:t>у сфері залізничного транспорту</w:t>
            </w:r>
            <w:r w:rsidRPr="006A51F4">
              <w:rPr>
                <w:szCs w:val="24"/>
              </w:rPr>
              <w:t>, що передбачає глибоке переосмислення наявних та створення нових цілісних знань та/або професійної практики</w:t>
            </w:r>
          </w:p>
        </w:tc>
        <w:tc>
          <w:tcPr>
            <w:tcW w:w="185" w:type="pct"/>
            <w:shd w:val="clear" w:color="auto" w:fill="FFFFFF"/>
            <w:vAlign w:val="center"/>
          </w:tcPr>
          <w:p w:rsidR="00CC3B3E" w:rsidRPr="00A6710E" w:rsidRDefault="00CC3B3E" w:rsidP="00102E99">
            <w:pPr>
              <w:spacing w:after="0" w:line="238" w:lineRule="auto"/>
              <w:jc w:val="center"/>
              <w:rPr>
                <w:b/>
                <w:szCs w:val="24"/>
              </w:rPr>
            </w:pPr>
            <w:r>
              <w:rPr>
                <w:b/>
                <w:szCs w:val="24"/>
              </w:rPr>
              <w:t>+</w:t>
            </w:r>
          </w:p>
        </w:tc>
        <w:tc>
          <w:tcPr>
            <w:tcW w:w="186" w:type="pct"/>
            <w:shd w:val="clear" w:color="auto" w:fill="FFFFFF"/>
            <w:vAlign w:val="center"/>
          </w:tcPr>
          <w:p w:rsidR="00CC3B3E" w:rsidRPr="00A6710E" w:rsidRDefault="00CC3B3E" w:rsidP="00102E99">
            <w:pPr>
              <w:spacing w:after="0" w:line="238" w:lineRule="auto"/>
              <w:jc w:val="center"/>
              <w:rPr>
                <w:b/>
                <w:szCs w:val="24"/>
              </w:rPr>
            </w:pPr>
            <w:r>
              <w:rPr>
                <w:b/>
                <w:szCs w:val="24"/>
              </w:rPr>
              <w:t>+</w:t>
            </w:r>
          </w:p>
        </w:tc>
        <w:tc>
          <w:tcPr>
            <w:tcW w:w="185" w:type="pct"/>
            <w:shd w:val="clear" w:color="auto" w:fill="FFFFFF"/>
            <w:vAlign w:val="center"/>
          </w:tcPr>
          <w:p w:rsidR="00CC3B3E" w:rsidRPr="00A6710E" w:rsidRDefault="00CC3B3E" w:rsidP="00102E99">
            <w:pPr>
              <w:spacing w:after="0" w:line="238" w:lineRule="auto"/>
              <w:jc w:val="center"/>
              <w:rPr>
                <w:b/>
                <w:szCs w:val="24"/>
              </w:rPr>
            </w:pPr>
            <w:r>
              <w:rPr>
                <w:b/>
                <w:szCs w:val="24"/>
              </w:rPr>
              <w:t>+</w:t>
            </w:r>
          </w:p>
        </w:tc>
        <w:tc>
          <w:tcPr>
            <w:tcW w:w="186" w:type="pct"/>
            <w:shd w:val="clear" w:color="auto" w:fill="FFFFFF"/>
            <w:vAlign w:val="center"/>
          </w:tcPr>
          <w:p w:rsidR="00CC3B3E" w:rsidRPr="00A6710E" w:rsidRDefault="00CC3B3E" w:rsidP="00102E99">
            <w:pPr>
              <w:spacing w:after="0" w:line="238" w:lineRule="auto"/>
              <w:jc w:val="center"/>
              <w:rPr>
                <w:b/>
                <w:szCs w:val="24"/>
              </w:rPr>
            </w:pPr>
          </w:p>
        </w:tc>
        <w:tc>
          <w:tcPr>
            <w:tcW w:w="185" w:type="pct"/>
            <w:shd w:val="clear" w:color="auto" w:fill="FFFFFF"/>
            <w:vAlign w:val="center"/>
          </w:tcPr>
          <w:p w:rsidR="00CC3B3E" w:rsidRPr="00A6710E" w:rsidRDefault="00CC3B3E" w:rsidP="00102E99">
            <w:pPr>
              <w:spacing w:after="0" w:line="238" w:lineRule="auto"/>
              <w:jc w:val="center"/>
              <w:rPr>
                <w:b/>
                <w:szCs w:val="24"/>
              </w:rPr>
            </w:pPr>
          </w:p>
        </w:tc>
        <w:tc>
          <w:tcPr>
            <w:tcW w:w="186" w:type="pct"/>
            <w:shd w:val="clear" w:color="auto" w:fill="FFFFFF"/>
            <w:vAlign w:val="center"/>
          </w:tcPr>
          <w:p w:rsidR="00CC3B3E" w:rsidRPr="00A6710E" w:rsidRDefault="00CC3B3E" w:rsidP="00102E99">
            <w:pPr>
              <w:spacing w:after="0" w:line="238" w:lineRule="auto"/>
              <w:jc w:val="center"/>
              <w:rPr>
                <w:b/>
                <w:szCs w:val="24"/>
              </w:rPr>
            </w:pPr>
            <w:r>
              <w:rPr>
                <w:b/>
                <w:szCs w:val="24"/>
              </w:rPr>
              <w:t>+</w:t>
            </w:r>
          </w:p>
        </w:tc>
        <w:tc>
          <w:tcPr>
            <w:tcW w:w="185" w:type="pct"/>
            <w:shd w:val="clear" w:color="auto" w:fill="FFFFFF"/>
            <w:vAlign w:val="center"/>
          </w:tcPr>
          <w:p w:rsidR="00CC3B3E" w:rsidRPr="00A6710E" w:rsidRDefault="00CC3B3E" w:rsidP="00102E99">
            <w:pPr>
              <w:spacing w:after="0" w:line="238" w:lineRule="auto"/>
              <w:jc w:val="center"/>
              <w:rPr>
                <w:b/>
                <w:szCs w:val="24"/>
              </w:rPr>
            </w:pPr>
          </w:p>
        </w:tc>
        <w:tc>
          <w:tcPr>
            <w:tcW w:w="186" w:type="pct"/>
            <w:shd w:val="clear" w:color="auto" w:fill="FFFFFF"/>
            <w:vAlign w:val="center"/>
          </w:tcPr>
          <w:p w:rsidR="00CC3B3E" w:rsidRPr="00A6710E" w:rsidRDefault="00CC3B3E" w:rsidP="00102E99">
            <w:pPr>
              <w:spacing w:after="0" w:line="238" w:lineRule="auto"/>
              <w:jc w:val="center"/>
              <w:rPr>
                <w:b/>
                <w:szCs w:val="24"/>
              </w:rPr>
            </w:pPr>
            <w:r>
              <w:rPr>
                <w:b/>
                <w:szCs w:val="24"/>
              </w:rPr>
              <w:t>+</w:t>
            </w:r>
          </w:p>
        </w:tc>
        <w:tc>
          <w:tcPr>
            <w:tcW w:w="186" w:type="pct"/>
            <w:shd w:val="clear" w:color="auto" w:fill="FFFFFF"/>
            <w:vAlign w:val="center"/>
          </w:tcPr>
          <w:p w:rsidR="00CC3B3E" w:rsidRPr="00A6710E" w:rsidRDefault="00CC3B3E" w:rsidP="00102E99">
            <w:pPr>
              <w:spacing w:after="0" w:line="238" w:lineRule="auto"/>
              <w:jc w:val="center"/>
              <w:rPr>
                <w:b/>
                <w:szCs w:val="24"/>
              </w:rPr>
            </w:pPr>
            <w:r>
              <w:rPr>
                <w:b/>
                <w:szCs w:val="24"/>
              </w:rPr>
              <w:t>+</w:t>
            </w:r>
          </w:p>
        </w:tc>
        <w:tc>
          <w:tcPr>
            <w:tcW w:w="185" w:type="pct"/>
            <w:shd w:val="clear" w:color="auto" w:fill="FFFFFF"/>
            <w:vAlign w:val="center"/>
          </w:tcPr>
          <w:p w:rsidR="00CC3B3E" w:rsidRPr="00A6710E" w:rsidRDefault="00CC3B3E" w:rsidP="00102E99">
            <w:pPr>
              <w:spacing w:after="0" w:line="238" w:lineRule="auto"/>
              <w:jc w:val="center"/>
              <w:rPr>
                <w:b/>
                <w:szCs w:val="24"/>
              </w:rPr>
            </w:pPr>
            <w:r>
              <w:rPr>
                <w:b/>
                <w:szCs w:val="24"/>
              </w:rPr>
              <w:t>+</w:t>
            </w:r>
          </w:p>
        </w:tc>
        <w:tc>
          <w:tcPr>
            <w:tcW w:w="186" w:type="pct"/>
            <w:shd w:val="clear" w:color="auto" w:fill="FFFFFF"/>
            <w:vAlign w:val="center"/>
          </w:tcPr>
          <w:p w:rsidR="00CC3B3E" w:rsidRPr="00A6710E" w:rsidRDefault="00CC3B3E" w:rsidP="00102E99">
            <w:pPr>
              <w:spacing w:after="0" w:line="238" w:lineRule="auto"/>
              <w:jc w:val="center"/>
              <w:rPr>
                <w:b/>
                <w:szCs w:val="24"/>
              </w:rPr>
            </w:pPr>
          </w:p>
        </w:tc>
        <w:tc>
          <w:tcPr>
            <w:tcW w:w="185" w:type="pct"/>
            <w:shd w:val="clear" w:color="auto" w:fill="FFFFFF"/>
            <w:vAlign w:val="center"/>
          </w:tcPr>
          <w:p w:rsidR="00CC3B3E" w:rsidRPr="00A6710E" w:rsidRDefault="00CC3B3E" w:rsidP="00102E99">
            <w:pPr>
              <w:spacing w:after="0" w:line="238" w:lineRule="auto"/>
              <w:jc w:val="center"/>
              <w:rPr>
                <w:b/>
                <w:szCs w:val="24"/>
              </w:rPr>
            </w:pPr>
          </w:p>
        </w:tc>
        <w:tc>
          <w:tcPr>
            <w:tcW w:w="186" w:type="pct"/>
            <w:shd w:val="clear" w:color="auto" w:fill="FFFFFF"/>
            <w:vAlign w:val="center"/>
          </w:tcPr>
          <w:p w:rsidR="00CC3B3E" w:rsidRPr="00A6710E" w:rsidRDefault="00CC3B3E" w:rsidP="00102E99">
            <w:pPr>
              <w:spacing w:after="0" w:line="238" w:lineRule="auto"/>
              <w:jc w:val="center"/>
              <w:rPr>
                <w:b/>
                <w:szCs w:val="24"/>
              </w:rPr>
            </w:pPr>
          </w:p>
        </w:tc>
        <w:tc>
          <w:tcPr>
            <w:tcW w:w="185" w:type="pct"/>
            <w:shd w:val="clear" w:color="auto" w:fill="FFFFFF"/>
            <w:vAlign w:val="center"/>
          </w:tcPr>
          <w:p w:rsidR="00CC3B3E" w:rsidRPr="00A6710E" w:rsidRDefault="00CC3B3E" w:rsidP="00102E99">
            <w:pPr>
              <w:spacing w:after="0" w:line="238" w:lineRule="auto"/>
              <w:jc w:val="center"/>
              <w:rPr>
                <w:b/>
                <w:szCs w:val="24"/>
              </w:rPr>
            </w:pPr>
            <w:r>
              <w:rPr>
                <w:b/>
                <w:szCs w:val="24"/>
              </w:rPr>
              <w:t>+</w:t>
            </w:r>
          </w:p>
        </w:tc>
        <w:tc>
          <w:tcPr>
            <w:tcW w:w="186" w:type="pct"/>
            <w:shd w:val="clear" w:color="auto" w:fill="FFFFFF"/>
            <w:vAlign w:val="center"/>
          </w:tcPr>
          <w:p w:rsidR="00CC3B3E" w:rsidRPr="00A6710E" w:rsidRDefault="00CC3B3E" w:rsidP="00102E99">
            <w:pPr>
              <w:spacing w:after="0" w:line="238" w:lineRule="auto"/>
              <w:jc w:val="center"/>
              <w:rPr>
                <w:b/>
                <w:szCs w:val="24"/>
              </w:rPr>
            </w:pPr>
          </w:p>
        </w:tc>
        <w:tc>
          <w:tcPr>
            <w:tcW w:w="185" w:type="pct"/>
            <w:shd w:val="clear" w:color="auto" w:fill="FFFFFF"/>
            <w:vAlign w:val="center"/>
          </w:tcPr>
          <w:p w:rsidR="00CC3B3E" w:rsidRPr="00A6710E" w:rsidRDefault="00CC3B3E" w:rsidP="00102E99">
            <w:pPr>
              <w:spacing w:after="0" w:line="238" w:lineRule="auto"/>
              <w:jc w:val="center"/>
              <w:rPr>
                <w:b/>
                <w:szCs w:val="24"/>
              </w:rPr>
            </w:pPr>
          </w:p>
        </w:tc>
        <w:tc>
          <w:tcPr>
            <w:tcW w:w="186" w:type="pct"/>
            <w:shd w:val="clear" w:color="auto" w:fill="FFFFFF"/>
            <w:vAlign w:val="center"/>
          </w:tcPr>
          <w:p w:rsidR="00CC3B3E" w:rsidRPr="00A6710E" w:rsidRDefault="00CC3B3E" w:rsidP="00102E99">
            <w:pPr>
              <w:spacing w:after="0" w:line="238" w:lineRule="auto"/>
              <w:jc w:val="center"/>
              <w:rPr>
                <w:b/>
                <w:szCs w:val="24"/>
              </w:rPr>
            </w:pPr>
          </w:p>
        </w:tc>
        <w:tc>
          <w:tcPr>
            <w:tcW w:w="188" w:type="pct"/>
            <w:shd w:val="clear" w:color="auto" w:fill="FFFFFF"/>
            <w:vAlign w:val="center"/>
          </w:tcPr>
          <w:p w:rsidR="00CC3B3E" w:rsidRPr="00A6710E" w:rsidRDefault="00CC3B3E" w:rsidP="00102E99">
            <w:pPr>
              <w:spacing w:after="0" w:line="238" w:lineRule="auto"/>
              <w:jc w:val="center"/>
              <w:rPr>
                <w:b/>
                <w:szCs w:val="24"/>
              </w:rPr>
            </w:pPr>
          </w:p>
        </w:tc>
      </w:tr>
      <w:tr w:rsidR="00CC3B3E" w:rsidRPr="00A6710E">
        <w:tc>
          <w:tcPr>
            <w:tcW w:w="582" w:type="pct"/>
            <w:shd w:val="clear" w:color="auto" w:fill="FFFFFF"/>
          </w:tcPr>
          <w:p w:rsidR="00CC3B3E" w:rsidRPr="00B67362" w:rsidRDefault="00CC3B3E" w:rsidP="00D81428">
            <w:pPr>
              <w:spacing w:after="0" w:line="238" w:lineRule="auto"/>
              <w:jc w:val="center"/>
              <w:rPr>
                <w:sz w:val="23"/>
                <w:szCs w:val="23"/>
              </w:rPr>
            </w:pPr>
            <w:r w:rsidRPr="00B67362">
              <w:rPr>
                <w:rStyle w:val="rvts0"/>
                <w:sz w:val="23"/>
                <w:szCs w:val="23"/>
              </w:rPr>
              <w:t>РН 0</w:t>
            </w:r>
            <w:r>
              <w:rPr>
                <w:rStyle w:val="rvts0"/>
                <w:sz w:val="23"/>
                <w:szCs w:val="23"/>
              </w:rPr>
              <w:t>2</w:t>
            </w:r>
          </w:p>
        </w:tc>
        <w:tc>
          <w:tcPr>
            <w:tcW w:w="1076" w:type="pct"/>
            <w:vMerge/>
            <w:shd w:val="clear" w:color="auto" w:fill="FFFFFF"/>
            <w:vAlign w:val="center"/>
          </w:tcPr>
          <w:p w:rsidR="00CC3B3E" w:rsidRPr="00A6710E" w:rsidRDefault="00CC3B3E" w:rsidP="00D81428">
            <w:pPr>
              <w:spacing w:after="0" w:line="238" w:lineRule="auto"/>
              <w:jc w:val="center"/>
              <w:rPr>
                <w:szCs w:val="24"/>
              </w:rPr>
            </w:pPr>
          </w:p>
        </w:tc>
        <w:tc>
          <w:tcPr>
            <w:tcW w:w="185" w:type="pct"/>
            <w:shd w:val="clear" w:color="auto" w:fill="FFFFFF"/>
            <w:vAlign w:val="center"/>
          </w:tcPr>
          <w:p w:rsidR="00CC3B3E" w:rsidRPr="00A6710E" w:rsidRDefault="00CC3B3E" w:rsidP="00D81428">
            <w:pPr>
              <w:spacing w:after="0" w:line="238" w:lineRule="auto"/>
              <w:jc w:val="center"/>
              <w:rPr>
                <w:b/>
                <w:szCs w:val="24"/>
              </w:rPr>
            </w:pPr>
            <w:r>
              <w:rPr>
                <w:b/>
                <w:szCs w:val="24"/>
              </w:rPr>
              <w:t>+</w:t>
            </w:r>
          </w:p>
        </w:tc>
        <w:tc>
          <w:tcPr>
            <w:tcW w:w="186" w:type="pct"/>
            <w:shd w:val="clear" w:color="auto" w:fill="FFFFFF"/>
            <w:vAlign w:val="center"/>
          </w:tcPr>
          <w:p w:rsidR="00CC3B3E" w:rsidRPr="00A6710E" w:rsidRDefault="00CC3B3E" w:rsidP="00D81428">
            <w:pPr>
              <w:spacing w:after="0" w:line="238" w:lineRule="auto"/>
              <w:jc w:val="center"/>
              <w:rPr>
                <w:b/>
                <w:szCs w:val="24"/>
              </w:rPr>
            </w:pPr>
            <w:r>
              <w:rPr>
                <w:b/>
                <w:szCs w:val="24"/>
              </w:rPr>
              <w:t>+</w:t>
            </w:r>
          </w:p>
        </w:tc>
        <w:tc>
          <w:tcPr>
            <w:tcW w:w="185" w:type="pct"/>
            <w:shd w:val="clear" w:color="auto" w:fill="FFFFFF"/>
            <w:vAlign w:val="center"/>
          </w:tcPr>
          <w:p w:rsidR="00CC3B3E" w:rsidRPr="00A6710E" w:rsidRDefault="00CC3B3E" w:rsidP="00D81428">
            <w:pPr>
              <w:spacing w:after="0" w:line="238" w:lineRule="auto"/>
              <w:jc w:val="center"/>
              <w:rPr>
                <w:b/>
                <w:szCs w:val="24"/>
              </w:rPr>
            </w:pPr>
            <w:r>
              <w:rPr>
                <w:b/>
                <w:szCs w:val="24"/>
              </w:rPr>
              <w:t>+</w:t>
            </w:r>
          </w:p>
        </w:tc>
        <w:tc>
          <w:tcPr>
            <w:tcW w:w="186" w:type="pct"/>
            <w:shd w:val="clear" w:color="auto" w:fill="FFFFFF"/>
            <w:vAlign w:val="center"/>
          </w:tcPr>
          <w:p w:rsidR="00CC3B3E" w:rsidRPr="00A6710E" w:rsidRDefault="00CC3B3E" w:rsidP="00D81428">
            <w:pPr>
              <w:spacing w:after="0" w:line="238" w:lineRule="auto"/>
              <w:jc w:val="center"/>
              <w:rPr>
                <w:b/>
                <w:szCs w:val="24"/>
              </w:rPr>
            </w:pPr>
          </w:p>
        </w:tc>
        <w:tc>
          <w:tcPr>
            <w:tcW w:w="185" w:type="pct"/>
            <w:shd w:val="clear" w:color="auto" w:fill="FFFFFF"/>
            <w:vAlign w:val="center"/>
          </w:tcPr>
          <w:p w:rsidR="00CC3B3E" w:rsidRPr="00A6710E" w:rsidRDefault="00CC3B3E" w:rsidP="00D81428">
            <w:pPr>
              <w:spacing w:after="0" w:line="238" w:lineRule="auto"/>
              <w:jc w:val="center"/>
              <w:rPr>
                <w:b/>
                <w:szCs w:val="24"/>
              </w:rPr>
            </w:pPr>
          </w:p>
        </w:tc>
        <w:tc>
          <w:tcPr>
            <w:tcW w:w="186" w:type="pct"/>
            <w:shd w:val="clear" w:color="auto" w:fill="FFFFFF"/>
            <w:vAlign w:val="center"/>
          </w:tcPr>
          <w:p w:rsidR="00CC3B3E" w:rsidRPr="00A6710E" w:rsidRDefault="00CC3B3E" w:rsidP="00D81428">
            <w:pPr>
              <w:spacing w:after="0" w:line="238" w:lineRule="auto"/>
              <w:jc w:val="center"/>
              <w:rPr>
                <w:b/>
                <w:szCs w:val="24"/>
              </w:rPr>
            </w:pPr>
            <w:r>
              <w:rPr>
                <w:b/>
                <w:szCs w:val="24"/>
              </w:rPr>
              <w:t>+</w:t>
            </w:r>
          </w:p>
        </w:tc>
        <w:tc>
          <w:tcPr>
            <w:tcW w:w="185" w:type="pct"/>
            <w:shd w:val="clear" w:color="auto" w:fill="FFFFFF"/>
            <w:vAlign w:val="center"/>
          </w:tcPr>
          <w:p w:rsidR="00CC3B3E" w:rsidRPr="00A6710E" w:rsidRDefault="00CC3B3E" w:rsidP="00D81428">
            <w:pPr>
              <w:spacing w:after="0" w:line="238" w:lineRule="auto"/>
              <w:jc w:val="center"/>
              <w:rPr>
                <w:b/>
                <w:szCs w:val="24"/>
              </w:rPr>
            </w:pPr>
          </w:p>
        </w:tc>
        <w:tc>
          <w:tcPr>
            <w:tcW w:w="186" w:type="pct"/>
            <w:shd w:val="clear" w:color="auto" w:fill="FFFFFF"/>
            <w:vAlign w:val="center"/>
          </w:tcPr>
          <w:p w:rsidR="00CC3B3E" w:rsidRPr="00A6710E" w:rsidRDefault="00CC3B3E" w:rsidP="00D81428">
            <w:pPr>
              <w:spacing w:after="0" w:line="238" w:lineRule="auto"/>
              <w:jc w:val="center"/>
              <w:rPr>
                <w:b/>
                <w:szCs w:val="24"/>
              </w:rPr>
            </w:pPr>
            <w:r>
              <w:rPr>
                <w:b/>
                <w:szCs w:val="24"/>
              </w:rPr>
              <w:t>+</w:t>
            </w:r>
          </w:p>
        </w:tc>
        <w:tc>
          <w:tcPr>
            <w:tcW w:w="186" w:type="pct"/>
            <w:shd w:val="clear" w:color="auto" w:fill="FFFFFF"/>
            <w:vAlign w:val="center"/>
          </w:tcPr>
          <w:p w:rsidR="00CC3B3E" w:rsidRPr="00A6710E" w:rsidRDefault="00CC3B3E" w:rsidP="00D81428">
            <w:pPr>
              <w:spacing w:after="0" w:line="238" w:lineRule="auto"/>
              <w:jc w:val="center"/>
              <w:rPr>
                <w:b/>
                <w:szCs w:val="24"/>
              </w:rPr>
            </w:pPr>
          </w:p>
        </w:tc>
        <w:tc>
          <w:tcPr>
            <w:tcW w:w="185" w:type="pct"/>
            <w:shd w:val="clear" w:color="auto" w:fill="FFFFFF"/>
            <w:vAlign w:val="center"/>
          </w:tcPr>
          <w:p w:rsidR="00CC3B3E" w:rsidRPr="00A6710E" w:rsidRDefault="00CC3B3E" w:rsidP="00D81428">
            <w:pPr>
              <w:spacing w:after="0" w:line="238" w:lineRule="auto"/>
              <w:jc w:val="center"/>
              <w:rPr>
                <w:b/>
                <w:szCs w:val="24"/>
              </w:rPr>
            </w:pPr>
          </w:p>
        </w:tc>
        <w:tc>
          <w:tcPr>
            <w:tcW w:w="186" w:type="pct"/>
            <w:shd w:val="clear" w:color="auto" w:fill="FFFFFF"/>
            <w:vAlign w:val="center"/>
          </w:tcPr>
          <w:p w:rsidR="00CC3B3E" w:rsidRPr="00A6710E" w:rsidRDefault="00CC3B3E" w:rsidP="00D81428">
            <w:pPr>
              <w:spacing w:after="0" w:line="238" w:lineRule="auto"/>
              <w:jc w:val="center"/>
              <w:rPr>
                <w:b/>
                <w:szCs w:val="24"/>
              </w:rPr>
            </w:pPr>
          </w:p>
        </w:tc>
        <w:tc>
          <w:tcPr>
            <w:tcW w:w="185" w:type="pct"/>
            <w:shd w:val="clear" w:color="auto" w:fill="FFFFFF"/>
            <w:vAlign w:val="center"/>
          </w:tcPr>
          <w:p w:rsidR="00CC3B3E" w:rsidRPr="00A6710E" w:rsidRDefault="00CC3B3E" w:rsidP="00D81428">
            <w:pPr>
              <w:spacing w:after="0" w:line="238" w:lineRule="auto"/>
              <w:jc w:val="center"/>
              <w:rPr>
                <w:b/>
                <w:szCs w:val="24"/>
              </w:rPr>
            </w:pPr>
          </w:p>
        </w:tc>
        <w:tc>
          <w:tcPr>
            <w:tcW w:w="186" w:type="pct"/>
            <w:shd w:val="clear" w:color="auto" w:fill="FFFFFF"/>
            <w:vAlign w:val="center"/>
          </w:tcPr>
          <w:p w:rsidR="00CC3B3E" w:rsidRPr="00A6710E" w:rsidRDefault="00CC3B3E" w:rsidP="00D81428">
            <w:pPr>
              <w:spacing w:after="0" w:line="238" w:lineRule="auto"/>
              <w:jc w:val="center"/>
              <w:rPr>
                <w:b/>
                <w:szCs w:val="24"/>
              </w:rPr>
            </w:pPr>
          </w:p>
        </w:tc>
        <w:tc>
          <w:tcPr>
            <w:tcW w:w="185" w:type="pct"/>
            <w:shd w:val="clear" w:color="auto" w:fill="FFFFFF"/>
            <w:vAlign w:val="center"/>
          </w:tcPr>
          <w:p w:rsidR="00CC3B3E" w:rsidRPr="00A6710E" w:rsidRDefault="00CC3B3E" w:rsidP="00D81428">
            <w:pPr>
              <w:spacing w:after="0" w:line="238" w:lineRule="auto"/>
              <w:jc w:val="center"/>
              <w:rPr>
                <w:b/>
                <w:szCs w:val="24"/>
              </w:rPr>
            </w:pPr>
          </w:p>
        </w:tc>
        <w:tc>
          <w:tcPr>
            <w:tcW w:w="186" w:type="pct"/>
            <w:shd w:val="clear" w:color="auto" w:fill="FFFFFF"/>
            <w:vAlign w:val="center"/>
          </w:tcPr>
          <w:p w:rsidR="00CC3B3E" w:rsidRPr="00A6710E" w:rsidRDefault="00CC3B3E" w:rsidP="00D81428">
            <w:pPr>
              <w:spacing w:after="0" w:line="238" w:lineRule="auto"/>
              <w:jc w:val="center"/>
              <w:rPr>
                <w:b/>
                <w:szCs w:val="24"/>
              </w:rPr>
            </w:pPr>
          </w:p>
        </w:tc>
        <w:tc>
          <w:tcPr>
            <w:tcW w:w="185" w:type="pct"/>
            <w:shd w:val="clear" w:color="auto" w:fill="FFFFFF"/>
            <w:vAlign w:val="center"/>
          </w:tcPr>
          <w:p w:rsidR="00CC3B3E" w:rsidRPr="00A6710E" w:rsidRDefault="00CC3B3E" w:rsidP="00D81428">
            <w:pPr>
              <w:spacing w:after="0" w:line="238" w:lineRule="auto"/>
              <w:jc w:val="center"/>
              <w:rPr>
                <w:b/>
                <w:szCs w:val="24"/>
              </w:rPr>
            </w:pPr>
          </w:p>
        </w:tc>
        <w:tc>
          <w:tcPr>
            <w:tcW w:w="186" w:type="pct"/>
            <w:shd w:val="clear" w:color="auto" w:fill="FFFFFF"/>
            <w:vAlign w:val="center"/>
          </w:tcPr>
          <w:p w:rsidR="00CC3B3E" w:rsidRPr="00A6710E" w:rsidRDefault="00CC3B3E" w:rsidP="00D81428">
            <w:pPr>
              <w:spacing w:after="0" w:line="238" w:lineRule="auto"/>
              <w:jc w:val="center"/>
              <w:rPr>
                <w:b/>
                <w:szCs w:val="24"/>
              </w:rPr>
            </w:pPr>
          </w:p>
        </w:tc>
        <w:tc>
          <w:tcPr>
            <w:tcW w:w="188" w:type="pct"/>
            <w:shd w:val="clear" w:color="auto" w:fill="FFFFFF"/>
            <w:vAlign w:val="center"/>
          </w:tcPr>
          <w:p w:rsidR="00CC3B3E" w:rsidRPr="00A6710E" w:rsidRDefault="00CC3B3E" w:rsidP="00D81428">
            <w:pPr>
              <w:spacing w:after="0" w:line="238" w:lineRule="auto"/>
              <w:jc w:val="center"/>
              <w:rPr>
                <w:b/>
                <w:szCs w:val="24"/>
              </w:rPr>
            </w:pPr>
          </w:p>
        </w:tc>
      </w:tr>
      <w:tr w:rsidR="00CC3B3E" w:rsidRPr="00A6710E">
        <w:tc>
          <w:tcPr>
            <w:tcW w:w="582" w:type="pct"/>
            <w:shd w:val="clear" w:color="auto" w:fill="FFFFFF"/>
          </w:tcPr>
          <w:p w:rsidR="00CC3B3E" w:rsidRPr="00707F2E" w:rsidRDefault="00CC3B3E" w:rsidP="00D81428">
            <w:pPr>
              <w:spacing w:after="0" w:line="288" w:lineRule="auto"/>
              <w:jc w:val="center"/>
              <w:rPr>
                <w:szCs w:val="24"/>
              </w:rPr>
            </w:pPr>
            <w:r w:rsidRPr="00A6710E">
              <w:rPr>
                <w:rStyle w:val="rvts0"/>
                <w:szCs w:val="24"/>
              </w:rPr>
              <w:t>РН 0</w:t>
            </w:r>
            <w:r>
              <w:rPr>
                <w:rStyle w:val="rvts0"/>
                <w:szCs w:val="24"/>
                <w:lang w:val="ru-RU"/>
              </w:rPr>
              <w:t>3</w:t>
            </w:r>
          </w:p>
        </w:tc>
        <w:tc>
          <w:tcPr>
            <w:tcW w:w="1076" w:type="pct"/>
            <w:vMerge/>
            <w:shd w:val="clear" w:color="auto" w:fill="FFFFFF"/>
            <w:vAlign w:val="center"/>
          </w:tcPr>
          <w:p w:rsidR="00CC3B3E" w:rsidRPr="00A6710E" w:rsidRDefault="00CC3B3E" w:rsidP="00D81428">
            <w:pPr>
              <w:spacing w:after="0" w:line="288" w:lineRule="auto"/>
              <w:jc w:val="center"/>
              <w:rPr>
                <w:szCs w:val="24"/>
              </w:rPr>
            </w:pPr>
          </w:p>
        </w:tc>
        <w:tc>
          <w:tcPr>
            <w:tcW w:w="185" w:type="pct"/>
            <w:shd w:val="clear" w:color="auto" w:fill="FFFFFF"/>
            <w:vAlign w:val="center"/>
          </w:tcPr>
          <w:p w:rsidR="00CC3B3E" w:rsidRPr="00A6710E" w:rsidRDefault="00CC3B3E" w:rsidP="00D81428">
            <w:pPr>
              <w:spacing w:after="0" w:line="238" w:lineRule="auto"/>
              <w:jc w:val="center"/>
              <w:rPr>
                <w:b/>
                <w:szCs w:val="24"/>
              </w:rPr>
            </w:pPr>
            <w:r>
              <w:rPr>
                <w:b/>
                <w:szCs w:val="24"/>
              </w:rPr>
              <w:t>+</w:t>
            </w:r>
          </w:p>
        </w:tc>
        <w:tc>
          <w:tcPr>
            <w:tcW w:w="186" w:type="pct"/>
            <w:shd w:val="clear" w:color="auto" w:fill="FFFFFF"/>
            <w:vAlign w:val="center"/>
          </w:tcPr>
          <w:p w:rsidR="00CC3B3E" w:rsidRPr="00A6710E" w:rsidRDefault="00CC3B3E" w:rsidP="00D81428">
            <w:pPr>
              <w:spacing w:after="0" w:line="238" w:lineRule="auto"/>
              <w:jc w:val="center"/>
              <w:rPr>
                <w:b/>
                <w:szCs w:val="24"/>
              </w:rPr>
            </w:pPr>
            <w:r>
              <w:rPr>
                <w:b/>
                <w:szCs w:val="24"/>
              </w:rPr>
              <w:t>+</w:t>
            </w:r>
          </w:p>
        </w:tc>
        <w:tc>
          <w:tcPr>
            <w:tcW w:w="185" w:type="pct"/>
            <w:shd w:val="clear" w:color="auto" w:fill="FFFFFF"/>
            <w:vAlign w:val="center"/>
          </w:tcPr>
          <w:p w:rsidR="00CC3B3E" w:rsidRPr="00A6710E" w:rsidRDefault="00CC3B3E" w:rsidP="00D81428">
            <w:pPr>
              <w:spacing w:after="0" w:line="238" w:lineRule="auto"/>
              <w:jc w:val="center"/>
              <w:rPr>
                <w:b/>
                <w:szCs w:val="24"/>
              </w:rPr>
            </w:pPr>
            <w:r>
              <w:rPr>
                <w:b/>
                <w:szCs w:val="24"/>
              </w:rPr>
              <w:t>+</w:t>
            </w:r>
          </w:p>
        </w:tc>
        <w:tc>
          <w:tcPr>
            <w:tcW w:w="186" w:type="pct"/>
            <w:shd w:val="clear" w:color="auto" w:fill="FFFFFF"/>
            <w:vAlign w:val="center"/>
          </w:tcPr>
          <w:p w:rsidR="00CC3B3E" w:rsidRPr="00A6710E" w:rsidRDefault="00CC3B3E" w:rsidP="00D81428">
            <w:pPr>
              <w:spacing w:after="0" w:line="238" w:lineRule="auto"/>
              <w:jc w:val="center"/>
              <w:rPr>
                <w:b/>
                <w:szCs w:val="24"/>
              </w:rPr>
            </w:pPr>
          </w:p>
        </w:tc>
        <w:tc>
          <w:tcPr>
            <w:tcW w:w="185" w:type="pct"/>
            <w:shd w:val="clear" w:color="auto" w:fill="FFFFFF"/>
            <w:vAlign w:val="center"/>
          </w:tcPr>
          <w:p w:rsidR="00CC3B3E" w:rsidRPr="00A6710E" w:rsidRDefault="00CC3B3E" w:rsidP="00D81428">
            <w:pPr>
              <w:spacing w:after="0" w:line="238" w:lineRule="auto"/>
              <w:jc w:val="center"/>
              <w:rPr>
                <w:b/>
                <w:szCs w:val="24"/>
              </w:rPr>
            </w:pPr>
          </w:p>
        </w:tc>
        <w:tc>
          <w:tcPr>
            <w:tcW w:w="186" w:type="pct"/>
            <w:shd w:val="clear" w:color="auto" w:fill="FFFFFF"/>
            <w:vAlign w:val="center"/>
          </w:tcPr>
          <w:p w:rsidR="00CC3B3E" w:rsidRPr="00A6710E" w:rsidRDefault="00CC3B3E" w:rsidP="00D81428">
            <w:pPr>
              <w:spacing w:after="0" w:line="238" w:lineRule="auto"/>
              <w:jc w:val="center"/>
              <w:rPr>
                <w:b/>
                <w:szCs w:val="24"/>
              </w:rPr>
            </w:pPr>
            <w:r>
              <w:rPr>
                <w:b/>
                <w:szCs w:val="24"/>
              </w:rPr>
              <w:t>+</w:t>
            </w:r>
          </w:p>
        </w:tc>
        <w:tc>
          <w:tcPr>
            <w:tcW w:w="185" w:type="pct"/>
            <w:shd w:val="clear" w:color="auto" w:fill="FFFFFF"/>
            <w:vAlign w:val="center"/>
          </w:tcPr>
          <w:p w:rsidR="00CC3B3E" w:rsidRPr="00A6710E" w:rsidRDefault="00CC3B3E" w:rsidP="00D81428">
            <w:pPr>
              <w:spacing w:after="0" w:line="238" w:lineRule="auto"/>
              <w:jc w:val="center"/>
              <w:rPr>
                <w:b/>
                <w:szCs w:val="24"/>
              </w:rPr>
            </w:pPr>
          </w:p>
        </w:tc>
        <w:tc>
          <w:tcPr>
            <w:tcW w:w="186" w:type="pct"/>
            <w:shd w:val="clear" w:color="auto" w:fill="FFFFFF"/>
            <w:vAlign w:val="center"/>
          </w:tcPr>
          <w:p w:rsidR="00CC3B3E" w:rsidRPr="00A6710E" w:rsidRDefault="00CC3B3E" w:rsidP="00D81428">
            <w:pPr>
              <w:spacing w:after="0" w:line="238" w:lineRule="auto"/>
              <w:jc w:val="center"/>
              <w:rPr>
                <w:b/>
                <w:szCs w:val="24"/>
              </w:rPr>
            </w:pPr>
            <w:r>
              <w:rPr>
                <w:b/>
                <w:szCs w:val="24"/>
              </w:rPr>
              <w:t>+</w:t>
            </w:r>
          </w:p>
        </w:tc>
        <w:tc>
          <w:tcPr>
            <w:tcW w:w="186" w:type="pct"/>
            <w:shd w:val="clear" w:color="auto" w:fill="FFFFFF"/>
            <w:vAlign w:val="center"/>
          </w:tcPr>
          <w:p w:rsidR="00CC3B3E" w:rsidRPr="00A6710E" w:rsidRDefault="00CC3B3E" w:rsidP="00D81428">
            <w:pPr>
              <w:spacing w:after="0" w:line="288" w:lineRule="auto"/>
              <w:jc w:val="center"/>
              <w:rPr>
                <w:b/>
                <w:szCs w:val="24"/>
              </w:rPr>
            </w:pPr>
          </w:p>
        </w:tc>
        <w:tc>
          <w:tcPr>
            <w:tcW w:w="185" w:type="pct"/>
            <w:shd w:val="clear" w:color="auto" w:fill="FFFFFF"/>
            <w:vAlign w:val="center"/>
          </w:tcPr>
          <w:p w:rsidR="00CC3B3E" w:rsidRPr="00A6710E" w:rsidRDefault="00CC3B3E" w:rsidP="00D81428">
            <w:pPr>
              <w:spacing w:after="0" w:line="288" w:lineRule="auto"/>
              <w:jc w:val="center"/>
              <w:rPr>
                <w:b/>
                <w:szCs w:val="24"/>
              </w:rPr>
            </w:pPr>
          </w:p>
        </w:tc>
        <w:tc>
          <w:tcPr>
            <w:tcW w:w="186" w:type="pct"/>
            <w:shd w:val="clear" w:color="auto" w:fill="FFFFFF"/>
            <w:vAlign w:val="center"/>
          </w:tcPr>
          <w:p w:rsidR="00CC3B3E" w:rsidRPr="00A6710E" w:rsidRDefault="00CC3B3E" w:rsidP="00D81428">
            <w:pPr>
              <w:spacing w:after="0" w:line="288" w:lineRule="auto"/>
              <w:jc w:val="center"/>
              <w:rPr>
                <w:b/>
                <w:szCs w:val="24"/>
              </w:rPr>
            </w:pPr>
          </w:p>
        </w:tc>
        <w:tc>
          <w:tcPr>
            <w:tcW w:w="185" w:type="pct"/>
            <w:shd w:val="clear" w:color="auto" w:fill="FFFFFF"/>
            <w:vAlign w:val="center"/>
          </w:tcPr>
          <w:p w:rsidR="00CC3B3E" w:rsidRPr="00A6710E" w:rsidRDefault="00CC3B3E" w:rsidP="00D81428">
            <w:pPr>
              <w:spacing w:after="0" w:line="288" w:lineRule="auto"/>
              <w:jc w:val="center"/>
              <w:rPr>
                <w:b/>
                <w:szCs w:val="24"/>
              </w:rPr>
            </w:pPr>
          </w:p>
        </w:tc>
        <w:tc>
          <w:tcPr>
            <w:tcW w:w="186" w:type="pct"/>
            <w:shd w:val="clear" w:color="auto" w:fill="FFFFFF"/>
            <w:vAlign w:val="center"/>
          </w:tcPr>
          <w:p w:rsidR="00CC3B3E" w:rsidRPr="00A6710E" w:rsidRDefault="00CC3B3E" w:rsidP="00D81428">
            <w:pPr>
              <w:spacing w:after="0" w:line="288" w:lineRule="auto"/>
              <w:jc w:val="center"/>
              <w:rPr>
                <w:b/>
                <w:szCs w:val="24"/>
              </w:rPr>
            </w:pPr>
          </w:p>
        </w:tc>
        <w:tc>
          <w:tcPr>
            <w:tcW w:w="185" w:type="pct"/>
            <w:shd w:val="clear" w:color="auto" w:fill="FFFFFF"/>
            <w:vAlign w:val="center"/>
          </w:tcPr>
          <w:p w:rsidR="00CC3B3E" w:rsidRPr="00A6710E" w:rsidRDefault="00CC3B3E" w:rsidP="00D81428">
            <w:pPr>
              <w:spacing w:after="0" w:line="288" w:lineRule="auto"/>
              <w:jc w:val="center"/>
              <w:rPr>
                <w:b/>
                <w:szCs w:val="24"/>
              </w:rPr>
            </w:pPr>
          </w:p>
        </w:tc>
        <w:tc>
          <w:tcPr>
            <w:tcW w:w="186" w:type="pct"/>
            <w:shd w:val="clear" w:color="auto" w:fill="FFFFFF"/>
            <w:vAlign w:val="center"/>
          </w:tcPr>
          <w:p w:rsidR="00CC3B3E" w:rsidRPr="00A6710E" w:rsidRDefault="00CC3B3E" w:rsidP="00D81428">
            <w:pPr>
              <w:spacing w:after="0" w:line="288" w:lineRule="auto"/>
              <w:jc w:val="center"/>
              <w:rPr>
                <w:b/>
                <w:szCs w:val="24"/>
              </w:rPr>
            </w:pPr>
          </w:p>
        </w:tc>
        <w:tc>
          <w:tcPr>
            <w:tcW w:w="185" w:type="pct"/>
            <w:shd w:val="clear" w:color="auto" w:fill="FFFFFF"/>
            <w:vAlign w:val="center"/>
          </w:tcPr>
          <w:p w:rsidR="00CC3B3E" w:rsidRPr="00A6710E" w:rsidRDefault="00CC3B3E" w:rsidP="00D81428">
            <w:pPr>
              <w:spacing w:after="0" w:line="288" w:lineRule="auto"/>
              <w:jc w:val="center"/>
              <w:rPr>
                <w:b/>
                <w:szCs w:val="24"/>
              </w:rPr>
            </w:pPr>
            <w:r>
              <w:rPr>
                <w:b/>
                <w:szCs w:val="24"/>
              </w:rPr>
              <w:t>+</w:t>
            </w:r>
          </w:p>
        </w:tc>
        <w:tc>
          <w:tcPr>
            <w:tcW w:w="186" w:type="pct"/>
            <w:shd w:val="clear" w:color="auto" w:fill="FFFFFF"/>
            <w:vAlign w:val="center"/>
          </w:tcPr>
          <w:p w:rsidR="00CC3B3E" w:rsidRPr="00A6710E" w:rsidRDefault="00CC3B3E" w:rsidP="00D81428">
            <w:pPr>
              <w:spacing w:after="0" w:line="288" w:lineRule="auto"/>
              <w:jc w:val="center"/>
              <w:rPr>
                <w:b/>
                <w:szCs w:val="24"/>
              </w:rPr>
            </w:pPr>
            <w:r>
              <w:rPr>
                <w:b/>
                <w:szCs w:val="24"/>
              </w:rPr>
              <w:t>+</w:t>
            </w:r>
          </w:p>
        </w:tc>
        <w:tc>
          <w:tcPr>
            <w:tcW w:w="188" w:type="pct"/>
            <w:shd w:val="clear" w:color="auto" w:fill="FFFFFF"/>
            <w:vAlign w:val="center"/>
          </w:tcPr>
          <w:p w:rsidR="00CC3B3E" w:rsidRPr="00A6710E" w:rsidRDefault="00CC3B3E" w:rsidP="00D81428">
            <w:pPr>
              <w:spacing w:after="0" w:line="288" w:lineRule="auto"/>
              <w:jc w:val="center"/>
              <w:rPr>
                <w:b/>
                <w:szCs w:val="24"/>
              </w:rPr>
            </w:pPr>
          </w:p>
        </w:tc>
      </w:tr>
      <w:tr w:rsidR="00CC3B3E" w:rsidRPr="00A6710E">
        <w:trPr>
          <w:trHeight w:val="170"/>
        </w:trPr>
        <w:tc>
          <w:tcPr>
            <w:tcW w:w="582" w:type="pct"/>
            <w:shd w:val="clear" w:color="auto" w:fill="FFFFFF"/>
          </w:tcPr>
          <w:p w:rsidR="00CC3B3E" w:rsidRPr="0052701F" w:rsidRDefault="00CC3B3E" w:rsidP="00D81428">
            <w:pPr>
              <w:tabs>
                <w:tab w:val="left" w:pos="928"/>
              </w:tabs>
              <w:spacing w:after="0" w:line="288" w:lineRule="auto"/>
              <w:jc w:val="center"/>
              <w:rPr>
                <w:szCs w:val="24"/>
              </w:rPr>
            </w:pPr>
            <w:r w:rsidRPr="00A6710E">
              <w:rPr>
                <w:rStyle w:val="rvts0"/>
                <w:szCs w:val="24"/>
              </w:rPr>
              <w:t>РН 0</w:t>
            </w:r>
            <w:r>
              <w:rPr>
                <w:rStyle w:val="rvts0"/>
                <w:szCs w:val="24"/>
                <w:lang w:val="ru-RU"/>
              </w:rPr>
              <w:t>4</w:t>
            </w:r>
          </w:p>
        </w:tc>
        <w:tc>
          <w:tcPr>
            <w:tcW w:w="1076" w:type="pct"/>
            <w:vMerge/>
            <w:shd w:val="clear" w:color="auto" w:fill="FFFFFF"/>
            <w:vAlign w:val="center"/>
          </w:tcPr>
          <w:p w:rsidR="00CC3B3E" w:rsidRPr="00A6710E" w:rsidRDefault="00CC3B3E" w:rsidP="00D81428">
            <w:pPr>
              <w:spacing w:after="0" w:line="288" w:lineRule="auto"/>
              <w:jc w:val="center"/>
              <w:rPr>
                <w:szCs w:val="24"/>
              </w:rPr>
            </w:pPr>
          </w:p>
        </w:tc>
        <w:tc>
          <w:tcPr>
            <w:tcW w:w="185" w:type="pct"/>
            <w:shd w:val="clear" w:color="auto" w:fill="FFFFFF"/>
            <w:vAlign w:val="center"/>
          </w:tcPr>
          <w:p w:rsidR="00CC3B3E" w:rsidRPr="00A6710E" w:rsidRDefault="00CC3B3E" w:rsidP="00D81428">
            <w:pPr>
              <w:spacing w:after="0" w:line="238" w:lineRule="auto"/>
              <w:jc w:val="center"/>
              <w:rPr>
                <w:b/>
                <w:szCs w:val="24"/>
              </w:rPr>
            </w:pPr>
            <w:r>
              <w:rPr>
                <w:b/>
                <w:szCs w:val="24"/>
              </w:rPr>
              <w:t>+</w:t>
            </w:r>
          </w:p>
        </w:tc>
        <w:tc>
          <w:tcPr>
            <w:tcW w:w="186" w:type="pct"/>
            <w:shd w:val="clear" w:color="auto" w:fill="FFFFFF"/>
            <w:vAlign w:val="center"/>
          </w:tcPr>
          <w:p w:rsidR="00CC3B3E" w:rsidRPr="00A6710E" w:rsidRDefault="00CC3B3E" w:rsidP="00D81428">
            <w:pPr>
              <w:spacing w:after="0" w:line="238" w:lineRule="auto"/>
              <w:jc w:val="center"/>
              <w:rPr>
                <w:b/>
                <w:szCs w:val="24"/>
              </w:rPr>
            </w:pPr>
            <w:r>
              <w:rPr>
                <w:b/>
                <w:szCs w:val="24"/>
              </w:rPr>
              <w:t>+</w:t>
            </w:r>
          </w:p>
        </w:tc>
        <w:tc>
          <w:tcPr>
            <w:tcW w:w="185" w:type="pct"/>
            <w:shd w:val="clear" w:color="auto" w:fill="FFFFFF"/>
            <w:vAlign w:val="center"/>
          </w:tcPr>
          <w:p w:rsidR="00CC3B3E" w:rsidRPr="00A6710E" w:rsidRDefault="00CC3B3E" w:rsidP="00D81428">
            <w:pPr>
              <w:spacing w:after="0" w:line="238" w:lineRule="auto"/>
              <w:jc w:val="center"/>
              <w:rPr>
                <w:b/>
                <w:szCs w:val="24"/>
              </w:rPr>
            </w:pPr>
            <w:r>
              <w:rPr>
                <w:b/>
                <w:szCs w:val="24"/>
              </w:rPr>
              <w:t>+</w:t>
            </w:r>
          </w:p>
        </w:tc>
        <w:tc>
          <w:tcPr>
            <w:tcW w:w="186" w:type="pct"/>
            <w:shd w:val="clear" w:color="auto" w:fill="FFFFFF"/>
            <w:vAlign w:val="center"/>
          </w:tcPr>
          <w:p w:rsidR="00CC3B3E" w:rsidRPr="00A6710E" w:rsidRDefault="00CC3B3E" w:rsidP="00D81428">
            <w:pPr>
              <w:spacing w:after="0" w:line="238" w:lineRule="auto"/>
              <w:jc w:val="center"/>
              <w:rPr>
                <w:b/>
                <w:szCs w:val="24"/>
              </w:rPr>
            </w:pPr>
            <w:r>
              <w:rPr>
                <w:b/>
                <w:szCs w:val="24"/>
              </w:rPr>
              <w:t>+</w:t>
            </w:r>
          </w:p>
        </w:tc>
        <w:tc>
          <w:tcPr>
            <w:tcW w:w="185" w:type="pct"/>
            <w:shd w:val="clear" w:color="auto" w:fill="FFFFFF"/>
            <w:vAlign w:val="center"/>
          </w:tcPr>
          <w:p w:rsidR="00CC3B3E" w:rsidRPr="00A6710E" w:rsidRDefault="00CC3B3E" w:rsidP="00D81428">
            <w:pPr>
              <w:spacing w:after="0" w:line="238" w:lineRule="auto"/>
              <w:jc w:val="center"/>
              <w:rPr>
                <w:b/>
                <w:szCs w:val="24"/>
              </w:rPr>
            </w:pPr>
          </w:p>
        </w:tc>
        <w:tc>
          <w:tcPr>
            <w:tcW w:w="186" w:type="pct"/>
            <w:shd w:val="clear" w:color="auto" w:fill="FFFFFF"/>
            <w:vAlign w:val="center"/>
          </w:tcPr>
          <w:p w:rsidR="00CC3B3E" w:rsidRPr="00A6710E" w:rsidRDefault="00CC3B3E" w:rsidP="00D81428">
            <w:pPr>
              <w:spacing w:after="0" w:line="238" w:lineRule="auto"/>
              <w:jc w:val="center"/>
              <w:rPr>
                <w:b/>
                <w:szCs w:val="24"/>
              </w:rPr>
            </w:pPr>
          </w:p>
        </w:tc>
        <w:tc>
          <w:tcPr>
            <w:tcW w:w="185" w:type="pct"/>
            <w:shd w:val="clear" w:color="auto" w:fill="FFFFFF"/>
            <w:vAlign w:val="center"/>
          </w:tcPr>
          <w:p w:rsidR="00CC3B3E" w:rsidRPr="00A6710E" w:rsidRDefault="00CC3B3E" w:rsidP="00D81428">
            <w:pPr>
              <w:spacing w:after="0" w:line="238" w:lineRule="auto"/>
              <w:jc w:val="center"/>
              <w:rPr>
                <w:b/>
                <w:szCs w:val="24"/>
              </w:rPr>
            </w:pPr>
          </w:p>
        </w:tc>
        <w:tc>
          <w:tcPr>
            <w:tcW w:w="186" w:type="pct"/>
            <w:shd w:val="clear" w:color="auto" w:fill="FFFFFF"/>
            <w:vAlign w:val="center"/>
          </w:tcPr>
          <w:p w:rsidR="00CC3B3E" w:rsidRPr="00A6710E" w:rsidRDefault="00CC3B3E" w:rsidP="00D81428">
            <w:pPr>
              <w:spacing w:after="0" w:line="238" w:lineRule="auto"/>
              <w:jc w:val="center"/>
              <w:rPr>
                <w:b/>
                <w:szCs w:val="24"/>
              </w:rPr>
            </w:pPr>
            <w:r>
              <w:rPr>
                <w:b/>
                <w:szCs w:val="24"/>
              </w:rPr>
              <w:t>+</w:t>
            </w:r>
          </w:p>
        </w:tc>
        <w:tc>
          <w:tcPr>
            <w:tcW w:w="186" w:type="pct"/>
            <w:shd w:val="clear" w:color="auto" w:fill="FFFFFF"/>
            <w:vAlign w:val="center"/>
          </w:tcPr>
          <w:p w:rsidR="00CC3B3E" w:rsidRPr="00A6710E" w:rsidRDefault="00CC3B3E" w:rsidP="00D81428">
            <w:pPr>
              <w:spacing w:after="0" w:line="288" w:lineRule="auto"/>
              <w:jc w:val="center"/>
              <w:rPr>
                <w:b/>
                <w:szCs w:val="24"/>
              </w:rPr>
            </w:pPr>
          </w:p>
        </w:tc>
        <w:tc>
          <w:tcPr>
            <w:tcW w:w="185" w:type="pct"/>
            <w:shd w:val="clear" w:color="auto" w:fill="FFFFFF"/>
            <w:vAlign w:val="center"/>
          </w:tcPr>
          <w:p w:rsidR="00CC3B3E" w:rsidRPr="00A6710E" w:rsidRDefault="00CC3B3E" w:rsidP="00D81428">
            <w:pPr>
              <w:spacing w:after="0" w:line="288" w:lineRule="auto"/>
              <w:jc w:val="center"/>
              <w:rPr>
                <w:b/>
                <w:szCs w:val="24"/>
              </w:rPr>
            </w:pPr>
          </w:p>
        </w:tc>
        <w:tc>
          <w:tcPr>
            <w:tcW w:w="186" w:type="pct"/>
            <w:shd w:val="clear" w:color="auto" w:fill="FFFFFF"/>
            <w:vAlign w:val="center"/>
          </w:tcPr>
          <w:p w:rsidR="00CC3B3E" w:rsidRPr="00A6710E" w:rsidRDefault="00CC3B3E" w:rsidP="00D81428">
            <w:pPr>
              <w:spacing w:after="0" w:line="288" w:lineRule="auto"/>
              <w:jc w:val="center"/>
              <w:rPr>
                <w:b/>
                <w:szCs w:val="24"/>
              </w:rPr>
            </w:pPr>
          </w:p>
        </w:tc>
        <w:tc>
          <w:tcPr>
            <w:tcW w:w="185" w:type="pct"/>
            <w:shd w:val="clear" w:color="auto" w:fill="FFFFFF"/>
            <w:vAlign w:val="center"/>
          </w:tcPr>
          <w:p w:rsidR="00CC3B3E" w:rsidRPr="00A6710E" w:rsidRDefault="00CC3B3E" w:rsidP="00D81428">
            <w:pPr>
              <w:spacing w:after="0" w:line="288" w:lineRule="auto"/>
              <w:jc w:val="center"/>
              <w:rPr>
                <w:b/>
                <w:szCs w:val="24"/>
              </w:rPr>
            </w:pPr>
          </w:p>
        </w:tc>
        <w:tc>
          <w:tcPr>
            <w:tcW w:w="186" w:type="pct"/>
            <w:shd w:val="clear" w:color="auto" w:fill="FFFFFF"/>
            <w:vAlign w:val="center"/>
          </w:tcPr>
          <w:p w:rsidR="00CC3B3E" w:rsidRPr="00A6710E" w:rsidRDefault="00CC3B3E" w:rsidP="00D81428">
            <w:pPr>
              <w:spacing w:after="0" w:line="288" w:lineRule="auto"/>
              <w:jc w:val="center"/>
              <w:rPr>
                <w:b/>
                <w:szCs w:val="24"/>
              </w:rPr>
            </w:pPr>
          </w:p>
        </w:tc>
        <w:tc>
          <w:tcPr>
            <w:tcW w:w="185" w:type="pct"/>
            <w:shd w:val="clear" w:color="auto" w:fill="FFFFFF"/>
            <w:vAlign w:val="center"/>
          </w:tcPr>
          <w:p w:rsidR="00CC3B3E" w:rsidRPr="00A6710E" w:rsidRDefault="00CC3B3E" w:rsidP="00D81428">
            <w:pPr>
              <w:spacing w:after="0" w:line="288" w:lineRule="auto"/>
              <w:jc w:val="center"/>
              <w:rPr>
                <w:b/>
                <w:szCs w:val="24"/>
              </w:rPr>
            </w:pPr>
          </w:p>
        </w:tc>
        <w:tc>
          <w:tcPr>
            <w:tcW w:w="186" w:type="pct"/>
            <w:shd w:val="clear" w:color="auto" w:fill="FFFFFF"/>
            <w:vAlign w:val="center"/>
          </w:tcPr>
          <w:p w:rsidR="00CC3B3E" w:rsidRPr="00A6710E" w:rsidRDefault="00CC3B3E" w:rsidP="00D81428">
            <w:pPr>
              <w:spacing w:after="0" w:line="288" w:lineRule="auto"/>
              <w:jc w:val="center"/>
              <w:rPr>
                <w:b/>
                <w:szCs w:val="24"/>
              </w:rPr>
            </w:pPr>
          </w:p>
        </w:tc>
        <w:tc>
          <w:tcPr>
            <w:tcW w:w="185" w:type="pct"/>
            <w:shd w:val="clear" w:color="auto" w:fill="FFFFFF"/>
            <w:vAlign w:val="center"/>
          </w:tcPr>
          <w:p w:rsidR="00CC3B3E" w:rsidRPr="00A6710E" w:rsidRDefault="00CC3B3E" w:rsidP="00D81428">
            <w:pPr>
              <w:spacing w:after="0" w:line="288" w:lineRule="auto"/>
              <w:jc w:val="center"/>
              <w:rPr>
                <w:b/>
                <w:szCs w:val="24"/>
              </w:rPr>
            </w:pPr>
          </w:p>
        </w:tc>
        <w:tc>
          <w:tcPr>
            <w:tcW w:w="186" w:type="pct"/>
            <w:shd w:val="clear" w:color="auto" w:fill="FFFFFF"/>
            <w:vAlign w:val="center"/>
          </w:tcPr>
          <w:p w:rsidR="00CC3B3E" w:rsidRPr="003558C2" w:rsidRDefault="00CC3B3E" w:rsidP="00D81428">
            <w:pPr>
              <w:spacing w:after="0" w:line="288" w:lineRule="auto"/>
              <w:jc w:val="center"/>
              <w:rPr>
                <w:b/>
                <w:szCs w:val="24"/>
                <w:lang w:val="en-US"/>
              </w:rPr>
            </w:pPr>
          </w:p>
        </w:tc>
        <w:tc>
          <w:tcPr>
            <w:tcW w:w="188" w:type="pct"/>
            <w:shd w:val="clear" w:color="auto" w:fill="FFFFFF"/>
            <w:vAlign w:val="center"/>
          </w:tcPr>
          <w:p w:rsidR="00CC3B3E" w:rsidRPr="00A6710E" w:rsidRDefault="00CC3B3E" w:rsidP="00D81428">
            <w:pPr>
              <w:spacing w:after="0" w:line="288" w:lineRule="auto"/>
              <w:jc w:val="center"/>
              <w:rPr>
                <w:b/>
                <w:szCs w:val="24"/>
              </w:rPr>
            </w:pPr>
            <w:r>
              <w:rPr>
                <w:b/>
                <w:szCs w:val="24"/>
              </w:rPr>
              <w:t>+</w:t>
            </w:r>
          </w:p>
        </w:tc>
      </w:tr>
      <w:tr w:rsidR="00CC3B3E" w:rsidRPr="00A6710E">
        <w:tc>
          <w:tcPr>
            <w:tcW w:w="582" w:type="pct"/>
            <w:shd w:val="clear" w:color="auto" w:fill="FFFFFF"/>
          </w:tcPr>
          <w:p w:rsidR="00CC3B3E" w:rsidRPr="00F33433" w:rsidRDefault="00CC3B3E" w:rsidP="00D81428">
            <w:pPr>
              <w:tabs>
                <w:tab w:val="left" w:pos="928"/>
              </w:tabs>
              <w:spacing w:after="0" w:line="240" w:lineRule="auto"/>
              <w:jc w:val="center"/>
              <w:rPr>
                <w:szCs w:val="24"/>
              </w:rPr>
            </w:pPr>
            <w:r w:rsidRPr="00F33433">
              <w:rPr>
                <w:rStyle w:val="rvts0"/>
                <w:szCs w:val="24"/>
              </w:rPr>
              <w:t>РН 0</w:t>
            </w:r>
            <w:r>
              <w:rPr>
                <w:rStyle w:val="rvts0"/>
                <w:szCs w:val="24"/>
              </w:rPr>
              <w:t>5</w:t>
            </w:r>
          </w:p>
        </w:tc>
        <w:tc>
          <w:tcPr>
            <w:tcW w:w="1076" w:type="pct"/>
            <w:vMerge/>
            <w:shd w:val="clear" w:color="auto" w:fill="FFFFFF"/>
            <w:vAlign w:val="center"/>
          </w:tcPr>
          <w:p w:rsidR="00CC3B3E" w:rsidRPr="00A6710E" w:rsidRDefault="00CC3B3E" w:rsidP="00D81428">
            <w:pPr>
              <w:spacing w:after="0" w:line="240" w:lineRule="auto"/>
              <w:jc w:val="center"/>
              <w:rPr>
                <w:szCs w:val="24"/>
              </w:rPr>
            </w:pPr>
          </w:p>
        </w:tc>
        <w:tc>
          <w:tcPr>
            <w:tcW w:w="185" w:type="pct"/>
            <w:shd w:val="clear" w:color="auto" w:fill="FFFFFF"/>
            <w:vAlign w:val="center"/>
          </w:tcPr>
          <w:p w:rsidR="00CC3B3E" w:rsidRPr="00A6710E" w:rsidRDefault="00CC3B3E" w:rsidP="00D81428">
            <w:pPr>
              <w:spacing w:after="0" w:line="240" w:lineRule="auto"/>
              <w:jc w:val="center"/>
              <w:rPr>
                <w:b/>
                <w:szCs w:val="24"/>
              </w:rPr>
            </w:pPr>
          </w:p>
        </w:tc>
        <w:tc>
          <w:tcPr>
            <w:tcW w:w="186" w:type="pct"/>
            <w:shd w:val="clear" w:color="auto" w:fill="FFFFFF"/>
            <w:vAlign w:val="center"/>
          </w:tcPr>
          <w:p w:rsidR="00CC3B3E" w:rsidRPr="00A6710E" w:rsidRDefault="00CC3B3E" w:rsidP="00D81428">
            <w:pPr>
              <w:spacing w:after="0" w:line="240" w:lineRule="auto"/>
              <w:jc w:val="center"/>
              <w:rPr>
                <w:b/>
                <w:szCs w:val="24"/>
              </w:rPr>
            </w:pPr>
            <w:r>
              <w:rPr>
                <w:b/>
                <w:szCs w:val="24"/>
              </w:rPr>
              <w:t>+</w:t>
            </w:r>
          </w:p>
        </w:tc>
        <w:tc>
          <w:tcPr>
            <w:tcW w:w="185" w:type="pct"/>
            <w:shd w:val="clear" w:color="auto" w:fill="FFFFFF"/>
            <w:vAlign w:val="center"/>
          </w:tcPr>
          <w:p w:rsidR="00CC3B3E" w:rsidRPr="00A6710E" w:rsidRDefault="00CC3B3E" w:rsidP="00D81428">
            <w:pPr>
              <w:spacing w:after="0" w:line="240" w:lineRule="auto"/>
              <w:jc w:val="center"/>
              <w:rPr>
                <w:b/>
                <w:szCs w:val="24"/>
              </w:rPr>
            </w:pPr>
            <w:r>
              <w:rPr>
                <w:b/>
                <w:szCs w:val="24"/>
              </w:rPr>
              <w:t>+</w:t>
            </w:r>
          </w:p>
        </w:tc>
        <w:tc>
          <w:tcPr>
            <w:tcW w:w="186" w:type="pct"/>
            <w:shd w:val="clear" w:color="auto" w:fill="FFFFFF"/>
            <w:vAlign w:val="center"/>
          </w:tcPr>
          <w:p w:rsidR="00CC3B3E" w:rsidRPr="00A6710E" w:rsidRDefault="00CC3B3E" w:rsidP="00D81428">
            <w:pPr>
              <w:spacing w:after="0" w:line="240" w:lineRule="auto"/>
              <w:jc w:val="center"/>
              <w:rPr>
                <w:b/>
                <w:szCs w:val="24"/>
              </w:rPr>
            </w:pPr>
          </w:p>
        </w:tc>
        <w:tc>
          <w:tcPr>
            <w:tcW w:w="185" w:type="pct"/>
            <w:shd w:val="clear" w:color="auto" w:fill="FFFFFF"/>
            <w:vAlign w:val="center"/>
          </w:tcPr>
          <w:p w:rsidR="00CC3B3E" w:rsidRPr="00A6710E" w:rsidRDefault="00CC3B3E" w:rsidP="00D81428">
            <w:pPr>
              <w:spacing w:after="0" w:line="240" w:lineRule="auto"/>
              <w:jc w:val="center"/>
              <w:rPr>
                <w:b/>
                <w:szCs w:val="24"/>
              </w:rPr>
            </w:pPr>
          </w:p>
        </w:tc>
        <w:tc>
          <w:tcPr>
            <w:tcW w:w="186" w:type="pct"/>
            <w:shd w:val="clear" w:color="auto" w:fill="FFFFFF"/>
            <w:vAlign w:val="center"/>
          </w:tcPr>
          <w:p w:rsidR="00CC3B3E" w:rsidRPr="00A6710E" w:rsidRDefault="00CC3B3E" w:rsidP="00D81428">
            <w:pPr>
              <w:spacing w:after="0" w:line="240" w:lineRule="auto"/>
              <w:jc w:val="center"/>
              <w:rPr>
                <w:b/>
                <w:szCs w:val="24"/>
              </w:rPr>
            </w:pPr>
          </w:p>
        </w:tc>
        <w:tc>
          <w:tcPr>
            <w:tcW w:w="185" w:type="pct"/>
            <w:shd w:val="clear" w:color="auto" w:fill="FFFFFF"/>
            <w:vAlign w:val="center"/>
          </w:tcPr>
          <w:p w:rsidR="00CC3B3E" w:rsidRPr="00A6710E" w:rsidRDefault="00CC3B3E" w:rsidP="00D81428">
            <w:pPr>
              <w:spacing w:after="0" w:line="240" w:lineRule="auto"/>
              <w:jc w:val="center"/>
              <w:rPr>
                <w:b/>
                <w:szCs w:val="24"/>
              </w:rPr>
            </w:pPr>
          </w:p>
        </w:tc>
        <w:tc>
          <w:tcPr>
            <w:tcW w:w="186" w:type="pct"/>
            <w:shd w:val="clear" w:color="auto" w:fill="FFFFFF"/>
            <w:vAlign w:val="center"/>
          </w:tcPr>
          <w:p w:rsidR="00CC3B3E" w:rsidRPr="00A6710E" w:rsidRDefault="00CC3B3E" w:rsidP="00D81428">
            <w:pPr>
              <w:spacing w:after="0" w:line="240" w:lineRule="auto"/>
              <w:jc w:val="center"/>
              <w:rPr>
                <w:b/>
                <w:szCs w:val="24"/>
              </w:rPr>
            </w:pPr>
            <w:r>
              <w:rPr>
                <w:b/>
                <w:szCs w:val="24"/>
              </w:rPr>
              <w:t>+</w:t>
            </w:r>
          </w:p>
        </w:tc>
        <w:tc>
          <w:tcPr>
            <w:tcW w:w="186" w:type="pct"/>
            <w:shd w:val="clear" w:color="auto" w:fill="FFFFFF"/>
            <w:vAlign w:val="center"/>
          </w:tcPr>
          <w:p w:rsidR="00CC3B3E" w:rsidRPr="00A6710E" w:rsidRDefault="00CC3B3E" w:rsidP="00D81428">
            <w:pPr>
              <w:spacing w:after="0" w:line="240" w:lineRule="auto"/>
              <w:jc w:val="center"/>
              <w:rPr>
                <w:b/>
                <w:szCs w:val="24"/>
              </w:rPr>
            </w:pPr>
          </w:p>
        </w:tc>
        <w:tc>
          <w:tcPr>
            <w:tcW w:w="185" w:type="pct"/>
            <w:shd w:val="clear" w:color="auto" w:fill="FFFFFF"/>
            <w:vAlign w:val="center"/>
          </w:tcPr>
          <w:p w:rsidR="00CC3B3E" w:rsidRPr="00A6710E" w:rsidRDefault="00CC3B3E" w:rsidP="00D81428">
            <w:pPr>
              <w:spacing w:after="0" w:line="240" w:lineRule="auto"/>
              <w:jc w:val="center"/>
              <w:rPr>
                <w:b/>
                <w:szCs w:val="24"/>
              </w:rPr>
            </w:pPr>
            <w:r>
              <w:rPr>
                <w:b/>
                <w:szCs w:val="24"/>
              </w:rPr>
              <w:t>+</w:t>
            </w:r>
          </w:p>
        </w:tc>
        <w:tc>
          <w:tcPr>
            <w:tcW w:w="186" w:type="pct"/>
            <w:shd w:val="clear" w:color="auto" w:fill="FFFFFF"/>
            <w:vAlign w:val="center"/>
          </w:tcPr>
          <w:p w:rsidR="00CC3B3E" w:rsidRPr="00A6710E" w:rsidRDefault="00CC3B3E" w:rsidP="00D81428">
            <w:pPr>
              <w:spacing w:after="0" w:line="240" w:lineRule="auto"/>
              <w:jc w:val="center"/>
              <w:rPr>
                <w:b/>
                <w:szCs w:val="24"/>
              </w:rPr>
            </w:pPr>
          </w:p>
        </w:tc>
        <w:tc>
          <w:tcPr>
            <w:tcW w:w="185" w:type="pct"/>
            <w:shd w:val="clear" w:color="auto" w:fill="FFFFFF"/>
            <w:vAlign w:val="center"/>
          </w:tcPr>
          <w:p w:rsidR="00CC3B3E" w:rsidRPr="00A6710E" w:rsidRDefault="00CC3B3E" w:rsidP="00D81428">
            <w:pPr>
              <w:spacing w:after="0" w:line="240" w:lineRule="auto"/>
              <w:jc w:val="center"/>
              <w:rPr>
                <w:b/>
                <w:szCs w:val="24"/>
              </w:rPr>
            </w:pPr>
            <w:r>
              <w:rPr>
                <w:b/>
                <w:szCs w:val="24"/>
              </w:rPr>
              <w:t>+</w:t>
            </w:r>
          </w:p>
        </w:tc>
        <w:tc>
          <w:tcPr>
            <w:tcW w:w="186" w:type="pct"/>
            <w:shd w:val="clear" w:color="auto" w:fill="FFFFFF"/>
            <w:vAlign w:val="center"/>
          </w:tcPr>
          <w:p w:rsidR="00CC3B3E" w:rsidRPr="00A6710E" w:rsidRDefault="00CC3B3E" w:rsidP="00D81428">
            <w:pPr>
              <w:spacing w:after="0" w:line="240" w:lineRule="auto"/>
              <w:jc w:val="center"/>
              <w:rPr>
                <w:b/>
                <w:szCs w:val="24"/>
              </w:rPr>
            </w:pPr>
          </w:p>
        </w:tc>
        <w:tc>
          <w:tcPr>
            <w:tcW w:w="185" w:type="pct"/>
            <w:shd w:val="clear" w:color="auto" w:fill="FFFFFF"/>
            <w:vAlign w:val="center"/>
          </w:tcPr>
          <w:p w:rsidR="00CC3B3E" w:rsidRPr="00A6710E" w:rsidRDefault="00CC3B3E" w:rsidP="00D81428">
            <w:pPr>
              <w:spacing w:after="0" w:line="240" w:lineRule="auto"/>
              <w:jc w:val="center"/>
              <w:rPr>
                <w:b/>
                <w:szCs w:val="24"/>
              </w:rPr>
            </w:pPr>
          </w:p>
        </w:tc>
        <w:tc>
          <w:tcPr>
            <w:tcW w:w="186" w:type="pct"/>
            <w:shd w:val="clear" w:color="auto" w:fill="FFFFFF"/>
            <w:vAlign w:val="center"/>
          </w:tcPr>
          <w:p w:rsidR="00CC3B3E" w:rsidRPr="00A6710E" w:rsidRDefault="00CC3B3E" w:rsidP="00D81428">
            <w:pPr>
              <w:spacing w:after="0" w:line="240" w:lineRule="auto"/>
              <w:jc w:val="center"/>
              <w:rPr>
                <w:b/>
                <w:szCs w:val="24"/>
              </w:rPr>
            </w:pPr>
            <w:r>
              <w:rPr>
                <w:b/>
                <w:szCs w:val="24"/>
              </w:rPr>
              <w:t>+</w:t>
            </w:r>
          </w:p>
        </w:tc>
        <w:tc>
          <w:tcPr>
            <w:tcW w:w="185" w:type="pct"/>
            <w:shd w:val="clear" w:color="auto" w:fill="FFFFFF"/>
            <w:vAlign w:val="center"/>
          </w:tcPr>
          <w:p w:rsidR="00CC3B3E" w:rsidRPr="00A6710E" w:rsidRDefault="00CC3B3E" w:rsidP="00D81428">
            <w:pPr>
              <w:spacing w:after="0" w:line="240" w:lineRule="auto"/>
              <w:jc w:val="center"/>
              <w:rPr>
                <w:b/>
                <w:szCs w:val="24"/>
              </w:rPr>
            </w:pPr>
            <w:r>
              <w:rPr>
                <w:b/>
                <w:szCs w:val="24"/>
              </w:rPr>
              <w:t>+</w:t>
            </w:r>
          </w:p>
        </w:tc>
        <w:tc>
          <w:tcPr>
            <w:tcW w:w="186" w:type="pct"/>
            <w:shd w:val="clear" w:color="auto" w:fill="FFFFFF"/>
            <w:vAlign w:val="center"/>
          </w:tcPr>
          <w:p w:rsidR="00CC3B3E" w:rsidRPr="00A6710E" w:rsidRDefault="00CC3B3E" w:rsidP="00D81428">
            <w:pPr>
              <w:spacing w:after="0" w:line="240" w:lineRule="auto"/>
              <w:jc w:val="center"/>
              <w:rPr>
                <w:b/>
                <w:szCs w:val="24"/>
              </w:rPr>
            </w:pPr>
          </w:p>
        </w:tc>
        <w:tc>
          <w:tcPr>
            <w:tcW w:w="188" w:type="pct"/>
            <w:shd w:val="clear" w:color="auto" w:fill="FFFFFF"/>
            <w:vAlign w:val="center"/>
          </w:tcPr>
          <w:p w:rsidR="00CC3B3E" w:rsidRPr="00A6710E" w:rsidRDefault="00CC3B3E" w:rsidP="00D81428">
            <w:pPr>
              <w:spacing w:after="0" w:line="240" w:lineRule="auto"/>
              <w:jc w:val="center"/>
              <w:rPr>
                <w:b/>
                <w:szCs w:val="24"/>
              </w:rPr>
            </w:pPr>
          </w:p>
        </w:tc>
      </w:tr>
      <w:tr w:rsidR="00CC3B3E" w:rsidRPr="00A6710E">
        <w:tc>
          <w:tcPr>
            <w:tcW w:w="582" w:type="pct"/>
            <w:shd w:val="clear" w:color="auto" w:fill="FFFFFF"/>
          </w:tcPr>
          <w:p w:rsidR="00CC3B3E" w:rsidRPr="00707F2E" w:rsidRDefault="00CC3B3E" w:rsidP="00D81428">
            <w:pPr>
              <w:tabs>
                <w:tab w:val="left" w:pos="928"/>
              </w:tabs>
              <w:spacing w:after="0" w:line="240" w:lineRule="auto"/>
              <w:jc w:val="center"/>
              <w:rPr>
                <w:szCs w:val="24"/>
              </w:rPr>
            </w:pPr>
            <w:r w:rsidRPr="00A6710E">
              <w:rPr>
                <w:rStyle w:val="rvts0"/>
                <w:szCs w:val="24"/>
              </w:rPr>
              <w:t>РН </w:t>
            </w:r>
            <w:r>
              <w:rPr>
                <w:rStyle w:val="rvts0"/>
                <w:szCs w:val="24"/>
              </w:rPr>
              <w:t>06</w:t>
            </w:r>
          </w:p>
        </w:tc>
        <w:tc>
          <w:tcPr>
            <w:tcW w:w="1076" w:type="pct"/>
            <w:vMerge/>
            <w:shd w:val="clear" w:color="auto" w:fill="FFFFFF"/>
            <w:vAlign w:val="center"/>
          </w:tcPr>
          <w:p w:rsidR="00CC3B3E" w:rsidRPr="00A6710E" w:rsidRDefault="00CC3B3E" w:rsidP="00D81428">
            <w:pPr>
              <w:spacing w:after="0" w:line="240" w:lineRule="auto"/>
              <w:jc w:val="center"/>
              <w:rPr>
                <w:szCs w:val="24"/>
                <w:highlight w:val="yellow"/>
              </w:rPr>
            </w:pPr>
          </w:p>
        </w:tc>
        <w:tc>
          <w:tcPr>
            <w:tcW w:w="185" w:type="pct"/>
            <w:shd w:val="clear" w:color="auto" w:fill="FFFFFF"/>
            <w:vAlign w:val="center"/>
          </w:tcPr>
          <w:p w:rsidR="00CC3B3E" w:rsidRPr="00A6710E" w:rsidRDefault="00CC3B3E" w:rsidP="00D81428">
            <w:pPr>
              <w:spacing w:after="0" w:line="240" w:lineRule="auto"/>
              <w:jc w:val="center"/>
              <w:rPr>
                <w:b/>
                <w:szCs w:val="24"/>
              </w:rPr>
            </w:pPr>
          </w:p>
        </w:tc>
        <w:tc>
          <w:tcPr>
            <w:tcW w:w="186" w:type="pct"/>
            <w:shd w:val="clear" w:color="auto" w:fill="FFFFFF"/>
            <w:vAlign w:val="center"/>
          </w:tcPr>
          <w:p w:rsidR="00CC3B3E" w:rsidRPr="00A6710E" w:rsidRDefault="00CC3B3E" w:rsidP="00D81428">
            <w:pPr>
              <w:spacing w:after="0" w:line="240" w:lineRule="auto"/>
              <w:jc w:val="center"/>
              <w:rPr>
                <w:b/>
                <w:szCs w:val="24"/>
              </w:rPr>
            </w:pPr>
          </w:p>
        </w:tc>
        <w:tc>
          <w:tcPr>
            <w:tcW w:w="185" w:type="pct"/>
            <w:shd w:val="clear" w:color="auto" w:fill="FFFFFF"/>
            <w:vAlign w:val="center"/>
          </w:tcPr>
          <w:p w:rsidR="00CC3B3E" w:rsidRPr="00A6710E" w:rsidRDefault="00CC3B3E" w:rsidP="00D81428">
            <w:pPr>
              <w:spacing w:after="0" w:line="240" w:lineRule="auto"/>
              <w:jc w:val="center"/>
              <w:rPr>
                <w:b/>
                <w:szCs w:val="24"/>
              </w:rPr>
            </w:pPr>
            <w:r>
              <w:rPr>
                <w:b/>
                <w:szCs w:val="24"/>
              </w:rPr>
              <w:t>+</w:t>
            </w:r>
          </w:p>
        </w:tc>
        <w:tc>
          <w:tcPr>
            <w:tcW w:w="186" w:type="pct"/>
            <w:shd w:val="clear" w:color="auto" w:fill="FFFFFF"/>
            <w:vAlign w:val="center"/>
          </w:tcPr>
          <w:p w:rsidR="00CC3B3E" w:rsidRPr="00A6710E" w:rsidRDefault="00CC3B3E" w:rsidP="00D81428">
            <w:pPr>
              <w:spacing w:after="0" w:line="240" w:lineRule="auto"/>
              <w:jc w:val="center"/>
              <w:rPr>
                <w:b/>
                <w:szCs w:val="24"/>
              </w:rPr>
            </w:pPr>
          </w:p>
        </w:tc>
        <w:tc>
          <w:tcPr>
            <w:tcW w:w="185" w:type="pct"/>
            <w:shd w:val="clear" w:color="auto" w:fill="FFFFFF"/>
            <w:vAlign w:val="center"/>
          </w:tcPr>
          <w:p w:rsidR="00CC3B3E" w:rsidRPr="00A6710E" w:rsidRDefault="00CC3B3E" w:rsidP="00D81428">
            <w:pPr>
              <w:spacing w:after="0" w:line="240" w:lineRule="auto"/>
              <w:jc w:val="center"/>
              <w:rPr>
                <w:b/>
                <w:szCs w:val="24"/>
              </w:rPr>
            </w:pPr>
          </w:p>
        </w:tc>
        <w:tc>
          <w:tcPr>
            <w:tcW w:w="186" w:type="pct"/>
            <w:shd w:val="clear" w:color="auto" w:fill="FFFFFF"/>
            <w:vAlign w:val="center"/>
          </w:tcPr>
          <w:p w:rsidR="00CC3B3E" w:rsidRPr="00A6710E" w:rsidRDefault="00CC3B3E" w:rsidP="00D81428">
            <w:pPr>
              <w:spacing w:after="0" w:line="240" w:lineRule="auto"/>
              <w:jc w:val="center"/>
              <w:rPr>
                <w:b/>
                <w:szCs w:val="24"/>
              </w:rPr>
            </w:pPr>
          </w:p>
        </w:tc>
        <w:tc>
          <w:tcPr>
            <w:tcW w:w="185" w:type="pct"/>
            <w:shd w:val="clear" w:color="auto" w:fill="FFFFFF"/>
            <w:vAlign w:val="center"/>
          </w:tcPr>
          <w:p w:rsidR="00CC3B3E" w:rsidRPr="00A6710E" w:rsidRDefault="00CC3B3E" w:rsidP="00D81428">
            <w:pPr>
              <w:spacing w:after="0" w:line="240" w:lineRule="auto"/>
              <w:jc w:val="center"/>
              <w:rPr>
                <w:b/>
                <w:szCs w:val="24"/>
              </w:rPr>
            </w:pPr>
          </w:p>
        </w:tc>
        <w:tc>
          <w:tcPr>
            <w:tcW w:w="186" w:type="pct"/>
            <w:shd w:val="clear" w:color="auto" w:fill="FFFFFF"/>
            <w:vAlign w:val="center"/>
          </w:tcPr>
          <w:p w:rsidR="00CC3B3E" w:rsidRPr="00A6710E" w:rsidRDefault="00CC3B3E" w:rsidP="00D81428">
            <w:pPr>
              <w:spacing w:after="0" w:line="240" w:lineRule="auto"/>
              <w:jc w:val="center"/>
              <w:rPr>
                <w:b/>
                <w:szCs w:val="24"/>
              </w:rPr>
            </w:pPr>
          </w:p>
        </w:tc>
        <w:tc>
          <w:tcPr>
            <w:tcW w:w="186" w:type="pct"/>
            <w:shd w:val="clear" w:color="auto" w:fill="FFFFFF"/>
            <w:vAlign w:val="center"/>
          </w:tcPr>
          <w:p w:rsidR="00CC3B3E" w:rsidRPr="00A6710E" w:rsidRDefault="00CC3B3E" w:rsidP="00D81428">
            <w:pPr>
              <w:spacing w:after="0" w:line="240" w:lineRule="auto"/>
              <w:jc w:val="center"/>
              <w:rPr>
                <w:b/>
                <w:szCs w:val="24"/>
              </w:rPr>
            </w:pPr>
          </w:p>
        </w:tc>
        <w:tc>
          <w:tcPr>
            <w:tcW w:w="185" w:type="pct"/>
            <w:shd w:val="clear" w:color="auto" w:fill="FFFFFF"/>
            <w:vAlign w:val="center"/>
          </w:tcPr>
          <w:p w:rsidR="00CC3B3E" w:rsidRPr="00A6710E" w:rsidRDefault="00CC3B3E" w:rsidP="00D81428">
            <w:pPr>
              <w:spacing w:after="0" w:line="240" w:lineRule="auto"/>
              <w:jc w:val="center"/>
              <w:rPr>
                <w:b/>
                <w:szCs w:val="24"/>
              </w:rPr>
            </w:pPr>
          </w:p>
        </w:tc>
        <w:tc>
          <w:tcPr>
            <w:tcW w:w="186" w:type="pct"/>
            <w:shd w:val="clear" w:color="auto" w:fill="FFFFFF"/>
            <w:vAlign w:val="center"/>
          </w:tcPr>
          <w:p w:rsidR="00CC3B3E" w:rsidRPr="00A6710E" w:rsidRDefault="00CC3B3E" w:rsidP="00D81428">
            <w:pPr>
              <w:spacing w:after="0" w:line="240" w:lineRule="auto"/>
              <w:jc w:val="center"/>
              <w:rPr>
                <w:b/>
                <w:szCs w:val="24"/>
              </w:rPr>
            </w:pPr>
          </w:p>
        </w:tc>
        <w:tc>
          <w:tcPr>
            <w:tcW w:w="185" w:type="pct"/>
            <w:shd w:val="clear" w:color="auto" w:fill="FFFFFF"/>
            <w:vAlign w:val="center"/>
          </w:tcPr>
          <w:p w:rsidR="00CC3B3E" w:rsidRPr="00A6710E" w:rsidRDefault="00CC3B3E" w:rsidP="00D81428">
            <w:pPr>
              <w:spacing w:after="0" w:line="240" w:lineRule="auto"/>
              <w:jc w:val="center"/>
              <w:rPr>
                <w:b/>
                <w:szCs w:val="24"/>
              </w:rPr>
            </w:pPr>
          </w:p>
        </w:tc>
        <w:tc>
          <w:tcPr>
            <w:tcW w:w="186" w:type="pct"/>
            <w:shd w:val="clear" w:color="auto" w:fill="FFFFFF"/>
            <w:vAlign w:val="center"/>
          </w:tcPr>
          <w:p w:rsidR="00CC3B3E" w:rsidRPr="00A6710E" w:rsidRDefault="00CC3B3E" w:rsidP="00D81428">
            <w:pPr>
              <w:spacing w:after="0" w:line="240" w:lineRule="auto"/>
              <w:jc w:val="center"/>
              <w:rPr>
                <w:b/>
                <w:szCs w:val="24"/>
              </w:rPr>
            </w:pPr>
          </w:p>
        </w:tc>
        <w:tc>
          <w:tcPr>
            <w:tcW w:w="185" w:type="pct"/>
            <w:shd w:val="clear" w:color="auto" w:fill="FFFFFF"/>
            <w:vAlign w:val="center"/>
          </w:tcPr>
          <w:p w:rsidR="00CC3B3E" w:rsidRPr="00A6710E" w:rsidRDefault="00CC3B3E" w:rsidP="00D81428">
            <w:pPr>
              <w:spacing w:after="0" w:line="240" w:lineRule="auto"/>
              <w:jc w:val="center"/>
              <w:rPr>
                <w:b/>
                <w:szCs w:val="24"/>
              </w:rPr>
            </w:pPr>
          </w:p>
        </w:tc>
        <w:tc>
          <w:tcPr>
            <w:tcW w:w="186" w:type="pct"/>
            <w:shd w:val="clear" w:color="auto" w:fill="FFFFFF"/>
            <w:vAlign w:val="center"/>
          </w:tcPr>
          <w:p w:rsidR="00CC3B3E" w:rsidRPr="00A6710E" w:rsidRDefault="00CC3B3E" w:rsidP="00D81428">
            <w:pPr>
              <w:spacing w:after="0" w:line="240" w:lineRule="auto"/>
              <w:jc w:val="center"/>
              <w:rPr>
                <w:b/>
                <w:szCs w:val="24"/>
              </w:rPr>
            </w:pPr>
          </w:p>
        </w:tc>
        <w:tc>
          <w:tcPr>
            <w:tcW w:w="185" w:type="pct"/>
            <w:shd w:val="clear" w:color="auto" w:fill="FFFFFF"/>
            <w:vAlign w:val="center"/>
          </w:tcPr>
          <w:p w:rsidR="00CC3B3E" w:rsidRPr="00A6710E" w:rsidRDefault="00CC3B3E" w:rsidP="00D81428">
            <w:pPr>
              <w:spacing w:after="0" w:line="240" w:lineRule="auto"/>
              <w:jc w:val="center"/>
              <w:rPr>
                <w:b/>
                <w:szCs w:val="24"/>
              </w:rPr>
            </w:pPr>
          </w:p>
        </w:tc>
        <w:tc>
          <w:tcPr>
            <w:tcW w:w="186" w:type="pct"/>
            <w:shd w:val="clear" w:color="auto" w:fill="FFFFFF"/>
            <w:vAlign w:val="center"/>
          </w:tcPr>
          <w:p w:rsidR="00CC3B3E" w:rsidRPr="00A6710E" w:rsidRDefault="00CC3B3E" w:rsidP="00D81428">
            <w:pPr>
              <w:spacing w:after="0" w:line="240" w:lineRule="auto"/>
              <w:jc w:val="center"/>
              <w:rPr>
                <w:b/>
                <w:szCs w:val="24"/>
              </w:rPr>
            </w:pPr>
            <w:r>
              <w:rPr>
                <w:b/>
                <w:szCs w:val="24"/>
              </w:rPr>
              <w:t>+</w:t>
            </w:r>
          </w:p>
        </w:tc>
        <w:tc>
          <w:tcPr>
            <w:tcW w:w="188" w:type="pct"/>
            <w:shd w:val="clear" w:color="auto" w:fill="FFFFFF"/>
            <w:vAlign w:val="center"/>
          </w:tcPr>
          <w:p w:rsidR="00CC3B3E" w:rsidRPr="00A6710E" w:rsidRDefault="00CC3B3E" w:rsidP="00D81428">
            <w:pPr>
              <w:spacing w:after="0" w:line="240" w:lineRule="auto"/>
              <w:jc w:val="center"/>
              <w:rPr>
                <w:b/>
                <w:szCs w:val="24"/>
              </w:rPr>
            </w:pPr>
          </w:p>
        </w:tc>
      </w:tr>
      <w:tr w:rsidR="00CC3B3E" w:rsidRPr="00A6710E">
        <w:tc>
          <w:tcPr>
            <w:tcW w:w="582" w:type="pct"/>
            <w:shd w:val="clear" w:color="auto" w:fill="FFFFFF"/>
          </w:tcPr>
          <w:p w:rsidR="00CC3B3E" w:rsidRPr="00707F2E" w:rsidRDefault="00CC3B3E" w:rsidP="00D81428">
            <w:pPr>
              <w:spacing w:after="0" w:line="240" w:lineRule="auto"/>
              <w:jc w:val="center"/>
              <w:rPr>
                <w:szCs w:val="24"/>
              </w:rPr>
            </w:pPr>
            <w:r>
              <w:rPr>
                <w:rStyle w:val="rvts0"/>
                <w:szCs w:val="24"/>
              </w:rPr>
              <w:t>РН 07</w:t>
            </w:r>
          </w:p>
        </w:tc>
        <w:tc>
          <w:tcPr>
            <w:tcW w:w="1076" w:type="pct"/>
            <w:vMerge/>
            <w:shd w:val="clear" w:color="auto" w:fill="FFFFFF"/>
            <w:vAlign w:val="center"/>
          </w:tcPr>
          <w:p w:rsidR="00CC3B3E" w:rsidRPr="00A6710E" w:rsidRDefault="00CC3B3E" w:rsidP="00D81428">
            <w:pPr>
              <w:spacing w:after="0" w:line="240" w:lineRule="auto"/>
              <w:jc w:val="center"/>
              <w:rPr>
                <w:szCs w:val="24"/>
              </w:rPr>
            </w:pPr>
          </w:p>
        </w:tc>
        <w:tc>
          <w:tcPr>
            <w:tcW w:w="185" w:type="pct"/>
            <w:shd w:val="clear" w:color="auto" w:fill="FFFFFF"/>
            <w:vAlign w:val="center"/>
          </w:tcPr>
          <w:p w:rsidR="00CC3B3E" w:rsidRPr="00A6710E" w:rsidRDefault="00CC3B3E" w:rsidP="00D81428">
            <w:pPr>
              <w:spacing w:after="0" w:line="240" w:lineRule="auto"/>
              <w:jc w:val="center"/>
              <w:rPr>
                <w:b/>
                <w:szCs w:val="24"/>
              </w:rPr>
            </w:pPr>
          </w:p>
        </w:tc>
        <w:tc>
          <w:tcPr>
            <w:tcW w:w="186" w:type="pct"/>
            <w:shd w:val="clear" w:color="auto" w:fill="FFFFFF"/>
            <w:vAlign w:val="center"/>
          </w:tcPr>
          <w:p w:rsidR="00CC3B3E" w:rsidRPr="00A6710E" w:rsidRDefault="00CC3B3E" w:rsidP="00D81428">
            <w:pPr>
              <w:spacing w:after="0" w:line="240" w:lineRule="auto"/>
              <w:jc w:val="center"/>
              <w:rPr>
                <w:b/>
                <w:szCs w:val="24"/>
              </w:rPr>
            </w:pPr>
          </w:p>
        </w:tc>
        <w:tc>
          <w:tcPr>
            <w:tcW w:w="185" w:type="pct"/>
            <w:shd w:val="clear" w:color="auto" w:fill="FFFFFF"/>
            <w:vAlign w:val="center"/>
          </w:tcPr>
          <w:p w:rsidR="00CC3B3E" w:rsidRPr="00A6710E" w:rsidRDefault="00CC3B3E" w:rsidP="00D81428">
            <w:pPr>
              <w:spacing w:after="0" w:line="240" w:lineRule="auto"/>
              <w:jc w:val="center"/>
              <w:rPr>
                <w:b/>
                <w:szCs w:val="24"/>
              </w:rPr>
            </w:pPr>
          </w:p>
        </w:tc>
        <w:tc>
          <w:tcPr>
            <w:tcW w:w="186" w:type="pct"/>
            <w:shd w:val="clear" w:color="auto" w:fill="FFFFFF"/>
            <w:vAlign w:val="center"/>
          </w:tcPr>
          <w:p w:rsidR="00CC3B3E" w:rsidRPr="00A6710E" w:rsidRDefault="00CC3B3E" w:rsidP="00D81428">
            <w:pPr>
              <w:spacing w:after="0" w:line="240" w:lineRule="auto"/>
              <w:jc w:val="center"/>
              <w:rPr>
                <w:b/>
                <w:szCs w:val="24"/>
              </w:rPr>
            </w:pPr>
          </w:p>
        </w:tc>
        <w:tc>
          <w:tcPr>
            <w:tcW w:w="185" w:type="pct"/>
            <w:shd w:val="clear" w:color="auto" w:fill="FFFFFF"/>
            <w:vAlign w:val="center"/>
          </w:tcPr>
          <w:p w:rsidR="00CC3B3E" w:rsidRPr="00A6710E" w:rsidRDefault="00CC3B3E" w:rsidP="00D81428">
            <w:pPr>
              <w:spacing w:after="0" w:line="240" w:lineRule="auto"/>
              <w:jc w:val="center"/>
              <w:rPr>
                <w:b/>
                <w:szCs w:val="24"/>
              </w:rPr>
            </w:pPr>
          </w:p>
        </w:tc>
        <w:tc>
          <w:tcPr>
            <w:tcW w:w="186" w:type="pct"/>
            <w:shd w:val="clear" w:color="auto" w:fill="FFFFFF"/>
            <w:vAlign w:val="center"/>
          </w:tcPr>
          <w:p w:rsidR="00CC3B3E" w:rsidRPr="00A6710E" w:rsidRDefault="00CC3B3E" w:rsidP="00D81428">
            <w:pPr>
              <w:spacing w:after="0" w:line="240" w:lineRule="auto"/>
              <w:jc w:val="center"/>
              <w:rPr>
                <w:b/>
                <w:szCs w:val="24"/>
              </w:rPr>
            </w:pPr>
            <w:r>
              <w:rPr>
                <w:b/>
                <w:szCs w:val="24"/>
              </w:rPr>
              <w:t>+</w:t>
            </w:r>
          </w:p>
        </w:tc>
        <w:tc>
          <w:tcPr>
            <w:tcW w:w="185" w:type="pct"/>
            <w:shd w:val="clear" w:color="auto" w:fill="FFFFFF"/>
            <w:vAlign w:val="center"/>
          </w:tcPr>
          <w:p w:rsidR="00CC3B3E" w:rsidRPr="00A6710E" w:rsidRDefault="00CC3B3E" w:rsidP="00D81428">
            <w:pPr>
              <w:spacing w:after="0" w:line="240" w:lineRule="auto"/>
              <w:jc w:val="center"/>
              <w:rPr>
                <w:b/>
                <w:szCs w:val="24"/>
              </w:rPr>
            </w:pPr>
            <w:r>
              <w:rPr>
                <w:b/>
                <w:szCs w:val="24"/>
              </w:rPr>
              <w:t>+</w:t>
            </w:r>
          </w:p>
        </w:tc>
        <w:tc>
          <w:tcPr>
            <w:tcW w:w="186" w:type="pct"/>
            <w:shd w:val="clear" w:color="auto" w:fill="FFFFFF"/>
            <w:vAlign w:val="center"/>
          </w:tcPr>
          <w:p w:rsidR="00CC3B3E" w:rsidRPr="00A6710E" w:rsidRDefault="00CC3B3E" w:rsidP="00D81428">
            <w:pPr>
              <w:spacing w:after="0" w:line="240" w:lineRule="auto"/>
              <w:jc w:val="center"/>
              <w:rPr>
                <w:b/>
                <w:szCs w:val="24"/>
              </w:rPr>
            </w:pPr>
          </w:p>
        </w:tc>
        <w:tc>
          <w:tcPr>
            <w:tcW w:w="186" w:type="pct"/>
            <w:shd w:val="clear" w:color="auto" w:fill="FFFFFF"/>
            <w:vAlign w:val="center"/>
          </w:tcPr>
          <w:p w:rsidR="00CC3B3E" w:rsidRPr="00A6710E" w:rsidRDefault="00CC3B3E" w:rsidP="00D81428">
            <w:pPr>
              <w:spacing w:after="0" w:line="240" w:lineRule="auto"/>
              <w:jc w:val="center"/>
              <w:rPr>
                <w:b/>
                <w:szCs w:val="24"/>
              </w:rPr>
            </w:pPr>
          </w:p>
        </w:tc>
        <w:tc>
          <w:tcPr>
            <w:tcW w:w="185" w:type="pct"/>
            <w:shd w:val="clear" w:color="auto" w:fill="FFFFFF"/>
            <w:vAlign w:val="center"/>
          </w:tcPr>
          <w:p w:rsidR="00CC3B3E" w:rsidRPr="00A6710E" w:rsidRDefault="00CC3B3E" w:rsidP="00D81428">
            <w:pPr>
              <w:spacing w:after="0" w:line="240" w:lineRule="auto"/>
              <w:jc w:val="center"/>
              <w:rPr>
                <w:b/>
                <w:szCs w:val="24"/>
              </w:rPr>
            </w:pPr>
            <w:r>
              <w:rPr>
                <w:b/>
                <w:szCs w:val="24"/>
              </w:rPr>
              <w:t>+</w:t>
            </w:r>
          </w:p>
        </w:tc>
        <w:tc>
          <w:tcPr>
            <w:tcW w:w="186" w:type="pct"/>
            <w:shd w:val="clear" w:color="auto" w:fill="FFFFFF"/>
            <w:vAlign w:val="center"/>
          </w:tcPr>
          <w:p w:rsidR="00CC3B3E" w:rsidRPr="00A6710E" w:rsidRDefault="00CC3B3E" w:rsidP="00D81428">
            <w:pPr>
              <w:spacing w:after="0" w:line="240" w:lineRule="auto"/>
              <w:jc w:val="center"/>
              <w:rPr>
                <w:b/>
                <w:szCs w:val="24"/>
              </w:rPr>
            </w:pPr>
          </w:p>
        </w:tc>
        <w:tc>
          <w:tcPr>
            <w:tcW w:w="185" w:type="pct"/>
            <w:shd w:val="clear" w:color="auto" w:fill="FFFFFF"/>
            <w:vAlign w:val="center"/>
          </w:tcPr>
          <w:p w:rsidR="00CC3B3E" w:rsidRPr="00A6710E" w:rsidRDefault="00CC3B3E" w:rsidP="00D81428">
            <w:pPr>
              <w:spacing w:after="0" w:line="240" w:lineRule="auto"/>
              <w:jc w:val="center"/>
              <w:rPr>
                <w:b/>
                <w:szCs w:val="24"/>
              </w:rPr>
            </w:pPr>
          </w:p>
        </w:tc>
        <w:tc>
          <w:tcPr>
            <w:tcW w:w="186" w:type="pct"/>
            <w:shd w:val="clear" w:color="auto" w:fill="FFFFFF"/>
            <w:vAlign w:val="center"/>
          </w:tcPr>
          <w:p w:rsidR="00CC3B3E" w:rsidRPr="00A6710E" w:rsidRDefault="00CC3B3E" w:rsidP="00D81428">
            <w:pPr>
              <w:spacing w:after="0" w:line="240" w:lineRule="auto"/>
              <w:jc w:val="center"/>
              <w:rPr>
                <w:b/>
                <w:szCs w:val="24"/>
              </w:rPr>
            </w:pPr>
          </w:p>
        </w:tc>
        <w:tc>
          <w:tcPr>
            <w:tcW w:w="185" w:type="pct"/>
            <w:shd w:val="clear" w:color="auto" w:fill="FFFFFF"/>
            <w:vAlign w:val="center"/>
          </w:tcPr>
          <w:p w:rsidR="00CC3B3E" w:rsidRPr="00A6710E" w:rsidRDefault="00CC3B3E" w:rsidP="00D81428">
            <w:pPr>
              <w:spacing w:after="0" w:line="240" w:lineRule="auto"/>
              <w:jc w:val="center"/>
              <w:rPr>
                <w:b/>
                <w:szCs w:val="24"/>
              </w:rPr>
            </w:pPr>
          </w:p>
        </w:tc>
        <w:tc>
          <w:tcPr>
            <w:tcW w:w="186" w:type="pct"/>
            <w:shd w:val="clear" w:color="auto" w:fill="FFFFFF"/>
            <w:vAlign w:val="center"/>
          </w:tcPr>
          <w:p w:rsidR="00CC3B3E" w:rsidRPr="00A6710E" w:rsidRDefault="00CC3B3E" w:rsidP="00D81428">
            <w:pPr>
              <w:spacing w:after="0" w:line="240" w:lineRule="auto"/>
              <w:jc w:val="center"/>
              <w:rPr>
                <w:b/>
                <w:szCs w:val="24"/>
              </w:rPr>
            </w:pPr>
          </w:p>
        </w:tc>
        <w:tc>
          <w:tcPr>
            <w:tcW w:w="185" w:type="pct"/>
            <w:shd w:val="clear" w:color="auto" w:fill="FFFFFF"/>
            <w:vAlign w:val="center"/>
          </w:tcPr>
          <w:p w:rsidR="00CC3B3E" w:rsidRPr="00A6710E" w:rsidRDefault="00CC3B3E" w:rsidP="00D81428">
            <w:pPr>
              <w:spacing w:after="0" w:line="240" w:lineRule="auto"/>
              <w:jc w:val="center"/>
              <w:rPr>
                <w:b/>
                <w:szCs w:val="24"/>
              </w:rPr>
            </w:pPr>
          </w:p>
        </w:tc>
        <w:tc>
          <w:tcPr>
            <w:tcW w:w="186" w:type="pct"/>
            <w:shd w:val="clear" w:color="auto" w:fill="FFFFFF"/>
            <w:vAlign w:val="center"/>
          </w:tcPr>
          <w:p w:rsidR="00CC3B3E" w:rsidRPr="00A6710E" w:rsidRDefault="00CC3B3E" w:rsidP="00D81428">
            <w:pPr>
              <w:spacing w:after="0" w:line="240" w:lineRule="auto"/>
              <w:jc w:val="center"/>
              <w:rPr>
                <w:b/>
                <w:szCs w:val="24"/>
              </w:rPr>
            </w:pPr>
            <w:r>
              <w:rPr>
                <w:b/>
                <w:szCs w:val="24"/>
              </w:rPr>
              <w:t>+</w:t>
            </w:r>
          </w:p>
        </w:tc>
        <w:tc>
          <w:tcPr>
            <w:tcW w:w="188" w:type="pct"/>
            <w:shd w:val="clear" w:color="auto" w:fill="FFFFFF"/>
            <w:vAlign w:val="center"/>
          </w:tcPr>
          <w:p w:rsidR="00CC3B3E" w:rsidRPr="00A6710E" w:rsidRDefault="00CC3B3E" w:rsidP="00D81428">
            <w:pPr>
              <w:spacing w:after="0" w:line="240" w:lineRule="auto"/>
              <w:jc w:val="center"/>
              <w:rPr>
                <w:b/>
                <w:szCs w:val="24"/>
              </w:rPr>
            </w:pPr>
          </w:p>
        </w:tc>
      </w:tr>
      <w:tr w:rsidR="00CC3B3E" w:rsidRPr="00A6710E">
        <w:tc>
          <w:tcPr>
            <w:tcW w:w="582" w:type="pct"/>
            <w:shd w:val="clear" w:color="auto" w:fill="FFFFFF"/>
          </w:tcPr>
          <w:p w:rsidR="00CC3B3E" w:rsidRPr="00707F2E" w:rsidRDefault="00CC3B3E" w:rsidP="00D81428">
            <w:pPr>
              <w:spacing w:after="0" w:line="233" w:lineRule="auto"/>
              <w:jc w:val="center"/>
              <w:rPr>
                <w:szCs w:val="24"/>
              </w:rPr>
            </w:pPr>
            <w:r w:rsidRPr="00A6710E">
              <w:rPr>
                <w:rStyle w:val="rvts0"/>
                <w:szCs w:val="24"/>
              </w:rPr>
              <w:t>РН </w:t>
            </w:r>
            <w:r>
              <w:rPr>
                <w:rStyle w:val="rvts0"/>
                <w:szCs w:val="24"/>
              </w:rPr>
              <w:t>08</w:t>
            </w:r>
          </w:p>
        </w:tc>
        <w:tc>
          <w:tcPr>
            <w:tcW w:w="1076" w:type="pct"/>
            <w:vMerge/>
            <w:shd w:val="clear" w:color="auto" w:fill="FFFFFF"/>
            <w:vAlign w:val="center"/>
          </w:tcPr>
          <w:p w:rsidR="00CC3B3E" w:rsidRPr="00A6710E" w:rsidRDefault="00CC3B3E" w:rsidP="00D81428">
            <w:pPr>
              <w:spacing w:after="0" w:line="233" w:lineRule="auto"/>
              <w:jc w:val="center"/>
              <w:rPr>
                <w:szCs w:val="24"/>
              </w:rPr>
            </w:pPr>
          </w:p>
        </w:tc>
        <w:tc>
          <w:tcPr>
            <w:tcW w:w="185" w:type="pct"/>
            <w:shd w:val="clear" w:color="auto" w:fill="FFFFFF"/>
            <w:vAlign w:val="center"/>
          </w:tcPr>
          <w:p w:rsidR="00CC3B3E" w:rsidRPr="00A6710E" w:rsidRDefault="00CC3B3E" w:rsidP="00D81428">
            <w:pPr>
              <w:spacing w:after="0" w:line="240" w:lineRule="auto"/>
              <w:jc w:val="center"/>
              <w:rPr>
                <w:b/>
                <w:szCs w:val="24"/>
              </w:rPr>
            </w:pPr>
          </w:p>
        </w:tc>
        <w:tc>
          <w:tcPr>
            <w:tcW w:w="186" w:type="pct"/>
            <w:shd w:val="clear" w:color="auto" w:fill="FFFFFF"/>
            <w:vAlign w:val="center"/>
          </w:tcPr>
          <w:p w:rsidR="00CC3B3E" w:rsidRPr="00A6710E" w:rsidRDefault="00CC3B3E" w:rsidP="00D81428">
            <w:pPr>
              <w:spacing w:after="0" w:line="240" w:lineRule="auto"/>
              <w:jc w:val="center"/>
              <w:rPr>
                <w:b/>
                <w:szCs w:val="24"/>
              </w:rPr>
            </w:pPr>
          </w:p>
        </w:tc>
        <w:tc>
          <w:tcPr>
            <w:tcW w:w="185" w:type="pct"/>
            <w:shd w:val="clear" w:color="auto" w:fill="FFFFFF"/>
            <w:vAlign w:val="center"/>
          </w:tcPr>
          <w:p w:rsidR="00CC3B3E" w:rsidRPr="00A6710E" w:rsidRDefault="00CC3B3E" w:rsidP="00D81428">
            <w:pPr>
              <w:spacing w:after="0" w:line="240" w:lineRule="auto"/>
              <w:jc w:val="center"/>
              <w:rPr>
                <w:b/>
                <w:szCs w:val="24"/>
              </w:rPr>
            </w:pPr>
          </w:p>
        </w:tc>
        <w:tc>
          <w:tcPr>
            <w:tcW w:w="186" w:type="pct"/>
            <w:shd w:val="clear" w:color="auto" w:fill="FFFFFF"/>
            <w:vAlign w:val="center"/>
          </w:tcPr>
          <w:p w:rsidR="00CC3B3E" w:rsidRPr="00A6710E" w:rsidRDefault="00CC3B3E" w:rsidP="00D81428">
            <w:pPr>
              <w:spacing w:after="0" w:line="240" w:lineRule="auto"/>
              <w:jc w:val="center"/>
              <w:rPr>
                <w:b/>
                <w:szCs w:val="24"/>
              </w:rPr>
            </w:pPr>
          </w:p>
        </w:tc>
        <w:tc>
          <w:tcPr>
            <w:tcW w:w="185" w:type="pct"/>
            <w:shd w:val="clear" w:color="auto" w:fill="FFFFFF"/>
            <w:vAlign w:val="center"/>
          </w:tcPr>
          <w:p w:rsidR="00CC3B3E" w:rsidRPr="00A6710E" w:rsidRDefault="00CC3B3E" w:rsidP="00D81428">
            <w:pPr>
              <w:spacing w:after="0" w:line="240" w:lineRule="auto"/>
              <w:jc w:val="center"/>
              <w:rPr>
                <w:b/>
                <w:szCs w:val="24"/>
              </w:rPr>
            </w:pPr>
          </w:p>
        </w:tc>
        <w:tc>
          <w:tcPr>
            <w:tcW w:w="186" w:type="pct"/>
            <w:shd w:val="clear" w:color="auto" w:fill="FFFFFF"/>
            <w:vAlign w:val="center"/>
          </w:tcPr>
          <w:p w:rsidR="00CC3B3E" w:rsidRPr="00A6710E" w:rsidRDefault="00CC3B3E" w:rsidP="00D81428">
            <w:pPr>
              <w:spacing w:after="0" w:line="240" w:lineRule="auto"/>
              <w:jc w:val="center"/>
              <w:rPr>
                <w:b/>
                <w:szCs w:val="24"/>
              </w:rPr>
            </w:pPr>
          </w:p>
        </w:tc>
        <w:tc>
          <w:tcPr>
            <w:tcW w:w="185" w:type="pct"/>
            <w:shd w:val="clear" w:color="auto" w:fill="FFFFFF"/>
            <w:vAlign w:val="center"/>
          </w:tcPr>
          <w:p w:rsidR="00CC3B3E" w:rsidRPr="00A6710E" w:rsidRDefault="00CC3B3E" w:rsidP="00D81428">
            <w:pPr>
              <w:spacing w:after="0" w:line="240" w:lineRule="auto"/>
              <w:jc w:val="center"/>
              <w:rPr>
                <w:b/>
                <w:szCs w:val="24"/>
              </w:rPr>
            </w:pPr>
          </w:p>
        </w:tc>
        <w:tc>
          <w:tcPr>
            <w:tcW w:w="186" w:type="pct"/>
            <w:shd w:val="clear" w:color="auto" w:fill="FFFFFF"/>
            <w:vAlign w:val="center"/>
          </w:tcPr>
          <w:p w:rsidR="00CC3B3E" w:rsidRPr="00A6710E" w:rsidRDefault="00CC3B3E" w:rsidP="00D81428">
            <w:pPr>
              <w:spacing w:after="0" w:line="240" w:lineRule="auto"/>
              <w:jc w:val="center"/>
              <w:rPr>
                <w:b/>
                <w:szCs w:val="24"/>
              </w:rPr>
            </w:pPr>
            <w:r>
              <w:rPr>
                <w:b/>
                <w:szCs w:val="24"/>
              </w:rPr>
              <w:t>+</w:t>
            </w:r>
          </w:p>
        </w:tc>
        <w:tc>
          <w:tcPr>
            <w:tcW w:w="186" w:type="pct"/>
            <w:shd w:val="clear" w:color="auto" w:fill="FFFFFF"/>
            <w:vAlign w:val="center"/>
          </w:tcPr>
          <w:p w:rsidR="00CC3B3E" w:rsidRPr="00A6710E" w:rsidRDefault="00CC3B3E" w:rsidP="00D81428">
            <w:pPr>
              <w:spacing w:after="0" w:line="240" w:lineRule="auto"/>
              <w:jc w:val="center"/>
              <w:rPr>
                <w:b/>
                <w:szCs w:val="24"/>
              </w:rPr>
            </w:pPr>
            <w:r>
              <w:rPr>
                <w:b/>
                <w:szCs w:val="24"/>
              </w:rPr>
              <w:t>+</w:t>
            </w:r>
          </w:p>
        </w:tc>
        <w:tc>
          <w:tcPr>
            <w:tcW w:w="185" w:type="pct"/>
            <w:shd w:val="clear" w:color="auto" w:fill="FFFFFF"/>
            <w:vAlign w:val="center"/>
          </w:tcPr>
          <w:p w:rsidR="00CC3B3E" w:rsidRPr="00A6710E" w:rsidRDefault="00CC3B3E" w:rsidP="00D81428">
            <w:pPr>
              <w:spacing w:after="0" w:line="240" w:lineRule="auto"/>
              <w:jc w:val="center"/>
              <w:rPr>
                <w:b/>
                <w:szCs w:val="24"/>
              </w:rPr>
            </w:pPr>
            <w:r>
              <w:rPr>
                <w:b/>
                <w:szCs w:val="24"/>
              </w:rPr>
              <w:t>+</w:t>
            </w:r>
          </w:p>
        </w:tc>
        <w:tc>
          <w:tcPr>
            <w:tcW w:w="186" w:type="pct"/>
            <w:shd w:val="clear" w:color="auto" w:fill="FFFFFF"/>
            <w:vAlign w:val="center"/>
          </w:tcPr>
          <w:p w:rsidR="00CC3B3E" w:rsidRPr="00A6710E" w:rsidRDefault="00CC3B3E" w:rsidP="00D81428">
            <w:pPr>
              <w:spacing w:after="0" w:line="240" w:lineRule="auto"/>
              <w:jc w:val="center"/>
              <w:rPr>
                <w:b/>
                <w:szCs w:val="24"/>
              </w:rPr>
            </w:pPr>
            <w:r>
              <w:rPr>
                <w:b/>
                <w:szCs w:val="24"/>
              </w:rPr>
              <w:t>+</w:t>
            </w:r>
          </w:p>
        </w:tc>
        <w:tc>
          <w:tcPr>
            <w:tcW w:w="185" w:type="pct"/>
            <w:shd w:val="clear" w:color="auto" w:fill="FFFFFF"/>
            <w:vAlign w:val="center"/>
          </w:tcPr>
          <w:p w:rsidR="00CC3B3E" w:rsidRPr="00A6710E" w:rsidRDefault="00CC3B3E" w:rsidP="00D81428">
            <w:pPr>
              <w:spacing w:after="0" w:line="240" w:lineRule="auto"/>
              <w:jc w:val="center"/>
              <w:rPr>
                <w:b/>
                <w:szCs w:val="24"/>
              </w:rPr>
            </w:pPr>
            <w:r>
              <w:rPr>
                <w:b/>
                <w:szCs w:val="24"/>
              </w:rPr>
              <w:t>+</w:t>
            </w:r>
          </w:p>
        </w:tc>
        <w:tc>
          <w:tcPr>
            <w:tcW w:w="186" w:type="pct"/>
            <w:shd w:val="clear" w:color="auto" w:fill="FFFFFF"/>
            <w:vAlign w:val="center"/>
          </w:tcPr>
          <w:p w:rsidR="00CC3B3E" w:rsidRPr="00A6710E" w:rsidRDefault="00CC3B3E" w:rsidP="00D81428">
            <w:pPr>
              <w:spacing w:after="0" w:line="240" w:lineRule="auto"/>
              <w:jc w:val="center"/>
              <w:rPr>
                <w:b/>
                <w:szCs w:val="24"/>
              </w:rPr>
            </w:pPr>
            <w:r>
              <w:rPr>
                <w:b/>
                <w:szCs w:val="24"/>
              </w:rPr>
              <w:t>+</w:t>
            </w:r>
          </w:p>
        </w:tc>
        <w:tc>
          <w:tcPr>
            <w:tcW w:w="185" w:type="pct"/>
            <w:shd w:val="clear" w:color="auto" w:fill="FFFFFF"/>
            <w:vAlign w:val="center"/>
          </w:tcPr>
          <w:p w:rsidR="00CC3B3E" w:rsidRPr="00A6710E" w:rsidRDefault="00CC3B3E" w:rsidP="00D81428">
            <w:pPr>
              <w:spacing w:after="0" w:line="240" w:lineRule="auto"/>
              <w:jc w:val="center"/>
              <w:rPr>
                <w:b/>
                <w:szCs w:val="24"/>
              </w:rPr>
            </w:pPr>
          </w:p>
        </w:tc>
        <w:tc>
          <w:tcPr>
            <w:tcW w:w="186" w:type="pct"/>
            <w:shd w:val="clear" w:color="auto" w:fill="FFFFFF"/>
            <w:vAlign w:val="center"/>
          </w:tcPr>
          <w:p w:rsidR="00CC3B3E" w:rsidRPr="00A6710E" w:rsidRDefault="00CC3B3E" w:rsidP="00D81428">
            <w:pPr>
              <w:spacing w:after="0" w:line="240" w:lineRule="auto"/>
              <w:jc w:val="center"/>
              <w:rPr>
                <w:b/>
                <w:szCs w:val="24"/>
              </w:rPr>
            </w:pPr>
          </w:p>
        </w:tc>
        <w:tc>
          <w:tcPr>
            <w:tcW w:w="185" w:type="pct"/>
            <w:shd w:val="clear" w:color="auto" w:fill="FFFFFF"/>
            <w:vAlign w:val="center"/>
          </w:tcPr>
          <w:p w:rsidR="00CC3B3E" w:rsidRPr="00A6710E" w:rsidRDefault="00CC3B3E" w:rsidP="00D81428">
            <w:pPr>
              <w:spacing w:after="0" w:line="240" w:lineRule="auto"/>
              <w:jc w:val="center"/>
              <w:rPr>
                <w:b/>
                <w:szCs w:val="24"/>
              </w:rPr>
            </w:pPr>
            <w:r>
              <w:rPr>
                <w:b/>
                <w:szCs w:val="24"/>
              </w:rPr>
              <w:t>+</w:t>
            </w:r>
          </w:p>
        </w:tc>
        <w:tc>
          <w:tcPr>
            <w:tcW w:w="186" w:type="pct"/>
            <w:shd w:val="clear" w:color="auto" w:fill="FFFFFF"/>
            <w:vAlign w:val="center"/>
          </w:tcPr>
          <w:p w:rsidR="00CC3B3E" w:rsidRPr="00A6710E" w:rsidRDefault="00CC3B3E" w:rsidP="00D81428">
            <w:pPr>
              <w:spacing w:after="0" w:line="240" w:lineRule="auto"/>
              <w:jc w:val="center"/>
              <w:rPr>
                <w:b/>
                <w:szCs w:val="24"/>
              </w:rPr>
            </w:pPr>
          </w:p>
        </w:tc>
        <w:tc>
          <w:tcPr>
            <w:tcW w:w="188" w:type="pct"/>
            <w:shd w:val="clear" w:color="auto" w:fill="FFFFFF"/>
            <w:vAlign w:val="center"/>
          </w:tcPr>
          <w:p w:rsidR="00CC3B3E" w:rsidRPr="00A6710E" w:rsidRDefault="00CC3B3E" w:rsidP="00D81428">
            <w:pPr>
              <w:spacing w:after="0" w:line="240" w:lineRule="auto"/>
              <w:jc w:val="center"/>
              <w:rPr>
                <w:b/>
                <w:szCs w:val="24"/>
              </w:rPr>
            </w:pPr>
          </w:p>
        </w:tc>
      </w:tr>
      <w:tr w:rsidR="00CC3B3E" w:rsidRPr="00A6710E">
        <w:tc>
          <w:tcPr>
            <w:tcW w:w="582" w:type="pct"/>
            <w:shd w:val="clear" w:color="auto" w:fill="FFFFFF"/>
          </w:tcPr>
          <w:p w:rsidR="00CC3B3E" w:rsidRPr="009C2F86" w:rsidRDefault="00CC3B3E" w:rsidP="00D81428">
            <w:pPr>
              <w:spacing w:after="0" w:line="233" w:lineRule="auto"/>
              <w:jc w:val="center"/>
              <w:rPr>
                <w:szCs w:val="24"/>
              </w:rPr>
            </w:pPr>
            <w:r w:rsidRPr="00A6710E">
              <w:rPr>
                <w:rStyle w:val="rvts0"/>
                <w:szCs w:val="24"/>
              </w:rPr>
              <w:t>РН </w:t>
            </w:r>
            <w:r>
              <w:rPr>
                <w:rStyle w:val="rvts0"/>
                <w:szCs w:val="24"/>
              </w:rPr>
              <w:t>09</w:t>
            </w:r>
          </w:p>
        </w:tc>
        <w:tc>
          <w:tcPr>
            <w:tcW w:w="1076" w:type="pct"/>
            <w:vMerge/>
            <w:shd w:val="clear" w:color="auto" w:fill="FFFFFF"/>
            <w:vAlign w:val="center"/>
          </w:tcPr>
          <w:p w:rsidR="00CC3B3E" w:rsidRPr="00A6710E" w:rsidRDefault="00CC3B3E" w:rsidP="00D81428">
            <w:pPr>
              <w:spacing w:after="0" w:line="233" w:lineRule="auto"/>
              <w:jc w:val="center"/>
              <w:rPr>
                <w:szCs w:val="24"/>
              </w:rPr>
            </w:pPr>
          </w:p>
        </w:tc>
        <w:tc>
          <w:tcPr>
            <w:tcW w:w="185" w:type="pct"/>
            <w:shd w:val="clear" w:color="auto" w:fill="FFFFFF"/>
            <w:vAlign w:val="center"/>
          </w:tcPr>
          <w:p w:rsidR="00CC3B3E" w:rsidRPr="00A6710E" w:rsidRDefault="00CC3B3E" w:rsidP="00D81428">
            <w:pPr>
              <w:spacing w:after="0" w:line="233" w:lineRule="auto"/>
              <w:jc w:val="center"/>
              <w:rPr>
                <w:b/>
                <w:szCs w:val="24"/>
              </w:rPr>
            </w:pPr>
          </w:p>
        </w:tc>
        <w:tc>
          <w:tcPr>
            <w:tcW w:w="186" w:type="pct"/>
            <w:shd w:val="clear" w:color="auto" w:fill="FFFFFF"/>
            <w:vAlign w:val="center"/>
          </w:tcPr>
          <w:p w:rsidR="00CC3B3E" w:rsidRPr="00A6710E" w:rsidRDefault="00CC3B3E" w:rsidP="00D81428">
            <w:pPr>
              <w:spacing w:after="0" w:line="233" w:lineRule="auto"/>
              <w:jc w:val="center"/>
              <w:rPr>
                <w:b/>
                <w:szCs w:val="24"/>
              </w:rPr>
            </w:pPr>
          </w:p>
        </w:tc>
        <w:tc>
          <w:tcPr>
            <w:tcW w:w="185" w:type="pct"/>
            <w:shd w:val="clear" w:color="auto" w:fill="FFFFFF"/>
            <w:vAlign w:val="center"/>
          </w:tcPr>
          <w:p w:rsidR="00CC3B3E" w:rsidRPr="00A6710E" w:rsidRDefault="00CC3B3E" w:rsidP="00D81428">
            <w:pPr>
              <w:spacing w:after="0" w:line="233" w:lineRule="auto"/>
              <w:jc w:val="center"/>
              <w:rPr>
                <w:b/>
                <w:szCs w:val="24"/>
              </w:rPr>
            </w:pPr>
          </w:p>
        </w:tc>
        <w:tc>
          <w:tcPr>
            <w:tcW w:w="186" w:type="pct"/>
            <w:shd w:val="clear" w:color="auto" w:fill="FFFFFF"/>
            <w:vAlign w:val="center"/>
          </w:tcPr>
          <w:p w:rsidR="00CC3B3E" w:rsidRPr="00A6710E" w:rsidRDefault="00CC3B3E" w:rsidP="00D81428">
            <w:pPr>
              <w:spacing w:after="0" w:line="233" w:lineRule="auto"/>
              <w:jc w:val="center"/>
              <w:rPr>
                <w:b/>
                <w:szCs w:val="24"/>
              </w:rPr>
            </w:pPr>
            <w:r>
              <w:rPr>
                <w:b/>
                <w:szCs w:val="24"/>
              </w:rPr>
              <w:t>+</w:t>
            </w:r>
          </w:p>
        </w:tc>
        <w:tc>
          <w:tcPr>
            <w:tcW w:w="185" w:type="pct"/>
            <w:shd w:val="clear" w:color="auto" w:fill="FFFFFF"/>
            <w:vAlign w:val="center"/>
          </w:tcPr>
          <w:p w:rsidR="00CC3B3E" w:rsidRPr="00A6710E" w:rsidRDefault="00CC3B3E" w:rsidP="00D81428">
            <w:pPr>
              <w:spacing w:after="0" w:line="233" w:lineRule="auto"/>
              <w:jc w:val="center"/>
              <w:rPr>
                <w:b/>
                <w:szCs w:val="24"/>
              </w:rPr>
            </w:pPr>
            <w:r>
              <w:rPr>
                <w:b/>
                <w:szCs w:val="24"/>
              </w:rPr>
              <w:t>+</w:t>
            </w:r>
          </w:p>
        </w:tc>
        <w:tc>
          <w:tcPr>
            <w:tcW w:w="186" w:type="pct"/>
            <w:shd w:val="clear" w:color="auto" w:fill="FFFFFF"/>
            <w:vAlign w:val="center"/>
          </w:tcPr>
          <w:p w:rsidR="00CC3B3E" w:rsidRPr="00A6710E" w:rsidRDefault="00CC3B3E" w:rsidP="00D81428">
            <w:pPr>
              <w:spacing w:after="0" w:line="233" w:lineRule="auto"/>
              <w:jc w:val="center"/>
              <w:rPr>
                <w:b/>
                <w:szCs w:val="24"/>
              </w:rPr>
            </w:pPr>
            <w:r>
              <w:rPr>
                <w:b/>
                <w:szCs w:val="24"/>
              </w:rPr>
              <w:t>+</w:t>
            </w:r>
          </w:p>
        </w:tc>
        <w:tc>
          <w:tcPr>
            <w:tcW w:w="185" w:type="pct"/>
            <w:shd w:val="clear" w:color="auto" w:fill="FFFFFF"/>
            <w:vAlign w:val="center"/>
          </w:tcPr>
          <w:p w:rsidR="00CC3B3E" w:rsidRPr="00A6710E" w:rsidRDefault="00CC3B3E" w:rsidP="00D81428">
            <w:pPr>
              <w:spacing w:after="0" w:line="233" w:lineRule="auto"/>
              <w:jc w:val="center"/>
              <w:rPr>
                <w:b/>
                <w:szCs w:val="24"/>
              </w:rPr>
            </w:pPr>
            <w:r>
              <w:rPr>
                <w:b/>
                <w:szCs w:val="24"/>
              </w:rPr>
              <w:t>+</w:t>
            </w:r>
          </w:p>
        </w:tc>
        <w:tc>
          <w:tcPr>
            <w:tcW w:w="186" w:type="pct"/>
            <w:shd w:val="clear" w:color="auto" w:fill="FFFFFF"/>
            <w:vAlign w:val="center"/>
          </w:tcPr>
          <w:p w:rsidR="00CC3B3E" w:rsidRPr="00A6710E" w:rsidRDefault="00CC3B3E" w:rsidP="00D81428">
            <w:pPr>
              <w:spacing w:after="0" w:line="233" w:lineRule="auto"/>
              <w:jc w:val="center"/>
              <w:rPr>
                <w:b/>
                <w:szCs w:val="24"/>
              </w:rPr>
            </w:pPr>
          </w:p>
        </w:tc>
        <w:tc>
          <w:tcPr>
            <w:tcW w:w="186" w:type="pct"/>
            <w:shd w:val="clear" w:color="auto" w:fill="FFFFFF"/>
            <w:vAlign w:val="center"/>
          </w:tcPr>
          <w:p w:rsidR="00CC3B3E" w:rsidRPr="00A6710E" w:rsidRDefault="00CC3B3E" w:rsidP="00D81428">
            <w:pPr>
              <w:spacing w:after="0" w:line="233" w:lineRule="auto"/>
              <w:jc w:val="center"/>
              <w:rPr>
                <w:b/>
                <w:szCs w:val="24"/>
              </w:rPr>
            </w:pPr>
          </w:p>
        </w:tc>
        <w:tc>
          <w:tcPr>
            <w:tcW w:w="185" w:type="pct"/>
            <w:shd w:val="clear" w:color="auto" w:fill="FFFFFF"/>
            <w:vAlign w:val="center"/>
          </w:tcPr>
          <w:p w:rsidR="00CC3B3E" w:rsidRPr="00A6710E" w:rsidRDefault="00CC3B3E" w:rsidP="00D81428">
            <w:pPr>
              <w:spacing w:after="0" w:line="233" w:lineRule="auto"/>
              <w:jc w:val="center"/>
              <w:rPr>
                <w:b/>
                <w:szCs w:val="24"/>
              </w:rPr>
            </w:pPr>
            <w:r>
              <w:rPr>
                <w:b/>
                <w:szCs w:val="24"/>
              </w:rPr>
              <w:t>+</w:t>
            </w:r>
          </w:p>
        </w:tc>
        <w:tc>
          <w:tcPr>
            <w:tcW w:w="186" w:type="pct"/>
            <w:shd w:val="clear" w:color="auto" w:fill="FFFFFF"/>
            <w:vAlign w:val="center"/>
          </w:tcPr>
          <w:p w:rsidR="00CC3B3E" w:rsidRPr="00A6710E" w:rsidRDefault="00CC3B3E" w:rsidP="00D81428">
            <w:pPr>
              <w:spacing w:after="0" w:line="233" w:lineRule="auto"/>
              <w:jc w:val="center"/>
              <w:rPr>
                <w:b/>
                <w:szCs w:val="24"/>
              </w:rPr>
            </w:pPr>
          </w:p>
        </w:tc>
        <w:tc>
          <w:tcPr>
            <w:tcW w:w="185" w:type="pct"/>
            <w:shd w:val="clear" w:color="auto" w:fill="FFFFFF"/>
            <w:vAlign w:val="center"/>
          </w:tcPr>
          <w:p w:rsidR="00CC3B3E" w:rsidRPr="00A6710E" w:rsidRDefault="00CC3B3E" w:rsidP="00D81428">
            <w:pPr>
              <w:spacing w:after="0" w:line="233" w:lineRule="auto"/>
              <w:jc w:val="center"/>
              <w:rPr>
                <w:b/>
                <w:szCs w:val="24"/>
              </w:rPr>
            </w:pPr>
            <w:r>
              <w:rPr>
                <w:b/>
                <w:szCs w:val="24"/>
              </w:rPr>
              <w:t>+</w:t>
            </w:r>
          </w:p>
        </w:tc>
        <w:tc>
          <w:tcPr>
            <w:tcW w:w="186" w:type="pct"/>
            <w:shd w:val="clear" w:color="auto" w:fill="FFFFFF"/>
            <w:vAlign w:val="center"/>
          </w:tcPr>
          <w:p w:rsidR="00CC3B3E" w:rsidRPr="00A6710E" w:rsidRDefault="00CC3B3E" w:rsidP="00D81428">
            <w:pPr>
              <w:spacing w:after="0" w:line="233" w:lineRule="auto"/>
              <w:jc w:val="center"/>
              <w:rPr>
                <w:b/>
                <w:szCs w:val="24"/>
              </w:rPr>
            </w:pPr>
            <w:r>
              <w:rPr>
                <w:b/>
                <w:szCs w:val="24"/>
              </w:rPr>
              <w:t>+</w:t>
            </w:r>
          </w:p>
        </w:tc>
        <w:tc>
          <w:tcPr>
            <w:tcW w:w="185" w:type="pct"/>
            <w:shd w:val="clear" w:color="auto" w:fill="FFFFFF"/>
            <w:vAlign w:val="center"/>
          </w:tcPr>
          <w:p w:rsidR="00CC3B3E" w:rsidRPr="00A6710E" w:rsidRDefault="00CC3B3E" w:rsidP="00D81428">
            <w:pPr>
              <w:spacing w:after="0" w:line="233" w:lineRule="auto"/>
              <w:jc w:val="center"/>
              <w:rPr>
                <w:b/>
                <w:szCs w:val="24"/>
              </w:rPr>
            </w:pPr>
            <w:r>
              <w:rPr>
                <w:b/>
                <w:szCs w:val="24"/>
              </w:rPr>
              <w:t>+</w:t>
            </w:r>
          </w:p>
        </w:tc>
        <w:tc>
          <w:tcPr>
            <w:tcW w:w="186" w:type="pct"/>
            <w:shd w:val="clear" w:color="auto" w:fill="FFFFFF"/>
            <w:vAlign w:val="center"/>
          </w:tcPr>
          <w:p w:rsidR="00CC3B3E" w:rsidRPr="00A6710E" w:rsidRDefault="00CC3B3E" w:rsidP="00D81428">
            <w:pPr>
              <w:spacing w:after="0" w:line="233" w:lineRule="auto"/>
              <w:jc w:val="center"/>
              <w:rPr>
                <w:b/>
                <w:szCs w:val="24"/>
              </w:rPr>
            </w:pPr>
          </w:p>
        </w:tc>
        <w:tc>
          <w:tcPr>
            <w:tcW w:w="185" w:type="pct"/>
            <w:shd w:val="clear" w:color="auto" w:fill="FFFFFF"/>
            <w:vAlign w:val="center"/>
          </w:tcPr>
          <w:p w:rsidR="00CC3B3E" w:rsidRPr="00A6710E" w:rsidRDefault="00CC3B3E" w:rsidP="00D81428">
            <w:pPr>
              <w:spacing w:after="0" w:line="233" w:lineRule="auto"/>
              <w:jc w:val="center"/>
              <w:rPr>
                <w:b/>
                <w:szCs w:val="24"/>
              </w:rPr>
            </w:pPr>
          </w:p>
        </w:tc>
        <w:tc>
          <w:tcPr>
            <w:tcW w:w="186" w:type="pct"/>
            <w:shd w:val="clear" w:color="auto" w:fill="FFFFFF"/>
            <w:vAlign w:val="center"/>
          </w:tcPr>
          <w:p w:rsidR="00CC3B3E" w:rsidRPr="00A6710E" w:rsidRDefault="00CC3B3E" w:rsidP="00D81428">
            <w:pPr>
              <w:spacing w:after="0" w:line="233" w:lineRule="auto"/>
              <w:jc w:val="center"/>
              <w:rPr>
                <w:b/>
                <w:szCs w:val="24"/>
              </w:rPr>
            </w:pPr>
          </w:p>
        </w:tc>
        <w:tc>
          <w:tcPr>
            <w:tcW w:w="188" w:type="pct"/>
            <w:shd w:val="clear" w:color="auto" w:fill="FFFFFF"/>
            <w:vAlign w:val="center"/>
          </w:tcPr>
          <w:p w:rsidR="00CC3B3E" w:rsidRPr="00A6710E" w:rsidRDefault="00CC3B3E" w:rsidP="00D81428">
            <w:pPr>
              <w:spacing w:after="0" w:line="233" w:lineRule="auto"/>
              <w:jc w:val="center"/>
              <w:rPr>
                <w:b/>
                <w:szCs w:val="24"/>
              </w:rPr>
            </w:pPr>
            <w:r>
              <w:rPr>
                <w:b/>
                <w:szCs w:val="24"/>
              </w:rPr>
              <w:t>+</w:t>
            </w:r>
          </w:p>
        </w:tc>
      </w:tr>
      <w:tr w:rsidR="00CC3B3E" w:rsidRPr="00A6710E">
        <w:tc>
          <w:tcPr>
            <w:tcW w:w="582" w:type="pct"/>
            <w:shd w:val="clear" w:color="auto" w:fill="FFFFFF"/>
          </w:tcPr>
          <w:p w:rsidR="00CC3B3E" w:rsidRPr="00707F2E" w:rsidRDefault="00CC3B3E" w:rsidP="00D81428">
            <w:pPr>
              <w:tabs>
                <w:tab w:val="left" w:pos="1905"/>
              </w:tabs>
              <w:spacing w:after="0" w:line="233" w:lineRule="auto"/>
              <w:jc w:val="center"/>
              <w:rPr>
                <w:szCs w:val="24"/>
              </w:rPr>
            </w:pPr>
            <w:r>
              <w:rPr>
                <w:rStyle w:val="rvts0"/>
                <w:szCs w:val="24"/>
              </w:rPr>
              <w:t>РН 10</w:t>
            </w:r>
          </w:p>
        </w:tc>
        <w:tc>
          <w:tcPr>
            <w:tcW w:w="1076" w:type="pct"/>
            <w:vMerge/>
            <w:shd w:val="clear" w:color="auto" w:fill="FFFFFF"/>
            <w:vAlign w:val="center"/>
          </w:tcPr>
          <w:p w:rsidR="00CC3B3E" w:rsidRPr="00A6710E" w:rsidRDefault="00CC3B3E" w:rsidP="00D81428">
            <w:pPr>
              <w:spacing w:after="0" w:line="233" w:lineRule="auto"/>
              <w:jc w:val="center"/>
              <w:rPr>
                <w:szCs w:val="24"/>
              </w:rPr>
            </w:pPr>
          </w:p>
        </w:tc>
        <w:tc>
          <w:tcPr>
            <w:tcW w:w="185" w:type="pct"/>
            <w:shd w:val="clear" w:color="auto" w:fill="FFFFFF"/>
            <w:vAlign w:val="center"/>
          </w:tcPr>
          <w:p w:rsidR="00CC3B3E" w:rsidRPr="00A6710E" w:rsidRDefault="00CC3B3E" w:rsidP="00D81428">
            <w:pPr>
              <w:spacing w:after="0" w:line="233" w:lineRule="auto"/>
              <w:jc w:val="center"/>
              <w:rPr>
                <w:b/>
                <w:szCs w:val="24"/>
              </w:rPr>
            </w:pPr>
          </w:p>
        </w:tc>
        <w:tc>
          <w:tcPr>
            <w:tcW w:w="186" w:type="pct"/>
            <w:shd w:val="clear" w:color="auto" w:fill="FFFFFF"/>
            <w:vAlign w:val="center"/>
          </w:tcPr>
          <w:p w:rsidR="00CC3B3E" w:rsidRPr="00A6710E" w:rsidRDefault="00CC3B3E" w:rsidP="00D81428">
            <w:pPr>
              <w:spacing w:after="0" w:line="233" w:lineRule="auto"/>
              <w:jc w:val="center"/>
              <w:rPr>
                <w:b/>
                <w:szCs w:val="24"/>
              </w:rPr>
            </w:pPr>
          </w:p>
        </w:tc>
        <w:tc>
          <w:tcPr>
            <w:tcW w:w="185" w:type="pct"/>
            <w:shd w:val="clear" w:color="auto" w:fill="FFFFFF"/>
            <w:vAlign w:val="center"/>
          </w:tcPr>
          <w:p w:rsidR="00CC3B3E" w:rsidRPr="00A6710E" w:rsidRDefault="00CC3B3E" w:rsidP="00D81428">
            <w:pPr>
              <w:spacing w:after="0" w:line="233" w:lineRule="auto"/>
              <w:jc w:val="center"/>
              <w:rPr>
                <w:b/>
                <w:szCs w:val="24"/>
              </w:rPr>
            </w:pPr>
          </w:p>
        </w:tc>
        <w:tc>
          <w:tcPr>
            <w:tcW w:w="186" w:type="pct"/>
            <w:shd w:val="clear" w:color="auto" w:fill="FFFFFF"/>
            <w:vAlign w:val="center"/>
          </w:tcPr>
          <w:p w:rsidR="00CC3B3E" w:rsidRPr="00A6710E" w:rsidRDefault="00CC3B3E" w:rsidP="00D81428">
            <w:pPr>
              <w:spacing w:after="0" w:line="233" w:lineRule="auto"/>
              <w:jc w:val="center"/>
              <w:rPr>
                <w:b/>
                <w:szCs w:val="24"/>
              </w:rPr>
            </w:pPr>
            <w:r>
              <w:rPr>
                <w:b/>
                <w:szCs w:val="24"/>
              </w:rPr>
              <w:t>+</w:t>
            </w:r>
          </w:p>
        </w:tc>
        <w:tc>
          <w:tcPr>
            <w:tcW w:w="185" w:type="pct"/>
            <w:shd w:val="clear" w:color="auto" w:fill="FFFFFF"/>
            <w:vAlign w:val="center"/>
          </w:tcPr>
          <w:p w:rsidR="00CC3B3E" w:rsidRPr="00A6710E" w:rsidRDefault="00CC3B3E" w:rsidP="00D81428">
            <w:pPr>
              <w:spacing w:after="0" w:line="233" w:lineRule="auto"/>
              <w:jc w:val="center"/>
              <w:rPr>
                <w:b/>
                <w:szCs w:val="24"/>
              </w:rPr>
            </w:pPr>
            <w:r>
              <w:rPr>
                <w:b/>
                <w:szCs w:val="24"/>
              </w:rPr>
              <w:t>+</w:t>
            </w:r>
          </w:p>
        </w:tc>
        <w:tc>
          <w:tcPr>
            <w:tcW w:w="186" w:type="pct"/>
            <w:shd w:val="clear" w:color="auto" w:fill="FFFFFF"/>
            <w:vAlign w:val="center"/>
          </w:tcPr>
          <w:p w:rsidR="00CC3B3E" w:rsidRPr="00A6710E" w:rsidRDefault="00CC3B3E" w:rsidP="00D81428">
            <w:pPr>
              <w:spacing w:after="0" w:line="233" w:lineRule="auto"/>
              <w:jc w:val="center"/>
              <w:rPr>
                <w:b/>
                <w:szCs w:val="24"/>
              </w:rPr>
            </w:pPr>
            <w:r>
              <w:rPr>
                <w:b/>
                <w:szCs w:val="24"/>
              </w:rPr>
              <w:t>+</w:t>
            </w:r>
          </w:p>
        </w:tc>
        <w:tc>
          <w:tcPr>
            <w:tcW w:w="185" w:type="pct"/>
            <w:shd w:val="clear" w:color="auto" w:fill="FFFFFF"/>
            <w:vAlign w:val="center"/>
          </w:tcPr>
          <w:p w:rsidR="00CC3B3E" w:rsidRPr="00A6710E" w:rsidRDefault="00CC3B3E" w:rsidP="00D81428">
            <w:pPr>
              <w:spacing w:after="0" w:line="233" w:lineRule="auto"/>
              <w:jc w:val="center"/>
              <w:rPr>
                <w:b/>
                <w:szCs w:val="24"/>
              </w:rPr>
            </w:pPr>
          </w:p>
        </w:tc>
        <w:tc>
          <w:tcPr>
            <w:tcW w:w="186" w:type="pct"/>
            <w:shd w:val="clear" w:color="auto" w:fill="FFFFFF"/>
            <w:vAlign w:val="center"/>
          </w:tcPr>
          <w:p w:rsidR="00CC3B3E" w:rsidRPr="00A6710E" w:rsidRDefault="00CC3B3E" w:rsidP="00D81428">
            <w:pPr>
              <w:spacing w:after="0" w:line="233" w:lineRule="auto"/>
              <w:jc w:val="center"/>
              <w:rPr>
                <w:b/>
                <w:szCs w:val="24"/>
              </w:rPr>
            </w:pPr>
            <w:r>
              <w:rPr>
                <w:b/>
                <w:szCs w:val="24"/>
              </w:rPr>
              <w:t>+</w:t>
            </w:r>
          </w:p>
        </w:tc>
        <w:tc>
          <w:tcPr>
            <w:tcW w:w="186" w:type="pct"/>
            <w:shd w:val="clear" w:color="auto" w:fill="FFFFFF"/>
            <w:vAlign w:val="center"/>
          </w:tcPr>
          <w:p w:rsidR="00CC3B3E" w:rsidRPr="00A6710E" w:rsidRDefault="00CC3B3E" w:rsidP="00D81428">
            <w:pPr>
              <w:spacing w:after="0" w:line="233" w:lineRule="auto"/>
              <w:jc w:val="center"/>
              <w:rPr>
                <w:b/>
                <w:szCs w:val="24"/>
              </w:rPr>
            </w:pPr>
            <w:r>
              <w:rPr>
                <w:b/>
                <w:szCs w:val="24"/>
              </w:rPr>
              <w:t>+</w:t>
            </w:r>
          </w:p>
        </w:tc>
        <w:tc>
          <w:tcPr>
            <w:tcW w:w="185" w:type="pct"/>
            <w:shd w:val="clear" w:color="auto" w:fill="FFFFFF"/>
            <w:vAlign w:val="center"/>
          </w:tcPr>
          <w:p w:rsidR="00CC3B3E" w:rsidRPr="00A6710E" w:rsidRDefault="00CC3B3E" w:rsidP="00D81428">
            <w:pPr>
              <w:spacing w:after="0" w:line="233" w:lineRule="auto"/>
              <w:jc w:val="center"/>
              <w:rPr>
                <w:b/>
                <w:szCs w:val="24"/>
              </w:rPr>
            </w:pPr>
            <w:r>
              <w:rPr>
                <w:b/>
                <w:szCs w:val="24"/>
              </w:rPr>
              <w:t>+</w:t>
            </w:r>
          </w:p>
        </w:tc>
        <w:tc>
          <w:tcPr>
            <w:tcW w:w="186" w:type="pct"/>
            <w:shd w:val="clear" w:color="auto" w:fill="FFFFFF"/>
            <w:vAlign w:val="center"/>
          </w:tcPr>
          <w:p w:rsidR="00CC3B3E" w:rsidRPr="00A6710E" w:rsidRDefault="00CC3B3E" w:rsidP="00D81428">
            <w:pPr>
              <w:spacing w:after="0" w:line="233" w:lineRule="auto"/>
              <w:jc w:val="center"/>
              <w:rPr>
                <w:b/>
                <w:szCs w:val="24"/>
              </w:rPr>
            </w:pPr>
            <w:r>
              <w:rPr>
                <w:b/>
                <w:szCs w:val="24"/>
              </w:rPr>
              <w:t>+</w:t>
            </w:r>
          </w:p>
        </w:tc>
        <w:tc>
          <w:tcPr>
            <w:tcW w:w="185" w:type="pct"/>
            <w:shd w:val="clear" w:color="auto" w:fill="FFFFFF"/>
            <w:vAlign w:val="center"/>
          </w:tcPr>
          <w:p w:rsidR="00CC3B3E" w:rsidRPr="00A6710E" w:rsidRDefault="00CC3B3E" w:rsidP="00D81428">
            <w:pPr>
              <w:spacing w:after="0" w:line="233" w:lineRule="auto"/>
              <w:jc w:val="center"/>
              <w:rPr>
                <w:b/>
                <w:szCs w:val="24"/>
              </w:rPr>
            </w:pPr>
            <w:r>
              <w:rPr>
                <w:b/>
                <w:szCs w:val="24"/>
              </w:rPr>
              <w:t>+</w:t>
            </w:r>
          </w:p>
        </w:tc>
        <w:tc>
          <w:tcPr>
            <w:tcW w:w="186" w:type="pct"/>
            <w:shd w:val="clear" w:color="auto" w:fill="FFFFFF"/>
            <w:vAlign w:val="center"/>
          </w:tcPr>
          <w:p w:rsidR="00CC3B3E" w:rsidRPr="00A6710E" w:rsidRDefault="00CC3B3E" w:rsidP="00D81428">
            <w:pPr>
              <w:spacing w:after="0" w:line="233" w:lineRule="auto"/>
              <w:jc w:val="center"/>
              <w:rPr>
                <w:b/>
                <w:szCs w:val="24"/>
              </w:rPr>
            </w:pPr>
            <w:r>
              <w:rPr>
                <w:b/>
                <w:szCs w:val="24"/>
              </w:rPr>
              <w:t>+</w:t>
            </w:r>
          </w:p>
        </w:tc>
        <w:tc>
          <w:tcPr>
            <w:tcW w:w="185" w:type="pct"/>
            <w:shd w:val="clear" w:color="auto" w:fill="FFFFFF"/>
            <w:vAlign w:val="center"/>
          </w:tcPr>
          <w:p w:rsidR="00CC3B3E" w:rsidRPr="00A6710E" w:rsidRDefault="00CC3B3E" w:rsidP="00D81428">
            <w:pPr>
              <w:spacing w:after="0" w:line="233" w:lineRule="auto"/>
              <w:jc w:val="center"/>
              <w:rPr>
                <w:b/>
                <w:szCs w:val="24"/>
              </w:rPr>
            </w:pPr>
            <w:r>
              <w:rPr>
                <w:b/>
                <w:szCs w:val="24"/>
              </w:rPr>
              <w:t>+</w:t>
            </w:r>
          </w:p>
        </w:tc>
        <w:tc>
          <w:tcPr>
            <w:tcW w:w="186" w:type="pct"/>
            <w:shd w:val="clear" w:color="auto" w:fill="FFFFFF"/>
            <w:vAlign w:val="center"/>
          </w:tcPr>
          <w:p w:rsidR="00CC3B3E" w:rsidRPr="00A6710E" w:rsidRDefault="00CC3B3E" w:rsidP="00D81428">
            <w:pPr>
              <w:spacing w:after="0" w:line="233" w:lineRule="auto"/>
              <w:jc w:val="center"/>
              <w:rPr>
                <w:b/>
                <w:szCs w:val="24"/>
              </w:rPr>
            </w:pPr>
          </w:p>
        </w:tc>
        <w:tc>
          <w:tcPr>
            <w:tcW w:w="185" w:type="pct"/>
            <w:shd w:val="clear" w:color="auto" w:fill="FFFFFF"/>
            <w:vAlign w:val="center"/>
          </w:tcPr>
          <w:p w:rsidR="00CC3B3E" w:rsidRPr="00A6710E" w:rsidRDefault="00CC3B3E" w:rsidP="00D81428">
            <w:pPr>
              <w:spacing w:after="0" w:line="233" w:lineRule="auto"/>
              <w:jc w:val="center"/>
              <w:rPr>
                <w:b/>
                <w:szCs w:val="24"/>
              </w:rPr>
            </w:pPr>
          </w:p>
        </w:tc>
        <w:tc>
          <w:tcPr>
            <w:tcW w:w="186" w:type="pct"/>
            <w:shd w:val="clear" w:color="auto" w:fill="FFFFFF"/>
            <w:vAlign w:val="center"/>
          </w:tcPr>
          <w:p w:rsidR="00CC3B3E" w:rsidRPr="00A6710E" w:rsidRDefault="00CC3B3E" w:rsidP="00D81428">
            <w:pPr>
              <w:spacing w:after="0" w:line="233" w:lineRule="auto"/>
              <w:jc w:val="center"/>
              <w:rPr>
                <w:b/>
                <w:szCs w:val="24"/>
              </w:rPr>
            </w:pPr>
            <w:r>
              <w:rPr>
                <w:b/>
                <w:szCs w:val="24"/>
              </w:rPr>
              <w:t>+</w:t>
            </w:r>
          </w:p>
        </w:tc>
        <w:tc>
          <w:tcPr>
            <w:tcW w:w="188" w:type="pct"/>
            <w:shd w:val="clear" w:color="auto" w:fill="FFFFFF"/>
            <w:vAlign w:val="center"/>
          </w:tcPr>
          <w:p w:rsidR="00CC3B3E" w:rsidRPr="00A6710E" w:rsidRDefault="00CC3B3E" w:rsidP="00D81428">
            <w:pPr>
              <w:spacing w:after="0" w:line="233" w:lineRule="auto"/>
              <w:jc w:val="center"/>
              <w:rPr>
                <w:b/>
                <w:szCs w:val="24"/>
              </w:rPr>
            </w:pPr>
          </w:p>
        </w:tc>
      </w:tr>
      <w:tr w:rsidR="00CC3B3E" w:rsidRPr="00A6710E">
        <w:tc>
          <w:tcPr>
            <w:tcW w:w="582" w:type="pct"/>
            <w:shd w:val="clear" w:color="auto" w:fill="FFFFFF"/>
          </w:tcPr>
          <w:p w:rsidR="00CC3B3E" w:rsidRPr="009C2F86" w:rsidRDefault="00CC3B3E" w:rsidP="00D81428">
            <w:pPr>
              <w:tabs>
                <w:tab w:val="left" w:pos="1905"/>
              </w:tabs>
              <w:spacing w:after="0" w:line="221" w:lineRule="auto"/>
              <w:jc w:val="center"/>
              <w:rPr>
                <w:rStyle w:val="rvts0"/>
                <w:szCs w:val="24"/>
              </w:rPr>
            </w:pPr>
            <w:r w:rsidRPr="00A6710E">
              <w:rPr>
                <w:rStyle w:val="rvts0"/>
                <w:szCs w:val="24"/>
              </w:rPr>
              <w:t>РН </w:t>
            </w:r>
            <w:r>
              <w:rPr>
                <w:rStyle w:val="rvts0"/>
                <w:szCs w:val="24"/>
                <w:lang w:val="en-US"/>
              </w:rPr>
              <w:t>1</w:t>
            </w:r>
            <w:r>
              <w:rPr>
                <w:rStyle w:val="rvts0"/>
                <w:szCs w:val="24"/>
              </w:rPr>
              <w:t>1</w:t>
            </w:r>
          </w:p>
        </w:tc>
        <w:tc>
          <w:tcPr>
            <w:tcW w:w="1076" w:type="pct"/>
            <w:vMerge/>
            <w:shd w:val="clear" w:color="auto" w:fill="FFFFFF"/>
            <w:vAlign w:val="center"/>
          </w:tcPr>
          <w:p w:rsidR="00CC3B3E" w:rsidRPr="00A6710E" w:rsidRDefault="00CC3B3E" w:rsidP="00D81428">
            <w:pPr>
              <w:spacing w:after="0" w:line="226" w:lineRule="auto"/>
              <w:jc w:val="center"/>
              <w:rPr>
                <w:szCs w:val="24"/>
              </w:rPr>
            </w:pPr>
          </w:p>
        </w:tc>
        <w:tc>
          <w:tcPr>
            <w:tcW w:w="185" w:type="pct"/>
            <w:shd w:val="clear" w:color="auto" w:fill="FFFFFF"/>
            <w:vAlign w:val="center"/>
          </w:tcPr>
          <w:p w:rsidR="00CC3B3E" w:rsidRPr="00A6710E" w:rsidRDefault="00CC3B3E" w:rsidP="00D81428">
            <w:pPr>
              <w:spacing w:after="0" w:line="226" w:lineRule="auto"/>
              <w:jc w:val="center"/>
              <w:rPr>
                <w:b/>
                <w:szCs w:val="24"/>
              </w:rPr>
            </w:pPr>
          </w:p>
        </w:tc>
        <w:tc>
          <w:tcPr>
            <w:tcW w:w="186" w:type="pct"/>
            <w:shd w:val="clear" w:color="auto" w:fill="FFFFFF"/>
            <w:vAlign w:val="center"/>
          </w:tcPr>
          <w:p w:rsidR="00CC3B3E" w:rsidRPr="00A6710E" w:rsidRDefault="00CC3B3E" w:rsidP="00D81428">
            <w:pPr>
              <w:spacing w:after="0" w:line="226" w:lineRule="auto"/>
              <w:jc w:val="center"/>
              <w:rPr>
                <w:b/>
                <w:szCs w:val="24"/>
              </w:rPr>
            </w:pPr>
          </w:p>
        </w:tc>
        <w:tc>
          <w:tcPr>
            <w:tcW w:w="185" w:type="pct"/>
            <w:shd w:val="clear" w:color="auto" w:fill="FFFFFF"/>
            <w:vAlign w:val="center"/>
          </w:tcPr>
          <w:p w:rsidR="00CC3B3E" w:rsidRPr="00A6710E" w:rsidRDefault="00CC3B3E" w:rsidP="00D81428">
            <w:pPr>
              <w:spacing w:after="0" w:line="226" w:lineRule="auto"/>
              <w:jc w:val="center"/>
              <w:rPr>
                <w:b/>
                <w:szCs w:val="24"/>
              </w:rPr>
            </w:pPr>
          </w:p>
        </w:tc>
        <w:tc>
          <w:tcPr>
            <w:tcW w:w="186" w:type="pct"/>
            <w:shd w:val="clear" w:color="auto" w:fill="FFFFFF"/>
            <w:vAlign w:val="center"/>
          </w:tcPr>
          <w:p w:rsidR="00CC3B3E" w:rsidRPr="00A6710E" w:rsidRDefault="00CC3B3E" w:rsidP="00D81428">
            <w:pPr>
              <w:spacing w:after="0" w:line="226" w:lineRule="auto"/>
              <w:jc w:val="center"/>
              <w:rPr>
                <w:b/>
                <w:szCs w:val="24"/>
              </w:rPr>
            </w:pPr>
          </w:p>
        </w:tc>
        <w:tc>
          <w:tcPr>
            <w:tcW w:w="185" w:type="pct"/>
            <w:shd w:val="clear" w:color="auto" w:fill="FFFFFF"/>
            <w:vAlign w:val="center"/>
          </w:tcPr>
          <w:p w:rsidR="00CC3B3E" w:rsidRPr="00A6710E" w:rsidRDefault="00CC3B3E" w:rsidP="00D81428">
            <w:pPr>
              <w:spacing w:after="0" w:line="226" w:lineRule="auto"/>
              <w:jc w:val="center"/>
              <w:rPr>
                <w:b/>
                <w:szCs w:val="24"/>
              </w:rPr>
            </w:pPr>
          </w:p>
        </w:tc>
        <w:tc>
          <w:tcPr>
            <w:tcW w:w="186" w:type="pct"/>
            <w:shd w:val="clear" w:color="auto" w:fill="FFFFFF"/>
            <w:vAlign w:val="center"/>
          </w:tcPr>
          <w:p w:rsidR="00CC3B3E" w:rsidRPr="00A6710E" w:rsidRDefault="00CC3B3E" w:rsidP="00D81428">
            <w:pPr>
              <w:spacing w:after="0" w:line="226" w:lineRule="auto"/>
              <w:jc w:val="center"/>
              <w:rPr>
                <w:b/>
                <w:szCs w:val="24"/>
              </w:rPr>
            </w:pPr>
          </w:p>
        </w:tc>
        <w:tc>
          <w:tcPr>
            <w:tcW w:w="185" w:type="pct"/>
            <w:shd w:val="clear" w:color="auto" w:fill="FFFFFF"/>
            <w:vAlign w:val="center"/>
          </w:tcPr>
          <w:p w:rsidR="00CC3B3E" w:rsidRPr="00A6710E" w:rsidRDefault="00CC3B3E" w:rsidP="00D81428">
            <w:pPr>
              <w:spacing w:after="0" w:line="226" w:lineRule="auto"/>
              <w:jc w:val="center"/>
              <w:rPr>
                <w:b/>
                <w:szCs w:val="24"/>
              </w:rPr>
            </w:pPr>
          </w:p>
        </w:tc>
        <w:tc>
          <w:tcPr>
            <w:tcW w:w="186" w:type="pct"/>
            <w:shd w:val="clear" w:color="auto" w:fill="FFFFFF"/>
            <w:vAlign w:val="center"/>
          </w:tcPr>
          <w:p w:rsidR="00CC3B3E" w:rsidRPr="00A6710E" w:rsidRDefault="00CC3B3E" w:rsidP="00D81428">
            <w:pPr>
              <w:spacing w:after="0" w:line="226" w:lineRule="auto"/>
              <w:jc w:val="center"/>
              <w:rPr>
                <w:b/>
                <w:szCs w:val="24"/>
              </w:rPr>
            </w:pPr>
            <w:r>
              <w:rPr>
                <w:b/>
                <w:szCs w:val="24"/>
              </w:rPr>
              <w:t>+</w:t>
            </w:r>
          </w:p>
        </w:tc>
        <w:tc>
          <w:tcPr>
            <w:tcW w:w="186" w:type="pct"/>
            <w:shd w:val="clear" w:color="auto" w:fill="FFFFFF"/>
            <w:vAlign w:val="center"/>
          </w:tcPr>
          <w:p w:rsidR="00CC3B3E" w:rsidRPr="00A6710E" w:rsidRDefault="00CC3B3E" w:rsidP="00D81428">
            <w:pPr>
              <w:spacing w:after="0" w:line="226" w:lineRule="auto"/>
              <w:jc w:val="center"/>
              <w:rPr>
                <w:b/>
                <w:szCs w:val="24"/>
              </w:rPr>
            </w:pPr>
            <w:r>
              <w:rPr>
                <w:b/>
                <w:szCs w:val="24"/>
              </w:rPr>
              <w:t>+</w:t>
            </w:r>
          </w:p>
        </w:tc>
        <w:tc>
          <w:tcPr>
            <w:tcW w:w="185" w:type="pct"/>
            <w:shd w:val="clear" w:color="auto" w:fill="FFFFFF"/>
            <w:vAlign w:val="center"/>
          </w:tcPr>
          <w:p w:rsidR="00CC3B3E" w:rsidRPr="00A6710E" w:rsidRDefault="00CC3B3E" w:rsidP="00D81428">
            <w:pPr>
              <w:spacing w:after="0" w:line="226" w:lineRule="auto"/>
              <w:jc w:val="center"/>
              <w:rPr>
                <w:b/>
                <w:szCs w:val="24"/>
              </w:rPr>
            </w:pPr>
          </w:p>
        </w:tc>
        <w:tc>
          <w:tcPr>
            <w:tcW w:w="186" w:type="pct"/>
            <w:shd w:val="clear" w:color="auto" w:fill="FFFFFF"/>
            <w:vAlign w:val="center"/>
          </w:tcPr>
          <w:p w:rsidR="00CC3B3E" w:rsidRPr="00A6710E" w:rsidRDefault="00CC3B3E" w:rsidP="00D81428">
            <w:pPr>
              <w:spacing w:after="0" w:line="226" w:lineRule="auto"/>
              <w:jc w:val="center"/>
              <w:rPr>
                <w:b/>
                <w:szCs w:val="24"/>
              </w:rPr>
            </w:pPr>
            <w:r>
              <w:rPr>
                <w:b/>
                <w:szCs w:val="24"/>
              </w:rPr>
              <w:t>+</w:t>
            </w:r>
          </w:p>
        </w:tc>
        <w:tc>
          <w:tcPr>
            <w:tcW w:w="185" w:type="pct"/>
            <w:shd w:val="clear" w:color="auto" w:fill="FFFFFF"/>
            <w:vAlign w:val="center"/>
          </w:tcPr>
          <w:p w:rsidR="00CC3B3E" w:rsidRPr="00A6710E" w:rsidRDefault="00CC3B3E" w:rsidP="00D81428">
            <w:pPr>
              <w:spacing w:after="0" w:line="226" w:lineRule="auto"/>
              <w:jc w:val="center"/>
              <w:rPr>
                <w:b/>
                <w:szCs w:val="24"/>
              </w:rPr>
            </w:pPr>
            <w:r>
              <w:rPr>
                <w:b/>
                <w:szCs w:val="24"/>
              </w:rPr>
              <w:t>+</w:t>
            </w:r>
          </w:p>
        </w:tc>
        <w:tc>
          <w:tcPr>
            <w:tcW w:w="186" w:type="pct"/>
            <w:shd w:val="clear" w:color="auto" w:fill="FFFFFF"/>
            <w:vAlign w:val="center"/>
          </w:tcPr>
          <w:p w:rsidR="00CC3B3E" w:rsidRPr="00A6710E" w:rsidRDefault="00CC3B3E" w:rsidP="00D81428">
            <w:pPr>
              <w:spacing w:after="0" w:line="226" w:lineRule="auto"/>
              <w:jc w:val="center"/>
              <w:rPr>
                <w:b/>
                <w:szCs w:val="24"/>
              </w:rPr>
            </w:pPr>
            <w:r>
              <w:rPr>
                <w:b/>
                <w:szCs w:val="24"/>
              </w:rPr>
              <w:t>+</w:t>
            </w:r>
          </w:p>
        </w:tc>
        <w:tc>
          <w:tcPr>
            <w:tcW w:w="185" w:type="pct"/>
            <w:shd w:val="clear" w:color="auto" w:fill="FFFFFF"/>
            <w:vAlign w:val="center"/>
          </w:tcPr>
          <w:p w:rsidR="00CC3B3E" w:rsidRPr="00645179" w:rsidRDefault="00CC3B3E" w:rsidP="00D81428">
            <w:pPr>
              <w:spacing w:after="0" w:line="226" w:lineRule="auto"/>
              <w:jc w:val="center"/>
              <w:rPr>
                <w:b/>
                <w:szCs w:val="24"/>
                <w:lang w:val="en-US"/>
              </w:rPr>
            </w:pPr>
            <w:r>
              <w:rPr>
                <w:b/>
                <w:szCs w:val="24"/>
              </w:rPr>
              <w:t>+</w:t>
            </w:r>
          </w:p>
        </w:tc>
        <w:tc>
          <w:tcPr>
            <w:tcW w:w="186" w:type="pct"/>
            <w:shd w:val="clear" w:color="auto" w:fill="FFFFFF"/>
            <w:vAlign w:val="center"/>
          </w:tcPr>
          <w:p w:rsidR="00CC3B3E" w:rsidRPr="00A6710E" w:rsidRDefault="00CC3B3E" w:rsidP="00D81428">
            <w:pPr>
              <w:spacing w:after="0" w:line="226" w:lineRule="auto"/>
              <w:jc w:val="center"/>
              <w:rPr>
                <w:b/>
                <w:szCs w:val="24"/>
              </w:rPr>
            </w:pPr>
          </w:p>
        </w:tc>
        <w:tc>
          <w:tcPr>
            <w:tcW w:w="185" w:type="pct"/>
            <w:shd w:val="clear" w:color="auto" w:fill="FFFFFF"/>
            <w:vAlign w:val="center"/>
          </w:tcPr>
          <w:p w:rsidR="00CC3B3E" w:rsidRPr="00A6710E" w:rsidRDefault="00CC3B3E" w:rsidP="00D81428">
            <w:pPr>
              <w:spacing w:after="0" w:line="226" w:lineRule="auto"/>
              <w:jc w:val="center"/>
              <w:rPr>
                <w:b/>
                <w:szCs w:val="24"/>
              </w:rPr>
            </w:pPr>
          </w:p>
        </w:tc>
        <w:tc>
          <w:tcPr>
            <w:tcW w:w="186" w:type="pct"/>
            <w:shd w:val="clear" w:color="auto" w:fill="FFFFFF"/>
            <w:vAlign w:val="center"/>
          </w:tcPr>
          <w:p w:rsidR="00CC3B3E" w:rsidRPr="00A6710E" w:rsidRDefault="00CC3B3E" w:rsidP="00D81428">
            <w:pPr>
              <w:spacing w:after="0" w:line="226" w:lineRule="auto"/>
              <w:jc w:val="center"/>
              <w:rPr>
                <w:b/>
                <w:szCs w:val="24"/>
              </w:rPr>
            </w:pPr>
          </w:p>
        </w:tc>
        <w:tc>
          <w:tcPr>
            <w:tcW w:w="188" w:type="pct"/>
            <w:shd w:val="clear" w:color="auto" w:fill="FFFFFF"/>
            <w:vAlign w:val="center"/>
          </w:tcPr>
          <w:p w:rsidR="00CC3B3E" w:rsidRPr="00A6710E" w:rsidRDefault="00CC3B3E" w:rsidP="00D81428">
            <w:pPr>
              <w:spacing w:after="0" w:line="226" w:lineRule="auto"/>
              <w:jc w:val="center"/>
              <w:rPr>
                <w:b/>
                <w:szCs w:val="24"/>
              </w:rPr>
            </w:pPr>
          </w:p>
        </w:tc>
      </w:tr>
      <w:tr w:rsidR="00CC3B3E" w:rsidRPr="00A6710E">
        <w:tc>
          <w:tcPr>
            <w:tcW w:w="582" w:type="pct"/>
            <w:shd w:val="clear" w:color="auto" w:fill="FFFFFF"/>
          </w:tcPr>
          <w:p w:rsidR="00CC3B3E" w:rsidRPr="00707F2E" w:rsidRDefault="00CC3B3E" w:rsidP="00D81428">
            <w:pPr>
              <w:tabs>
                <w:tab w:val="left" w:pos="1905"/>
              </w:tabs>
              <w:spacing w:after="0" w:line="221" w:lineRule="auto"/>
              <w:jc w:val="center"/>
              <w:rPr>
                <w:rStyle w:val="rvts0"/>
                <w:szCs w:val="24"/>
              </w:rPr>
            </w:pPr>
            <w:r w:rsidRPr="00A6710E">
              <w:rPr>
                <w:rStyle w:val="rvts0"/>
                <w:szCs w:val="24"/>
              </w:rPr>
              <w:t>РН </w:t>
            </w:r>
            <w:r>
              <w:rPr>
                <w:rStyle w:val="rvts0"/>
                <w:szCs w:val="24"/>
              </w:rPr>
              <w:t>12</w:t>
            </w:r>
          </w:p>
        </w:tc>
        <w:tc>
          <w:tcPr>
            <w:tcW w:w="1076" w:type="pct"/>
            <w:vMerge/>
            <w:shd w:val="clear" w:color="auto" w:fill="FFFFFF"/>
            <w:vAlign w:val="center"/>
          </w:tcPr>
          <w:p w:rsidR="00CC3B3E" w:rsidRPr="00A6710E" w:rsidRDefault="00CC3B3E" w:rsidP="00D81428">
            <w:pPr>
              <w:spacing w:after="0" w:line="226" w:lineRule="auto"/>
              <w:jc w:val="center"/>
              <w:rPr>
                <w:szCs w:val="24"/>
              </w:rPr>
            </w:pPr>
          </w:p>
        </w:tc>
        <w:tc>
          <w:tcPr>
            <w:tcW w:w="185" w:type="pct"/>
            <w:shd w:val="clear" w:color="auto" w:fill="FFFFFF"/>
            <w:vAlign w:val="center"/>
          </w:tcPr>
          <w:p w:rsidR="00CC3B3E" w:rsidRPr="00A6710E" w:rsidRDefault="00CC3B3E" w:rsidP="00D81428">
            <w:pPr>
              <w:spacing w:after="0" w:line="226" w:lineRule="auto"/>
              <w:jc w:val="center"/>
              <w:rPr>
                <w:b/>
                <w:szCs w:val="24"/>
              </w:rPr>
            </w:pPr>
          </w:p>
        </w:tc>
        <w:tc>
          <w:tcPr>
            <w:tcW w:w="186" w:type="pct"/>
            <w:shd w:val="clear" w:color="auto" w:fill="FFFFFF"/>
            <w:vAlign w:val="center"/>
          </w:tcPr>
          <w:p w:rsidR="00CC3B3E" w:rsidRPr="00A6710E" w:rsidRDefault="00CC3B3E" w:rsidP="00D81428">
            <w:pPr>
              <w:spacing w:after="0" w:line="226" w:lineRule="auto"/>
              <w:jc w:val="center"/>
              <w:rPr>
                <w:b/>
                <w:szCs w:val="24"/>
              </w:rPr>
            </w:pPr>
          </w:p>
        </w:tc>
        <w:tc>
          <w:tcPr>
            <w:tcW w:w="185" w:type="pct"/>
            <w:shd w:val="clear" w:color="auto" w:fill="FFFFFF"/>
            <w:vAlign w:val="center"/>
          </w:tcPr>
          <w:p w:rsidR="00CC3B3E" w:rsidRPr="00A6710E" w:rsidRDefault="00CC3B3E" w:rsidP="00D81428">
            <w:pPr>
              <w:spacing w:after="0" w:line="226" w:lineRule="auto"/>
              <w:jc w:val="center"/>
              <w:rPr>
                <w:b/>
                <w:szCs w:val="24"/>
              </w:rPr>
            </w:pPr>
          </w:p>
        </w:tc>
        <w:tc>
          <w:tcPr>
            <w:tcW w:w="186" w:type="pct"/>
            <w:shd w:val="clear" w:color="auto" w:fill="FFFFFF"/>
            <w:vAlign w:val="center"/>
          </w:tcPr>
          <w:p w:rsidR="00CC3B3E" w:rsidRPr="00A6710E" w:rsidRDefault="00CC3B3E" w:rsidP="00D81428">
            <w:pPr>
              <w:spacing w:after="0" w:line="226" w:lineRule="auto"/>
              <w:jc w:val="center"/>
              <w:rPr>
                <w:b/>
                <w:szCs w:val="24"/>
              </w:rPr>
            </w:pPr>
          </w:p>
        </w:tc>
        <w:tc>
          <w:tcPr>
            <w:tcW w:w="185" w:type="pct"/>
            <w:shd w:val="clear" w:color="auto" w:fill="FFFFFF"/>
            <w:vAlign w:val="center"/>
          </w:tcPr>
          <w:p w:rsidR="00CC3B3E" w:rsidRPr="00A6710E" w:rsidRDefault="00CC3B3E" w:rsidP="00D81428">
            <w:pPr>
              <w:spacing w:after="0" w:line="226" w:lineRule="auto"/>
              <w:jc w:val="center"/>
              <w:rPr>
                <w:b/>
                <w:szCs w:val="24"/>
              </w:rPr>
            </w:pPr>
          </w:p>
        </w:tc>
        <w:tc>
          <w:tcPr>
            <w:tcW w:w="186" w:type="pct"/>
            <w:shd w:val="clear" w:color="auto" w:fill="FFFFFF"/>
            <w:vAlign w:val="center"/>
          </w:tcPr>
          <w:p w:rsidR="00CC3B3E" w:rsidRPr="00A6710E" w:rsidRDefault="00CC3B3E" w:rsidP="00D81428">
            <w:pPr>
              <w:spacing w:after="0" w:line="226" w:lineRule="auto"/>
              <w:jc w:val="center"/>
              <w:rPr>
                <w:b/>
                <w:szCs w:val="24"/>
              </w:rPr>
            </w:pPr>
          </w:p>
        </w:tc>
        <w:tc>
          <w:tcPr>
            <w:tcW w:w="185" w:type="pct"/>
            <w:shd w:val="clear" w:color="auto" w:fill="FFFFFF"/>
            <w:vAlign w:val="center"/>
          </w:tcPr>
          <w:p w:rsidR="00CC3B3E" w:rsidRPr="00A6710E" w:rsidRDefault="00CC3B3E" w:rsidP="00D81428">
            <w:pPr>
              <w:spacing w:after="0" w:line="226" w:lineRule="auto"/>
              <w:jc w:val="center"/>
              <w:rPr>
                <w:b/>
                <w:szCs w:val="24"/>
              </w:rPr>
            </w:pPr>
          </w:p>
        </w:tc>
        <w:tc>
          <w:tcPr>
            <w:tcW w:w="186" w:type="pct"/>
            <w:shd w:val="clear" w:color="auto" w:fill="FFFFFF"/>
            <w:vAlign w:val="center"/>
          </w:tcPr>
          <w:p w:rsidR="00CC3B3E" w:rsidRPr="00A6710E" w:rsidRDefault="00CC3B3E" w:rsidP="00D81428">
            <w:pPr>
              <w:spacing w:after="0" w:line="226" w:lineRule="auto"/>
              <w:jc w:val="center"/>
              <w:rPr>
                <w:b/>
                <w:szCs w:val="24"/>
              </w:rPr>
            </w:pPr>
            <w:r>
              <w:rPr>
                <w:b/>
                <w:szCs w:val="24"/>
              </w:rPr>
              <w:t>+</w:t>
            </w:r>
          </w:p>
        </w:tc>
        <w:tc>
          <w:tcPr>
            <w:tcW w:w="186" w:type="pct"/>
            <w:shd w:val="clear" w:color="auto" w:fill="FFFFFF"/>
            <w:vAlign w:val="center"/>
          </w:tcPr>
          <w:p w:rsidR="00CC3B3E" w:rsidRPr="00A6710E" w:rsidRDefault="00CC3B3E" w:rsidP="00D81428">
            <w:pPr>
              <w:spacing w:after="0" w:line="226" w:lineRule="auto"/>
              <w:jc w:val="center"/>
              <w:rPr>
                <w:b/>
                <w:szCs w:val="24"/>
              </w:rPr>
            </w:pPr>
            <w:r>
              <w:rPr>
                <w:b/>
                <w:szCs w:val="24"/>
              </w:rPr>
              <w:t>+</w:t>
            </w:r>
          </w:p>
        </w:tc>
        <w:tc>
          <w:tcPr>
            <w:tcW w:w="185" w:type="pct"/>
            <w:shd w:val="clear" w:color="auto" w:fill="FFFFFF"/>
            <w:vAlign w:val="center"/>
          </w:tcPr>
          <w:p w:rsidR="00CC3B3E" w:rsidRPr="00A6710E" w:rsidRDefault="00CC3B3E" w:rsidP="00D81428">
            <w:pPr>
              <w:spacing w:after="0" w:line="226" w:lineRule="auto"/>
              <w:jc w:val="center"/>
              <w:rPr>
                <w:b/>
                <w:szCs w:val="24"/>
              </w:rPr>
            </w:pPr>
          </w:p>
        </w:tc>
        <w:tc>
          <w:tcPr>
            <w:tcW w:w="186" w:type="pct"/>
            <w:shd w:val="clear" w:color="auto" w:fill="FFFFFF"/>
            <w:vAlign w:val="center"/>
          </w:tcPr>
          <w:p w:rsidR="00CC3B3E" w:rsidRPr="00A6710E" w:rsidRDefault="00CC3B3E" w:rsidP="00D81428">
            <w:pPr>
              <w:spacing w:after="0" w:line="226" w:lineRule="auto"/>
              <w:jc w:val="center"/>
              <w:rPr>
                <w:b/>
                <w:szCs w:val="24"/>
              </w:rPr>
            </w:pPr>
            <w:r>
              <w:rPr>
                <w:b/>
                <w:szCs w:val="24"/>
              </w:rPr>
              <w:t>+</w:t>
            </w:r>
          </w:p>
        </w:tc>
        <w:tc>
          <w:tcPr>
            <w:tcW w:w="185" w:type="pct"/>
            <w:shd w:val="clear" w:color="auto" w:fill="FFFFFF"/>
            <w:vAlign w:val="center"/>
          </w:tcPr>
          <w:p w:rsidR="00CC3B3E" w:rsidRPr="00A6710E" w:rsidRDefault="00CC3B3E" w:rsidP="00D81428">
            <w:pPr>
              <w:spacing w:after="0" w:line="226" w:lineRule="auto"/>
              <w:jc w:val="center"/>
              <w:rPr>
                <w:b/>
                <w:szCs w:val="24"/>
              </w:rPr>
            </w:pPr>
            <w:r>
              <w:rPr>
                <w:b/>
                <w:szCs w:val="24"/>
              </w:rPr>
              <w:t>+</w:t>
            </w:r>
          </w:p>
        </w:tc>
        <w:tc>
          <w:tcPr>
            <w:tcW w:w="186" w:type="pct"/>
            <w:shd w:val="clear" w:color="auto" w:fill="FFFFFF"/>
            <w:vAlign w:val="center"/>
          </w:tcPr>
          <w:p w:rsidR="00CC3B3E" w:rsidRPr="00A6710E" w:rsidRDefault="00CC3B3E" w:rsidP="00D81428">
            <w:pPr>
              <w:spacing w:after="0" w:line="226" w:lineRule="auto"/>
              <w:jc w:val="center"/>
              <w:rPr>
                <w:b/>
                <w:szCs w:val="24"/>
              </w:rPr>
            </w:pPr>
            <w:r>
              <w:rPr>
                <w:b/>
                <w:szCs w:val="24"/>
              </w:rPr>
              <w:t>+</w:t>
            </w:r>
          </w:p>
        </w:tc>
        <w:tc>
          <w:tcPr>
            <w:tcW w:w="185" w:type="pct"/>
            <w:shd w:val="clear" w:color="auto" w:fill="FFFFFF"/>
            <w:vAlign w:val="center"/>
          </w:tcPr>
          <w:p w:rsidR="00CC3B3E" w:rsidRPr="00A6710E" w:rsidRDefault="00CC3B3E" w:rsidP="00D81428">
            <w:pPr>
              <w:spacing w:after="0" w:line="226" w:lineRule="auto"/>
              <w:jc w:val="center"/>
              <w:rPr>
                <w:b/>
                <w:szCs w:val="24"/>
              </w:rPr>
            </w:pPr>
          </w:p>
        </w:tc>
        <w:tc>
          <w:tcPr>
            <w:tcW w:w="186" w:type="pct"/>
            <w:shd w:val="clear" w:color="auto" w:fill="FFFFFF"/>
            <w:vAlign w:val="center"/>
          </w:tcPr>
          <w:p w:rsidR="00CC3B3E" w:rsidRPr="00A6710E" w:rsidRDefault="00CC3B3E" w:rsidP="00D81428">
            <w:pPr>
              <w:spacing w:after="0" w:line="226" w:lineRule="auto"/>
              <w:jc w:val="center"/>
              <w:rPr>
                <w:b/>
                <w:szCs w:val="24"/>
              </w:rPr>
            </w:pPr>
          </w:p>
        </w:tc>
        <w:tc>
          <w:tcPr>
            <w:tcW w:w="185" w:type="pct"/>
            <w:shd w:val="clear" w:color="auto" w:fill="FFFFFF"/>
            <w:vAlign w:val="center"/>
          </w:tcPr>
          <w:p w:rsidR="00CC3B3E" w:rsidRPr="00A6710E" w:rsidRDefault="00CC3B3E" w:rsidP="00D81428">
            <w:pPr>
              <w:spacing w:after="0" w:line="226" w:lineRule="auto"/>
              <w:jc w:val="center"/>
              <w:rPr>
                <w:b/>
                <w:szCs w:val="24"/>
              </w:rPr>
            </w:pPr>
          </w:p>
        </w:tc>
        <w:tc>
          <w:tcPr>
            <w:tcW w:w="186" w:type="pct"/>
            <w:shd w:val="clear" w:color="auto" w:fill="FFFFFF"/>
            <w:vAlign w:val="center"/>
          </w:tcPr>
          <w:p w:rsidR="00CC3B3E" w:rsidRPr="00A6710E" w:rsidRDefault="00CC3B3E" w:rsidP="00D81428">
            <w:pPr>
              <w:spacing w:after="0" w:line="226" w:lineRule="auto"/>
              <w:jc w:val="center"/>
              <w:rPr>
                <w:b/>
                <w:szCs w:val="24"/>
              </w:rPr>
            </w:pPr>
          </w:p>
        </w:tc>
        <w:tc>
          <w:tcPr>
            <w:tcW w:w="188" w:type="pct"/>
            <w:shd w:val="clear" w:color="auto" w:fill="FFFFFF"/>
            <w:vAlign w:val="center"/>
          </w:tcPr>
          <w:p w:rsidR="00CC3B3E" w:rsidRPr="00A6710E" w:rsidRDefault="00CC3B3E" w:rsidP="00D81428">
            <w:pPr>
              <w:spacing w:after="0" w:line="226" w:lineRule="auto"/>
              <w:jc w:val="center"/>
              <w:rPr>
                <w:b/>
                <w:szCs w:val="24"/>
              </w:rPr>
            </w:pPr>
            <w:r>
              <w:rPr>
                <w:b/>
                <w:szCs w:val="24"/>
              </w:rPr>
              <w:t>+</w:t>
            </w:r>
          </w:p>
        </w:tc>
      </w:tr>
      <w:tr w:rsidR="00CC3B3E" w:rsidRPr="00A6710E">
        <w:tc>
          <w:tcPr>
            <w:tcW w:w="582" w:type="pct"/>
            <w:shd w:val="clear" w:color="auto" w:fill="FFFFFF"/>
          </w:tcPr>
          <w:p w:rsidR="00CC3B3E" w:rsidRPr="00707F2E" w:rsidRDefault="00CC3B3E" w:rsidP="00D81428">
            <w:pPr>
              <w:spacing w:after="0" w:line="221" w:lineRule="auto"/>
              <w:jc w:val="center"/>
              <w:rPr>
                <w:szCs w:val="24"/>
              </w:rPr>
            </w:pPr>
            <w:r w:rsidRPr="00A6710E">
              <w:rPr>
                <w:rStyle w:val="rvts0"/>
                <w:szCs w:val="24"/>
              </w:rPr>
              <w:t>РН </w:t>
            </w:r>
            <w:r>
              <w:rPr>
                <w:rStyle w:val="rvts0"/>
                <w:szCs w:val="24"/>
              </w:rPr>
              <w:t>13</w:t>
            </w:r>
          </w:p>
        </w:tc>
        <w:tc>
          <w:tcPr>
            <w:tcW w:w="1076" w:type="pct"/>
            <w:vMerge/>
            <w:shd w:val="clear" w:color="auto" w:fill="FFFFFF"/>
            <w:vAlign w:val="center"/>
          </w:tcPr>
          <w:p w:rsidR="00CC3B3E" w:rsidRPr="00A6710E" w:rsidRDefault="00CC3B3E" w:rsidP="00D81428">
            <w:pPr>
              <w:spacing w:after="0" w:line="226" w:lineRule="auto"/>
              <w:jc w:val="center"/>
              <w:rPr>
                <w:szCs w:val="24"/>
              </w:rPr>
            </w:pPr>
          </w:p>
        </w:tc>
        <w:tc>
          <w:tcPr>
            <w:tcW w:w="185" w:type="pct"/>
            <w:shd w:val="clear" w:color="auto" w:fill="FFFFFF"/>
            <w:vAlign w:val="center"/>
          </w:tcPr>
          <w:p w:rsidR="00CC3B3E" w:rsidRPr="00A6710E" w:rsidRDefault="00CC3B3E" w:rsidP="00D81428">
            <w:pPr>
              <w:spacing w:after="0" w:line="226" w:lineRule="auto"/>
              <w:jc w:val="center"/>
              <w:rPr>
                <w:b/>
                <w:szCs w:val="24"/>
              </w:rPr>
            </w:pPr>
          </w:p>
        </w:tc>
        <w:tc>
          <w:tcPr>
            <w:tcW w:w="186" w:type="pct"/>
            <w:shd w:val="clear" w:color="auto" w:fill="FFFFFF"/>
            <w:vAlign w:val="center"/>
          </w:tcPr>
          <w:p w:rsidR="00CC3B3E" w:rsidRPr="00A6710E" w:rsidRDefault="00CC3B3E" w:rsidP="00D81428">
            <w:pPr>
              <w:spacing w:after="0" w:line="226" w:lineRule="auto"/>
              <w:jc w:val="center"/>
              <w:rPr>
                <w:b/>
                <w:szCs w:val="24"/>
              </w:rPr>
            </w:pPr>
          </w:p>
        </w:tc>
        <w:tc>
          <w:tcPr>
            <w:tcW w:w="185" w:type="pct"/>
            <w:shd w:val="clear" w:color="auto" w:fill="FFFFFF"/>
            <w:vAlign w:val="center"/>
          </w:tcPr>
          <w:p w:rsidR="00CC3B3E" w:rsidRPr="00A6710E" w:rsidRDefault="00CC3B3E" w:rsidP="00D81428">
            <w:pPr>
              <w:spacing w:after="0" w:line="226" w:lineRule="auto"/>
              <w:jc w:val="center"/>
              <w:rPr>
                <w:b/>
                <w:szCs w:val="24"/>
              </w:rPr>
            </w:pPr>
          </w:p>
        </w:tc>
        <w:tc>
          <w:tcPr>
            <w:tcW w:w="186" w:type="pct"/>
            <w:shd w:val="clear" w:color="auto" w:fill="FFFFFF"/>
            <w:vAlign w:val="center"/>
          </w:tcPr>
          <w:p w:rsidR="00CC3B3E" w:rsidRPr="00A6710E" w:rsidRDefault="00CC3B3E" w:rsidP="00D81428">
            <w:pPr>
              <w:spacing w:after="0" w:line="226" w:lineRule="auto"/>
              <w:jc w:val="center"/>
              <w:rPr>
                <w:b/>
                <w:szCs w:val="24"/>
              </w:rPr>
            </w:pPr>
            <w:r>
              <w:rPr>
                <w:b/>
                <w:szCs w:val="24"/>
              </w:rPr>
              <w:t>+</w:t>
            </w:r>
          </w:p>
        </w:tc>
        <w:tc>
          <w:tcPr>
            <w:tcW w:w="185" w:type="pct"/>
            <w:shd w:val="clear" w:color="auto" w:fill="FFFFFF"/>
            <w:vAlign w:val="center"/>
          </w:tcPr>
          <w:p w:rsidR="00CC3B3E" w:rsidRPr="00A6710E" w:rsidRDefault="00CC3B3E" w:rsidP="00D81428">
            <w:pPr>
              <w:spacing w:after="0" w:line="226" w:lineRule="auto"/>
              <w:jc w:val="center"/>
              <w:rPr>
                <w:b/>
                <w:szCs w:val="24"/>
              </w:rPr>
            </w:pPr>
            <w:r>
              <w:rPr>
                <w:b/>
                <w:szCs w:val="24"/>
              </w:rPr>
              <w:t>+</w:t>
            </w:r>
          </w:p>
        </w:tc>
        <w:tc>
          <w:tcPr>
            <w:tcW w:w="186" w:type="pct"/>
            <w:shd w:val="clear" w:color="auto" w:fill="FFFFFF"/>
            <w:vAlign w:val="center"/>
          </w:tcPr>
          <w:p w:rsidR="00CC3B3E" w:rsidRPr="00A6710E" w:rsidRDefault="00CC3B3E" w:rsidP="00D81428">
            <w:pPr>
              <w:spacing w:after="0" w:line="226" w:lineRule="auto"/>
              <w:jc w:val="center"/>
              <w:rPr>
                <w:b/>
                <w:szCs w:val="24"/>
              </w:rPr>
            </w:pPr>
          </w:p>
        </w:tc>
        <w:tc>
          <w:tcPr>
            <w:tcW w:w="185" w:type="pct"/>
            <w:shd w:val="clear" w:color="auto" w:fill="FFFFFF"/>
            <w:vAlign w:val="center"/>
          </w:tcPr>
          <w:p w:rsidR="00CC3B3E" w:rsidRPr="00A6710E" w:rsidRDefault="00CC3B3E" w:rsidP="00D81428">
            <w:pPr>
              <w:spacing w:after="0" w:line="226" w:lineRule="auto"/>
              <w:jc w:val="center"/>
              <w:rPr>
                <w:b/>
                <w:szCs w:val="24"/>
              </w:rPr>
            </w:pPr>
          </w:p>
        </w:tc>
        <w:tc>
          <w:tcPr>
            <w:tcW w:w="186" w:type="pct"/>
            <w:shd w:val="clear" w:color="auto" w:fill="FFFFFF"/>
            <w:vAlign w:val="center"/>
          </w:tcPr>
          <w:p w:rsidR="00CC3B3E" w:rsidRPr="00A6710E" w:rsidRDefault="00CC3B3E" w:rsidP="00D81428">
            <w:pPr>
              <w:spacing w:after="0" w:line="226" w:lineRule="auto"/>
              <w:jc w:val="center"/>
              <w:rPr>
                <w:b/>
                <w:szCs w:val="24"/>
              </w:rPr>
            </w:pPr>
            <w:r>
              <w:rPr>
                <w:b/>
                <w:szCs w:val="24"/>
              </w:rPr>
              <w:t>+</w:t>
            </w:r>
          </w:p>
        </w:tc>
        <w:tc>
          <w:tcPr>
            <w:tcW w:w="186" w:type="pct"/>
            <w:shd w:val="clear" w:color="auto" w:fill="FFFFFF"/>
            <w:vAlign w:val="center"/>
          </w:tcPr>
          <w:p w:rsidR="00CC3B3E" w:rsidRPr="00A6710E" w:rsidRDefault="00CC3B3E" w:rsidP="00D81428">
            <w:pPr>
              <w:spacing w:after="0" w:line="226" w:lineRule="auto"/>
              <w:jc w:val="center"/>
              <w:rPr>
                <w:b/>
                <w:szCs w:val="24"/>
              </w:rPr>
            </w:pPr>
            <w:r>
              <w:rPr>
                <w:b/>
                <w:szCs w:val="24"/>
              </w:rPr>
              <w:t>+</w:t>
            </w:r>
          </w:p>
        </w:tc>
        <w:tc>
          <w:tcPr>
            <w:tcW w:w="185" w:type="pct"/>
            <w:shd w:val="clear" w:color="auto" w:fill="FFFFFF"/>
            <w:vAlign w:val="center"/>
          </w:tcPr>
          <w:p w:rsidR="00CC3B3E" w:rsidRPr="00A6710E" w:rsidRDefault="00CC3B3E" w:rsidP="00D81428">
            <w:pPr>
              <w:spacing w:after="0" w:line="226" w:lineRule="auto"/>
              <w:jc w:val="center"/>
              <w:rPr>
                <w:b/>
                <w:szCs w:val="24"/>
              </w:rPr>
            </w:pPr>
            <w:r>
              <w:rPr>
                <w:b/>
                <w:szCs w:val="24"/>
              </w:rPr>
              <w:t>+</w:t>
            </w:r>
          </w:p>
        </w:tc>
        <w:tc>
          <w:tcPr>
            <w:tcW w:w="186" w:type="pct"/>
            <w:shd w:val="clear" w:color="auto" w:fill="FFFFFF"/>
            <w:vAlign w:val="center"/>
          </w:tcPr>
          <w:p w:rsidR="00CC3B3E" w:rsidRPr="00A6710E" w:rsidRDefault="00CC3B3E" w:rsidP="00D81428">
            <w:pPr>
              <w:spacing w:after="0" w:line="226" w:lineRule="auto"/>
              <w:jc w:val="center"/>
              <w:rPr>
                <w:b/>
                <w:szCs w:val="24"/>
              </w:rPr>
            </w:pPr>
            <w:r>
              <w:rPr>
                <w:b/>
                <w:szCs w:val="24"/>
              </w:rPr>
              <w:t>+</w:t>
            </w:r>
          </w:p>
        </w:tc>
        <w:tc>
          <w:tcPr>
            <w:tcW w:w="185" w:type="pct"/>
            <w:shd w:val="clear" w:color="auto" w:fill="FFFFFF"/>
            <w:vAlign w:val="center"/>
          </w:tcPr>
          <w:p w:rsidR="00CC3B3E" w:rsidRPr="00A6710E" w:rsidRDefault="00CC3B3E" w:rsidP="00D81428">
            <w:pPr>
              <w:spacing w:after="0" w:line="226" w:lineRule="auto"/>
              <w:jc w:val="center"/>
              <w:rPr>
                <w:b/>
                <w:szCs w:val="24"/>
              </w:rPr>
            </w:pPr>
            <w:r>
              <w:rPr>
                <w:b/>
                <w:szCs w:val="24"/>
              </w:rPr>
              <w:t>+</w:t>
            </w:r>
          </w:p>
        </w:tc>
        <w:tc>
          <w:tcPr>
            <w:tcW w:w="186" w:type="pct"/>
            <w:shd w:val="clear" w:color="auto" w:fill="FFFFFF"/>
            <w:vAlign w:val="center"/>
          </w:tcPr>
          <w:p w:rsidR="00CC3B3E" w:rsidRPr="00A6710E" w:rsidRDefault="00CC3B3E" w:rsidP="00D81428">
            <w:pPr>
              <w:spacing w:after="0" w:line="226" w:lineRule="auto"/>
              <w:jc w:val="center"/>
              <w:rPr>
                <w:b/>
                <w:szCs w:val="24"/>
              </w:rPr>
            </w:pPr>
            <w:r>
              <w:rPr>
                <w:b/>
                <w:szCs w:val="24"/>
              </w:rPr>
              <w:t>+</w:t>
            </w:r>
          </w:p>
        </w:tc>
        <w:tc>
          <w:tcPr>
            <w:tcW w:w="185" w:type="pct"/>
            <w:shd w:val="clear" w:color="auto" w:fill="FFFFFF"/>
            <w:vAlign w:val="center"/>
          </w:tcPr>
          <w:p w:rsidR="00CC3B3E" w:rsidRPr="00A6710E" w:rsidRDefault="00CC3B3E" w:rsidP="00D81428">
            <w:pPr>
              <w:spacing w:after="0" w:line="226" w:lineRule="auto"/>
              <w:jc w:val="center"/>
              <w:rPr>
                <w:b/>
                <w:szCs w:val="24"/>
              </w:rPr>
            </w:pPr>
          </w:p>
        </w:tc>
        <w:tc>
          <w:tcPr>
            <w:tcW w:w="186" w:type="pct"/>
            <w:shd w:val="clear" w:color="auto" w:fill="FFFFFF"/>
            <w:vAlign w:val="center"/>
          </w:tcPr>
          <w:p w:rsidR="00CC3B3E" w:rsidRPr="00A6710E" w:rsidRDefault="00CC3B3E" w:rsidP="00D81428">
            <w:pPr>
              <w:spacing w:after="0" w:line="226" w:lineRule="auto"/>
              <w:jc w:val="center"/>
              <w:rPr>
                <w:b/>
                <w:szCs w:val="24"/>
              </w:rPr>
            </w:pPr>
          </w:p>
        </w:tc>
        <w:tc>
          <w:tcPr>
            <w:tcW w:w="185" w:type="pct"/>
            <w:shd w:val="clear" w:color="auto" w:fill="FFFFFF"/>
            <w:vAlign w:val="center"/>
          </w:tcPr>
          <w:p w:rsidR="00CC3B3E" w:rsidRPr="00A6710E" w:rsidRDefault="00CC3B3E" w:rsidP="00D81428">
            <w:pPr>
              <w:spacing w:after="0" w:line="226" w:lineRule="auto"/>
              <w:jc w:val="center"/>
              <w:rPr>
                <w:b/>
                <w:szCs w:val="24"/>
              </w:rPr>
            </w:pPr>
          </w:p>
        </w:tc>
        <w:tc>
          <w:tcPr>
            <w:tcW w:w="186" w:type="pct"/>
            <w:shd w:val="clear" w:color="auto" w:fill="FFFFFF"/>
            <w:vAlign w:val="center"/>
          </w:tcPr>
          <w:p w:rsidR="00CC3B3E" w:rsidRPr="00A6710E" w:rsidRDefault="00CC3B3E" w:rsidP="00D81428">
            <w:pPr>
              <w:spacing w:after="0" w:line="226" w:lineRule="auto"/>
              <w:jc w:val="center"/>
              <w:rPr>
                <w:b/>
                <w:szCs w:val="24"/>
              </w:rPr>
            </w:pPr>
          </w:p>
        </w:tc>
        <w:tc>
          <w:tcPr>
            <w:tcW w:w="188" w:type="pct"/>
            <w:shd w:val="clear" w:color="auto" w:fill="FFFFFF"/>
            <w:vAlign w:val="center"/>
          </w:tcPr>
          <w:p w:rsidR="00CC3B3E" w:rsidRPr="00A6710E" w:rsidRDefault="00CC3B3E" w:rsidP="00D81428">
            <w:pPr>
              <w:spacing w:after="0" w:line="226" w:lineRule="auto"/>
              <w:jc w:val="center"/>
              <w:rPr>
                <w:b/>
                <w:szCs w:val="24"/>
              </w:rPr>
            </w:pPr>
            <w:r>
              <w:rPr>
                <w:b/>
                <w:szCs w:val="24"/>
              </w:rPr>
              <w:t>+</w:t>
            </w:r>
          </w:p>
        </w:tc>
      </w:tr>
      <w:tr w:rsidR="00CC3B3E" w:rsidRPr="00A6710E">
        <w:tc>
          <w:tcPr>
            <w:tcW w:w="582" w:type="pct"/>
            <w:shd w:val="clear" w:color="auto" w:fill="FFFFFF"/>
          </w:tcPr>
          <w:p w:rsidR="00CC3B3E" w:rsidRPr="00707F2E" w:rsidRDefault="00CC3B3E" w:rsidP="00D81428">
            <w:pPr>
              <w:spacing w:after="0" w:line="221" w:lineRule="auto"/>
              <w:jc w:val="center"/>
              <w:rPr>
                <w:szCs w:val="24"/>
              </w:rPr>
            </w:pPr>
            <w:r>
              <w:rPr>
                <w:rStyle w:val="rvts0"/>
                <w:szCs w:val="24"/>
              </w:rPr>
              <w:t>РН 14</w:t>
            </w:r>
          </w:p>
        </w:tc>
        <w:tc>
          <w:tcPr>
            <w:tcW w:w="1076" w:type="pct"/>
            <w:vMerge/>
            <w:shd w:val="clear" w:color="auto" w:fill="FFFFFF"/>
            <w:vAlign w:val="center"/>
          </w:tcPr>
          <w:p w:rsidR="00CC3B3E" w:rsidRPr="00A6710E" w:rsidRDefault="00CC3B3E" w:rsidP="00D81428">
            <w:pPr>
              <w:spacing w:after="0" w:line="226" w:lineRule="auto"/>
              <w:jc w:val="center"/>
              <w:rPr>
                <w:szCs w:val="24"/>
              </w:rPr>
            </w:pPr>
          </w:p>
        </w:tc>
        <w:tc>
          <w:tcPr>
            <w:tcW w:w="185" w:type="pct"/>
            <w:shd w:val="clear" w:color="auto" w:fill="FFFFFF"/>
            <w:vAlign w:val="center"/>
          </w:tcPr>
          <w:p w:rsidR="00CC3B3E" w:rsidRPr="00A6710E" w:rsidRDefault="00CC3B3E" w:rsidP="00D81428">
            <w:pPr>
              <w:spacing w:after="0" w:line="226" w:lineRule="auto"/>
              <w:jc w:val="center"/>
              <w:rPr>
                <w:b/>
                <w:szCs w:val="24"/>
              </w:rPr>
            </w:pPr>
          </w:p>
        </w:tc>
        <w:tc>
          <w:tcPr>
            <w:tcW w:w="186" w:type="pct"/>
            <w:shd w:val="clear" w:color="auto" w:fill="FFFFFF"/>
            <w:vAlign w:val="center"/>
          </w:tcPr>
          <w:p w:rsidR="00CC3B3E" w:rsidRPr="00A6710E" w:rsidRDefault="00CC3B3E" w:rsidP="00D81428">
            <w:pPr>
              <w:spacing w:after="0" w:line="226" w:lineRule="auto"/>
              <w:jc w:val="center"/>
              <w:rPr>
                <w:b/>
                <w:szCs w:val="24"/>
              </w:rPr>
            </w:pPr>
          </w:p>
        </w:tc>
        <w:tc>
          <w:tcPr>
            <w:tcW w:w="185" w:type="pct"/>
            <w:shd w:val="clear" w:color="auto" w:fill="FFFFFF"/>
            <w:vAlign w:val="center"/>
          </w:tcPr>
          <w:p w:rsidR="00CC3B3E" w:rsidRPr="00A6710E" w:rsidRDefault="00CC3B3E" w:rsidP="00D81428">
            <w:pPr>
              <w:spacing w:after="0" w:line="226" w:lineRule="auto"/>
              <w:jc w:val="center"/>
              <w:rPr>
                <w:b/>
                <w:szCs w:val="24"/>
              </w:rPr>
            </w:pPr>
          </w:p>
        </w:tc>
        <w:tc>
          <w:tcPr>
            <w:tcW w:w="186" w:type="pct"/>
            <w:shd w:val="clear" w:color="auto" w:fill="FFFFFF"/>
            <w:vAlign w:val="center"/>
          </w:tcPr>
          <w:p w:rsidR="00CC3B3E" w:rsidRPr="00A6710E" w:rsidRDefault="00CC3B3E" w:rsidP="00D81428">
            <w:pPr>
              <w:spacing w:after="0" w:line="226" w:lineRule="auto"/>
              <w:jc w:val="center"/>
              <w:rPr>
                <w:b/>
                <w:szCs w:val="24"/>
              </w:rPr>
            </w:pPr>
            <w:r>
              <w:rPr>
                <w:b/>
                <w:szCs w:val="24"/>
              </w:rPr>
              <w:t>+</w:t>
            </w:r>
          </w:p>
        </w:tc>
        <w:tc>
          <w:tcPr>
            <w:tcW w:w="185" w:type="pct"/>
            <w:shd w:val="clear" w:color="auto" w:fill="FFFFFF"/>
            <w:vAlign w:val="center"/>
          </w:tcPr>
          <w:p w:rsidR="00CC3B3E" w:rsidRPr="00A6710E" w:rsidRDefault="00CC3B3E" w:rsidP="00D81428">
            <w:pPr>
              <w:spacing w:after="0" w:line="226" w:lineRule="auto"/>
              <w:jc w:val="center"/>
              <w:rPr>
                <w:b/>
                <w:szCs w:val="24"/>
              </w:rPr>
            </w:pPr>
            <w:r>
              <w:rPr>
                <w:b/>
                <w:szCs w:val="24"/>
              </w:rPr>
              <w:t>+</w:t>
            </w:r>
          </w:p>
        </w:tc>
        <w:tc>
          <w:tcPr>
            <w:tcW w:w="186" w:type="pct"/>
            <w:shd w:val="clear" w:color="auto" w:fill="FFFFFF"/>
            <w:vAlign w:val="center"/>
          </w:tcPr>
          <w:p w:rsidR="00CC3B3E" w:rsidRPr="00A6710E" w:rsidRDefault="00CC3B3E" w:rsidP="00D81428">
            <w:pPr>
              <w:spacing w:after="0" w:line="226" w:lineRule="auto"/>
              <w:jc w:val="center"/>
              <w:rPr>
                <w:b/>
                <w:szCs w:val="24"/>
              </w:rPr>
            </w:pPr>
          </w:p>
        </w:tc>
        <w:tc>
          <w:tcPr>
            <w:tcW w:w="185" w:type="pct"/>
            <w:shd w:val="clear" w:color="auto" w:fill="FFFFFF"/>
            <w:vAlign w:val="center"/>
          </w:tcPr>
          <w:p w:rsidR="00CC3B3E" w:rsidRPr="00A6710E" w:rsidRDefault="00CC3B3E" w:rsidP="00D81428">
            <w:pPr>
              <w:spacing w:after="0" w:line="226" w:lineRule="auto"/>
              <w:jc w:val="center"/>
              <w:rPr>
                <w:b/>
                <w:szCs w:val="24"/>
              </w:rPr>
            </w:pPr>
          </w:p>
        </w:tc>
        <w:tc>
          <w:tcPr>
            <w:tcW w:w="186" w:type="pct"/>
            <w:shd w:val="clear" w:color="auto" w:fill="FFFFFF"/>
            <w:vAlign w:val="center"/>
          </w:tcPr>
          <w:p w:rsidR="00CC3B3E" w:rsidRPr="00A6710E" w:rsidRDefault="00CC3B3E" w:rsidP="00D81428">
            <w:pPr>
              <w:spacing w:after="0" w:line="226" w:lineRule="auto"/>
              <w:jc w:val="center"/>
              <w:rPr>
                <w:b/>
                <w:szCs w:val="24"/>
              </w:rPr>
            </w:pPr>
            <w:r>
              <w:rPr>
                <w:b/>
                <w:szCs w:val="24"/>
              </w:rPr>
              <w:t>+</w:t>
            </w:r>
          </w:p>
        </w:tc>
        <w:tc>
          <w:tcPr>
            <w:tcW w:w="186" w:type="pct"/>
            <w:shd w:val="clear" w:color="auto" w:fill="FFFFFF"/>
            <w:vAlign w:val="center"/>
          </w:tcPr>
          <w:p w:rsidR="00CC3B3E" w:rsidRPr="00A6710E" w:rsidRDefault="00CC3B3E" w:rsidP="00D81428">
            <w:pPr>
              <w:spacing w:after="0" w:line="226" w:lineRule="auto"/>
              <w:jc w:val="center"/>
              <w:rPr>
                <w:b/>
                <w:szCs w:val="24"/>
              </w:rPr>
            </w:pPr>
            <w:r>
              <w:rPr>
                <w:b/>
                <w:szCs w:val="24"/>
              </w:rPr>
              <w:t>+</w:t>
            </w:r>
          </w:p>
        </w:tc>
        <w:tc>
          <w:tcPr>
            <w:tcW w:w="185" w:type="pct"/>
            <w:shd w:val="clear" w:color="auto" w:fill="FFFFFF"/>
            <w:vAlign w:val="center"/>
          </w:tcPr>
          <w:p w:rsidR="00CC3B3E" w:rsidRPr="00A6710E" w:rsidRDefault="00CC3B3E" w:rsidP="00D81428">
            <w:pPr>
              <w:spacing w:after="0" w:line="226" w:lineRule="auto"/>
              <w:jc w:val="center"/>
              <w:rPr>
                <w:b/>
                <w:szCs w:val="24"/>
              </w:rPr>
            </w:pPr>
          </w:p>
        </w:tc>
        <w:tc>
          <w:tcPr>
            <w:tcW w:w="186" w:type="pct"/>
            <w:shd w:val="clear" w:color="auto" w:fill="FFFFFF"/>
            <w:vAlign w:val="center"/>
          </w:tcPr>
          <w:p w:rsidR="00CC3B3E" w:rsidRPr="00A6710E" w:rsidRDefault="00CC3B3E" w:rsidP="00D81428">
            <w:pPr>
              <w:spacing w:after="0" w:line="226" w:lineRule="auto"/>
              <w:jc w:val="center"/>
              <w:rPr>
                <w:b/>
                <w:szCs w:val="24"/>
              </w:rPr>
            </w:pPr>
          </w:p>
        </w:tc>
        <w:tc>
          <w:tcPr>
            <w:tcW w:w="185" w:type="pct"/>
            <w:shd w:val="clear" w:color="auto" w:fill="FFFFFF"/>
            <w:vAlign w:val="center"/>
          </w:tcPr>
          <w:p w:rsidR="00CC3B3E" w:rsidRPr="00A6710E" w:rsidRDefault="00CC3B3E" w:rsidP="00D81428">
            <w:pPr>
              <w:spacing w:after="0" w:line="226" w:lineRule="auto"/>
              <w:jc w:val="center"/>
              <w:rPr>
                <w:b/>
                <w:szCs w:val="24"/>
              </w:rPr>
            </w:pPr>
            <w:r>
              <w:rPr>
                <w:b/>
                <w:szCs w:val="24"/>
              </w:rPr>
              <w:t>+</w:t>
            </w:r>
          </w:p>
        </w:tc>
        <w:tc>
          <w:tcPr>
            <w:tcW w:w="186" w:type="pct"/>
            <w:shd w:val="clear" w:color="auto" w:fill="FFFFFF"/>
            <w:vAlign w:val="center"/>
          </w:tcPr>
          <w:p w:rsidR="00CC3B3E" w:rsidRPr="00A6710E" w:rsidRDefault="00CC3B3E" w:rsidP="00D81428">
            <w:pPr>
              <w:spacing w:after="0" w:line="226" w:lineRule="auto"/>
              <w:jc w:val="center"/>
              <w:rPr>
                <w:b/>
                <w:szCs w:val="24"/>
              </w:rPr>
            </w:pPr>
          </w:p>
        </w:tc>
        <w:tc>
          <w:tcPr>
            <w:tcW w:w="185" w:type="pct"/>
            <w:shd w:val="clear" w:color="auto" w:fill="FFFFFF"/>
            <w:vAlign w:val="center"/>
          </w:tcPr>
          <w:p w:rsidR="00CC3B3E" w:rsidRPr="00A6710E" w:rsidRDefault="00CC3B3E" w:rsidP="00D81428">
            <w:pPr>
              <w:spacing w:after="0" w:line="226" w:lineRule="auto"/>
              <w:jc w:val="center"/>
              <w:rPr>
                <w:b/>
                <w:szCs w:val="24"/>
              </w:rPr>
            </w:pPr>
            <w:r>
              <w:rPr>
                <w:b/>
                <w:szCs w:val="24"/>
              </w:rPr>
              <w:t>+</w:t>
            </w:r>
          </w:p>
        </w:tc>
        <w:tc>
          <w:tcPr>
            <w:tcW w:w="186" w:type="pct"/>
            <w:shd w:val="clear" w:color="auto" w:fill="FFFFFF"/>
            <w:vAlign w:val="center"/>
          </w:tcPr>
          <w:p w:rsidR="00CC3B3E" w:rsidRPr="00A6710E" w:rsidRDefault="00CC3B3E" w:rsidP="00D81428">
            <w:pPr>
              <w:spacing w:after="0" w:line="226" w:lineRule="auto"/>
              <w:jc w:val="center"/>
              <w:rPr>
                <w:b/>
                <w:szCs w:val="24"/>
              </w:rPr>
            </w:pPr>
          </w:p>
        </w:tc>
        <w:tc>
          <w:tcPr>
            <w:tcW w:w="185" w:type="pct"/>
            <w:shd w:val="clear" w:color="auto" w:fill="FFFFFF"/>
            <w:vAlign w:val="center"/>
          </w:tcPr>
          <w:p w:rsidR="00CC3B3E" w:rsidRPr="00A6710E" w:rsidRDefault="00CC3B3E" w:rsidP="00D81428">
            <w:pPr>
              <w:spacing w:after="0" w:line="226" w:lineRule="auto"/>
              <w:jc w:val="center"/>
              <w:rPr>
                <w:b/>
                <w:szCs w:val="24"/>
              </w:rPr>
            </w:pPr>
          </w:p>
        </w:tc>
        <w:tc>
          <w:tcPr>
            <w:tcW w:w="186" w:type="pct"/>
            <w:shd w:val="clear" w:color="auto" w:fill="FFFFFF"/>
            <w:vAlign w:val="center"/>
          </w:tcPr>
          <w:p w:rsidR="00CC3B3E" w:rsidRPr="00A6710E" w:rsidRDefault="00CC3B3E" w:rsidP="00D81428">
            <w:pPr>
              <w:spacing w:after="0" w:line="226" w:lineRule="auto"/>
              <w:jc w:val="center"/>
              <w:rPr>
                <w:b/>
                <w:szCs w:val="24"/>
              </w:rPr>
            </w:pPr>
          </w:p>
        </w:tc>
        <w:tc>
          <w:tcPr>
            <w:tcW w:w="188" w:type="pct"/>
            <w:shd w:val="clear" w:color="auto" w:fill="FFFFFF"/>
            <w:vAlign w:val="center"/>
          </w:tcPr>
          <w:p w:rsidR="00CC3B3E" w:rsidRPr="00A6710E" w:rsidRDefault="00CC3B3E" w:rsidP="00D81428">
            <w:pPr>
              <w:spacing w:after="0" w:line="226" w:lineRule="auto"/>
              <w:jc w:val="center"/>
              <w:rPr>
                <w:b/>
                <w:szCs w:val="24"/>
              </w:rPr>
            </w:pPr>
          </w:p>
        </w:tc>
      </w:tr>
      <w:tr w:rsidR="00CC3B3E" w:rsidRPr="00A6710E">
        <w:tc>
          <w:tcPr>
            <w:tcW w:w="582" w:type="pct"/>
            <w:shd w:val="clear" w:color="auto" w:fill="FFFFFF"/>
          </w:tcPr>
          <w:p w:rsidR="00CC3B3E" w:rsidRDefault="00CC3B3E" w:rsidP="00D81428">
            <w:pPr>
              <w:spacing w:after="0" w:line="235" w:lineRule="auto"/>
              <w:jc w:val="center"/>
              <w:rPr>
                <w:rStyle w:val="rvts0"/>
                <w:szCs w:val="24"/>
              </w:rPr>
            </w:pPr>
            <w:r w:rsidRPr="00F33433">
              <w:rPr>
                <w:rStyle w:val="rvts0"/>
                <w:szCs w:val="24"/>
              </w:rPr>
              <w:t xml:space="preserve">РН </w:t>
            </w:r>
            <w:r>
              <w:rPr>
                <w:rStyle w:val="rvts0"/>
                <w:szCs w:val="24"/>
              </w:rPr>
              <w:t>15</w:t>
            </w:r>
          </w:p>
        </w:tc>
        <w:tc>
          <w:tcPr>
            <w:tcW w:w="1076" w:type="pct"/>
            <w:vMerge/>
            <w:shd w:val="clear" w:color="auto" w:fill="FFFFFF"/>
            <w:vAlign w:val="center"/>
          </w:tcPr>
          <w:p w:rsidR="00CC3B3E" w:rsidRPr="00A6710E" w:rsidRDefault="00CC3B3E" w:rsidP="00D81428">
            <w:pPr>
              <w:spacing w:after="0" w:line="240" w:lineRule="auto"/>
              <w:jc w:val="center"/>
              <w:rPr>
                <w:szCs w:val="24"/>
              </w:rPr>
            </w:pPr>
          </w:p>
        </w:tc>
        <w:tc>
          <w:tcPr>
            <w:tcW w:w="185" w:type="pct"/>
            <w:shd w:val="clear" w:color="auto" w:fill="FFFFFF"/>
            <w:vAlign w:val="center"/>
          </w:tcPr>
          <w:p w:rsidR="00CC3B3E" w:rsidRPr="00A6710E" w:rsidRDefault="00CC3B3E" w:rsidP="00D81428">
            <w:pPr>
              <w:spacing w:after="0" w:line="240" w:lineRule="auto"/>
              <w:jc w:val="center"/>
              <w:rPr>
                <w:b/>
                <w:szCs w:val="24"/>
              </w:rPr>
            </w:pPr>
          </w:p>
        </w:tc>
        <w:tc>
          <w:tcPr>
            <w:tcW w:w="186" w:type="pct"/>
            <w:shd w:val="clear" w:color="auto" w:fill="FFFFFF"/>
            <w:vAlign w:val="center"/>
          </w:tcPr>
          <w:p w:rsidR="00CC3B3E" w:rsidRPr="00A6710E" w:rsidRDefault="00CC3B3E" w:rsidP="00D81428">
            <w:pPr>
              <w:spacing w:after="0" w:line="240" w:lineRule="auto"/>
              <w:jc w:val="center"/>
              <w:rPr>
                <w:b/>
                <w:szCs w:val="24"/>
              </w:rPr>
            </w:pPr>
          </w:p>
        </w:tc>
        <w:tc>
          <w:tcPr>
            <w:tcW w:w="185" w:type="pct"/>
            <w:shd w:val="clear" w:color="auto" w:fill="FFFFFF"/>
            <w:vAlign w:val="center"/>
          </w:tcPr>
          <w:p w:rsidR="00CC3B3E" w:rsidRPr="00A6710E" w:rsidRDefault="00CC3B3E" w:rsidP="00D81428">
            <w:pPr>
              <w:spacing w:after="0" w:line="240" w:lineRule="auto"/>
              <w:jc w:val="center"/>
              <w:rPr>
                <w:b/>
                <w:szCs w:val="24"/>
              </w:rPr>
            </w:pPr>
          </w:p>
        </w:tc>
        <w:tc>
          <w:tcPr>
            <w:tcW w:w="186" w:type="pct"/>
            <w:shd w:val="clear" w:color="auto" w:fill="FFFFFF"/>
            <w:vAlign w:val="center"/>
          </w:tcPr>
          <w:p w:rsidR="00CC3B3E" w:rsidRPr="00A6710E" w:rsidRDefault="00CC3B3E" w:rsidP="00D81428">
            <w:pPr>
              <w:spacing w:after="0" w:line="240" w:lineRule="auto"/>
              <w:jc w:val="center"/>
              <w:rPr>
                <w:b/>
                <w:szCs w:val="24"/>
              </w:rPr>
            </w:pPr>
            <w:r>
              <w:rPr>
                <w:b/>
                <w:szCs w:val="24"/>
              </w:rPr>
              <w:t>+</w:t>
            </w:r>
          </w:p>
        </w:tc>
        <w:tc>
          <w:tcPr>
            <w:tcW w:w="185" w:type="pct"/>
            <w:shd w:val="clear" w:color="auto" w:fill="FFFFFF"/>
            <w:vAlign w:val="center"/>
          </w:tcPr>
          <w:p w:rsidR="00CC3B3E" w:rsidRPr="00A6710E" w:rsidRDefault="00CC3B3E" w:rsidP="00D81428">
            <w:pPr>
              <w:spacing w:after="0" w:line="240" w:lineRule="auto"/>
              <w:jc w:val="center"/>
              <w:rPr>
                <w:b/>
                <w:szCs w:val="24"/>
              </w:rPr>
            </w:pPr>
            <w:r>
              <w:rPr>
                <w:b/>
                <w:szCs w:val="24"/>
              </w:rPr>
              <w:t>+</w:t>
            </w:r>
          </w:p>
        </w:tc>
        <w:tc>
          <w:tcPr>
            <w:tcW w:w="186" w:type="pct"/>
            <w:shd w:val="clear" w:color="auto" w:fill="FFFFFF"/>
            <w:vAlign w:val="center"/>
          </w:tcPr>
          <w:p w:rsidR="00CC3B3E" w:rsidRPr="00A6710E" w:rsidRDefault="00CC3B3E" w:rsidP="00D81428">
            <w:pPr>
              <w:spacing w:after="0" w:line="240" w:lineRule="auto"/>
              <w:jc w:val="center"/>
              <w:rPr>
                <w:b/>
                <w:szCs w:val="24"/>
              </w:rPr>
            </w:pPr>
          </w:p>
        </w:tc>
        <w:tc>
          <w:tcPr>
            <w:tcW w:w="185" w:type="pct"/>
            <w:shd w:val="clear" w:color="auto" w:fill="FFFFFF"/>
            <w:vAlign w:val="center"/>
          </w:tcPr>
          <w:p w:rsidR="00CC3B3E" w:rsidRPr="00A6710E" w:rsidRDefault="00CC3B3E" w:rsidP="00D81428">
            <w:pPr>
              <w:spacing w:after="0" w:line="240" w:lineRule="auto"/>
              <w:jc w:val="center"/>
              <w:rPr>
                <w:b/>
                <w:szCs w:val="24"/>
              </w:rPr>
            </w:pPr>
            <w:r>
              <w:rPr>
                <w:b/>
                <w:szCs w:val="24"/>
              </w:rPr>
              <w:t>+</w:t>
            </w:r>
          </w:p>
        </w:tc>
        <w:tc>
          <w:tcPr>
            <w:tcW w:w="186" w:type="pct"/>
            <w:shd w:val="clear" w:color="auto" w:fill="FFFFFF"/>
            <w:vAlign w:val="center"/>
          </w:tcPr>
          <w:p w:rsidR="00CC3B3E" w:rsidRPr="00A6710E" w:rsidRDefault="00CC3B3E" w:rsidP="00D81428">
            <w:pPr>
              <w:spacing w:after="0" w:line="240" w:lineRule="auto"/>
              <w:jc w:val="center"/>
              <w:rPr>
                <w:b/>
                <w:szCs w:val="24"/>
              </w:rPr>
            </w:pPr>
          </w:p>
        </w:tc>
        <w:tc>
          <w:tcPr>
            <w:tcW w:w="186" w:type="pct"/>
            <w:shd w:val="clear" w:color="auto" w:fill="FFFFFF"/>
            <w:vAlign w:val="center"/>
          </w:tcPr>
          <w:p w:rsidR="00CC3B3E" w:rsidRPr="00A6710E" w:rsidRDefault="00CC3B3E" w:rsidP="00D81428">
            <w:pPr>
              <w:spacing w:after="0" w:line="240" w:lineRule="auto"/>
              <w:jc w:val="center"/>
              <w:rPr>
                <w:b/>
                <w:szCs w:val="24"/>
              </w:rPr>
            </w:pPr>
          </w:p>
        </w:tc>
        <w:tc>
          <w:tcPr>
            <w:tcW w:w="185" w:type="pct"/>
            <w:shd w:val="clear" w:color="auto" w:fill="FFFFFF"/>
            <w:vAlign w:val="center"/>
          </w:tcPr>
          <w:p w:rsidR="00CC3B3E" w:rsidRPr="00A6710E" w:rsidRDefault="00CC3B3E" w:rsidP="00D81428">
            <w:pPr>
              <w:spacing w:after="0" w:line="240" w:lineRule="auto"/>
              <w:jc w:val="center"/>
              <w:rPr>
                <w:b/>
                <w:szCs w:val="24"/>
              </w:rPr>
            </w:pPr>
            <w:r>
              <w:rPr>
                <w:b/>
                <w:szCs w:val="24"/>
              </w:rPr>
              <w:t>+</w:t>
            </w:r>
          </w:p>
        </w:tc>
        <w:tc>
          <w:tcPr>
            <w:tcW w:w="186" w:type="pct"/>
            <w:shd w:val="clear" w:color="auto" w:fill="FFFFFF"/>
            <w:vAlign w:val="center"/>
          </w:tcPr>
          <w:p w:rsidR="00CC3B3E" w:rsidRPr="00A6710E" w:rsidRDefault="00CC3B3E" w:rsidP="00D81428">
            <w:pPr>
              <w:spacing w:after="0" w:line="240" w:lineRule="auto"/>
              <w:jc w:val="center"/>
              <w:rPr>
                <w:b/>
                <w:szCs w:val="24"/>
              </w:rPr>
            </w:pPr>
          </w:p>
        </w:tc>
        <w:tc>
          <w:tcPr>
            <w:tcW w:w="185" w:type="pct"/>
            <w:shd w:val="clear" w:color="auto" w:fill="FFFFFF"/>
            <w:vAlign w:val="center"/>
          </w:tcPr>
          <w:p w:rsidR="00CC3B3E" w:rsidRPr="00A6710E" w:rsidRDefault="00CC3B3E" w:rsidP="00D81428">
            <w:pPr>
              <w:spacing w:after="0" w:line="240" w:lineRule="auto"/>
              <w:jc w:val="center"/>
              <w:rPr>
                <w:b/>
                <w:szCs w:val="24"/>
              </w:rPr>
            </w:pPr>
          </w:p>
        </w:tc>
        <w:tc>
          <w:tcPr>
            <w:tcW w:w="186" w:type="pct"/>
            <w:shd w:val="clear" w:color="auto" w:fill="FFFFFF"/>
            <w:vAlign w:val="center"/>
          </w:tcPr>
          <w:p w:rsidR="00CC3B3E" w:rsidRPr="00A6710E" w:rsidRDefault="00CC3B3E" w:rsidP="00D81428">
            <w:pPr>
              <w:spacing w:after="0" w:line="240" w:lineRule="auto"/>
              <w:jc w:val="center"/>
              <w:rPr>
                <w:b/>
                <w:szCs w:val="24"/>
              </w:rPr>
            </w:pPr>
          </w:p>
        </w:tc>
        <w:tc>
          <w:tcPr>
            <w:tcW w:w="185" w:type="pct"/>
            <w:shd w:val="clear" w:color="auto" w:fill="FFFFFF"/>
            <w:vAlign w:val="center"/>
          </w:tcPr>
          <w:p w:rsidR="00CC3B3E" w:rsidRPr="00A6710E" w:rsidRDefault="00CC3B3E" w:rsidP="00D81428">
            <w:pPr>
              <w:spacing w:after="0" w:line="240" w:lineRule="auto"/>
              <w:jc w:val="center"/>
              <w:rPr>
                <w:b/>
                <w:szCs w:val="24"/>
              </w:rPr>
            </w:pPr>
          </w:p>
        </w:tc>
        <w:tc>
          <w:tcPr>
            <w:tcW w:w="186" w:type="pct"/>
            <w:shd w:val="clear" w:color="auto" w:fill="FFFFFF"/>
            <w:vAlign w:val="center"/>
          </w:tcPr>
          <w:p w:rsidR="00CC3B3E" w:rsidRPr="00A147F8" w:rsidRDefault="00CC3B3E" w:rsidP="00D81428">
            <w:pPr>
              <w:spacing w:after="0" w:line="240" w:lineRule="auto"/>
              <w:jc w:val="center"/>
              <w:rPr>
                <w:b/>
                <w:szCs w:val="24"/>
                <w:lang w:val="en-US"/>
              </w:rPr>
            </w:pPr>
          </w:p>
        </w:tc>
        <w:tc>
          <w:tcPr>
            <w:tcW w:w="185" w:type="pct"/>
            <w:shd w:val="clear" w:color="auto" w:fill="FFFFFF"/>
            <w:vAlign w:val="center"/>
          </w:tcPr>
          <w:p w:rsidR="00CC3B3E" w:rsidRPr="00A6710E" w:rsidRDefault="00CC3B3E" w:rsidP="00D81428">
            <w:pPr>
              <w:spacing w:after="0" w:line="240" w:lineRule="auto"/>
              <w:jc w:val="center"/>
              <w:rPr>
                <w:b/>
                <w:szCs w:val="24"/>
              </w:rPr>
            </w:pPr>
          </w:p>
        </w:tc>
        <w:tc>
          <w:tcPr>
            <w:tcW w:w="186" w:type="pct"/>
            <w:shd w:val="clear" w:color="auto" w:fill="FFFFFF"/>
            <w:vAlign w:val="center"/>
          </w:tcPr>
          <w:p w:rsidR="00CC3B3E" w:rsidRPr="00A6710E" w:rsidRDefault="00CC3B3E" w:rsidP="00D81428">
            <w:pPr>
              <w:spacing w:after="0" w:line="240" w:lineRule="auto"/>
              <w:jc w:val="center"/>
              <w:rPr>
                <w:b/>
                <w:szCs w:val="24"/>
              </w:rPr>
            </w:pPr>
          </w:p>
        </w:tc>
        <w:tc>
          <w:tcPr>
            <w:tcW w:w="188" w:type="pct"/>
            <w:shd w:val="clear" w:color="auto" w:fill="FFFFFF"/>
            <w:vAlign w:val="center"/>
          </w:tcPr>
          <w:p w:rsidR="00CC3B3E" w:rsidRPr="00A6710E" w:rsidRDefault="00CC3B3E" w:rsidP="00D81428">
            <w:pPr>
              <w:spacing w:after="0" w:line="240" w:lineRule="auto"/>
              <w:jc w:val="center"/>
              <w:rPr>
                <w:b/>
                <w:szCs w:val="24"/>
              </w:rPr>
            </w:pPr>
            <w:r>
              <w:rPr>
                <w:b/>
                <w:szCs w:val="24"/>
              </w:rPr>
              <w:t>+</w:t>
            </w:r>
          </w:p>
        </w:tc>
      </w:tr>
    </w:tbl>
    <w:p w:rsidR="00CC3B3E" w:rsidRDefault="00CC3B3E" w:rsidP="009C2F86">
      <w:pPr>
        <w:spacing w:after="0"/>
        <w:jc w:val="right"/>
      </w:pPr>
    </w:p>
    <w:sectPr w:rsidR="00CC3B3E" w:rsidSect="0094722E">
      <w:pgSz w:w="16838" w:h="11906" w:orient="landscape"/>
      <w:pgMar w:top="1134" w:right="1134" w:bottom="284" w:left="1134"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3B3E" w:rsidRDefault="00CC3B3E" w:rsidP="005969F2">
      <w:pPr>
        <w:spacing w:after="0" w:line="240" w:lineRule="auto"/>
      </w:pPr>
      <w:r>
        <w:separator/>
      </w:r>
    </w:p>
  </w:endnote>
  <w:endnote w:type="continuationSeparator" w:id="1">
    <w:p w:rsidR="00CC3B3E" w:rsidRDefault="00CC3B3E" w:rsidP="005969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0000000000000000000"/>
    <w:charset w:val="CC"/>
    <w:family w:val="swiss"/>
    <w:notTrueType/>
    <w:pitch w:val="variable"/>
    <w:sig w:usb0="00000203"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3B3E" w:rsidRDefault="00CC3B3E" w:rsidP="005969F2">
      <w:pPr>
        <w:spacing w:after="0" w:line="240" w:lineRule="auto"/>
      </w:pPr>
      <w:r>
        <w:separator/>
      </w:r>
    </w:p>
  </w:footnote>
  <w:footnote w:type="continuationSeparator" w:id="1">
    <w:p w:rsidR="00CC3B3E" w:rsidRDefault="00CC3B3E" w:rsidP="005969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B3E" w:rsidRDefault="00CC3B3E">
    <w:pPr>
      <w:pStyle w:val="Header"/>
      <w:jc w:val="center"/>
    </w:pPr>
    <w:fldSimple w:instr="PAGE   \* MERGEFORMAT">
      <w:r>
        <w:rPr>
          <w:noProof/>
        </w:rPr>
        <w:t>2</w:t>
      </w:r>
    </w:fldSimple>
  </w:p>
  <w:p w:rsidR="00CC3B3E" w:rsidRDefault="00CC3B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0B41FD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F8A57B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F5AFDE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08ADA8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5A4D14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2BAB25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08625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F72614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FA41BC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D2621F4"/>
    <w:lvl w:ilvl="0">
      <w:start w:val="1"/>
      <w:numFmt w:val="bullet"/>
      <w:lvlText w:val=""/>
      <w:lvlJc w:val="left"/>
      <w:pPr>
        <w:tabs>
          <w:tab w:val="num" w:pos="360"/>
        </w:tabs>
        <w:ind w:left="360" w:hanging="360"/>
      </w:pPr>
      <w:rPr>
        <w:rFonts w:ascii="Symbol" w:hAnsi="Symbol" w:hint="default"/>
      </w:rPr>
    </w:lvl>
  </w:abstractNum>
  <w:abstractNum w:abstractNumId="10">
    <w:nsid w:val="106C2A23"/>
    <w:multiLevelType w:val="hybridMultilevel"/>
    <w:tmpl w:val="F9C227D8"/>
    <w:lvl w:ilvl="0" w:tplc="B7B07670">
      <w:start w:val="273"/>
      <w:numFmt w:val="bullet"/>
      <w:lvlText w:val="–"/>
      <w:lvlJc w:val="left"/>
      <w:pPr>
        <w:ind w:left="1429" w:hanging="360"/>
      </w:pPr>
      <w:rPr>
        <w:rFonts w:ascii="Times New Roman" w:eastAsia="Times New Roman" w:hAnsi="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69B7"/>
    <w:rsid w:val="00001469"/>
    <w:rsid w:val="00002CB5"/>
    <w:rsid w:val="00004EC7"/>
    <w:rsid w:val="00005DE6"/>
    <w:rsid w:val="00007256"/>
    <w:rsid w:val="000129A8"/>
    <w:rsid w:val="000175EE"/>
    <w:rsid w:val="000227BA"/>
    <w:rsid w:val="000272CB"/>
    <w:rsid w:val="00032969"/>
    <w:rsid w:val="00033024"/>
    <w:rsid w:val="0003362E"/>
    <w:rsid w:val="0003369F"/>
    <w:rsid w:val="00034902"/>
    <w:rsid w:val="000378D4"/>
    <w:rsid w:val="00054A33"/>
    <w:rsid w:val="000550CB"/>
    <w:rsid w:val="0005621A"/>
    <w:rsid w:val="000616F3"/>
    <w:rsid w:val="00067CFF"/>
    <w:rsid w:val="00072D52"/>
    <w:rsid w:val="00073F5C"/>
    <w:rsid w:val="000756CF"/>
    <w:rsid w:val="0007591A"/>
    <w:rsid w:val="0007629E"/>
    <w:rsid w:val="000779C8"/>
    <w:rsid w:val="00077AE2"/>
    <w:rsid w:val="00077E8D"/>
    <w:rsid w:val="00081397"/>
    <w:rsid w:val="00081CE9"/>
    <w:rsid w:val="000869B1"/>
    <w:rsid w:val="00087CD5"/>
    <w:rsid w:val="00095C5C"/>
    <w:rsid w:val="00095D31"/>
    <w:rsid w:val="00097E72"/>
    <w:rsid w:val="000B0550"/>
    <w:rsid w:val="000B2A49"/>
    <w:rsid w:val="000C037F"/>
    <w:rsid w:val="000C0B3B"/>
    <w:rsid w:val="000C3033"/>
    <w:rsid w:val="000C391D"/>
    <w:rsid w:val="000C3EF5"/>
    <w:rsid w:val="000C53C0"/>
    <w:rsid w:val="000D312D"/>
    <w:rsid w:val="000D412B"/>
    <w:rsid w:val="000E04A0"/>
    <w:rsid w:val="000E0773"/>
    <w:rsid w:val="000E1350"/>
    <w:rsid w:val="000E2182"/>
    <w:rsid w:val="000E2AA4"/>
    <w:rsid w:val="000E3104"/>
    <w:rsid w:val="000E40A9"/>
    <w:rsid w:val="000E4BF8"/>
    <w:rsid w:val="000E6B4D"/>
    <w:rsid w:val="000F26FC"/>
    <w:rsid w:val="000F4D63"/>
    <w:rsid w:val="000F70B6"/>
    <w:rsid w:val="000F7A1B"/>
    <w:rsid w:val="000F7C8F"/>
    <w:rsid w:val="00101708"/>
    <w:rsid w:val="00102E99"/>
    <w:rsid w:val="00103137"/>
    <w:rsid w:val="001043C2"/>
    <w:rsid w:val="00111CDF"/>
    <w:rsid w:val="001127CF"/>
    <w:rsid w:val="00114FB2"/>
    <w:rsid w:val="0011713A"/>
    <w:rsid w:val="00117374"/>
    <w:rsid w:val="00121891"/>
    <w:rsid w:val="00123B97"/>
    <w:rsid w:val="00132B8C"/>
    <w:rsid w:val="00132FDD"/>
    <w:rsid w:val="001340C6"/>
    <w:rsid w:val="00134B19"/>
    <w:rsid w:val="00134B4A"/>
    <w:rsid w:val="00141718"/>
    <w:rsid w:val="00143A55"/>
    <w:rsid w:val="00150674"/>
    <w:rsid w:val="00152785"/>
    <w:rsid w:val="00153723"/>
    <w:rsid w:val="00155EB1"/>
    <w:rsid w:val="00155F45"/>
    <w:rsid w:val="00157345"/>
    <w:rsid w:val="0016344F"/>
    <w:rsid w:val="00165427"/>
    <w:rsid w:val="00166E1A"/>
    <w:rsid w:val="00170234"/>
    <w:rsid w:val="00177495"/>
    <w:rsid w:val="001775E5"/>
    <w:rsid w:val="00180BD0"/>
    <w:rsid w:val="00182AE6"/>
    <w:rsid w:val="00183C1A"/>
    <w:rsid w:val="00185559"/>
    <w:rsid w:val="001866EC"/>
    <w:rsid w:val="00190073"/>
    <w:rsid w:val="00192328"/>
    <w:rsid w:val="00192CFE"/>
    <w:rsid w:val="00193293"/>
    <w:rsid w:val="0019348C"/>
    <w:rsid w:val="001A123F"/>
    <w:rsid w:val="001A541C"/>
    <w:rsid w:val="001A7431"/>
    <w:rsid w:val="001A75E7"/>
    <w:rsid w:val="001B3401"/>
    <w:rsid w:val="001B48A9"/>
    <w:rsid w:val="001B5606"/>
    <w:rsid w:val="001C2564"/>
    <w:rsid w:val="001C3BD6"/>
    <w:rsid w:val="001C4A33"/>
    <w:rsid w:val="001C5016"/>
    <w:rsid w:val="001D175B"/>
    <w:rsid w:val="001D1C8E"/>
    <w:rsid w:val="001D28A6"/>
    <w:rsid w:val="001D2B76"/>
    <w:rsid w:val="001D32DF"/>
    <w:rsid w:val="001D3AF5"/>
    <w:rsid w:val="001E0D4C"/>
    <w:rsid w:val="001E1F76"/>
    <w:rsid w:val="001E2ED7"/>
    <w:rsid w:val="001E4DED"/>
    <w:rsid w:val="001E79F1"/>
    <w:rsid w:val="002006B5"/>
    <w:rsid w:val="00200C4E"/>
    <w:rsid w:val="00201473"/>
    <w:rsid w:val="002042E2"/>
    <w:rsid w:val="002054B9"/>
    <w:rsid w:val="00205EF5"/>
    <w:rsid w:val="002107F3"/>
    <w:rsid w:val="00214679"/>
    <w:rsid w:val="00214DA6"/>
    <w:rsid w:val="00216757"/>
    <w:rsid w:val="002176BA"/>
    <w:rsid w:val="002227BF"/>
    <w:rsid w:val="00222AA3"/>
    <w:rsid w:val="00225FDF"/>
    <w:rsid w:val="00230A2B"/>
    <w:rsid w:val="00232579"/>
    <w:rsid w:val="00233174"/>
    <w:rsid w:val="00233868"/>
    <w:rsid w:val="0023726A"/>
    <w:rsid w:val="00241FD9"/>
    <w:rsid w:val="00243699"/>
    <w:rsid w:val="002443B9"/>
    <w:rsid w:val="002447A8"/>
    <w:rsid w:val="002461F7"/>
    <w:rsid w:val="002507BE"/>
    <w:rsid w:val="002507EB"/>
    <w:rsid w:val="00251498"/>
    <w:rsid w:val="002514BD"/>
    <w:rsid w:val="00252240"/>
    <w:rsid w:val="00255974"/>
    <w:rsid w:val="00257F4D"/>
    <w:rsid w:val="00257FD7"/>
    <w:rsid w:val="002613F9"/>
    <w:rsid w:val="0026325B"/>
    <w:rsid w:val="00263AAE"/>
    <w:rsid w:val="00263EAC"/>
    <w:rsid w:val="0026435E"/>
    <w:rsid w:val="00265E33"/>
    <w:rsid w:val="002666B0"/>
    <w:rsid w:val="00270436"/>
    <w:rsid w:val="002706AF"/>
    <w:rsid w:val="00273CFF"/>
    <w:rsid w:val="00276F21"/>
    <w:rsid w:val="00280EDD"/>
    <w:rsid w:val="002824B3"/>
    <w:rsid w:val="00282A38"/>
    <w:rsid w:val="002830D9"/>
    <w:rsid w:val="002844AF"/>
    <w:rsid w:val="002848D3"/>
    <w:rsid w:val="00292786"/>
    <w:rsid w:val="002961A2"/>
    <w:rsid w:val="00297699"/>
    <w:rsid w:val="002A0376"/>
    <w:rsid w:val="002A29AE"/>
    <w:rsid w:val="002A2C40"/>
    <w:rsid w:val="002A3889"/>
    <w:rsid w:val="002A6590"/>
    <w:rsid w:val="002A69E6"/>
    <w:rsid w:val="002B0526"/>
    <w:rsid w:val="002B1212"/>
    <w:rsid w:val="002B23D8"/>
    <w:rsid w:val="002B6C92"/>
    <w:rsid w:val="002C2B19"/>
    <w:rsid w:val="002C4239"/>
    <w:rsid w:val="002C516D"/>
    <w:rsid w:val="002D23F6"/>
    <w:rsid w:val="002D3551"/>
    <w:rsid w:val="002D4F51"/>
    <w:rsid w:val="002D7895"/>
    <w:rsid w:val="002E4A8D"/>
    <w:rsid w:val="002E6464"/>
    <w:rsid w:val="002F05B7"/>
    <w:rsid w:val="002F0CF6"/>
    <w:rsid w:val="002F4765"/>
    <w:rsid w:val="002F4917"/>
    <w:rsid w:val="002F499A"/>
    <w:rsid w:val="002F5071"/>
    <w:rsid w:val="002F65AF"/>
    <w:rsid w:val="00301455"/>
    <w:rsid w:val="003103CE"/>
    <w:rsid w:val="00311CC4"/>
    <w:rsid w:val="003125C3"/>
    <w:rsid w:val="0031422D"/>
    <w:rsid w:val="00314ED7"/>
    <w:rsid w:val="00316E92"/>
    <w:rsid w:val="00317CC2"/>
    <w:rsid w:val="0032024E"/>
    <w:rsid w:val="003216E9"/>
    <w:rsid w:val="0032388B"/>
    <w:rsid w:val="003246EC"/>
    <w:rsid w:val="00325F90"/>
    <w:rsid w:val="00326C3E"/>
    <w:rsid w:val="00327027"/>
    <w:rsid w:val="0032766F"/>
    <w:rsid w:val="00327C65"/>
    <w:rsid w:val="00331003"/>
    <w:rsid w:val="00334B03"/>
    <w:rsid w:val="00334ED1"/>
    <w:rsid w:val="00337F9D"/>
    <w:rsid w:val="00340E51"/>
    <w:rsid w:val="00343124"/>
    <w:rsid w:val="0034485B"/>
    <w:rsid w:val="0034671A"/>
    <w:rsid w:val="00347F2F"/>
    <w:rsid w:val="0035082E"/>
    <w:rsid w:val="00351279"/>
    <w:rsid w:val="003558C2"/>
    <w:rsid w:val="0035726E"/>
    <w:rsid w:val="003579E3"/>
    <w:rsid w:val="00363973"/>
    <w:rsid w:val="00366035"/>
    <w:rsid w:val="0037094D"/>
    <w:rsid w:val="003720B9"/>
    <w:rsid w:val="00374BA3"/>
    <w:rsid w:val="00381106"/>
    <w:rsid w:val="003849BA"/>
    <w:rsid w:val="00391DAA"/>
    <w:rsid w:val="00392133"/>
    <w:rsid w:val="003A2B0D"/>
    <w:rsid w:val="003A515B"/>
    <w:rsid w:val="003A58C4"/>
    <w:rsid w:val="003A6F95"/>
    <w:rsid w:val="003A75C6"/>
    <w:rsid w:val="003B11DB"/>
    <w:rsid w:val="003B23EF"/>
    <w:rsid w:val="003B39CE"/>
    <w:rsid w:val="003B4849"/>
    <w:rsid w:val="003B6861"/>
    <w:rsid w:val="003C0713"/>
    <w:rsid w:val="003C14E6"/>
    <w:rsid w:val="003C57D9"/>
    <w:rsid w:val="003C5EF5"/>
    <w:rsid w:val="003D2D9E"/>
    <w:rsid w:val="003D49AD"/>
    <w:rsid w:val="003E1CA4"/>
    <w:rsid w:val="003E700E"/>
    <w:rsid w:val="003F2980"/>
    <w:rsid w:val="003F48C0"/>
    <w:rsid w:val="003F4F33"/>
    <w:rsid w:val="003F6779"/>
    <w:rsid w:val="003F74E2"/>
    <w:rsid w:val="00400352"/>
    <w:rsid w:val="0040064A"/>
    <w:rsid w:val="00400C90"/>
    <w:rsid w:val="00400F42"/>
    <w:rsid w:val="00403AC0"/>
    <w:rsid w:val="00406A9F"/>
    <w:rsid w:val="004103F0"/>
    <w:rsid w:val="00412596"/>
    <w:rsid w:val="0041446A"/>
    <w:rsid w:val="00417212"/>
    <w:rsid w:val="004176B8"/>
    <w:rsid w:val="004263C5"/>
    <w:rsid w:val="004275A8"/>
    <w:rsid w:val="00431611"/>
    <w:rsid w:val="00432BB9"/>
    <w:rsid w:val="00435A35"/>
    <w:rsid w:val="004367DE"/>
    <w:rsid w:val="00437979"/>
    <w:rsid w:val="00440960"/>
    <w:rsid w:val="00444C43"/>
    <w:rsid w:val="00445044"/>
    <w:rsid w:val="004469D0"/>
    <w:rsid w:val="004502CE"/>
    <w:rsid w:val="0045080D"/>
    <w:rsid w:val="00453293"/>
    <w:rsid w:val="0045507E"/>
    <w:rsid w:val="0045674A"/>
    <w:rsid w:val="004610CC"/>
    <w:rsid w:val="00464323"/>
    <w:rsid w:val="0046476F"/>
    <w:rsid w:val="004653A3"/>
    <w:rsid w:val="00466050"/>
    <w:rsid w:val="00466F2C"/>
    <w:rsid w:val="004670EB"/>
    <w:rsid w:val="00473313"/>
    <w:rsid w:val="00474A21"/>
    <w:rsid w:val="00475A06"/>
    <w:rsid w:val="00477D92"/>
    <w:rsid w:val="00482136"/>
    <w:rsid w:val="004838AC"/>
    <w:rsid w:val="00485A9E"/>
    <w:rsid w:val="00486087"/>
    <w:rsid w:val="0048648D"/>
    <w:rsid w:val="00487230"/>
    <w:rsid w:val="004878D8"/>
    <w:rsid w:val="00487CEA"/>
    <w:rsid w:val="00492217"/>
    <w:rsid w:val="00493294"/>
    <w:rsid w:val="00494AC4"/>
    <w:rsid w:val="004957A2"/>
    <w:rsid w:val="0049670E"/>
    <w:rsid w:val="00496C57"/>
    <w:rsid w:val="004A14D7"/>
    <w:rsid w:val="004A6E7D"/>
    <w:rsid w:val="004A7D60"/>
    <w:rsid w:val="004B00CA"/>
    <w:rsid w:val="004B052D"/>
    <w:rsid w:val="004B19FB"/>
    <w:rsid w:val="004B1D3F"/>
    <w:rsid w:val="004B2A8B"/>
    <w:rsid w:val="004B2B20"/>
    <w:rsid w:val="004B5772"/>
    <w:rsid w:val="004B6056"/>
    <w:rsid w:val="004C07D3"/>
    <w:rsid w:val="004C1E6C"/>
    <w:rsid w:val="004C5E44"/>
    <w:rsid w:val="004D0067"/>
    <w:rsid w:val="004D4EFD"/>
    <w:rsid w:val="004D62FC"/>
    <w:rsid w:val="004D6A99"/>
    <w:rsid w:val="004D6FB9"/>
    <w:rsid w:val="004D7E90"/>
    <w:rsid w:val="004E20F3"/>
    <w:rsid w:val="004E569C"/>
    <w:rsid w:val="004E75AF"/>
    <w:rsid w:val="004F06E9"/>
    <w:rsid w:val="004F2ABE"/>
    <w:rsid w:val="004F45AF"/>
    <w:rsid w:val="004F70D9"/>
    <w:rsid w:val="005009DD"/>
    <w:rsid w:val="00501F91"/>
    <w:rsid w:val="00503B79"/>
    <w:rsid w:val="00503BE1"/>
    <w:rsid w:val="005042B3"/>
    <w:rsid w:val="00507283"/>
    <w:rsid w:val="005072E7"/>
    <w:rsid w:val="00507349"/>
    <w:rsid w:val="0051041D"/>
    <w:rsid w:val="0051072A"/>
    <w:rsid w:val="0051090B"/>
    <w:rsid w:val="00513109"/>
    <w:rsid w:val="00514BAD"/>
    <w:rsid w:val="00515983"/>
    <w:rsid w:val="00515F4D"/>
    <w:rsid w:val="00516ADD"/>
    <w:rsid w:val="00517388"/>
    <w:rsid w:val="00520AF9"/>
    <w:rsid w:val="00521C18"/>
    <w:rsid w:val="00525440"/>
    <w:rsid w:val="005264CB"/>
    <w:rsid w:val="0052701F"/>
    <w:rsid w:val="00531355"/>
    <w:rsid w:val="00531AEC"/>
    <w:rsid w:val="0053308D"/>
    <w:rsid w:val="00534E09"/>
    <w:rsid w:val="00540BFB"/>
    <w:rsid w:val="00542E9C"/>
    <w:rsid w:val="00544D67"/>
    <w:rsid w:val="005463C9"/>
    <w:rsid w:val="0054703D"/>
    <w:rsid w:val="0054765B"/>
    <w:rsid w:val="00553B52"/>
    <w:rsid w:val="005555D0"/>
    <w:rsid w:val="005568D3"/>
    <w:rsid w:val="00561423"/>
    <w:rsid w:val="00562B61"/>
    <w:rsid w:val="005642A7"/>
    <w:rsid w:val="005647CF"/>
    <w:rsid w:val="00566C13"/>
    <w:rsid w:val="00566CB5"/>
    <w:rsid w:val="005673FC"/>
    <w:rsid w:val="00567B0B"/>
    <w:rsid w:val="00572A78"/>
    <w:rsid w:val="0057421A"/>
    <w:rsid w:val="005757A2"/>
    <w:rsid w:val="0057582C"/>
    <w:rsid w:val="00575BA7"/>
    <w:rsid w:val="005777BC"/>
    <w:rsid w:val="005779B0"/>
    <w:rsid w:val="005814CF"/>
    <w:rsid w:val="005841A9"/>
    <w:rsid w:val="005916AE"/>
    <w:rsid w:val="0059472E"/>
    <w:rsid w:val="005949F4"/>
    <w:rsid w:val="005957B6"/>
    <w:rsid w:val="005957EF"/>
    <w:rsid w:val="00595B2C"/>
    <w:rsid w:val="005969F2"/>
    <w:rsid w:val="005974B6"/>
    <w:rsid w:val="005B015B"/>
    <w:rsid w:val="005B13C5"/>
    <w:rsid w:val="005B175C"/>
    <w:rsid w:val="005B1AA0"/>
    <w:rsid w:val="005B2222"/>
    <w:rsid w:val="005B2698"/>
    <w:rsid w:val="005B7C33"/>
    <w:rsid w:val="005C52F3"/>
    <w:rsid w:val="005C5DB1"/>
    <w:rsid w:val="005D1277"/>
    <w:rsid w:val="005D273B"/>
    <w:rsid w:val="005D4B1A"/>
    <w:rsid w:val="005D4DDD"/>
    <w:rsid w:val="005D7D48"/>
    <w:rsid w:val="005E195A"/>
    <w:rsid w:val="005E2CB5"/>
    <w:rsid w:val="005E5A6A"/>
    <w:rsid w:val="005F54B4"/>
    <w:rsid w:val="005F5C06"/>
    <w:rsid w:val="006055BC"/>
    <w:rsid w:val="006067AA"/>
    <w:rsid w:val="006078CE"/>
    <w:rsid w:val="00607936"/>
    <w:rsid w:val="0061284A"/>
    <w:rsid w:val="006129B3"/>
    <w:rsid w:val="00615064"/>
    <w:rsid w:val="006175C8"/>
    <w:rsid w:val="00622E4B"/>
    <w:rsid w:val="0063070C"/>
    <w:rsid w:val="00630FF8"/>
    <w:rsid w:val="00631578"/>
    <w:rsid w:val="006315A6"/>
    <w:rsid w:val="006337C9"/>
    <w:rsid w:val="0063615E"/>
    <w:rsid w:val="00640973"/>
    <w:rsid w:val="00641AE3"/>
    <w:rsid w:val="0064335A"/>
    <w:rsid w:val="0064428F"/>
    <w:rsid w:val="006445CF"/>
    <w:rsid w:val="00645179"/>
    <w:rsid w:val="006462C2"/>
    <w:rsid w:val="0065079B"/>
    <w:rsid w:val="00651BB3"/>
    <w:rsid w:val="0065272F"/>
    <w:rsid w:val="0065599F"/>
    <w:rsid w:val="0065708D"/>
    <w:rsid w:val="00657543"/>
    <w:rsid w:val="00661DDD"/>
    <w:rsid w:val="006642FE"/>
    <w:rsid w:val="006672E7"/>
    <w:rsid w:val="0066786F"/>
    <w:rsid w:val="006729B0"/>
    <w:rsid w:val="00681BFB"/>
    <w:rsid w:val="006847A1"/>
    <w:rsid w:val="00685C1A"/>
    <w:rsid w:val="006879DC"/>
    <w:rsid w:val="006910B0"/>
    <w:rsid w:val="00692EB3"/>
    <w:rsid w:val="006947E2"/>
    <w:rsid w:val="006971CD"/>
    <w:rsid w:val="00697360"/>
    <w:rsid w:val="006973A8"/>
    <w:rsid w:val="0069776A"/>
    <w:rsid w:val="00697877"/>
    <w:rsid w:val="006A2C62"/>
    <w:rsid w:val="006A51F4"/>
    <w:rsid w:val="006A562D"/>
    <w:rsid w:val="006A6D7A"/>
    <w:rsid w:val="006B138B"/>
    <w:rsid w:val="006B2447"/>
    <w:rsid w:val="006B56DA"/>
    <w:rsid w:val="006B5BF0"/>
    <w:rsid w:val="006B5EC1"/>
    <w:rsid w:val="006B6785"/>
    <w:rsid w:val="006C38A4"/>
    <w:rsid w:val="006C3B94"/>
    <w:rsid w:val="006C5622"/>
    <w:rsid w:val="006D05E5"/>
    <w:rsid w:val="006D421D"/>
    <w:rsid w:val="006D4275"/>
    <w:rsid w:val="006D432E"/>
    <w:rsid w:val="006D4C6A"/>
    <w:rsid w:val="006D7202"/>
    <w:rsid w:val="006E02CD"/>
    <w:rsid w:val="006E1B93"/>
    <w:rsid w:val="006E1F0E"/>
    <w:rsid w:val="006E1FEE"/>
    <w:rsid w:val="006E4CFE"/>
    <w:rsid w:val="006E5B0D"/>
    <w:rsid w:val="006E736A"/>
    <w:rsid w:val="006F0BC3"/>
    <w:rsid w:val="006F2398"/>
    <w:rsid w:val="006F2D71"/>
    <w:rsid w:val="006F5477"/>
    <w:rsid w:val="00700AEC"/>
    <w:rsid w:val="0070223E"/>
    <w:rsid w:val="0070294E"/>
    <w:rsid w:val="0070406A"/>
    <w:rsid w:val="0070728F"/>
    <w:rsid w:val="00707F2E"/>
    <w:rsid w:val="0071206C"/>
    <w:rsid w:val="00713E17"/>
    <w:rsid w:val="00714920"/>
    <w:rsid w:val="00714AFA"/>
    <w:rsid w:val="00714E17"/>
    <w:rsid w:val="00715586"/>
    <w:rsid w:val="00721B35"/>
    <w:rsid w:val="007240D2"/>
    <w:rsid w:val="0072610D"/>
    <w:rsid w:val="00742BE0"/>
    <w:rsid w:val="00743567"/>
    <w:rsid w:val="007435A2"/>
    <w:rsid w:val="00746191"/>
    <w:rsid w:val="0074645C"/>
    <w:rsid w:val="00747236"/>
    <w:rsid w:val="0075260E"/>
    <w:rsid w:val="00754296"/>
    <w:rsid w:val="00755380"/>
    <w:rsid w:val="007574D4"/>
    <w:rsid w:val="0075766D"/>
    <w:rsid w:val="00757925"/>
    <w:rsid w:val="00761F1F"/>
    <w:rsid w:val="00763B06"/>
    <w:rsid w:val="007650D1"/>
    <w:rsid w:val="007655CB"/>
    <w:rsid w:val="007725AB"/>
    <w:rsid w:val="007768C1"/>
    <w:rsid w:val="00776A38"/>
    <w:rsid w:val="0078068F"/>
    <w:rsid w:val="00782635"/>
    <w:rsid w:val="007869EA"/>
    <w:rsid w:val="00787642"/>
    <w:rsid w:val="00787B27"/>
    <w:rsid w:val="00787CB9"/>
    <w:rsid w:val="007909DD"/>
    <w:rsid w:val="00796D01"/>
    <w:rsid w:val="00797F20"/>
    <w:rsid w:val="007A052E"/>
    <w:rsid w:val="007B0F06"/>
    <w:rsid w:val="007B12A6"/>
    <w:rsid w:val="007B1A0D"/>
    <w:rsid w:val="007B221D"/>
    <w:rsid w:val="007B4808"/>
    <w:rsid w:val="007B4F08"/>
    <w:rsid w:val="007C033D"/>
    <w:rsid w:val="007C1E79"/>
    <w:rsid w:val="007C35E0"/>
    <w:rsid w:val="007C47A4"/>
    <w:rsid w:val="007C6429"/>
    <w:rsid w:val="007C741A"/>
    <w:rsid w:val="007D342F"/>
    <w:rsid w:val="007D40C6"/>
    <w:rsid w:val="007D5636"/>
    <w:rsid w:val="007D6591"/>
    <w:rsid w:val="007D7AA1"/>
    <w:rsid w:val="007E1C2B"/>
    <w:rsid w:val="007E3464"/>
    <w:rsid w:val="007E361E"/>
    <w:rsid w:val="007E7E80"/>
    <w:rsid w:val="007F1165"/>
    <w:rsid w:val="007F2327"/>
    <w:rsid w:val="007F5C31"/>
    <w:rsid w:val="007F5F34"/>
    <w:rsid w:val="00803A69"/>
    <w:rsid w:val="008042CD"/>
    <w:rsid w:val="00810DAE"/>
    <w:rsid w:val="00811292"/>
    <w:rsid w:val="0081177C"/>
    <w:rsid w:val="008136C4"/>
    <w:rsid w:val="00815C07"/>
    <w:rsid w:val="00816031"/>
    <w:rsid w:val="00816170"/>
    <w:rsid w:val="0082052A"/>
    <w:rsid w:val="00822089"/>
    <w:rsid w:val="008220D7"/>
    <w:rsid w:val="0082517B"/>
    <w:rsid w:val="00826588"/>
    <w:rsid w:val="00827723"/>
    <w:rsid w:val="00831807"/>
    <w:rsid w:val="008324EA"/>
    <w:rsid w:val="00835732"/>
    <w:rsid w:val="00835838"/>
    <w:rsid w:val="00835A6F"/>
    <w:rsid w:val="00836430"/>
    <w:rsid w:val="00837131"/>
    <w:rsid w:val="008426FC"/>
    <w:rsid w:val="00843D3B"/>
    <w:rsid w:val="00850D35"/>
    <w:rsid w:val="00850E4E"/>
    <w:rsid w:val="0085124F"/>
    <w:rsid w:val="008519C3"/>
    <w:rsid w:val="00854735"/>
    <w:rsid w:val="00856B24"/>
    <w:rsid w:val="00856BB7"/>
    <w:rsid w:val="0086772C"/>
    <w:rsid w:val="008678FB"/>
    <w:rsid w:val="0086798E"/>
    <w:rsid w:val="0087038E"/>
    <w:rsid w:val="00871719"/>
    <w:rsid w:val="00874D60"/>
    <w:rsid w:val="008753C0"/>
    <w:rsid w:val="0087700A"/>
    <w:rsid w:val="0088247A"/>
    <w:rsid w:val="00882589"/>
    <w:rsid w:val="008828BF"/>
    <w:rsid w:val="00887707"/>
    <w:rsid w:val="00890030"/>
    <w:rsid w:val="00891B45"/>
    <w:rsid w:val="00893BA7"/>
    <w:rsid w:val="00894575"/>
    <w:rsid w:val="008961F8"/>
    <w:rsid w:val="008A02F0"/>
    <w:rsid w:val="008A64C8"/>
    <w:rsid w:val="008B0843"/>
    <w:rsid w:val="008B102A"/>
    <w:rsid w:val="008B141E"/>
    <w:rsid w:val="008B4EAF"/>
    <w:rsid w:val="008B5313"/>
    <w:rsid w:val="008B698D"/>
    <w:rsid w:val="008C0E7B"/>
    <w:rsid w:val="008C0FB2"/>
    <w:rsid w:val="008C1615"/>
    <w:rsid w:val="008C1B34"/>
    <w:rsid w:val="008C7A1A"/>
    <w:rsid w:val="008D03A3"/>
    <w:rsid w:val="008D0A82"/>
    <w:rsid w:val="008D1D81"/>
    <w:rsid w:val="008D5536"/>
    <w:rsid w:val="008D5607"/>
    <w:rsid w:val="008D5897"/>
    <w:rsid w:val="008D6347"/>
    <w:rsid w:val="008D72EB"/>
    <w:rsid w:val="008E3802"/>
    <w:rsid w:val="008E4DC6"/>
    <w:rsid w:val="008E4E57"/>
    <w:rsid w:val="008E5D5F"/>
    <w:rsid w:val="008E752C"/>
    <w:rsid w:val="008F48A5"/>
    <w:rsid w:val="008F5FBB"/>
    <w:rsid w:val="00902648"/>
    <w:rsid w:val="009052A0"/>
    <w:rsid w:val="00905737"/>
    <w:rsid w:val="00906529"/>
    <w:rsid w:val="00907159"/>
    <w:rsid w:val="0091034B"/>
    <w:rsid w:val="00912992"/>
    <w:rsid w:val="009138C8"/>
    <w:rsid w:val="00913D6D"/>
    <w:rsid w:val="009160B2"/>
    <w:rsid w:val="00916B42"/>
    <w:rsid w:val="0091785F"/>
    <w:rsid w:val="00920C34"/>
    <w:rsid w:val="00923258"/>
    <w:rsid w:val="00926811"/>
    <w:rsid w:val="00926F5F"/>
    <w:rsid w:val="00930B0A"/>
    <w:rsid w:val="009349EC"/>
    <w:rsid w:val="00934DEB"/>
    <w:rsid w:val="0093622C"/>
    <w:rsid w:val="00937465"/>
    <w:rsid w:val="009374CF"/>
    <w:rsid w:val="009409C3"/>
    <w:rsid w:val="00941DA0"/>
    <w:rsid w:val="00942EE0"/>
    <w:rsid w:val="00944F90"/>
    <w:rsid w:val="00946851"/>
    <w:rsid w:val="0094722E"/>
    <w:rsid w:val="00950E4F"/>
    <w:rsid w:val="0095159D"/>
    <w:rsid w:val="00955B85"/>
    <w:rsid w:val="009566FC"/>
    <w:rsid w:val="00956BCB"/>
    <w:rsid w:val="0096174E"/>
    <w:rsid w:val="00963738"/>
    <w:rsid w:val="00966726"/>
    <w:rsid w:val="0096729C"/>
    <w:rsid w:val="00972548"/>
    <w:rsid w:val="009750C6"/>
    <w:rsid w:val="00975A6A"/>
    <w:rsid w:val="00975A94"/>
    <w:rsid w:val="0097706B"/>
    <w:rsid w:val="009811D4"/>
    <w:rsid w:val="00983A75"/>
    <w:rsid w:val="009856C9"/>
    <w:rsid w:val="00990F40"/>
    <w:rsid w:val="00991048"/>
    <w:rsid w:val="0099233C"/>
    <w:rsid w:val="00992FC8"/>
    <w:rsid w:val="00994DAC"/>
    <w:rsid w:val="009959AA"/>
    <w:rsid w:val="00996A65"/>
    <w:rsid w:val="009972E9"/>
    <w:rsid w:val="009973EE"/>
    <w:rsid w:val="00997A97"/>
    <w:rsid w:val="009A14FA"/>
    <w:rsid w:val="009A160F"/>
    <w:rsid w:val="009A1CFF"/>
    <w:rsid w:val="009A4EC5"/>
    <w:rsid w:val="009A531F"/>
    <w:rsid w:val="009A5642"/>
    <w:rsid w:val="009A5DD4"/>
    <w:rsid w:val="009A771C"/>
    <w:rsid w:val="009A77D4"/>
    <w:rsid w:val="009B0ECF"/>
    <w:rsid w:val="009B5A88"/>
    <w:rsid w:val="009B5F97"/>
    <w:rsid w:val="009C2CA7"/>
    <w:rsid w:val="009C2F86"/>
    <w:rsid w:val="009C36F7"/>
    <w:rsid w:val="009D60A7"/>
    <w:rsid w:val="009D70B4"/>
    <w:rsid w:val="009E0408"/>
    <w:rsid w:val="009E2482"/>
    <w:rsid w:val="009E468E"/>
    <w:rsid w:val="009E57B6"/>
    <w:rsid w:val="009E5C2C"/>
    <w:rsid w:val="009E637E"/>
    <w:rsid w:val="009E6EB6"/>
    <w:rsid w:val="009F09B3"/>
    <w:rsid w:val="009F29EC"/>
    <w:rsid w:val="009F7701"/>
    <w:rsid w:val="00A00497"/>
    <w:rsid w:val="00A01BB1"/>
    <w:rsid w:val="00A0693B"/>
    <w:rsid w:val="00A125BD"/>
    <w:rsid w:val="00A147F8"/>
    <w:rsid w:val="00A15861"/>
    <w:rsid w:val="00A161EE"/>
    <w:rsid w:val="00A1640F"/>
    <w:rsid w:val="00A170F5"/>
    <w:rsid w:val="00A22961"/>
    <w:rsid w:val="00A23E2D"/>
    <w:rsid w:val="00A2652F"/>
    <w:rsid w:val="00A27ED5"/>
    <w:rsid w:val="00A3050D"/>
    <w:rsid w:val="00A33D9C"/>
    <w:rsid w:val="00A33FF5"/>
    <w:rsid w:val="00A410C9"/>
    <w:rsid w:val="00A43079"/>
    <w:rsid w:val="00A44C14"/>
    <w:rsid w:val="00A5087A"/>
    <w:rsid w:val="00A51E10"/>
    <w:rsid w:val="00A5337E"/>
    <w:rsid w:val="00A5339C"/>
    <w:rsid w:val="00A53E2C"/>
    <w:rsid w:val="00A55FE8"/>
    <w:rsid w:val="00A5655C"/>
    <w:rsid w:val="00A56C43"/>
    <w:rsid w:val="00A57773"/>
    <w:rsid w:val="00A62C3B"/>
    <w:rsid w:val="00A63847"/>
    <w:rsid w:val="00A6384F"/>
    <w:rsid w:val="00A64EE0"/>
    <w:rsid w:val="00A6710E"/>
    <w:rsid w:val="00A70830"/>
    <w:rsid w:val="00A73F1C"/>
    <w:rsid w:val="00A74E70"/>
    <w:rsid w:val="00A76C5B"/>
    <w:rsid w:val="00A7763D"/>
    <w:rsid w:val="00A779E9"/>
    <w:rsid w:val="00A80E51"/>
    <w:rsid w:val="00A8214E"/>
    <w:rsid w:val="00A83189"/>
    <w:rsid w:val="00A84561"/>
    <w:rsid w:val="00A87E00"/>
    <w:rsid w:val="00A93CAD"/>
    <w:rsid w:val="00A93FEC"/>
    <w:rsid w:val="00A943C8"/>
    <w:rsid w:val="00A94AEF"/>
    <w:rsid w:val="00A970EA"/>
    <w:rsid w:val="00AA1572"/>
    <w:rsid w:val="00AA1A53"/>
    <w:rsid w:val="00AA2052"/>
    <w:rsid w:val="00AA64BB"/>
    <w:rsid w:val="00AA739E"/>
    <w:rsid w:val="00AB5749"/>
    <w:rsid w:val="00AB5BF2"/>
    <w:rsid w:val="00AC47E0"/>
    <w:rsid w:val="00AC553B"/>
    <w:rsid w:val="00AC5DAF"/>
    <w:rsid w:val="00AC7C71"/>
    <w:rsid w:val="00AD2BFA"/>
    <w:rsid w:val="00AD3603"/>
    <w:rsid w:val="00AE1E94"/>
    <w:rsid w:val="00AE475D"/>
    <w:rsid w:val="00AE4A88"/>
    <w:rsid w:val="00AE5532"/>
    <w:rsid w:val="00AE62FF"/>
    <w:rsid w:val="00AF0DD6"/>
    <w:rsid w:val="00AF27C5"/>
    <w:rsid w:val="00AF3563"/>
    <w:rsid w:val="00B01487"/>
    <w:rsid w:val="00B0191A"/>
    <w:rsid w:val="00B019FE"/>
    <w:rsid w:val="00B025D1"/>
    <w:rsid w:val="00B04EBA"/>
    <w:rsid w:val="00B06F7A"/>
    <w:rsid w:val="00B100BA"/>
    <w:rsid w:val="00B12392"/>
    <w:rsid w:val="00B12E26"/>
    <w:rsid w:val="00B17959"/>
    <w:rsid w:val="00B17E05"/>
    <w:rsid w:val="00B201DA"/>
    <w:rsid w:val="00B214E4"/>
    <w:rsid w:val="00B21F90"/>
    <w:rsid w:val="00B2422F"/>
    <w:rsid w:val="00B2726D"/>
    <w:rsid w:val="00B27F27"/>
    <w:rsid w:val="00B30B70"/>
    <w:rsid w:val="00B32A83"/>
    <w:rsid w:val="00B3406C"/>
    <w:rsid w:val="00B36C73"/>
    <w:rsid w:val="00B404B1"/>
    <w:rsid w:val="00B406E0"/>
    <w:rsid w:val="00B43516"/>
    <w:rsid w:val="00B45455"/>
    <w:rsid w:val="00B454A8"/>
    <w:rsid w:val="00B4635D"/>
    <w:rsid w:val="00B46752"/>
    <w:rsid w:val="00B508E7"/>
    <w:rsid w:val="00B51A52"/>
    <w:rsid w:val="00B52EB3"/>
    <w:rsid w:val="00B53642"/>
    <w:rsid w:val="00B6005A"/>
    <w:rsid w:val="00B620F8"/>
    <w:rsid w:val="00B62AA2"/>
    <w:rsid w:val="00B6337C"/>
    <w:rsid w:val="00B64F1C"/>
    <w:rsid w:val="00B653AB"/>
    <w:rsid w:val="00B67362"/>
    <w:rsid w:val="00B706AB"/>
    <w:rsid w:val="00B7141D"/>
    <w:rsid w:val="00B71644"/>
    <w:rsid w:val="00B73219"/>
    <w:rsid w:val="00B768DC"/>
    <w:rsid w:val="00B8486D"/>
    <w:rsid w:val="00B8522D"/>
    <w:rsid w:val="00B8661E"/>
    <w:rsid w:val="00B86D63"/>
    <w:rsid w:val="00B90248"/>
    <w:rsid w:val="00B9342D"/>
    <w:rsid w:val="00B93CC0"/>
    <w:rsid w:val="00B94681"/>
    <w:rsid w:val="00B948BE"/>
    <w:rsid w:val="00B97B52"/>
    <w:rsid w:val="00BA17A6"/>
    <w:rsid w:val="00BA2AB2"/>
    <w:rsid w:val="00BA3B61"/>
    <w:rsid w:val="00BA3F72"/>
    <w:rsid w:val="00BA42F1"/>
    <w:rsid w:val="00BA687A"/>
    <w:rsid w:val="00BA74A6"/>
    <w:rsid w:val="00BB3167"/>
    <w:rsid w:val="00BB39DE"/>
    <w:rsid w:val="00BB450A"/>
    <w:rsid w:val="00BB731C"/>
    <w:rsid w:val="00BC2DDD"/>
    <w:rsid w:val="00BC2FE7"/>
    <w:rsid w:val="00BD1CF2"/>
    <w:rsid w:val="00BD45E2"/>
    <w:rsid w:val="00BD5433"/>
    <w:rsid w:val="00BD5AEE"/>
    <w:rsid w:val="00BD6B4B"/>
    <w:rsid w:val="00BE1637"/>
    <w:rsid w:val="00BE1C80"/>
    <w:rsid w:val="00BE5977"/>
    <w:rsid w:val="00BE64CD"/>
    <w:rsid w:val="00BE733C"/>
    <w:rsid w:val="00BF108E"/>
    <w:rsid w:val="00BF1598"/>
    <w:rsid w:val="00BF3483"/>
    <w:rsid w:val="00BF4356"/>
    <w:rsid w:val="00BF5D50"/>
    <w:rsid w:val="00C013D9"/>
    <w:rsid w:val="00C05233"/>
    <w:rsid w:val="00C054E1"/>
    <w:rsid w:val="00C05936"/>
    <w:rsid w:val="00C05F52"/>
    <w:rsid w:val="00C062F8"/>
    <w:rsid w:val="00C15D36"/>
    <w:rsid w:val="00C162BA"/>
    <w:rsid w:val="00C17F34"/>
    <w:rsid w:val="00C209AC"/>
    <w:rsid w:val="00C303C2"/>
    <w:rsid w:val="00C30E2A"/>
    <w:rsid w:val="00C34FFE"/>
    <w:rsid w:val="00C42471"/>
    <w:rsid w:val="00C42BA3"/>
    <w:rsid w:val="00C42E67"/>
    <w:rsid w:val="00C4448D"/>
    <w:rsid w:val="00C460AB"/>
    <w:rsid w:val="00C46396"/>
    <w:rsid w:val="00C548C2"/>
    <w:rsid w:val="00C556A5"/>
    <w:rsid w:val="00C556F2"/>
    <w:rsid w:val="00C559C0"/>
    <w:rsid w:val="00C55BC6"/>
    <w:rsid w:val="00C56877"/>
    <w:rsid w:val="00C568BA"/>
    <w:rsid w:val="00C5754C"/>
    <w:rsid w:val="00C62EC4"/>
    <w:rsid w:val="00C639E1"/>
    <w:rsid w:val="00C64A76"/>
    <w:rsid w:val="00C653E9"/>
    <w:rsid w:val="00C6600E"/>
    <w:rsid w:val="00C72029"/>
    <w:rsid w:val="00C740B2"/>
    <w:rsid w:val="00C80E27"/>
    <w:rsid w:val="00C83F71"/>
    <w:rsid w:val="00C85EE1"/>
    <w:rsid w:val="00C9003F"/>
    <w:rsid w:val="00C903DF"/>
    <w:rsid w:val="00C91219"/>
    <w:rsid w:val="00C91AC2"/>
    <w:rsid w:val="00C95752"/>
    <w:rsid w:val="00CA2CA5"/>
    <w:rsid w:val="00CA4B5D"/>
    <w:rsid w:val="00CA4D75"/>
    <w:rsid w:val="00CA5082"/>
    <w:rsid w:val="00CA5D8E"/>
    <w:rsid w:val="00CA7675"/>
    <w:rsid w:val="00CA788A"/>
    <w:rsid w:val="00CB216C"/>
    <w:rsid w:val="00CB2637"/>
    <w:rsid w:val="00CB46BA"/>
    <w:rsid w:val="00CB7665"/>
    <w:rsid w:val="00CC169F"/>
    <w:rsid w:val="00CC1E07"/>
    <w:rsid w:val="00CC20F3"/>
    <w:rsid w:val="00CC3B3E"/>
    <w:rsid w:val="00CC5F7E"/>
    <w:rsid w:val="00CC7B69"/>
    <w:rsid w:val="00CD34D6"/>
    <w:rsid w:val="00CD3897"/>
    <w:rsid w:val="00CD595B"/>
    <w:rsid w:val="00CD5DA8"/>
    <w:rsid w:val="00CD665D"/>
    <w:rsid w:val="00CE38A9"/>
    <w:rsid w:val="00CF32C1"/>
    <w:rsid w:val="00CF34BA"/>
    <w:rsid w:val="00CF4D6B"/>
    <w:rsid w:val="00CF66A1"/>
    <w:rsid w:val="00D00D2C"/>
    <w:rsid w:val="00D03481"/>
    <w:rsid w:val="00D036CF"/>
    <w:rsid w:val="00D05A46"/>
    <w:rsid w:val="00D060C2"/>
    <w:rsid w:val="00D0670C"/>
    <w:rsid w:val="00D06DFE"/>
    <w:rsid w:val="00D07560"/>
    <w:rsid w:val="00D10A1D"/>
    <w:rsid w:val="00D1483F"/>
    <w:rsid w:val="00D14E27"/>
    <w:rsid w:val="00D16723"/>
    <w:rsid w:val="00D167D4"/>
    <w:rsid w:val="00D17BB9"/>
    <w:rsid w:val="00D2290D"/>
    <w:rsid w:val="00D241AD"/>
    <w:rsid w:val="00D300B4"/>
    <w:rsid w:val="00D35923"/>
    <w:rsid w:val="00D40AD1"/>
    <w:rsid w:val="00D42209"/>
    <w:rsid w:val="00D437C1"/>
    <w:rsid w:val="00D44D70"/>
    <w:rsid w:val="00D505B0"/>
    <w:rsid w:val="00D51AC6"/>
    <w:rsid w:val="00D532D1"/>
    <w:rsid w:val="00D541DC"/>
    <w:rsid w:val="00D55947"/>
    <w:rsid w:val="00D5737C"/>
    <w:rsid w:val="00D6040C"/>
    <w:rsid w:val="00D61038"/>
    <w:rsid w:val="00D70191"/>
    <w:rsid w:val="00D70FED"/>
    <w:rsid w:val="00D71978"/>
    <w:rsid w:val="00D73CD3"/>
    <w:rsid w:val="00D75F17"/>
    <w:rsid w:val="00D76145"/>
    <w:rsid w:val="00D76358"/>
    <w:rsid w:val="00D77CDD"/>
    <w:rsid w:val="00D80BEA"/>
    <w:rsid w:val="00D80DF0"/>
    <w:rsid w:val="00D8107B"/>
    <w:rsid w:val="00D81428"/>
    <w:rsid w:val="00D822DF"/>
    <w:rsid w:val="00D87958"/>
    <w:rsid w:val="00D87CAB"/>
    <w:rsid w:val="00D912D7"/>
    <w:rsid w:val="00D9425D"/>
    <w:rsid w:val="00D952D3"/>
    <w:rsid w:val="00DA25F8"/>
    <w:rsid w:val="00DA27BB"/>
    <w:rsid w:val="00DA35AB"/>
    <w:rsid w:val="00DA3F92"/>
    <w:rsid w:val="00DA5910"/>
    <w:rsid w:val="00DB023E"/>
    <w:rsid w:val="00DB1D9A"/>
    <w:rsid w:val="00DB6841"/>
    <w:rsid w:val="00DC0026"/>
    <w:rsid w:val="00DC30B7"/>
    <w:rsid w:val="00DC53B3"/>
    <w:rsid w:val="00DC586B"/>
    <w:rsid w:val="00DC61BC"/>
    <w:rsid w:val="00DD0165"/>
    <w:rsid w:val="00DD2E2F"/>
    <w:rsid w:val="00DD4333"/>
    <w:rsid w:val="00DD4C92"/>
    <w:rsid w:val="00DD6C99"/>
    <w:rsid w:val="00DE0433"/>
    <w:rsid w:val="00DE054D"/>
    <w:rsid w:val="00DE1FFF"/>
    <w:rsid w:val="00DE3443"/>
    <w:rsid w:val="00DE3E45"/>
    <w:rsid w:val="00DE4513"/>
    <w:rsid w:val="00DE562C"/>
    <w:rsid w:val="00DF0FCE"/>
    <w:rsid w:val="00DF38E9"/>
    <w:rsid w:val="00DF67B5"/>
    <w:rsid w:val="00DF6AAB"/>
    <w:rsid w:val="00DF7FCE"/>
    <w:rsid w:val="00E00A92"/>
    <w:rsid w:val="00E014CC"/>
    <w:rsid w:val="00E01BC3"/>
    <w:rsid w:val="00E01ED5"/>
    <w:rsid w:val="00E04FEA"/>
    <w:rsid w:val="00E07958"/>
    <w:rsid w:val="00E1368D"/>
    <w:rsid w:val="00E1477C"/>
    <w:rsid w:val="00E15E7C"/>
    <w:rsid w:val="00E303E9"/>
    <w:rsid w:val="00E315C0"/>
    <w:rsid w:val="00E31F47"/>
    <w:rsid w:val="00E34441"/>
    <w:rsid w:val="00E35E93"/>
    <w:rsid w:val="00E431FA"/>
    <w:rsid w:val="00E463AC"/>
    <w:rsid w:val="00E526E5"/>
    <w:rsid w:val="00E5651B"/>
    <w:rsid w:val="00E56D7B"/>
    <w:rsid w:val="00E60B36"/>
    <w:rsid w:val="00E61891"/>
    <w:rsid w:val="00E636EE"/>
    <w:rsid w:val="00E67EFE"/>
    <w:rsid w:val="00E706E1"/>
    <w:rsid w:val="00E70C8A"/>
    <w:rsid w:val="00E72096"/>
    <w:rsid w:val="00E7377E"/>
    <w:rsid w:val="00E74246"/>
    <w:rsid w:val="00E74AE1"/>
    <w:rsid w:val="00E811D6"/>
    <w:rsid w:val="00E837C0"/>
    <w:rsid w:val="00E83B9D"/>
    <w:rsid w:val="00E86F92"/>
    <w:rsid w:val="00E91348"/>
    <w:rsid w:val="00E951E5"/>
    <w:rsid w:val="00EA0F7E"/>
    <w:rsid w:val="00EA4B78"/>
    <w:rsid w:val="00EA5DA1"/>
    <w:rsid w:val="00EA60E8"/>
    <w:rsid w:val="00EA72CF"/>
    <w:rsid w:val="00EA7FDB"/>
    <w:rsid w:val="00EB1845"/>
    <w:rsid w:val="00EB3CCE"/>
    <w:rsid w:val="00EB4701"/>
    <w:rsid w:val="00EB4879"/>
    <w:rsid w:val="00EC226E"/>
    <w:rsid w:val="00EC297C"/>
    <w:rsid w:val="00EC37D8"/>
    <w:rsid w:val="00EC401C"/>
    <w:rsid w:val="00EC4485"/>
    <w:rsid w:val="00EC6CA2"/>
    <w:rsid w:val="00ED0164"/>
    <w:rsid w:val="00ED0A8F"/>
    <w:rsid w:val="00ED146B"/>
    <w:rsid w:val="00ED2771"/>
    <w:rsid w:val="00EE1B9D"/>
    <w:rsid w:val="00EE3533"/>
    <w:rsid w:val="00EE366E"/>
    <w:rsid w:val="00EE490F"/>
    <w:rsid w:val="00EE6171"/>
    <w:rsid w:val="00EE6A35"/>
    <w:rsid w:val="00EE7C3B"/>
    <w:rsid w:val="00EF0D25"/>
    <w:rsid w:val="00EF5531"/>
    <w:rsid w:val="00F02E8C"/>
    <w:rsid w:val="00F078A2"/>
    <w:rsid w:val="00F078D8"/>
    <w:rsid w:val="00F103DF"/>
    <w:rsid w:val="00F11F51"/>
    <w:rsid w:val="00F23563"/>
    <w:rsid w:val="00F2410D"/>
    <w:rsid w:val="00F2576C"/>
    <w:rsid w:val="00F27D40"/>
    <w:rsid w:val="00F30232"/>
    <w:rsid w:val="00F30F64"/>
    <w:rsid w:val="00F30F97"/>
    <w:rsid w:val="00F33433"/>
    <w:rsid w:val="00F3495A"/>
    <w:rsid w:val="00F51D6F"/>
    <w:rsid w:val="00F55451"/>
    <w:rsid w:val="00F5605F"/>
    <w:rsid w:val="00F603C6"/>
    <w:rsid w:val="00F669B7"/>
    <w:rsid w:val="00F73152"/>
    <w:rsid w:val="00F73B51"/>
    <w:rsid w:val="00F8009C"/>
    <w:rsid w:val="00F8069E"/>
    <w:rsid w:val="00F83C23"/>
    <w:rsid w:val="00F845C5"/>
    <w:rsid w:val="00F84852"/>
    <w:rsid w:val="00F8591E"/>
    <w:rsid w:val="00F85B8E"/>
    <w:rsid w:val="00F8748C"/>
    <w:rsid w:val="00F874F3"/>
    <w:rsid w:val="00F917BD"/>
    <w:rsid w:val="00F93A5A"/>
    <w:rsid w:val="00F941D4"/>
    <w:rsid w:val="00FA13AE"/>
    <w:rsid w:val="00FA304F"/>
    <w:rsid w:val="00FA31B2"/>
    <w:rsid w:val="00FA39E9"/>
    <w:rsid w:val="00FA3D4E"/>
    <w:rsid w:val="00FA3D5A"/>
    <w:rsid w:val="00FA540F"/>
    <w:rsid w:val="00FB0BAC"/>
    <w:rsid w:val="00FB4119"/>
    <w:rsid w:val="00FB67D0"/>
    <w:rsid w:val="00FB7450"/>
    <w:rsid w:val="00FC2E7A"/>
    <w:rsid w:val="00FC3D6A"/>
    <w:rsid w:val="00FC40EA"/>
    <w:rsid w:val="00FD3485"/>
    <w:rsid w:val="00FD4C5E"/>
    <w:rsid w:val="00FD549E"/>
    <w:rsid w:val="00FD5691"/>
    <w:rsid w:val="00FD620C"/>
    <w:rsid w:val="00FD6F13"/>
    <w:rsid w:val="00FE234C"/>
    <w:rsid w:val="00FE252A"/>
    <w:rsid w:val="00FE468E"/>
    <w:rsid w:val="00FE6507"/>
    <w:rsid w:val="00FF6BA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A84561"/>
    <w:pPr>
      <w:spacing w:after="200" w:line="276" w:lineRule="auto"/>
    </w:pPr>
    <w:rPr>
      <w:rFonts w:ascii="Times New Roman" w:hAnsi="Times New Roman"/>
      <w:sz w:val="24"/>
      <w:lang w:val="uk-UA" w:eastAsia="en-US"/>
    </w:rPr>
  </w:style>
  <w:style w:type="paragraph" w:styleId="Heading1">
    <w:name w:val="heading 1"/>
    <w:basedOn w:val="Normal"/>
    <w:next w:val="Normal"/>
    <w:link w:val="Heading1Char"/>
    <w:uiPriority w:val="99"/>
    <w:qFormat/>
    <w:rsid w:val="00FD549E"/>
    <w:pPr>
      <w:keepNext/>
      <w:spacing w:before="240" w:after="60"/>
      <w:outlineLvl w:val="0"/>
    </w:pPr>
    <w:rPr>
      <w:rFonts w:ascii="Calibri Light" w:eastAsia="Times New Roman" w:hAnsi="Calibri Light"/>
      <w:b/>
      <w:bCs/>
      <w:kern w:val="32"/>
      <w:sz w:val="32"/>
      <w:szCs w:val="32"/>
      <w:lang w:val="ru-RU"/>
    </w:rPr>
  </w:style>
  <w:style w:type="paragraph" w:styleId="Heading2">
    <w:name w:val="heading 2"/>
    <w:basedOn w:val="Normal"/>
    <w:next w:val="Normal"/>
    <w:link w:val="Heading2Char"/>
    <w:uiPriority w:val="99"/>
    <w:qFormat/>
    <w:rsid w:val="00D75F17"/>
    <w:pPr>
      <w:keepNext/>
      <w:spacing w:before="240" w:after="60"/>
      <w:outlineLvl w:val="1"/>
    </w:pPr>
    <w:rPr>
      <w:rFonts w:ascii="Cambria" w:eastAsia="Times New Roman" w:hAnsi="Cambria"/>
      <w:b/>
      <w:bCs/>
      <w:i/>
      <w:iCs/>
      <w:sz w:val="28"/>
      <w:szCs w:val="28"/>
      <w:lang w:val="ru-RU"/>
    </w:rPr>
  </w:style>
  <w:style w:type="paragraph" w:styleId="Heading3">
    <w:name w:val="heading 3"/>
    <w:basedOn w:val="Normal"/>
    <w:next w:val="Normal"/>
    <w:link w:val="Heading3Char"/>
    <w:uiPriority w:val="99"/>
    <w:qFormat/>
    <w:rsid w:val="00297699"/>
    <w:pPr>
      <w:keepNext/>
      <w:spacing w:before="240" w:after="120" w:line="240" w:lineRule="auto"/>
      <w:ind w:firstLine="720"/>
      <w:jc w:val="both"/>
      <w:outlineLvl w:val="2"/>
    </w:pPr>
    <w:rPr>
      <w:rFonts w:ascii="Arial" w:eastAsia="Times New Roman" w:hAnsi="Arial"/>
      <w:b/>
      <w:i/>
      <w:sz w:val="28"/>
      <w:szCs w:val="28"/>
      <w:lang w:val="ru-RU" w:eastAsia="ru-RU"/>
    </w:rPr>
  </w:style>
  <w:style w:type="paragraph" w:styleId="Heading4">
    <w:name w:val="heading 4"/>
    <w:basedOn w:val="Normal"/>
    <w:next w:val="Normal"/>
    <w:link w:val="Heading4Char"/>
    <w:uiPriority w:val="99"/>
    <w:qFormat/>
    <w:rsid w:val="00CD665D"/>
    <w:pPr>
      <w:keepNext/>
      <w:spacing w:before="240" w:after="60"/>
      <w:outlineLvl w:val="3"/>
    </w:pPr>
    <w:rPr>
      <w:rFonts w:ascii="Calibri" w:eastAsia="Times New Roman" w:hAnsi="Calibri"/>
      <w:b/>
      <w:bCs/>
      <w:sz w:val="28"/>
      <w:szCs w:val="28"/>
      <w:lang w:val="ru-RU"/>
    </w:rPr>
  </w:style>
  <w:style w:type="paragraph" w:styleId="Heading5">
    <w:name w:val="heading 5"/>
    <w:basedOn w:val="Normal"/>
    <w:next w:val="Normal"/>
    <w:link w:val="Heading5Char"/>
    <w:uiPriority w:val="99"/>
    <w:qFormat/>
    <w:rsid w:val="0075260E"/>
    <w:pPr>
      <w:spacing w:before="240" w:after="60"/>
      <w:outlineLvl w:val="4"/>
    </w:pPr>
    <w:rPr>
      <w:rFonts w:ascii="Calibri" w:eastAsia="Times New Roman" w:hAnsi="Calibri"/>
      <w:b/>
      <w:bCs/>
      <w:i/>
      <w:iCs/>
      <w:sz w:val="26"/>
      <w:szCs w:val="26"/>
      <w:lang w:val="ru-RU"/>
    </w:rPr>
  </w:style>
  <w:style w:type="paragraph" w:styleId="Heading6">
    <w:name w:val="heading 6"/>
    <w:basedOn w:val="Normal"/>
    <w:next w:val="Normal"/>
    <w:link w:val="Heading6Char"/>
    <w:uiPriority w:val="99"/>
    <w:qFormat/>
    <w:rsid w:val="0075260E"/>
    <w:pPr>
      <w:spacing w:before="240" w:after="60"/>
      <w:outlineLvl w:val="5"/>
    </w:pPr>
    <w:rPr>
      <w:rFonts w:ascii="Calibri" w:eastAsia="Times New Roman" w:hAnsi="Calibri"/>
      <w:b/>
      <w:bCs/>
      <w:sz w:val="22"/>
      <w:lang w:val="ru-RU"/>
    </w:rPr>
  </w:style>
  <w:style w:type="paragraph" w:styleId="Heading7">
    <w:name w:val="heading 7"/>
    <w:basedOn w:val="Normal"/>
    <w:next w:val="Normal"/>
    <w:link w:val="Heading7Char"/>
    <w:uiPriority w:val="99"/>
    <w:qFormat/>
    <w:rsid w:val="0075260E"/>
    <w:pPr>
      <w:spacing w:before="240" w:after="60"/>
      <w:outlineLvl w:val="6"/>
    </w:pPr>
    <w:rPr>
      <w:rFonts w:ascii="Calibri" w:eastAsia="Times New Roman" w:hAnsi="Calibri"/>
      <w:szCs w:val="24"/>
      <w:lang w:val="ru-RU"/>
    </w:rPr>
  </w:style>
  <w:style w:type="paragraph" w:styleId="Heading8">
    <w:name w:val="heading 8"/>
    <w:basedOn w:val="Normal"/>
    <w:next w:val="Normal"/>
    <w:link w:val="Heading8Char"/>
    <w:uiPriority w:val="99"/>
    <w:qFormat/>
    <w:rsid w:val="00A125BD"/>
    <w:pPr>
      <w:spacing w:before="240" w:after="60"/>
      <w:outlineLvl w:val="7"/>
    </w:pPr>
    <w:rPr>
      <w:rFonts w:ascii="Calibri" w:eastAsia="Times New Roman" w:hAnsi="Calibri"/>
      <w:i/>
      <w:iCs/>
      <w:szCs w:val="24"/>
      <w:lang w:val="ru-RU"/>
    </w:rPr>
  </w:style>
  <w:style w:type="paragraph" w:styleId="Heading9">
    <w:name w:val="heading 9"/>
    <w:basedOn w:val="Normal"/>
    <w:next w:val="Normal"/>
    <w:link w:val="Heading9Char"/>
    <w:uiPriority w:val="99"/>
    <w:qFormat/>
    <w:rsid w:val="0075260E"/>
    <w:pPr>
      <w:spacing w:before="240" w:after="60"/>
      <w:outlineLvl w:val="8"/>
    </w:pPr>
    <w:rPr>
      <w:rFonts w:ascii="Calibri Light" w:eastAsia="Times New Roman" w:hAnsi="Calibri Light"/>
      <w:sz w:val="22"/>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D549E"/>
    <w:rPr>
      <w:rFonts w:ascii="Calibri Light" w:hAnsi="Calibri Light" w:cs="Times New Roman"/>
      <w:b/>
      <w:kern w:val="32"/>
      <w:sz w:val="32"/>
      <w:lang w:val="ru-RU" w:eastAsia="en-US"/>
    </w:rPr>
  </w:style>
  <w:style w:type="character" w:customStyle="1" w:styleId="Heading2Char">
    <w:name w:val="Heading 2 Char"/>
    <w:basedOn w:val="DefaultParagraphFont"/>
    <w:link w:val="Heading2"/>
    <w:uiPriority w:val="99"/>
    <w:locked/>
    <w:rsid w:val="00D75F17"/>
    <w:rPr>
      <w:rFonts w:ascii="Cambria" w:hAnsi="Cambria" w:cs="Times New Roman"/>
      <w:b/>
      <w:i/>
      <w:sz w:val="28"/>
      <w:lang w:eastAsia="en-US"/>
    </w:rPr>
  </w:style>
  <w:style w:type="character" w:customStyle="1" w:styleId="Heading3Char">
    <w:name w:val="Heading 3 Char"/>
    <w:basedOn w:val="DefaultParagraphFont"/>
    <w:link w:val="Heading3"/>
    <w:uiPriority w:val="99"/>
    <w:locked/>
    <w:rsid w:val="00297699"/>
    <w:rPr>
      <w:rFonts w:ascii="Arial" w:hAnsi="Arial" w:cs="Times New Roman"/>
      <w:b/>
      <w:i/>
      <w:sz w:val="28"/>
      <w:lang w:eastAsia="ru-RU"/>
    </w:rPr>
  </w:style>
  <w:style w:type="character" w:customStyle="1" w:styleId="Heading4Char">
    <w:name w:val="Heading 4 Char"/>
    <w:basedOn w:val="DefaultParagraphFont"/>
    <w:link w:val="Heading4"/>
    <w:uiPriority w:val="99"/>
    <w:semiHidden/>
    <w:locked/>
    <w:rsid w:val="00CD665D"/>
    <w:rPr>
      <w:rFonts w:ascii="Calibri" w:hAnsi="Calibri" w:cs="Times New Roman"/>
      <w:b/>
      <w:sz w:val="28"/>
      <w:lang w:val="ru-RU" w:eastAsia="en-US"/>
    </w:rPr>
  </w:style>
  <w:style w:type="character" w:customStyle="1" w:styleId="Heading5Char">
    <w:name w:val="Heading 5 Char"/>
    <w:basedOn w:val="DefaultParagraphFont"/>
    <w:link w:val="Heading5"/>
    <w:uiPriority w:val="99"/>
    <w:semiHidden/>
    <w:locked/>
    <w:rsid w:val="0075260E"/>
    <w:rPr>
      <w:rFonts w:ascii="Calibri" w:hAnsi="Calibri" w:cs="Times New Roman"/>
      <w:b/>
      <w:i/>
      <w:sz w:val="26"/>
      <w:lang w:eastAsia="en-US"/>
    </w:rPr>
  </w:style>
  <w:style w:type="character" w:customStyle="1" w:styleId="Heading6Char">
    <w:name w:val="Heading 6 Char"/>
    <w:basedOn w:val="DefaultParagraphFont"/>
    <w:link w:val="Heading6"/>
    <w:uiPriority w:val="99"/>
    <w:semiHidden/>
    <w:locked/>
    <w:rsid w:val="0075260E"/>
    <w:rPr>
      <w:rFonts w:ascii="Calibri" w:hAnsi="Calibri" w:cs="Times New Roman"/>
      <w:b/>
      <w:sz w:val="22"/>
      <w:lang w:eastAsia="en-US"/>
    </w:rPr>
  </w:style>
  <w:style w:type="character" w:customStyle="1" w:styleId="Heading7Char">
    <w:name w:val="Heading 7 Char"/>
    <w:basedOn w:val="DefaultParagraphFont"/>
    <w:link w:val="Heading7"/>
    <w:uiPriority w:val="99"/>
    <w:semiHidden/>
    <w:locked/>
    <w:rsid w:val="0075260E"/>
    <w:rPr>
      <w:rFonts w:ascii="Calibri" w:hAnsi="Calibri" w:cs="Times New Roman"/>
      <w:sz w:val="24"/>
      <w:lang w:eastAsia="en-US"/>
    </w:rPr>
  </w:style>
  <w:style w:type="character" w:customStyle="1" w:styleId="Heading8Char">
    <w:name w:val="Heading 8 Char"/>
    <w:basedOn w:val="DefaultParagraphFont"/>
    <w:link w:val="Heading8"/>
    <w:uiPriority w:val="99"/>
    <w:semiHidden/>
    <w:locked/>
    <w:rsid w:val="00A125BD"/>
    <w:rPr>
      <w:rFonts w:ascii="Calibri" w:hAnsi="Calibri" w:cs="Times New Roman"/>
      <w:i/>
      <w:sz w:val="24"/>
      <w:lang w:val="ru-RU" w:eastAsia="en-US"/>
    </w:rPr>
  </w:style>
  <w:style w:type="character" w:customStyle="1" w:styleId="Heading9Char">
    <w:name w:val="Heading 9 Char"/>
    <w:basedOn w:val="DefaultParagraphFont"/>
    <w:link w:val="Heading9"/>
    <w:uiPriority w:val="99"/>
    <w:semiHidden/>
    <w:locked/>
    <w:rsid w:val="0075260E"/>
    <w:rPr>
      <w:rFonts w:ascii="Calibri Light" w:hAnsi="Calibri Light" w:cs="Times New Roman"/>
      <w:sz w:val="22"/>
      <w:lang w:eastAsia="en-US"/>
    </w:rPr>
  </w:style>
  <w:style w:type="paragraph" w:styleId="ListParagraph">
    <w:name w:val="List Paragraph"/>
    <w:basedOn w:val="Normal"/>
    <w:uiPriority w:val="99"/>
    <w:qFormat/>
    <w:rsid w:val="00F669B7"/>
    <w:pPr>
      <w:ind w:left="720"/>
    </w:pPr>
  </w:style>
  <w:style w:type="paragraph" w:customStyle="1" w:styleId="rvps2">
    <w:name w:val="rvps2"/>
    <w:basedOn w:val="Normal"/>
    <w:uiPriority w:val="99"/>
    <w:rsid w:val="00F669B7"/>
    <w:pPr>
      <w:spacing w:before="100" w:beforeAutospacing="1" w:after="100" w:afterAutospacing="1" w:line="240" w:lineRule="auto"/>
    </w:pPr>
    <w:rPr>
      <w:rFonts w:eastAsia="Times New Roman"/>
      <w:szCs w:val="24"/>
      <w:lang w:eastAsia="ru-RU"/>
    </w:rPr>
  </w:style>
  <w:style w:type="table" w:styleId="TableGrid">
    <w:name w:val="Table Grid"/>
    <w:basedOn w:val="TableNormal"/>
    <w:uiPriority w:val="99"/>
    <w:rsid w:val="002976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DefaultParagraphFont"/>
    <w:uiPriority w:val="99"/>
    <w:rsid w:val="00BB3167"/>
    <w:rPr>
      <w:rFonts w:cs="Times New Roman"/>
    </w:rPr>
  </w:style>
  <w:style w:type="character" w:styleId="Hyperlink">
    <w:name w:val="Hyperlink"/>
    <w:basedOn w:val="DefaultParagraphFont"/>
    <w:uiPriority w:val="99"/>
    <w:rsid w:val="00CB7665"/>
    <w:rPr>
      <w:rFonts w:cs="Times New Roman"/>
      <w:color w:val="0563C1"/>
      <w:u w:val="single"/>
    </w:rPr>
  </w:style>
  <w:style w:type="character" w:styleId="Strong">
    <w:name w:val="Strong"/>
    <w:basedOn w:val="DefaultParagraphFont"/>
    <w:uiPriority w:val="99"/>
    <w:qFormat/>
    <w:rsid w:val="00D75F17"/>
    <w:rPr>
      <w:rFonts w:cs="Times New Roman"/>
      <w:b/>
    </w:rPr>
  </w:style>
  <w:style w:type="character" w:customStyle="1" w:styleId="apple-converted-space">
    <w:name w:val="apple-converted-space"/>
    <w:uiPriority w:val="99"/>
    <w:rsid w:val="000E2182"/>
  </w:style>
  <w:style w:type="paragraph" w:styleId="NormalWeb">
    <w:name w:val="Normal (Web)"/>
    <w:basedOn w:val="Normal"/>
    <w:uiPriority w:val="99"/>
    <w:semiHidden/>
    <w:rsid w:val="00B7141D"/>
    <w:pPr>
      <w:spacing w:before="100" w:beforeAutospacing="1" w:after="100" w:afterAutospacing="1" w:line="240" w:lineRule="auto"/>
    </w:pPr>
    <w:rPr>
      <w:rFonts w:eastAsia="Times New Roman"/>
      <w:szCs w:val="24"/>
      <w:lang w:eastAsia="uk-UA"/>
    </w:rPr>
  </w:style>
  <w:style w:type="paragraph" w:styleId="BalloonText">
    <w:name w:val="Balloon Text"/>
    <w:basedOn w:val="Normal"/>
    <w:link w:val="BalloonTextChar"/>
    <w:uiPriority w:val="99"/>
    <w:semiHidden/>
    <w:rsid w:val="001E4DED"/>
    <w:pPr>
      <w:spacing w:after="0" w:line="240" w:lineRule="auto"/>
    </w:pPr>
    <w:rPr>
      <w:rFonts w:ascii="Segoe UI" w:hAnsi="Segoe UI"/>
      <w:sz w:val="18"/>
      <w:szCs w:val="18"/>
      <w:lang w:val="ru-RU"/>
    </w:rPr>
  </w:style>
  <w:style w:type="character" w:customStyle="1" w:styleId="BalloonTextChar">
    <w:name w:val="Balloon Text Char"/>
    <w:basedOn w:val="DefaultParagraphFont"/>
    <w:link w:val="BalloonText"/>
    <w:uiPriority w:val="99"/>
    <w:semiHidden/>
    <w:locked/>
    <w:rsid w:val="001E4DED"/>
    <w:rPr>
      <w:rFonts w:ascii="Segoe UI" w:hAnsi="Segoe UI" w:cs="Times New Roman"/>
      <w:sz w:val="18"/>
      <w:lang w:val="ru-RU" w:eastAsia="en-US"/>
    </w:rPr>
  </w:style>
  <w:style w:type="paragraph" w:customStyle="1" w:styleId="rvps17">
    <w:name w:val="rvps17"/>
    <w:basedOn w:val="Normal"/>
    <w:uiPriority w:val="99"/>
    <w:rsid w:val="005D4DDD"/>
    <w:pPr>
      <w:spacing w:before="100" w:beforeAutospacing="1" w:after="100" w:afterAutospacing="1" w:line="240" w:lineRule="auto"/>
    </w:pPr>
    <w:rPr>
      <w:rFonts w:eastAsia="Times New Roman"/>
      <w:szCs w:val="24"/>
      <w:lang w:eastAsia="uk-UA"/>
    </w:rPr>
  </w:style>
  <w:style w:type="character" w:customStyle="1" w:styleId="rvts23">
    <w:name w:val="rvts23"/>
    <w:uiPriority w:val="99"/>
    <w:rsid w:val="005D4DDD"/>
  </w:style>
  <w:style w:type="character" w:customStyle="1" w:styleId="rvts64">
    <w:name w:val="rvts64"/>
    <w:uiPriority w:val="99"/>
    <w:rsid w:val="005D4DDD"/>
  </w:style>
  <w:style w:type="paragraph" w:customStyle="1" w:styleId="rvps7">
    <w:name w:val="rvps7"/>
    <w:basedOn w:val="Normal"/>
    <w:uiPriority w:val="99"/>
    <w:rsid w:val="005D4DDD"/>
    <w:pPr>
      <w:spacing w:before="100" w:beforeAutospacing="1" w:after="100" w:afterAutospacing="1" w:line="240" w:lineRule="auto"/>
    </w:pPr>
    <w:rPr>
      <w:rFonts w:eastAsia="Times New Roman"/>
      <w:szCs w:val="24"/>
      <w:lang w:eastAsia="uk-UA"/>
    </w:rPr>
  </w:style>
  <w:style w:type="character" w:customStyle="1" w:styleId="rvts9">
    <w:name w:val="rvts9"/>
    <w:uiPriority w:val="99"/>
    <w:rsid w:val="005D4DDD"/>
  </w:style>
  <w:style w:type="paragraph" w:customStyle="1" w:styleId="rvps6">
    <w:name w:val="rvps6"/>
    <w:basedOn w:val="Normal"/>
    <w:uiPriority w:val="99"/>
    <w:rsid w:val="005D4DDD"/>
    <w:pPr>
      <w:spacing w:before="100" w:beforeAutospacing="1" w:after="100" w:afterAutospacing="1" w:line="240" w:lineRule="auto"/>
    </w:pPr>
    <w:rPr>
      <w:rFonts w:eastAsia="Times New Roman"/>
      <w:szCs w:val="24"/>
      <w:lang w:eastAsia="uk-UA"/>
    </w:rPr>
  </w:style>
  <w:style w:type="paragraph" w:styleId="Footer">
    <w:name w:val="footer"/>
    <w:basedOn w:val="Normal"/>
    <w:link w:val="FooterChar"/>
    <w:uiPriority w:val="99"/>
    <w:rsid w:val="006B138B"/>
    <w:pPr>
      <w:tabs>
        <w:tab w:val="center" w:pos="4153"/>
        <w:tab w:val="right" w:pos="8306"/>
      </w:tabs>
      <w:spacing w:after="0" w:line="240" w:lineRule="auto"/>
      <w:jc w:val="both"/>
    </w:pPr>
    <w:rPr>
      <w:rFonts w:eastAsia="Times New Roman"/>
      <w:noProof/>
      <w:szCs w:val="20"/>
      <w:lang w:val="ru-RU" w:eastAsia="ru-RU"/>
    </w:rPr>
  </w:style>
  <w:style w:type="character" w:customStyle="1" w:styleId="FooterChar">
    <w:name w:val="Footer Char"/>
    <w:basedOn w:val="DefaultParagraphFont"/>
    <w:link w:val="Footer"/>
    <w:uiPriority w:val="99"/>
    <w:locked/>
    <w:rsid w:val="006B138B"/>
    <w:rPr>
      <w:rFonts w:ascii="Times New Roman" w:hAnsi="Times New Roman" w:cs="Times New Roman"/>
      <w:noProof/>
      <w:sz w:val="24"/>
      <w:lang w:val="ru-RU" w:eastAsia="ru-RU"/>
    </w:rPr>
  </w:style>
  <w:style w:type="paragraph" w:customStyle="1" w:styleId="a">
    <w:name w:val="Îáû÷íûé"/>
    <w:uiPriority w:val="99"/>
    <w:rsid w:val="006B138B"/>
    <w:pPr>
      <w:autoSpaceDE w:val="0"/>
      <w:autoSpaceDN w:val="0"/>
    </w:pPr>
    <w:rPr>
      <w:rFonts w:ascii="Times New Roman" w:eastAsia="Times New Roman" w:hAnsi="Times New Roman"/>
      <w:sz w:val="20"/>
      <w:szCs w:val="20"/>
    </w:rPr>
  </w:style>
  <w:style w:type="paragraph" w:customStyle="1" w:styleId="Normal1">
    <w:name w:val="Normal1"/>
    <w:uiPriority w:val="99"/>
    <w:rsid w:val="00F8069E"/>
    <w:rPr>
      <w:rFonts w:ascii="Times New Roman" w:eastAsia="Times New Roman" w:hAnsi="Times New Roman"/>
      <w:sz w:val="20"/>
      <w:szCs w:val="20"/>
    </w:rPr>
  </w:style>
  <w:style w:type="paragraph" w:styleId="BodyTextIndent">
    <w:name w:val="Body Text Indent"/>
    <w:basedOn w:val="Normal"/>
    <w:link w:val="BodyTextIndentChar"/>
    <w:uiPriority w:val="99"/>
    <w:semiHidden/>
    <w:rsid w:val="003246EC"/>
    <w:pPr>
      <w:spacing w:after="0" w:line="240" w:lineRule="auto"/>
      <w:ind w:firstLine="317"/>
      <w:jc w:val="both"/>
    </w:pPr>
    <w:rPr>
      <w:rFonts w:eastAsia="Times New Roman"/>
      <w:szCs w:val="20"/>
      <w:lang w:val="ru-RU" w:eastAsia="ru-RU"/>
    </w:rPr>
  </w:style>
  <w:style w:type="character" w:customStyle="1" w:styleId="BodyTextIndentChar">
    <w:name w:val="Body Text Indent Char"/>
    <w:basedOn w:val="DefaultParagraphFont"/>
    <w:link w:val="BodyTextIndent"/>
    <w:uiPriority w:val="99"/>
    <w:semiHidden/>
    <w:locked/>
    <w:rsid w:val="003246EC"/>
    <w:rPr>
      <w:rFonts w:ascii="Times New Roman" w:hAnsi="Times New Roman" w:cs="Times New Roman"/>
      <w:sz w:val="24"/>
      <w:lang w:eastAsia="ru-RU"/>
    </w:rPr>
  </w:style>
  <w:style w:type="paragraph" w:customStyle="1" w:styleId="BodyText1">
    <w:name w:val="Body Text1"/>
    <w:basedOn w:val="Normal"/>
    <w:uiPriority w:val="99"/>
    <w:rsid w:val="00D70191"/>
    <w:pPr>
      <w:snapToGrid w:val="0"/>
      <w:spacing w:after="0" w:line="240" w:lineRule="auto"/>
    </w:pPr>
    <w:rPr>
      <w:rFonts w:eastAsia="Times New Roman"/>
      <w:sz w:val="28"/>
      <w:szCs w:val="20"/>
      <w:lang w:eastAsia="ru-RU"/>
    </w:rPr>
  </w:style>
  <w:style w:type="paragraph" w:customStyle="1" w:styleId="na">
    <w:name w:val="na"/>
    <w:basedOn w:val="Normal"/>
    <w:uiPriority w:val="99"/>
    <w:rsid w:val="00B706AB"/>
    <w:pPr>
      <w:spacing w:before="100" w:beforeAutospacing="1" w:after="100" w:afterAutospacing="1" w:line="240" w:lineRule="auto"/>
    </w:pPr>
    <w:rPr>
      <w:rFonts w:eastAsia="Times New Roman"/>
      <w:szCs w:val="24"/>
      <w:lang w:eastAsia="uk-UA"/>
    </w:rPr>
  </w:style>
  <w:style w:type="paragraph" w:styleId="HTMLPreformatted">
    <w:name w:val="HTML Preformatted"/>
    <w:basedOn w:val="Normal"/>
    <w:link w:val="HTMLPreformattedChar"/>
    <w:uiPriority w:val="99"/>
    <w:semiHidden/>
    <w:rsid w:val="00DF38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ru-RU" w:eastAsia="ru-RU"/>
    </w:rPr>
  </w:style>
  <w:style w:type="character" w:customStyle="1" w:styleId="HTMLPreformattedChar">
    <w:name w:val="HTML Preformatted Char"/>
    <w:basedOn w:val="DefaultParagraphFont"/>
    <w:link w:val="HTMLPreformatted"/>
    <w:uiPriority w:val="99"/>
    <w:semiHidden/>
    <w:locked/>
    <w:rsid w:val="00DF38E9"/>
    <w:rPr>
      <w:rFonts w:ascii="Courier New" w:hAnsi="Courier New" w:cs="Times New Roman"/>
    </w:rPr>
  </w:style>
  <w:style w:type="paragraph" w:styleId="Header">
    <w:name w:val="header"/>
    <w:basedOn w:val="Normal"/>
    <w:link w:val="HeaderChar"/>
    <w:uiPriority w:val="99"/>
    <w:rsid w:val="005969F2"/>
    <w:pPr>
      <w:tabs>
        <w:tab w:val="center" w:pos="4677"/>
        <w:tab w:val="right" w:pos="9355"/>
      </w:tabs>
    </w:pPr>
    <w:rPr>
      <w:rFonts w:ascii="Calibri" w:hAnsi="Calibri"/>
      <w:sz w:val="22"/>
      <w:lang w:val="ru-RU"/>
    </w:rPr>
  </w:style>
  <w:style w:type="character" w:customStyle="1" w:styleId="HeaderChar">
    <w:name w:val="Header Char"/>
    <w:basedOn w:val="DefaultParagraphFont"/>
    <w:link w:val="Header"/>
    <w:uiPriority w:val="99"/>
    <w:locked/>
    <w:rsid w:val="005969F2"/>
    <w:rPr>
      <w:rFonts w:cs="Times New Roman"/>
      <w:sz w:val="22"/>
      <w:lang w:val="ru-RU" w:eastAsia="en-US"/>
    </w:rPr>
  </w:style>
  <w:style w:type="character" w:customStyle="1" w:styleId="Arial">
    <w:name w:val="Основной текст + Arial"/>
    <w:aliases w:val="17 pt,Полужирный"/>
    <w:uiPriority w:val="99"/>
    <w:rsid w:val="002507BE"/>
    <w:rPr>
      <w:rFonts w:ascii="Arial" w:hAnsi="Arial"/>
      <w:b/>
      <w:color w:val="000000"/>
      <w:spacing w:val="0"/>
      <w:w w:val="100"/>
      <w:position w:val="0"/>
      <w:sz w:val="34"/>
      <w:shd w:val="clear" w:color="auto" w:fill="FFFFFF"/>
      <w:lang w:val="uk-UA" w:eastAsia="uk-UA"/>
    </w:rPr>
  </w:style>
  <w:style w:type="character" w:customStyle="1" w:styleId="a0">
    <w:name w:val="Основной текст_"/>
    <w:link w:val="5"/>
    <w:uiPriority w:val="99"/>
    <w:locked/>
    <w:rsid w:val="002507BE"/>
    <w:rPr>
      <w:shd w:val="clear" w:color="auto" w:fill="FFFFFF"/>
    </w:rPr>
  </w:style>
  <w:style w:type="paragraph" w:customStyle="1" w:styleId="5">
    <w:name w:val="Основной текст5"/>
    <w:basedOn w:val="Normal"/>
    <w:link w:val="a0"/>
    <w:uiPriority w:val="99"/>
    <w:rsid w:val="002507BE"/>
    <w:pPr>
      <w:widowControl w:val="0"/>
      <w:shd w:val="clear" w:color="auto" w:fill="FFFFFF"/>
      <w:spacing w:after="120" w:line="240" w:lineRule="atLeast"/>
      <w:ind w:hanging="420"/>
    </w:pPr>
    <w:rPr>
      <w:rFonts w:ascii="Calibri" w:hAnsi="Calibri"/>
      <w:sz w:val="20"/>
      <w:szCs w:val="20"/>
      <w:shd w:val="clear" w:color="auto" w:fill="FFFFFF"/>
      <w:lang w:val="ru-RU" w:eastAsia="ru-RU"/>
    </w:rPr>
  </w:style>
  <w:style w:type="character" w:customStyle="1" w:styleId="1">
    <w:name w:val="Основной текст1"/>
    <w:uiPriority w:val="99"/>
    <w:rsid w:val="00E31F47"/>
    <w:rPr>
      <w:rFonts w:ascii="Times New Roman" w:hAnsi="Times New Roman"/>
      <w:color w:val="000000"/>
      <w:spacing w:val="0"/>
      <w:w w:val="100"/>
      <w:position w:val="0"/>
      <w:shd w:val="clear" w:color="auto" w:fill="FFFFFF"/>
      <w:lang w:val="uk-UA" w:eastAsia="uk-UA"/>
    </w:rPr>
  </w:style>
  <w:style w:type="paragraph" w:customStyle="1" w:styleId="10">
    <w:name w:val="Абзац списка1"/>
    <w:basedOn w:val="Normal"/>
    <w:uiPriority w:val="99"/>
    <w:rsid w:val="00520AF9"/>
    <w:pPr>
      <w:ind w:left="720"/>
    </w:pPr>
  </w:style>
  <w:style w:type="paragraph" w:styleId="BodyText">
    <w:name w:val="Body Text"/>
    <w:basedOn w:val="Normal"/>
    <w:link w:val="BodyTextChar"/>
    <w:uiPriority w:val="99"/>
    <w:rsid w:val="00F93A5A"/>
    <w:pPr>
      <w:spacing w:after="120"/>
    </w:pPr>
    <w:rPr>
      <w:rFonts w:ascii="Calibri" w:hAnsi="Calibri"/>
      <w:sz w:val="22"/>
      <w:lang w:val="ru-RU"/>
    </w:rPr>
  </w:style>
  <w:style w:type="character" w:customStyle="1" w:styleId="BodyTextChar">
    <w:name w:val="Body Text Char"/>
    <w:basedOn w:val="DefaultParagraphFont"/>
    <w:link w:val="BodyText"/>
    <w:uiPriority w:val="99"/>
    <w:semiHidden/>
    <w:locked/>
    <w:rsid w:val="00F93A5A"/>
    <w:rPr>
      <w:rFonts w:cs="Times New Roman"/>
      <w:sz w:val="22"/>
      <w:lang w:val="ru-RU" w:eastAsia="en-US"/>
    </w:rPr>
  </w:style>
  <w:style w:type="character" w:customStyle="1" w:styleId="highlight">
    <w:name w:val="highlight"/>
    <w:uiPriority w:val="99"/>
    <w:rsid w:val="00325F90"/>
  </w:style>
  <w:style w:type="character" w:customStyle="1" w:styleId="shorttext">
    <w:name w:val="short_text"/>
    <w:uiPriority w:val="99"/>
    <w:rsid w:val="002B1212"/>
  </w:style>
  <w:style w:type="paragraph" w:customStyle="1" w:styleId="Default">
    <w:name w:val="Default"/>
    <w:uiPriority w:val="99"/>
    <w:rsid w:val="006F5477"/>
    <w:pPr>
      <w:autoSpaceDE w:val="0"/>
      <w:autoSpaceDN w:val="0"/>
      <w:adjustRightInd w:val="0"/>
    </w:pPr>
    <w:rPr>
      <w:rFonts w:ascii="Times New Roman" w:eastAsia="Times New Roman" w:hAnsi="Times New Roman"/>
      <w:color w:val="000000"/>
      <w:sz w:val="24"/>
      <w:szCs w:val="24"/>
    </w:rPr>
  </w:style>
  <w:style w:type="paragraph" w:customStyle="1" w:styleId="a1">
    <w:name w:val="Готовый"/>
    <w:basedOn w:val="Normal"/>
    <w:uiPriority w:val="99"/>
    <w:rsid w:val="00531AEC"/>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before="120" w:after="0" w:line="380" w:lineRule="exact"/>
      <w:ind w:firstLine="720"/>
      <w:jc w:val="both"/>
    </w:pPr>
    <w:rPr>
      <w:rFonts w:ascii="Courier New" w:eastAsia="Times New Roman" w:hAnsi="Courier New"/>
      <w:sz w:val="28"/>
      <w:szCs w:val="20"/>
      <w:lang w:eastAsia="ru-RU"/>
    </w:rPr>
  </w:style>
  <w:style w:type="paragraph" w:styleId="HTMLAddress">
    <w:name w:val="HTML Address"/>
    <w:basedOn w:val="Normal"/>
    <w:link w:val="HTMLAddressChar"/>
    <w:uiPriority w:val="99"/>
    <w:semiHidden/>
    <w:rsid w:val="0075260E"/>
    <w:rPr>
      <w:i/>
      <w:iCs/>
      <w:lang w:val="ru-RU"/>
    </w:rPr>
  </w:style>
  <w:style w:type="character" w:customStyle="1" w:styleId="HTMLAddressChar">
    <w:name w:val="HTML Address Char"/>
    <w:basedOn w:val="DefaultParagraphFont"/>
    <w:link w:val="HTMLAddress"/>
    <w:uiPriority w:val="99"/>
    <w:semiHidden/>
    <w:locked/>
    <w:rsid w:val="0075260E"/>
    <w:rPr>
      <w:rFonts w:ascii="Times New Roman" w:hAnsi="Times New Roman" w:cs="Times New Roman"/>
      <w:i/>
      <w:sz w:val="22"/>
      <w:lang w:eastAsia="en-US"/>
    </w:rPr>
  </w:style>
  <w:style w:type="paragraph" w:styleId="EnvelopeAddress">
    <w:name w:val="envelope address"/>
    <w:basedOn w:val="Normal"/>
    <w:uiPriority w:val="99"/>
    <w:semiHidden/>
    <w:rsid w:val="0075260E"/>
    <w:pPr>
      <w:framePr w:w="7920" w:h="1980" w:hRule="exact" w:hSpace="180" w:wrap="auto" w:hAnchor="page" w:xAlign="center" w:yAlign="bottom"/>
      <w:ind w:left="2880"/>
    </w:pPr>
    <w:rPr>
      <w:rFonts w:ascii="Calibri Light" w:eastAsia="Times New Roman" w:hAnsi="Calibri Light"/>
      <w:szCs w:val="24"/>
    </w:rPr>
  </w:style>
  <w:style w:type="paragraph" w:styleId="NoSpacing">
    <w:name w:val="No Spacing"/>
    <w:uiPriority w:val="99"/>
    <w:qFormat/>
    <w:rsid w:val="0075260E"/>
    <w:rPr>
      <w:rFonts w:ascii="Times New Roman" w:hAnsi="Times New Roman"/>
      <w:sz w:val="24"/>
      <w:lang w:val="uk-UA" w:eastAsia="en-US"/>
    </w:rPr>
  </w:style>
  <w:style w:type="paragraph" w:styleId="IntenseQuote">
    <w:name w:val="Intense Quote"/>
    <w:basedOn w:val="Normal"/>
    <w:next w:val="Normal"/>
    <w:link w:val="IntenseQuoteChar"/>
    <w:uiPriority w:val="99"/>
    <w:qFormat/>
    <w:rsid w:val="0075260E"/>
    <w:pPr>
      <w:pBdr>
        <w:top w:val="single" w:sz="4" w:space="10" w:color="5B9BD5"/>
        <w:bottom w:val="single" w:sz="4" w:space="10" w:color="5B9BD5"/>
      </w:pBdr>
      <w:spacing w:before="360" w:after="360"/>
      <w:ind w:left="864" w:right="864"/>
      <w:jc w:val="center"/>
    </w:pPr>
    <w:rPr>
      <w:i/>
      <w:iCs/>
      <w:color w:val="5B9BD5"/>
      <w:lang w:val="ru-RU"/>
    </w:rPr>
  </w:style>
  <w:style w:type="character" w:customStyle="1" w:styleId="IntenseQuoteChar">
    <w:name w:val="Intense Quote Char"/>
    <w:basedOn w:val="DefaultParagraphFont"/>
    <w:link w:val="IntenseQuote"/>
    <w:uiPriority w:val="99"/>
    <w:locked/>
    <w:rsid w:val="0075260E"/>
    <w:rPr>
      <w:rFonts w:ascii="Times New Roman" w:hAnsi="Times New Roman" w:cs="Times New Roman"/>
      <w:i/>
      <w:color w:val="5B9BD5"/>
      <w:sz w:val="22"/>
      <w:lang w:eastAsia="en-US"/>
    </w:rPr>
  </w:style>
  <w:style w:type="paragraph" w:styleId="Date">
    <w:name w:val="Date"/>
    <w:basedOn w:val="Normal"/>
    <w:next w:val="Normal"/>
    <w:link w:val="DateChar"/>
    <w:uiPriority w:val="99"/>
    <w:semiHidden/>
    <w:rsid w:val="0075260E"/>
    <w:rPr>
      <w:lang w:val="ru-RU"/>
    </w:rPr>
  </w:style>
  <w:style w:type="character" w:customStyle="1" w:styleId="DateChar">
    <w:name w:val="Date Char"/>
    <w:basedOn w:val="DefaultParagraphFont"/>
    <w:link w:val="Date"/>
    <w:uiPriority w:val="99"/>
    <w:semiHidden/>
    <w:locked/>
    <w:rsid w:val="0075260E"/>
    <w:rPr>
      <w:rFonts w:ascii="Times New Roman" w:hAnsi="Times New Roman" w:cs="Times New Roman"/>
      <w:sz w:val="22"/>
      <w:lang w:eastAsia="en-US"/>
    </w:rPr>
  </w:style>
  <w:style w:type="paragraph" w:styleId="NoteHeading">
    <w:name w:val="Note Heading"/>
    <w:basedOn w:val="Normal"/>
    <w:next w:val="Normal"/>
    <w:link w:val="NoteHeadingChar"/>
    <w:uiPriority w:val="99"/>
    <w:semiHidden/>
    <w:rsid w:val="0075260E"/>
    <w:rPr>
      <w:lang w:val="ru-RU"/>
    </w:rPr>
  </w:style>
  <w:style w:type="character" w:customStyle="1" w:styleId="NoteHeadingChar">
    <w:name w:val="Note Heading Char"/>
    <w:basedOn w:val="DefaultParagraphFont"/>
    <w:link w:val="NoteHeading"/>
    <w:uiPriority w:val="99"/>
    <w:semiHidden/>
    <w:locked/>
    <w:rsid w:val="0075260E"/>
    <w:rPr>
      <w:rFonts w:ascii="Times New Roman" w:hAnsi="Times New Roman" w:cs="Times New Roman"/>
      <w:sz w:val="22"/>
      <w:lang w:eastAsia="en-US"/>
    </w:rPr>
  </w:style>
  <w:style w:type="paragraph" w:styleId="TOCHeading">
    <w:name w:val="TOC Heading"/>
    <w:basedOn w:val="Heading1"/>
    <w:next w:val="Normal"/>
    <w:uiPriority w:val="99"/>
    <w:qFormat/>
    <w:rsid w:val="0075260E"/>
    <w:pPr>
      <w:outlineLvl w:val="9"/>
    </w:pPr>
  </w:style>
  <w:style w:type="paragraph" w:styleId="TOAHeading">
    <w:name w:val="toa heading"/>
    <w:basedOn w:val="Normal"/>
    <w:next w:val="Normal"/>
    <w:uiPriority w:val="99"/>
    <w:semiHidden/>
    <w:rsid w:val="0075260E"/>
    <w:pPr>
      <w:spacing w:before="120"/>
    </w:pPr>
    <w:rPr>
      <w:rFonts w:ascii="Calibri Light" w:eastAsia="Times New Roman" w:hAnsi="Calibri Light"/>
      <w:b/>
      <w:bCs/>
      <w:szCs w:val="24"/>
    </w:rPr>
  </w:style>
  <w:style w:type="paragraph" w:styleId="BodyTextFirstIndent">
    <w:name w:val="Body Text First Indent"/>
    <w:basedOn w:val="BodyText"/>
    <w:link w:val="BodyTextFirstIndentChar"/>
    <w:uiPriority w:val="99"/>
    <w:semiHidden/>
    <w:rsid w:val="0075260E"/>
    <w:pPr>
      <w:ind w:firstLine="210"/>
    </w:pPr>
  </w:style>
  <w:style w:type="character" w:customStyle="1" w:styleId="BodyTextFirstIndentChar">
    <w:name w:val="Body Text First Indent Char"/>
    <w:basedOn w:val="BodyTextChar"/>
    <w:link w:val="BodyTextFirstIndent"/>
    <w:uiPriority w:val="99"/>
    <w:semiHidden/>
    <w:locked/>
    <w:rsid w:val="0075260E"/>
    <w:rPr>
      <w:rFonts w:ascii="Times New Roman" w:hAnsi="Times New Roman"/>
    </w:rPr>
  </w:style>
  <w:style w:type="paragraph" w:styleId="BodyTextFirstIndent2">
    <w:name w:val="Body Text First Indent 2"/>
    <w:basedOn w:val="BodyTextIndent"/>
    <w:link w:val="BodyTextFirstIndent2Char"/>
    <w:uiPriority w:val="99"/>
    <w:semiHidden/>
    <w:rsid w:val="0075260E"/>
    <w:pPr>
      <w:spacing w:after="120" w:line="276" w:lineRule="auto"/>
      <w:ind w:left="283" w:firstLine="210"/>
      <w:jc w:val="left"/>
    </w:pPr>
    <w:rPr>
      <w:szCs w:val="22"/>
      <w:lang w:eastAsia="en-US"/>
    </w:rPr>
  </w:style>
  <w:style w:type="character" w:customStyle="1" w:styleId="BodyTextFirstIndent2Char">
    <w:name w:val="Body Text First Indent 2 Char"/>
    <w:basedOn w:val="BodyTextIndentChar"/>
    <w:link w:val="BodyTextFirstIndent2"/>
    <w:uiPriority w:val="99"/>
    <w:semiHidden/>
    <w:locked/>
    <w:rsid w:val="0075260E"/>
    <w:rPr>
      <w:sz w:val="22"/>
      <w:lang w:eastAsia="en-US"/>
    </w:rPr>
  </w:style>
  <w:style w:type="paragraph" w:styleId="ListBullet">
    <w:name w:val="List Bullet"/>
    <w:basedOn w:val="Normal"/>
    <w:uiPriority w:val="99"/>
    <w:semiHidden/>
    <w:rsid w:val="0075260E"/>
    <w:pPr>
      <w:numPr>
        <w:numId w:val="1"/>
      </w:numPr>
    </w:pPr>
  </w:style>
  <w:style w:type="paragraph" w:styleId="ListBullet2">
    <w:name w:val="List Bullet 2"/>
    <w:basedOn w:val="Normal"/>
    <w:uiPriority w:val="99"/>
    <w:semiHidden/>
    <w:rsid w:val="0075260E"/>
    <w:pPr>
      <w:numPr>
        <w:numId w:val="2"/>
      </w:numPr>
    </w:pPr>
  </w:style>
  <w:style w:type="paragraph" w:styleId="ListBullet3">
    <w:name w:val="List Bullet 3"/>
    <w:basedOn w:val="Normal"/>
    <w:uiPriority w:val="99"/>
    <w:semiHidden/>
    <w:rsid w:val="0075260E"/>
    <w:pPr>
      <w:numPr>
        <w:numId w:val="3"/>
      </w:numPr>
    </w:pPr>
  </w:style>
  <w:style w:type="paragraph" w:styleId="ListBullet4">
    <w:name w:val="List Bullet 4"/>
    <w:basedOn w:val="Normal"/>
    <w:uiPriority w:val="99"/>
    <w:semiHidden/>
    <w:rsid w:val="0075260E"/>
    <w:pPr>
      <w:numPr>
        <w:numId w:val="4"/>
      </w:numPr>
    </w:pPr>
  </w:style>
  <w:style w:type="paragraph" w:styleId="ListBullet5">
    <w:name w:val="List Bullet 5"/>
    <w:basedOn w:val="Normal"/>
    <w:uiPriority w:val="99"/>
    <w:semiHidden/>
    <w:rsid w:val="0075260E"/>
    <w:pPr>
      <w:numPr>
        <w:numId w:val="5"/>
      </w:numPr>
    </w:pPr>
  </w:style>
  <w:style w:type="paragraph" w:styleId="Title">
    <w:name w:val="Title"/>
    <w:basedOn w:val="Normal"/>
    <w:next w:val="Normal"/>
    <w:link w:val="TitleChar"/>
    <w:uiPriority w:val="99"/>
    <w:qFormat/>
    <w:rsid w:val="0075260E"/>
    <w:pPr>
      <w:spacing w:before="240" w:after="60"/>
      <w:jc w:val="center"/>
      <w:outlineLvl w:val="0"/>
    </w:pPr>
    <w:rPr>
      <w:rFonts w:ascii="Calibri Light" w:eastAsia="Times New Roman" w:hAnsi="Calibri Light"/>
      <w:b/>
      <w:bCs/>
      <w:kern w:val="28"/>
      <w:sz w:val="32"/>
      <w:szCs w:val="32"/>
      <w:lang w:val="ru-RU"/>
    </w:rPr>
  </w:style>
  <w:style w:type="character" w:customStyle="1" w:styleId="TitleChar">
    <w:name w:val="Title Char"/>
    <w:basedOn w:val="DefaultParagraphFont"/>
    <w:link w:val="Title"/>
    <w:uiPriority w:val="99"/>
    <w:locked/>
    <w:rsid w:val="0075260E"/>
    <w:rPr>
      <w:rFonts w:ascii="Calibri Light" w:hAnsi="Calibri Light" w:cs="Times New Roman"/>
      <w:b/>
      <w:kern w:val="28"/>
      <w:sz w:val="32"/>
      <w:lang w:eastAsia="en-US"/>
    </w:rPr>
  </w:style>
  <w:style w:type="paragraph" w:styleId="Caption">
    <w:name w:val="caption"/>
    <w:basedOn w:val="Normal"/>
    <w:next w:val="Normal"/>
    <w:uiPriority w:val="99"/>
    <w:qFormat/>
    <w:rsid w:val="0075260E"/>
    <w:rPr>
      <w:b/>
      <w:bCs/>
      <w:sz w:val="20"/>
      <w:szCs w:val="20"/>
    </w:rPr>
  </w:style>
  <w:style w:type="paragraph" w:styleId="ListNumber">
    <w:name w:val="List Number"/>
    <w:basedOn w:val="Normal"/>
    <w:uiPriority w:val="99"/>
    <w:semiHidden/>
    <w:rsid w:val="0075260E"/>
    <w:pPr>
      <w:numPr>
        <w:numId w:val="6"/>
      </w:numPr>
    </w:pPr>
  </w:style>
  <w:style w:type="paragraph" w:styleId="ListNumber2">
    <w:name w:val="List Number 2"/>
    <w:basedOn w:val="Normal"/>
    <w:uiPriority w:val="99"/>
    <w:semiHidden/>
    <w:rsid w:val="0075260E"/>
    <w:pPr>
      <w:numPr>
        <w:numId w:val="7"/>
      </w:numPr>
    </w:pPr>
  </w:style>
  <w:style w:type="paragraph" w:styleId="ListNumber3">
    <w:name w:val="List Number 3"/>
    <w:basedOn w:val="Normal"/>
    <w:uiPriority w:val="99"/>
    <w:semiHidden/>
    <w:rsid w:val="0075260E"/>
    <w:pPr>
      <w:numPr>
        <w:numId w:val="8"/>
      </w:numPr>
    </w:pPr>
  </w:style>
  <w:style w:type="paragraph" w:styleId="ListNumber4">
    <w:name w:val="List Number 4"/>
    <w:basedOn w:val="Normal"/>
    <w:uiPriority w:val="99"/>
    <w:semiHidden/>
    <w:rsid w:val="0075260E"/>
    <w:pPr>
      <w:numPr>
        <w:numId w:val="9"/>
      </w:numPr>
    </w:pPr>
  </w:style>
  <w:style w:type="paragraph" w:styleId="ListNumber5">
    <w:name w:val="List Number 5"/>
    <w:basedOn w:val="Normal"/>
    <w:uiPriority w:val="99"/>
    <w:semiHidden/>
    <w:rsid w:val="0075260E"/>
    <w:pPr>
      <w:numPr>
        <w:numId w:val="10"/>
      </w:numPr>
    </w:pPr>
  </w:style>
  <w:style w:type="paragraph" w:styleId="EnvelopeReturn">
    <w:name w:val="envelope return"/>
    <w:basedOn w:val="Normal"/>
    <w:uiPriority w:val="99"/>
    <w:semiHidden/>
    <w:rsid w:val="0075260E"/>
    <w:rPr>
      <w:rFonts w:ascii="Calibri Light" w:eastAsia="Times New Roman" w:hAnsi="Calibri Light"/>
      <w:sz w:val="20"/>
      <w:szCs w:val="20"/>
    </w:rPr>
  </w:style>
  <w:style w:type="paragraph" w:styleId="NormalIndent">
    <w:name w:val="Normal Indent"/>
    <w:basedOn w:val="Normal"/>
    <w:uiPriority w:val="99"/>
    <w:semiHidden/>
    <w:rsid w:val="0075260E"/>
    <w:pPr>
      <w:ind w:left="708"/>
    </w:pPr>
  </w:style>
  <w:style w:type="paragraph" w:styleId="TOC1">
    <w:name w:val="toc 1"/>
    <w:basedOn w:val="Normal"/>
    <w:next w:val="Normal"/>
    <w:autoRedefine/>
    <w:uiPriority w:val="99"/>
    <w:semiHidden/>
    <w:rsid w:val="0075260E"/>
  </w:style>
  <w:style w:type="paragraph" w:styleId="TOC2">
    <w:name w:val="toc 2"/>
    <w:basedOn w:val="Normal"/>
    <w:next w:val="Normal"/>
    <w:autoRedefine/>
    <w:uiPriority w:val="99"/>
    <w:semiHidden/>
    <w:rsid w:val="0075260E"/>
    <w:pPr>
      <w:ind w:left="240"/>
    </w:pPr>
  </w:style>
  <w:style w:type="paragraph" w:styleId="TOC3">
    <w:name w:val="toc 3"/>
    <w:basedOn w:val="Normal"/>
    <w:next w:val="Normal"/>
    <w:autoRedefine/>
    <w:uiPriority w:val="99"/>
    <w:semiHidden/>
    <w:rsid w:val="0075260E"/>
    <w:pPr>
      <w:ind w:left="480"/>
    </w:pPr>
  </w:style>
  <w:style w:type="paragraph" w:styleId="TOC4">
    <w:name w:val="toc 4"/>
    <w:basedOn w:val="Normal"/>
    <w:next w:val="Normal"/>
    <w:autoRedefine/>
    <w:uiPriority w:val="99"/>
    <w:semiHidden/>
    <w:rsid w:val="0075260E"/>
    <w:pPr>
      <w:ind w:left="720"/>
    </w:pPr>
  </w:style>
  <w:style w:type="paragraph" w:styleId="TOC5">
    <w:name w:val="toc 5"/>
    <w:basedOn w:val="Normal"/>
    <w:next w:val="Normal"/>
    <w:autoRedefine/>
    <w:uiPriority w:val="99"/>
    <w:semiHidden/>
    <w:rsid w:val="0075260E"/>
    <w:pPr>
      <w:ind w:left="960"/>
    </w:pPr>
  </w:style>
  <w:style w:type="paragraph" w:styleId="TOC6">
    <w:name w:val="toc 6"/>
    <w:basedOn w:val="Normal"/>
    <w:next w:val="Normal"/>
    <w:autoRedefine/>
    <w:uiPriority w:val="99"/>
    <w:semiHidden/>
    <w:rsid w:val="0075260E"/>
    <w:pPr>
      <w:ind w:left="1200"/>
    </w:pPr>
  </w:style>
  <w:style w:type="paragraph" w:styleId="TOC7">
    <w:name w:val="toc 7"/>
    <w:basedOn w:val="Normal"/>
    <w:next w:val="Normal"/>
    <w:autoRedefine/>
    <w:uiPriority w:val="99"/>
    <w:semiHidden/>
    <w:rsid w:val="0075260E"/>
    <w:pPr>
      <w:ind w:left="1440"/>
    </w:pPr>
  </w:style>
  <w:style w:type="paragraph" w:styleId="TOC8">
    <w:name w:val="toc 8"/>
    <w:basedOn w:val="Normal"/>
    <w:next w:val="Normal"/>
    <w:autoRedefine/>
    <w:uiPriority w:val="99"/>
    <w:semiHidden/>
    <w:rsid w:val="0075260E"/>
    <w:pPr>
      <w:ind w:left="1680"/>
    </w:pPr>
  </w:style>
  <w:style w:type="paragraph" w:styleId="TOC9">
    <w:name w:val="toc 9"/>
    <w:basedOn w:val="Normal"/>
    <w:next w:val="Normal"/>
    <w:autoRedefine/>
    <w:uiPriority w:val="99"/>
    <w:semiHidden/>
    <w:rsid w:val="0075260E"/>
    <w:pPr>
      <w:ind w:left="1920"/>
    </w:pPr>
  </w:style>
  <w:style w:type="paragraph" w:styleId="BodyText2">
    <w:name w:val="Body Text 2"/>
    <w:basedOn w:val="Normal"/>
    <w:link w:val="BodyText2Char"/>
    <w:uiPriority w:val="99"/>
    <w:semiHidden/>
    <w:rsid w:val="0075260E"/>
    <w:pPr>
      <w:spacing w:after="120" w:line="480" w:lineRule="auto"/>
    </w:pPr>
    <w:rPr>
      <w:lang w:val="ru-RU"/>
    </w:rPr>
  </w:style>
  <w:style w:type="character" w:customStyle="1" w:styleId="BodyText2Char">
    <w:name w:val="Body Text 2 Char"/>
    <w:basedOn w:val="DefaultParagraphFont"/>
    <w:link w:val="BodyText2"/>
    <w:uiPriority w:val="99"/>
    <w:semiHidden/>
    <w:locked/>
    <w:rsid w:val="0075260E"/>
    <w:rPr>
      <w:rFonts w:ascii="Times New Roman" w:hAnsi="Times New Roman" w:cs="Times New Roman"/>
      <w:sz w:val="22"/>
      <w:lang w:eastAsia="en-US"/>
    </w:rPr>
  </w:style>
  <w:style w:type="paragraph" w:styleId="BodyText3">
    <w:name w:val="Body Text 3"/>
    <w:basedOn w:val="Normal"/>
    <w:link w:val="BodyText3Char"/>
    <w:uiPriority w:val="99"/>
    <w:semiHidden/>
    <w:rsid w:val="0075260E"/>
    <w:pPr>
      <w:spacing w:after="120"/>
    </w:pPr>
    <w:rPr>
      <w:sz w:val="16"/>
      <w:szCs w:val="16"/>
      <w:lang w:val="ru-RU"/>
    </w:rPr>
  </w:style>
  <w:style w:type="character" w:customStyle="1" w:styleId="BodyText3Char">
    <w:name w:val="Body Text 3 Char"/>
    <w:basedOn w:val="DefaultParagraphFont"/>
    <w:link w:val="BodyText3"/>
    <w:uiPriority w:val="99"/>
    <w:semiHidden/>
    <w:locked/>
    <w:rsid w:val="0075260E"/>
    <w:rPr>
      <w:rFonts w:ascii="Times New Roman" w:hAnsi="Times New Roman" w:cs="Times New Roman"/>
      <w:sz w:val="16"/>
      <w:lang w:eastAsia="en-US"/>
    </w:rPr>
  </w:style>
  <w:style w:type="paragraph" w:styleId="BodyTextIndent2">
    <w:name w:val="Body Text Indent 2"/>
    <w:basedOn w:val="Normal"/>
    <w:link w:val="BodyTextIndent2Char"/>
    <w:uiPriority w:val="99"/>
    <w:semiHidden/>
    <w:rsid w:val="0075260E"/>
    <w:pPr>
      <w:spacing w:after="120" w:line="480" w:lineRule="auto"/>
      <w:ind w:left="283"/>
    </w:pPr>
    <w:rPr>
      <w:lang w:val="ru-RU"/>
    </w:rPr>
  </w:style>
  <w:style w:type="character" w:customStyle="1" w:styleId="BodyTextIndent2Char">
    <w:name w:val="Body Text Indent 2 Char"/>
    <w:basedOn w:val="DefaultParagraphFont"/>
    <w:link w:val="BodyTextIndent2"/>
    <w:uiPriority w:val="99"/>
    <w:semiHidden/>
    <w:locked/>
    <w:rsid w:val="0075260E"/>
    <w:rPr>
      <w:rFonts w:ascii="Times New Roman" w:hAnsi="Times New Roman" w:cs="Times New Roman"/>
      <w:sz w:val="22"/>
      <w:lang w:eastAsia="en-US"/>
    </w:rPr>
  </w:style>
  <w:style w:type="paragraph" w:styleId="BodyTextIndent3">
    <w:name w:val="Body Text Indent 3"/>
    <w:basedOn w:val="Normal"/>
    <w:link w:val="BodyTextIndent3Char"/>
    <w:uiPriority w:val="99"/>
    <w:semiHidden/>
    <w:rsid w:val="0075260E"/>
    <w:pPr>
      <w:spacing w:after="120"/>
      <w:ind w:left="283"/>
    </w:pPr>
    <w:rPr>
      <w:sz w:val="16"/>
      <w:szCs w:val="16"/>
      <w:lang w:val="ru-RU"/>
    </w:rPr>
  </w:style>
  <w:style w:type="character" w:customStyle="1" w:styleId="BodyTextIndent3Char">
    <w:name w:val="Body Text Indent 3 Char"/>
    <w:basedOn w:val="DefaultParagraphFont"/>
    <w:link w:val="BodyTextIndent3"/>
    <w:uiPriority w:val="99"/>
    <w:semiHidden/>
    <w:locked/>
    <w:rsid w:val="0075260E"/>
    <w:rPr>
      <w:rFonts w:ascii="Times New Roman" w:hAnsi="Times New Roman" w:cs="Times New Roman"/>
      <w:sz w:val="16"/>
      <w:lang w:eastAsia="en-US"/>
    </w:rPr>
  </w:style>
  <w:style w:type="paragraph" w:styleId="TableofFigures">
    <w:name w:val="table of figures"/>
    <w:basedOn w:val="Normal"/>
    <w:next w:val="Normal"/>
    <w:uiPriority w:val="99"/>
    <w:semiHidden/>
    <w:rsid w:val="0075260E"/>
  </w:style>
  <w:style w:type="paragraph" w:styleId="Subtitle">
    <w:name w:val="Subtitle"/>
    <w:basedOn w:val="Normal"/>
    <w:next w:val="Normal"/>
    <w:link w:val="SubtitleChar"/>
    <w:uiPriority w:val="99"/>
    <w:qFormat/>
    <w:rsid w:val="0075260E"/>
    <w:pPr>
      <w:spacing w:after="60"/>
      <w:jc w:val="center"/>
      <w:outlineLvl w:val="1"/>
    </w:pPr>
    <w:rPr>
      <w:rFonts w:ascii="Calibri Light" w:eastAsia="Times New Roman" w:hAnsi="Calibri Light"/>
      <w:szCs w:val="24"/>
      <w:lang w:val="ru-RU"/>
    </w:rPr>
  </w:style>
  <w:style w:type="character" w:customStyle="1" w:styleId="SubtitleChar">
    <w:name w:val="Subtitle Char"/>
    <w:basedOn w:val="DefaultParagraphFont"/>
    <w:link w:val="Subtitle"/>
    <w:uiPriority w:val="99"/>
    <w:locked/>
    <w:rsid w:val="0075260E"/>
    <w:rPr>
      <w:rFonts w:ascii="Calibri Light" w:hAnsi="Calibri Light" w:cs="Times New Roman"/>
      <w:sz w:val="24"/>
      <w:lang w:eastAsia="en-US"/>
    </w:rPr>
  </w:style>
  <w:style w:type="paragraph" w:styleId="Signature">
    <w:name w:val="Signature"/>
    <w:basedOn w:val="Normal"/>
    <w:link w:val="SignatureChar"/>
    <w:uiPriority w:val="99"/>
    <w:semiHidden/>
    <w:rsid w:val="0075260E"/>
    <w:pPr>
      <w:ind w:left="4252"/>
    </w:pPr>
    <w:rPr>
      <w:lang w:val="ru-RU"/>
    </w:rPr>
  </w:style>
  <w:style w:type="character" w:customStyle="1" w:styleId="SignatureChar">
    <w:name w:val="Signature Char"/>
    <w:basedOn w:val="DefaultParagraphFont"/>
    <w:link w:val="Signature"/>
    <w:uiPriority w:val="99"/>
    <w:semiHidden/>
    <w:locked/>
    <w:rsid w:val="0075260E"/>
    <w:rPr>
      <w:rFonts w:ascii="Times New Roman" w:hAnsi="Times New Roman" w:cs="Times New Roman"/>
      <w:sz w:val="22"/>
      <w:lang w:eastAsia="en-US"/>
    </w:rPr>
  </w:style>
  <w:style w:type="paragraph" w:styleId="Salutation">
    <w:name w:val="Salutation"/>
    <w:basedOn w:val="Normal"/>
    <w:next w:val="Normal"/>
    <w:link w:val="SalutationChar"/>
    <w:uiPriority w:val="99"/>
    <w:semiHidden/>
    <w:rsid w:val="0075260E"/>
    <w:rPr>
      <w:lang w:val="ru-RU"/>
    </w:rPr>
  </w:style>
  <w:style w:type="character" w:customStyle="1" w:styleId="SalutationChar">
    <w:name w:val="Salutation Char"/>
    <w:basedOn w:val="DefaultParagraphFont"/>
    <w:link w:val="Salutation"/>
    <w:uiPriority w:val="99"/>
    <w:semiHidden/>
    <w:locked/>
    <w:rsid w:val="0075260E"/>
    <w:rPr>
      <w:rFonts w:ascii="Times New Roman" w:hAnsi="Times New Roman" w:cs="Times New Roman"/>
      <w:sz w:val="22"/>
      <w:lang w:eastAsia="en-US"/>
    </w:rPr>
  </w:style>
  <w:style w:type="paragraph" w:styleId="ListContinue">
    <w:name w:val="List Continue"/>
    <w:basedOn w:val="Normal"/>
    <w:uiPriority w:val="99"/>
    <w:semiHidden/>
    <w:rsid w:val="0075260E"/>
    <w:pPr>
      <w:spacing w:after="120"/>
      <w:ind w:left="283"/>
    </w:pPr>
  </w:style>
  <w:style w:type="paragraph" w:styleId="ListContinue2">
    <w:name w:val="List Continue 2"/>
    <w:basedOn w:val="Normal"/>
    <w:uiPriority w:val="99"/>
    <w:semiHidden/>
    <w:rsid w:val="0075260E"/>
    <w:pPr>
      <w:spacing w:after="120"/>
      <w:ind w:left="566"/>
    </w:pPr>
  </w:style>
  <w:style w:type="paragraph" w:styleId="ListContinue3">
    <w:name w:val="List Continue 3"/>
    <w:basedOn w:val="Normal"/>
    <w:uiPriority w:val="99"/>
    <w:semiHidden/>
    <w:rsid w:val="0075260E"/>
    <w:pPr>
      <w:spacing w:after="120"/>
      <w:ind w:left="849"/>
    </w:pPr>
  </w:style>
  <w:style w:type="paragraph" w:styleId="ListContinue4">
    <w:name w:val="List Continue 4"/>
    <w:basedOn w:val="Normal"/>
    <w:uiPriority w:val="99"/>
    <w:semiHidden/>
    <w:rsid w:val="0075260E"/>
    <w:pPr>
      <w:spacing w:after="120"/>
      <w:ind w:left="1132"/>
    </w:pPr>
  </w:style>
  <w:style w:type="paragraph" w:styleId="ListContinue5">
    <w:name w:val="List Continue 5"/>
    <w:basedOn w:val="Normal"/>
    <w:uiPriority w:val="99"/>
    <w:semiHidden/>
    <w:rsid w:val="0075260E"/>
    <w:pPr>
      <w:spacing w:after="120"/>
      <w:ind w:left="1415"/>
    </w:pPr>
  </w:style>
  <w:style w:type="paragraph" w:styleId="Closing">
    <w:name w:val="Closing"/>
    <w:basedOn w:val="Normal"/>
    <w:link w:val="ClosingChar"/>
    <w:uiPriority w:val="99"/>
    <w:semiHidden/>
    <w:rsid w:val="0075260E"/>
    <w:pPr>
      <w:ind w:left="4252"/>
    </w:pPr>
    <w:rPr>
      <w:lang w:val="ru-RU"/>
    </w:rPr>
  </w:style>
  <w:style w:type="character" w:customStyle="1" w:styleId="ClosingChar">
    <w:name w:val="Closing Char"/>
    <w:basedOn w:val="DefaultParagraphFont"/>
    <w:link w:val="Closing"/>
    <w:uiPriority w:val="99"/>
    <w:semiHidden/>
    <w:locked/>
    <w:rsid w:val="0075260E"/>
    <w:rPr>
      <w:rFonts w:ascii="Times New Roman" w:hAnsi="Times New Roman" w:cs="Times New Roman"/>
      <w:sz w:val="22"/>
      <w:lang w:eastAsia="en-US"/>
    </w:rPr>
  </w:style>
  <w:style w:type="paragraph" w:styleId="List">
    <w:name w:val="List"/>
    <w:basedOn w:val="Normal"/>
    <w:uiPriority w:val="99"/>
    <w:semiHidden/>
    <w:rsid w:val="0075260E"/>
    <w:pPr>
      <w:ind w:left="283" w:hanging="283"/>
    </w:pPr>
  </w:style>
  <w:style w:type="paragraph" w:styleId="List2">
    <w:name w:val="List 2"/>
    <w:basedOn w:val="Normal"/>
    <w:uiPriority w:val="99"/>
    <w:semiHidden/>
    <w:rsid w:val="0075260E"/>
    <w:pPr>
      <w:ind w:left="566" w:hanging="283"/>
    </w:pPr>
  </w:style>
  <w:style w:type="paragraph" w:styleId="List3">
    <w:name w:val="List 3"/>
    <w:basedOn w:val="Normal"/>
    <w:uiPriority w:val="99"/>
    <w:semiHidden/>
    <w:rsid w:val="0075260E"/>
    <w:pPr>
      <w:ind w:left="849" w:hanging="283"/>
    </w:pPr>
  </w:style>
  <w:style w:type="paragraph" w:styleId="List4">
    <w:name w:val="List 4"/>
    <w:basedOn w:val="Normal"/>
    <w:uiPriority w:val="99"/>
    <w:semiHidden/>
    <w:rsid w:val="0075260E"/>
    <w:pPr>
      <w:ind w:left="1132" w:hanging="283"/>
    </w:pPr>
  </w:style>
  <w:style w:type="paragraph" w:styleId="List5">
    <w:name w:val="List 5"/>
    <w:basedOn w:val="Normal"/>
    <w:uiPriority w:val="99"/>
    <w:semiHidden/>
    <w:rsid w:val="0075260E"/>
    <w:pPr>
      <w:ind w:left="1415" w:hanging="283"/>
    </w:pPr>
  </w:style>
  <w:style w:type="paragraph" w:styleId="Bibliography">
    <w:name w:val="Bibliography"/>
    <w:basedOn w:val="Normal"/>
    <w:next w:val="Normal"/>
    <w:uiPriority w:val="99"/>
    <w:semiHidden/>
    <w:rsid w:val="0075260E"/>
  </w:style>
  <w:style w:type="paragraph" w:styleId="DocumentMap">
    <w:name w:val="Document Map"/>
    <w:basedOn w:val="Normal"/>
    <w:link w:val="DocumentMapChar"/>
    <w:uiPriority w:val="99"/>
    <w:semiHidden/>
    <w:rsid w:val="0075260E"/>
    <w:rPr>
      <w:rFonts w:ascii="Segoe UI" w:hAnsi="Segoe UI"/>
      <w:sz w:val="16"/>
      <w:szCs w:val="16"/>
      <w:lang w:val="ru-RU"/>
    </w:rPr>
  </w:style>
  <w:style w:type="character" w:customStyle="1" w:styleId="DocumentMapChar">
    <w:name w:val="Document Map Char"/>
    <w:basedOn w:val="DefaultParagraphFont"/>
    <w:link w:val="DocumentMap"/>
    <w:uiPriority w:val="99"/>
    <w:semiHidden/>
    <w:locked/>
    <w:rsid w:val="0075260E"/>
    <w:rPr>
      <w:rFonts w:ascii="Segoe UI" w:hAnsi="Segoe UI" w:cs="Times New Roman"/>
      <w:sz w:val="16"/>
      <w:lang w:eastAsia="en-US"/>
    </w:rPr>
  </w:style>
  <w:style w:type="paragraph" w:styleId="TableofAuthorities">
    <w:name w:val="table of authorities"/>
    <w:basedOn w:val="Normal"/>
    <w:next w:val="Normal"/>
    <w:uiPriority w:val="99"/>
    <w:semiHidden/>
    <w:rsid w:val="0075260E"/>
    <w:pPr>
      <w:ind w:left="240" w:hanging="240"/>
    </w:pPr>
  </w:style>
  <w:style w:type="paragraph" w:styleId="PlainText">
    <w:name w:val="Plain Text"/>
    <w:basedOn w:val="Normal"/>
    <w:link w:val="PlainTextChar"/>
    <w:uiPriority w:val="99"/>
    <w:semiHidden/>
    <w:rsid w:val="0075260E"/>
    <w:rPr>
      <w:rFonts w:ascii="Courier New" w:hAnsi="Courier New"/>
      <w:sz w:val="20"/>
      <w:szCs w:val="20"/>
      <w:lang w:val="ru-RU"/>
    </w:rPr>
  </w:style>
  <w:style w:type="character" w:customStyle="1" w:styleId="PlainTextChar">
    <w:name w:val="Plain Text Char"/>
    <w:basedOn w:val="DefaultParagraphFont"/>
    <w:link w:val="PlainText"/>
    <w:uiPriority w:val="99"/>
    <w:semiHidden/>
    <w:locked/>
    <w:rsid w:val="0075260E"/>
    <w:rPr>
      <w:rFonts w:ascii="Courier New" w:hAnsi="Courier New" w:cs="Times New Roman"/>
      <w:lang w:eastAsia="en-US"/>
    </w:rPr>
  </w:style>
  <w:style w:type="paragraph" w:styleId="EndnoteText">
    <w:name w:val="endnote text"/>
    <w:basedOn w:val="Normal"/>
    <w:link w:val="EndnoteTextChar"/>
    <w:uiPriority w:val="99"/>
    <w:semiHidden/>
    <w:rsid w:val="0075260E"/>
    <w:rPr>
      <w:sz w:val="20"/>
      <w:szCs w:val="20"/>
      <w:lang w:val="ru-RU"/>
    </w:rPr>
  </w:style>
  <w:style w:type="character" w:customStyle="1" w:styleId="EndnoteTextChar">
    <w:name w:val="Endnote Text Char"/>
    <w:basedOn w:val="DefaultParagraphFont"/>
    <w:link w:val="EndnoteText"/>
    <w:uiPriority w:val="99"/>
    <w:semiHidden/>
    <w:locked/>
    <w:rsid w:val="0075260E"/>
    <w:rPr>
      <w:rFonts w:ascii="Times New Roman" w:hAnsi="Times New Roman" w:cs="Times New Roman"/>
      <w:lang w:eastAsia="en-US"/>
    </w:rPr>
  </w:style>
  <w:style w:type="paragraph" w:styleId="MacroText">
    <w:name w:val="macro"/>
    <w:link w:val="MacroTextChar"/>
    <w:uiPriority w:val="99"/>
    <w:semiHidden/>
    <w:rsid w:val="0075260E"/>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urier New" w:hAnsi="Courier New" w:cs="Courier New"/>
      <w:sz w:val="20"/>
      <w:szCs w:val="20"/>
      <w:lang w:eastAsia="en-US"/>
    </w:rPr>
  </w:style>
  <w:style w:type="character" w:customStyle="1" w:styleId="MacroTextChar">
    <w:name w:val="Macro Text Char"/>
    <w:basedOn w:val="DefaultParagraphFont"/>
    <w:link w:val="MacroText"/>
    <w:uiPriority w:val="99"/>
    <w:semiHidden/>
    <w:locked/>
    <w:rsid w:val="0075260E"/>
    <w:rPr>
      <w:rFonts w:ascii="Courier New" w:hAnsi="Courier New" w:cs="Courier New"/>
      <w:lang w:val="ru-RU" w:eastAsia="en-US" w:bidi="ar-SA"/>
    </w:rPr>
  </w:style>
  <w:style w:type="paragraph" w:styleId="CommentText">
    <w:name w:val="annotation text"/>
    <w:basedOn w:val="Normal"/>
    <w:link w:val="CommentTextChar"/>
    <w:uiPriority w:val="99"/>
    <w:semiHidden/>
    <w:rsid w:val="0075260E"/>
    <w:rPr>
      <w:sz w:val="20"/>
      <w:szCs w:val="20"/>
      <w:lang w:val="ru-RU"/>
    </w:rPr>
  </w:style>
  <w:style w:type="character" w:customStyle="1" w:styleId="CommentTextChar">
    <w:name w:val="Comment Text Char"/>
    <w:basedOn w:val="DefaultParagraphFont"/>
    <w:link w:val="CommentText"/>
    <w:uiPriority w:val="99"/>
    <w:semiHidden/>
    <w:locked/>
    <w:rsid w:val="0075260E"/>
    <w:rPr>
      <w:rFonts w:ascii="Times New Roman" w:hAnsi="Times New Roman" w:cs="Times New Roman"/>
      <w:lang w:eastAsia="en-US"/>
    </w:rPr>
  </w:style>
  <w:style w:type="paragraph" w:styleId="FootnoteText">
    <w:name w:val="footnote text"/>
    <w:basedOn w:val="Normal"/>
    <w:link w:val="FootnoteTextChar"/>
    <w:uiPriority w:val="99"/>
    <w:semiHidden/>
    <w:rsid w:val="0075260E"/>
    <w:rPr>
      <w:sz w:val="20"/>
      <w:szCs w:val="20"/>
      <w:lang w:val="ru-RU"/>
    </w:rPr>
  </w:style>
  <w:style w:type="character" w:customStyle="1" w:styleId="FootnoteTextChar">
    <w:name w:val="Footnote Text Char"/>
    <w:basedOn w:val="DefaultParagraphFont"/>
    <w:link w:val="FootnoteText"/>
    <w:uiPriority w:val="99"/>
    <w:semiHidden/>
    <w:locked/>
    <w:rsid w:val="0075260E"/>
    <w:rPr>
      <w:rFonts w:ascii="Times New Roman" w:hAnsi="Times New Roman" w:cs="Times New Roman"/>
      <w:lang w:eastAsia="en-US"/>
    </w:rPr>
  </w:style>
  <w:style w:type="paragraph" w:styleId="CommentSubject">
    <w:name w:val="annotation subject"/>
    <w:basedOn w:val="CommentText"/>
    <w:next w:val="CommentText"/>
    <w:link w:val="CommentSubjectChar"/>
    <w:uiPriority w:val="99"/>
    <w:semiHidden/>
    <w:rsid w:val="0075260E"/>
    <w:rPr>
      <w:b/>
      <w:bCs/>
    </w:rPr>
  </w:style>
  <w:style w:type="character" w:customStyle="1" w:styleId="CommentSubjectChar">
    <w:name w:val="Comment Subject Char"/>
    <w:basedOn w:val="CommentTextChar"/>
    <w:link w:val="CommentSubject"/>
    <w:uiPriority w:val="99"/>
    <w:semiHidden/>
    <w:locked/>
    <w:rsid w:val="0075260E"/>
    <w:rPr>
      <w:b/>
    </w:rPr>
  </w:style>
  <w:style w:type="paragraph" w:styleId="Index1">
    <w:name w:val="index 1"/>
    <w:basedOn w:val="Normal"/>
    <w:next w:val="Normal"/>
    <w:autoRedefine/>
    <w:uiPriority w:val="99"/>
    <w:semiHidden/>
    <w:rsid w:val="0075260E"/>
    <w:pPr>
      <w:ind w:left="240" w:hanging="240"/>
    </w:pPr>
  </w:style>
  <w:style w:type="paragraph" w:styleId="IndexHeading">
    <w:name w:val="index heading"/>
    <w:basedOn w:val="Normal"/>
    <w:next w:val="Index1"/>
    <w:uiPriority w:val="99"/>
    <w:semiHidden/>
    <w:rsid w:val="0075260E"/>
    <w:rPr>
      <w:rFonts w:ascii="Calibri Light" w:eastAsia="Times New Roman" w:hAnsi="Calibri Light"/>
      <w:b/>
      <w:bCs/>
    </w:rPr>
  </w:style>
  <w:style w:type="paragraph" w:styleId="Index2">
    <w:name w:val="index 2"/>
    <w:basedOn w:val="Normal"/>
    <w:next w:val="Normal"/>
    <w:autoRedefine/>
    <w:uiPriority w:val="99"/>
    <w:semiHidden/>
    <w:rsid w:val="0075260E"/>
    <w:pPr>
      <w:ind w:left="480" w:hanging="240"/>
    </w:pPr>
  </w:style>
  <w:style w:type="paragraph" w:styleId="Index3">
    <w:name w:val="index 3"/>
    <w:basedOn w:val="Normal"/>
    <w:next w:val="Normal"/>
    <w:autoRedefine/>
    <w:uiPriority w:val="99"/>
    <w:semiHidden/>
    <w:rsid w:val="0075260E"/>
    <w:pPr>
      <w:ind w:left="720" w:hanging="240"/>
    </w:pPr>
  </w:style>
  <w:style w:type="paragraph" w:styleId="Index4">
    <w:name w:val="index 4"/>
    <w:basedOn w:val="Normal"/>
    <w:next w:val="Normal"/>
    <w:autoRedefine/>
    <w:uiPriority w:val="99"/>
    <w:semiHidden/>
    <w:rsid w:val="0075260E"/>
    <w:pPr>
      <w:ind w:left="960" w:hanging="240"/>
    </w:pPr>
  </w:style>
  <w:style w:type="paragraph" w:styleId="Index5">
    <w:name w:val="index 5"/>
    <w:basedOn w:val="Normal"/>
    <w:next w:val="Normal"/>
    <w:autoRedefine/>
    <w:uiPriority w:val="99"/>
    <w:semiHidden/>
    <w:rsid w:val="0075260E"/>
    <w:pPr>
      <w:ind w:left="1200" w:hanging="240"/>
    </w:pPr>
  </w:style>
  <w:style w:type="paragraph" w:styleId="Index6">
    <w:name w:val="index 6"/>
    <w:basedOn w:val="Normal"/>
    <w:next w:val="Normal"/>
    <w:autoRedefine/>
    <w:uiPriority w:val="99"/>
    <w:semiHidden/>
    <w:rsid w:val="0075260E"/>
    <w:pPr>
      <w:ind w:left="1440" w:hanging="240"/>
    </w:pPr>
  </w:style>
  <w:style w:type="paragraph" w:styleId="Index7">
    <w:name w:val="index 7"/>
    <w:basedOn w:val="Normal"/>
    <w:next w:val="Normal"/>
    <w:autoRedefine/>
    <w:uiPriority w:val="99"/>
    <w:semiHidden/>
    <w:rsid w:val="0075260E"/>
    <w:pPr>
      <w:ind w:left="1680" w:hanging="240"/>
    </w:pPr>
  </w:style>
  <w:style w:type="paragraph" w:styleId="Index8">
    <w:name w:val="index 8"/>
    <w:basedOn w:val="Normal"/>
    <w:next w:val="Normal"/>
    <w:autoRedefine/>
    <w:uiPriority w:val="99"/>
    <w:semiHidden/>
    <w:rsid w:val="0075260E"/>
    <w:pPr>
      <w:ind w:left="1920" w:hanging="240"/>
    </w:pPr>
  </w:style>
  <w:style w:type="paragraph" w:styleId="Index9">
    <w:name w:val="index 9"/>
    <w:basedOn w:val="Normal"/>
    <w:next w:val="Normal"/>
    <w:autoRedefine/>
    <w:uiPriority w:val="99"/>
    <w:semiHidden/>
    <w:rsid w:val="0075260E"/>
    <w:pPr>
      <w:ind w:left="2160" w:hanging="240"/>
    </w:pPr>
  </w:style>
  <w:style w:type="paragraph" w:styleId="BlockText">
    <w:name w:val="Block Text"/>
    <w:basedOn w:val="Normal"/>
    <w:uiPriority w:val="99"/>
    <w:semiHidden/>
    <w:rsid w:val="0075260E"/>
    <w:pPr>
      <w:spacing w:after="120"/>
      <w:ind w:left="1440" w:right="1440"/>
    </w:pPr>
  </w:style>
  <w:style w:type="paragraph" w:styleId="Quote">
    <w:name w:val="Quote"/>
    <w:basedOn w:val="Normal"/>
    <w:next w:val="Normal"/>
    <w:link w:val="QuoteChar"/>
    <w:uiPriority w:val="99"/>
    <w:qFormat/>
    <w:rsid w:val="0075260E"/>
    <w:pPr>
      <w:spacing w:before="200" w:after="160"/>
      <w:ind w:left="864" w:right="864"/>
      <w:jc w:val="center"/>
    </w:pPr>
    <w:rPr>
      <w:i/>
      <w:iCs/>
      <w:color w:val="404040"/>
      <w:lang w:val="ru-RU"/>
    </w:rPr>
  </w:style>
  <w:style w:type="character" w:customStyle="1" w:styleId="QuoteChar">
    <w:name w:val="Quote Char"/>
    <w:basedOn w:val="DefaultParagraphFont"/>
    <w:link w:val="Quote"/>
    <w:uiPriority w:val="99"/>
    <w:locked/>
    <w:rsid w:val="0075260E"/>
    <w:rPr>
      <w:rFonts w:ascii="Times New Roman" w:hAnsi="Times New Roman" w:cs="Times New Roman"/>
      <w:i/>
      <w:color w:val="404040"/>
      <w:sz w:val="22"/>
      <w:lang w:eastAsia="en-US"/>
    </w:rPr>
  </w:style>
  <w:style w:type="paragraph" w:styleId="MessageHeader">
    <w:name w:val="Message Header"/>
    <w:basedOn w:val="Normal"/>
    <w:link w:val="MessageHeaderChar"/>
    <w:uiPriority w:val="99"/>
    <w:semiHidden/>
    <w:rsid w:val="0075260E"/>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eastAsia="Times New Roman" w:hAnsi="Calibri Light"/>
      <w:szCs w:val="24"/>
      <w:lang w:val="ru-RU"/>
    </w:rPr>
  </w:style>
  <w:style w:type="character" w:customStyle="1" w:styleId="MessageHeaderChar">
    <w:name w:val="Message Header Char"/>
    <w:basedOn w:val="DefaultParagraphFont"/>
    <w:link w:val="MessageHeader"/>
    <w:uiPriority w:val="99"/>
    <w:semiHidden/>
    <w:locked/>
    <w:rsid w:val="0075260E"/>
    <w:rPr>
      <w:rFonts w:ascii="Calibri Light" w:hAnsi="Calibri Light" w:cs="Times New Roman"/>
      <w:sz w:val="24"/>
      <w:shd w:val="pct20" w:color="auto" w:fill="auto"/>
      <w:lang w:eastAsia="en-US"/>
    </w:rPr>
  </w:style>
  <w:style w:type="paragraph" w:styleId="E-mailSignature">
    <w:name w:val="E-mail Signature"/>
    <w:basedOn w:val="Normal"/>
    <w:link w:val="E-mailSignatureChar"/>
    <w:uiPriority w:val="99"/>
    <w:semiHidden/>
    <w:rsid w:val="0075260E"/>
    <w:rPr>
      <w:lang w:val="ru-RU"/>
    </w:rPr>
  </w:style>
  <w:style w:type="character" w:customStyle="1" w:styleId="E-mailSignatureChar">
    <w:name w:val="E-mail Signature Char"/>
    <w:basedOn w:val="DefaultParagraphFont"/>
    <w:link w:val="E-mailSignature"/>
    <w:uiPriority w:val="99"/>
    <w:semiHidden/>
    <w:locked/>
    <w:rsid w:val="0075260E"/>
    <w:rPr>
      <w:rFonts w:ascii="Times New Roman" w:hAnsi="Times New Roman" w:cs="Times New Roman"/>
      <w:sz w:val="22"/>
      <w:lang w:eastAsia="en-US"/>
    </w:rPr>
  </w:style>
  <w:style w:type="character" w:styleId="CommentReference">
    <w:name w:val="annotation reference"/>
    <w:basedOn w:val="DefaultParagraphFont"/>
    <w:uiPriority w:val="99"/>
    <w:semiHidden/>
    <w:rsid w:val="00B43516"/>
    <w:rPr>
      <w:rFonts w:cs="Times New Roman"/>
      <w:sz w:val="16"/>
    </w:rPr>
  </w:style>
  <w:style w:type="character" w:customStyle="1" w:styleId="hps">
    <w:name w:val="hps"/>
    <w:uiPriority w:val="99"/>
    <w:rsid w:val="00AE1E94"/>
  </w:style>
  <w:style w:type="character" w:customStyle="1" w:styleId="a2">
    <w:name w:val="_ЦТФЙТПО ШМРЦШ"/>
    <w:uiPriority w:val="99"/>
    <w:rsid w:val="00233174"/>
  </w:style>
</w:styles>
</file>

<file path=word/webSettings.xml><?xml version="1.0" encoding="utf-8"?>
<w:webSettings xmlns:r="http://schemas.openxmlformats.org/officeDocument/2006/relationships" xmlns:w="http://schemas.openxmlformats.org/wordprocessingml/2006/main">
  <w:divs>
    <w:div w:id="990447325">
      <w:marLeft w:val="0"/>
      <w:marRight w:val="0"/>
      <w:marTop w:val="0"/>
      <w:marBottom w:val="0"/>
      <w:divBdr>
        <w:top w:val="none" w:sz="0" w:space="0" w:color="auto"/>
        <w:left w:val="none" w:sz="0" w:space="0" w:color="auto"/>
        <w:bottom w:val="none" w:sz="0" w:space="0" w:color="auto"/>
        <w:right w:val="none" w:sz="0" w:space="0" w:color="auto"/>
      </w:divBdr>
    </w:div>
    <w:div w:id="990447326">
      <w:marLeft w:val="0"/>
      <w:marRight w:val="0"/>
      <w:marTop w:val="0"/>
      <w:marBottom w:val="0"/>
      <w:divBdr>
        <w:top w:val="none" w:sz="0" w:space="0" w:color="auto"/>
        <w:left w:val="none" w:sz="0" w:space="0" w:color="auto"/>
        <w:bottom w:val="none" w:sz="0" w:space="0" w:color="auto"/>
        <w:right w:val="none" w:sz="0" w:space="0" w:color="auto"/>
      </w:divBdr>
      <w:divsChild>
        <w:div w:id="990447347">
          <w:marLeft w:val="418"/>
          <w:marRight w:val="0"/>
          <w:marTop w:val="50"/>
          <w:marBottom w:val="0"/>
          <w:divBdr>
            <w:top w:val="none" w:sz="0" w:space="0" w:color="auto"/>
            <w:left w:val="none" w:sz="0" w:space="0" w:color="auto"/>
            <w:bottom w:val="none" w:sz="0" w:space="0" w:color="auto"/>
            <w:right w:val="none" w:sz="0" w:space="0" w:color="auto"/>
          </w:divBdr>
        </w:div>
        <w:div w:id="990447351">
          <w:marLeft w:val="418"/>
          <w:marRight w:val="0"/>
          <w:marTop w:val="50"/>
          <w:marBottom w:val="0"/>
          <w:divBdr>
            <w:top w:val="none" w:sz="0" w:space="0" w:color="auto"/>
            <w:left w:val="none" w:sz="0" w:space="0" w:color="auto"/>
            <w:bottom w:val="none" w:sz="0" w:space="0" w:color="auto"/>
            <w:right w:val="none" w:sz="0" w:space="0" w:color="auto"/>
          </w:divBdr>
        </w:div>
        <w:div w:id="990447375">
          <w:marLeft w:val="418"/>
          <w:marRight w:val="0"/>
          <w:marTop w:val="50"/>
          <w:marBottom w:val="0"/>
          <w:divBdr>
            <w:top w:val="none" w:sz="0" w:space="0" w:color="auto"/>
            <w:left w:val="none" w:sz="0" w:space="0" w:color="auto"/>
            <w:bottom w:val="none" w:sz="0" w:space="0" w:color="auto"/>
            <w:right w:val="none" w:sz="0" w:space="0" w:color="auto"/>
          </w:divBdr>
        </w:div>
        <w:div w:id="990447430">
          <w:marLeft w:val="418"/>
          <w:marRight w:val="0"/>
          <w:marTop w:val="50"/>
          <w:marBottom w:val="0"/>
          <w:divBdr>
            <w:top w:val="none" w:sz="0" w:space="0" w:color="auto"/>
            <w:left w:val="none" w:sz="0" w:space="0" w:color="auto"/>
            <w:bottom w:val="none" w:sz="0" w:space="0" w:color="auto"/>
            <w:right w:val="none" w:sz="0" w:space="0" w:color="auto"/>
          </w:divBdr>
        </w:div>
      </w:divsChild>
    </w:div>
    <w:div w:id="990447327">
      <w:marLeft w:val="0"/>
      <w:marRight w:val="0"/>
      <w:marTop w:val="0"/>
      <w:marBottom w:val="0"/>
      <w:divBdr>
        <w:top w:val="none" w:sz="0" w:space="0" w:color="auto"/>
        <w:left w:val="none" w:sz="0" w:space="0" w:color="auto"/>
        <w:bottom w:val="none" w:sz="0" w:space="0" w:color="auto"/>
        <w:right w:val="none" w:sz="0" w:space="0" w:color="auto"/>
      </w:divBdr>
    </w:div>
    <w:div w:id="990447329">
      <w:marLeft w:val="0"/>
      <w:marRight w:val="0"/>
      <w:marTop w:val="0"/>
      <w:marBottom w:val="0"/>
      <w:divBdr>
        <w:top w:val="none" w:sz="0" w:space="0" w:color="auto"/>
        <w:left w:val="none" w:sz="0" w:space="0" w:color="auto"/>
        <w:bottom w:val="none" w:sz="0" w:space="0" w:color="auto"/>
        <w:right w:val="none" w:sz="0" w:space="0" w:color="auto"/>
      </w:divBdr>
    </w:div>
    <w:div w:id="990447330">
      <w:marLeft w:val="0"/>
      <w:marRight w:val="0"/>
      <w:marTop w:val="0"/>
      <w:marBottom w:val="0"/>
      <w:divBdr>
        <w:top w:val="none" w:sz="0" w:space="0" w:color="auto"/>
        <w:left w:val="none" w:sz="0" w:space="0" w:color="auto"/>
        <w:bottom w:val="none" w:sz="0" w:space="0" w:color="auto"/>
        <w:right w:val="none" w:sz="0" w:space="0" w:color="auto"/>
      </w:divBdr>
    </w:div>
    <w:div w:id="990447332">
      <w:marLeft w:val="0"/>
      <w:marRight w:val="0"/>
      <w:marTop w:val="0"/>
      <w:marBottom w:val="0"/>
      <w:divBdr>
        <w:top w:val="none" w:sz="0" w:space="0" w:color="auto"/>
        <w:left w:val="none" w:sz="0" w:space="0" w:color="auto"/>
        <w:bottom w:val="none" w:sz="0" w:space="0" w:color="auto"/>
        <w:right w:val="none" w:sz="0" w:space="0" w:color="auto"/>
      </w:divBdr>
    </w:div>
    <w:div w:id="990447333">
      <w:marLeft w:val="0"/>
      <w:marRight w:val="0"/>
      <w:marTop w:val="0"/>
      <w:marBottom w:val="0"/>
      <w:divBdr>
        <w:top w:val="none" w:sz="0" w:space="0" w:color="auto"/>
        <w:left w:val="none" w:sz="0" w:space="0" w:color="auto"/>
        <w:bottom w:val="none" w:sz="0" w:space="0" w:color="auto"/>
        <w:right w:val="none" w:sz="0" w:space="0" w:color="auto"/>
      </w:divBdr>
    </w:div>
    <w:div w:id="990447334">
      <w:marLeft w:val="0"/>
      <w:marRight w:val="0"/>
      <w:marTop w:val="0"/>
      <w:marBottom w:val="0"/>
      <w:divBdr>
        <w:top w:val="none" w:sz="0" w:space="0" w:color="auto"/>
        <w:left w:val="none" w:sz="0" w:space="0" w:color="auto"/>
        <w:bottom w:val="none" w:sz="0" w:space="0" w:color="auto"/>
        <w:right w:val="none" w:sz="0" w:space="0" w:color="auto"/>
      </w:divBdr>
    </w:div>
    <w:div w:id="990447335">
      <w:marLeft w:val="0"/>
      <w:marRight w:val="0"/>
      <w:marTop w:val="0"/>
      <w:marBottom w:val="0"/>
      <w:divBdr>
        <w:top w:val="none" w:sz="0" w:space="0" w:color="auto"/>
        <w:left w:val="none" w:sz="0" w:space="0" w:color="auto"/>
        <w:bottom w:val="none" w:sz="0" w:space="0" w:color="auto"/>
        <w:right w:val="none" w:sz="0" w:space="0" w:color="auto"/>
      </w:divBdr>
    </w:div>
    <w:div w:id="990447336">
      <w:marLeft w:val="0"/>
      <w:marRight w:val="0"/>
      <w:marTop w:val="0"/>
      <w:marBottom w:val="0"/>
      <w:divBdr>
        <w:top w:val="none" w:sz="0" w:space="0" w:color="auto"/>
        <w:left w:val="none" w:sz="0" w:space="0" w:color="auto"/>
        <w:bottom w:val="none" w:sz="0" w:space="0" w:color="auto"/>
        <w:right w:val="none" w:sz="0" w:space="0" w:color="auto"/>
      </w:divBdr>
    </w:div>
    <w:div w:id="990447337">
      <w:marLeft w:val="0"/>
      <w:marRight w:val="0"/>
      <w:marTop w:val="0"/>
      <w:marBottom w:val="0"/>
      <w:divBdr>
        <w:top w:val="none" w:sz="0" w:space="0" w:color="auto"/>
        <w:left w:val="none" w:sz="0" w:space="0" w:color="auto"/>
        <w:bottom w:val="none" w:sz="0" w:space="0" w:color="auto"/>
        <w:right w:val="none" w:sz="0" w:space="0" w:color="auto"/>
      </w:divBdr>
    </w:div>
    <w:div w:id="990447338">
      <w:marLeft w:val="0"/>
      <w:marRight w:val="0"/>
      <w:marTop w:val="0"/>
      <w:marBottom w:val="0"/>
      <w:divBdr>
        <w:top w:val="none" w:sz="0" w:space="0" w:color="auto"/>
        <w:left w:val="none" w:sz="0" w:space="0" w:color="auto"/>
        <w:bottom w:val="none" w:sz="0" w:space="0" w:color="auto"/>
        <w:right w:val="none" w:sz="0" w:space="0" w:color="auto"/>
      </w:divBdr>
    </w:div>
    <w:div w:id="990447339">
      <w:marLeft w:val="0"/>
      <w:marRight w:val="0"/>
      <w:marTop w:val="0"/>
      <w:marBottom w:val="0"/>
      <w:divBdr>
        <w:top w:val="none" w:sz="0" w:space="0" w:color="auto"/>
        <w:left w:val="none" w:sz="0" w:space="0" w:color="auto"/>
        <w:bottom w:val="none" w:sz="0" w:space="0" w:color="auto"/>
        <w:right w:val="none" w:sz="0" w:space="0" w:color="auto"/>
      </w:divBdr>
      <w:divsChild>
        <w:div w:id="990447382">
          <w:marLeft w:val="0"/>
          <w:marRight w:val="0"/>
          <w:marTop w:val="0"/>
          <w:marBottom w:val="0"/>
          <w:divBdr>
            <w:top w:val="none" w:sz="0" w:space="0" w:color="auto"/>
            <w:left w:val="none" w:sz="0" w:space="0" w:color="auto"/>
            <w:bottom w:val="none" w:sz="0" w:space="0" w:color="auto"/>
            <w:right w:val="none" w:sz="0" w:space="0" w:color="auto"/>
          </w:divBdr>
          <w:divsChild>
            <w:div w:id="990447392">
              <w:marLeft w:val="0"/>
              <w:marRight w:val="0"/>
              <w:marTop w:val="0"/>
              <w:marBottom w:val="0"/>
              <w:divBdr>
                <w:top w:val="none" w:sz="0" w:space="0" w:color="auto"/>
                <w:left w:val="none" w:sz="0" w:space="0" w:color="auto"/>
                <w:bottom w:val="none" w:sz="0" w:space="0" w:color="auto"/>
                <w:right w:val="none" w:sz="0" w:space="0" w:color="auto"/>
              </w:divBdr>
              <w:divsChild>
                <w:div w:id="99044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447341">
      <w:marLeft w:val="0"/>
      <w:marRight w:val="0"/>
      <w:marTop w:val="0"/>
      <w:marBottom w:val="0"/>
      <w:divBdr>
        <w:top w:val="none" w:sz="0" w:space="0" w:color="auto"/>
        <w:left w:val="none" w:sz="0" w:space="0" w:color="auto"/>
        <w:bottom w:val="none" w:sz="0" w:space="0" w:color="auto"/>
        <w:right w:val="none" w:sz="0" w:space="0" w:color="auto"/>
      </w:divBdr>
    </w:div>
    <w:div w:id="990447343">
      <w:marLeft w:val="0"/>
      <w:marRight w:val="0"/>
      <w:marTop w:val="0"/>
      <w:marBottom w:val="0"/>
      <w:divBdr>
        <w:top w:val="none" w:sz="0" w:space="0" w:color="auto"/>
        <w:left w:val="none" w:sz="0" w:space="0" w:color="auto"/>
        <w:bottom w:val="none" w:sz="0" w:space="0" w:color="auto"/>
        <w:right w:val="none" w:sz="0" w:space="0" w:color="auto"/>
      </w:divBdr>
    </w:div>
    <w:div w:id="990447344">
      <w:marLeft w:val="0"/>
      <w:marRight w:val="0"/>
      <w:marTop w:val="0"/>
      <w:marBottom w:val="0"/>
      <w:divBdr>
        <w:top w:val="none" w:sz="0" w:space="0" w:color="auto"/>
        <w:left w:val="none" w:sz="0" w:space="0" w:color="auto"/>
        <w:bottom w:val="none" w:sz="0" w:space="0" w:color="auto"/>
        <w:right w:val="none" w:sz="0" w:space="0" w:color="auto"/>
      </w:divBdr>
    </w:div>
    <w:div w:id="990447345">
      <w:marLeft w:val="0"/>
      <w:marRight w:val="0"/>
      <w:marTop w:val="0"/>
      <w:marBottom w:val="0"/>
      <w:divBdr>
        <w:top w:val="none" w:sz="0" w:space="0" w:color="auto"/>
        <w:left w:val="none" w:sz="0" w:space="0" w:color="auto"/>
        <w:bottom w:val="none" w:sz="0" w:space="0" w:color="auto"/>
        <w:right w:val="none" w:sz="0" w:space="0" w:color="auto"/>
      </w:divBdr>
    </w:div>
    <w:div w:id="990447348">
      <w:marLeft w:val="0"/>
      <w:marRight w:val="0"/>
      <w:marTop w:val="0"/>
      <w:marBottom w:val="0"/>
      <w:divBdr>
        <w:top w:val="none" w:sz="0" w:space="0" w:color="auto"/>
        <w:left w:val="none" w:sz="0" w:space="0" w:color="auto"/>
        <w:bottom w:val="none" w:sz="0" w:space="0" w:color="auto"/>
        <w:right w:val="none" w:sz="0" w:space="0" w:color="auto"/>
      </w:divBdr>
      <w:divsChild>
        <w:div w:id="990447369">
          <w:marLeft w:val="547"/>
          <w:marRight w:val="0"/>
          <w:marTop w:val="115"/>
          <w:marBottom w:val="0"/>
          <w:divBdr>
            <w:top w:val="none" w:sz="0" w:space="0" w:color="auto"/>
            <w:left w:val="none" w:sz="0" w:space="0" w:color="auto"/>
            <w:bottom w:val="none" w:sz="0" w:space="0" w:color="auto"/>
            <w:right w:val="none" w:sz="0" w:space="0" w:color="auto"/>
          </w:divBdr>
        </w:div>
        <w:div w:id="990447412">
          <w:marLeft w:val="547"/>
          <w:marRight w:val="0"/>
          <w:marTop w:val="115"/>
          <w:marBottom w:val="0"/>
          <w:divBdr>
            <w:top w:val="none" w:sz="0" w:space="0" w:color="auto"/>
            <w:left w:val="none" w:sz="0" w:space="0" w:color="auto"/>
            <w:bottom w:val="none" w:sz="0" w:space="0" w:color="auto"/>
            <w:right w:val="none" w:sz="0" w:space="0" w:color="auto"/>
          </w:divBdr>
        </w:div>
        <w:div w:id="990447423">
          <w:marLeft w:val="547"/>
          <w:marRight w:val="0"/>
          <w:marTop w:val="115"/>
          <w:marBottom w:val="0"/>
          <w:divBdr>
            <w:top w:val="none" w:sz="0" w:space="0" w:color="auto"/>
            <w:left w:val="none" w:sz="0" w:space="0" w:color="auto"/>
            <w:bottom w:val="none" w:sz="0" w:space="0" w:color="auto"/>
            <w:right w:val="none" w:sz="0" w:space="0" w:color="auto"/>
          </w:divBdr>
        </w:div>
      </w:divsChild>
    </w:div>
    <w:div w:id="990447350">
      <w:marLeft w:val="0"/>
      <w:marRight w:val="0"/>
      <w:marTop w:val="0"/>
      <w:marBottom w:val="0"/>
      <w:divBdr>
        <w:top w:val="none" w:sz="0" w:space="0" w:color="auto"/>
        <w:left w:val="none" w:sz="0" w:space="0" w:color="auto"/>
        <w:bottom w:val="none" w:sz="0" w:space="0" w:color="auto"/>
        <w:right w:val="none" w:sz="0" w:space="0" w:color="auto"/>
      </w:divBdr>
    </w:div>
    <w:div w:id="990447352">
      <w:marLeft w:val="0"/>
      <w:marRight w:val="0"/>
      <w:marTop w:val="0"/>
      <w:marBottom w:val="0"/>
      <w:divBdr>
        <w:top w:val="none" w:sz="0" w:space="0" w:color="auto"/>
        <w:left w:val="none" w:sz="0" w:space="0" w:color="auto"/>
        <w:bottom w:val="none" w:sz="0" w:space="0" w:color="auto"/>
        <w:right w:val="none" w:sz="0" w:space="0" w:color="auto"/>
      </w:divBdr>
    </w:div>
    <w:div w:id="990447354">
      <w:marLeft w:val="0"/>
      <w:marRight w:val="0"/>
      <w:marTop w:val="0"/>
      <w:marBottom w:val="0"/>
      <w:divBdr>
        <w:top w:val="none" w:sz="0" w:space="0" w:color="auto"/>
        <w:left w:val="none" w:sz="0" w:space="0" w:color="auto"/>
        <w:bottom w:val="none" w:sz="0" w:space="0" w:color="auto"/>
        <w:right w:val="none" w:sz="0" w:space="0" w:color="auto"/>
      </w:divBdr>
    </w:div>
    <w:div w:id="990447355">
      <w:marLeft w:val="0"/>
      <w:marRight w:val="0"/>
      <w:marTop w:val="0"/>
      <w:marBottom w:val="0"/>
      <w:divBdr>
        <w:top w:val="none" w:sz="0" w:space="0" w:color="auto"/>
        <w:left w:val="none" w:sz="0" w:space="0" w:color="auto"/>
        <w:bottom w:val="none" w:sz="0" w:space="0" w:color="auto"/>
        <w:right w:val="none" w:sz="0" w:space="0" w:color="auto"/>
      </w:divBdr>
      <w:divsChild>
        <w:div w:id="990447367">
          <w:marLeft w:val="835"/>
          <w:marRight w:val="0"/>
          <w:marTop w:val="115"/>
          <w:marBottom w:val="0"/>
          <w:divBdr>
            <w:top w:val="none" w:sz="0" w:space="0" w:color="auto"/>
            <w:left w:val="none" w:sz="0" w:space="0" w:color="auto"/>
            <w:bottom w:val="none" w:sz="0" w:space="0" w:color="auto"/>
            <w:right w:val="none" w:sz="0" w:space="0" w:color="auto"/>
          </w:divBdr>
        </w:div>
      </w:divsChild>
    </w:div>
    <w:div w:id="990447359">
      <w:marLeft w:val="0"/>
      <w:marRight w:val="0"/>
      <w:marTop w:val="0"/>
      <w:marBottom w:val="0"/>
      <w:divBdr>
        <w:top w:val="none" w:sz="0" w:space="0" w:color="auto"/>
        <w:left w:val="none" w:sz="0" w:space="0" w:color="auto"/>
        <w:bottom w:val="none" w:sz="0" w:space="0" w:color="auto"/>
        <w:right w:val="none" w:sz="0" w:space="0" w:color="auto"/>
      </w:divBdr>
    </w:div>
    <w:div w:id="990447361">
      <w:marLeft w:val="0"/>
      <w:marRight w:val="0"/>
      <w:marTop w:val="0"/>
      <w:marBottom w:val="0"/>
      <w:divBdr>
        <w:top w:val="none" w:sz="0" w:space="0" w:color="auto"/>
        <w:left w:val="none" w:sz="0" w:space="0" w:color="auto"/>
        <w:bottom w:val="none" w:sz="0" w:space="0" w:color="auto"/>
        <w:right w:val="none" w:sz="0" w:space="0" w:color="auto"/>
      </w:divBdr>
    </w:div>
    <w:div w:id="990447362">
      <w:marLeft w:val="0"/>
      <w:marRight w:val="0"/>
      <w:marTop w:val="0"/>
      <w:marBottom w:val="0"/>
      <w:divBdr>
        <w:top w:val="none" w:sz="0" w:space="0" w:color="auto"/>
        <w:left w:val="none" w:sz="0" w:space="0" w:color="auto"/>
        <w:bottom w:val="none" w:sz="0" w:space="0" w:color="auto"/>
        <w:right w:val="none" w:sz="0" w:space="0" w:color="auto"/>
      </w:divBdr>
    </w:div>
    <w:div w:id="990447363">
      <w:marLeft w:val="0"/>
      <w:marRight w:val="0"/>
      <w:marTop w:val="0"/>
      <w:marBottom w:val="0"/>
      <w:divBdr>
        <w:top w:val="none" w:sz="0" w:space="0" w:color="auto"/>
        <w:left w:val="none" w:sz="0" w:space="0" w:color="auto"/>
        <w:bottom w:val="none" w:sz="0" w:space="0" w:color="auto"/>
        <w:right w:val="none" w:sz="0" w:space="0" w:color="auto"/>
      </w:divBdr>
      <w:divsChild>
        <w:div w:id="990447398">
          <w:marLeft w:val="0"/>
          <w:marRight w:val="0"/>
          <w:marTop w:val="115"/>
          <w:marBottom w:val="0"/>
          <w:divBdr>
            <w:top w:val="none" w:sz="0" w:space="0" w:color="auto"/>
            <w:left w:val="none" w:sz="0" w:space="0" w:color="auto"/>
            <w:bottom w:val="none" w:sz="0" w:space="0" w:color="auto"/>
            <w:right w:val="none" w:sz="0" w:space="0" w:color="auto"/>
          </w:divBdr>
        </w:div>
      </w:divsChild>
    </w:div>
    <w:div w:id="990447364">
      <w:marLeft w:val="0"/>
      <w:marRight w:val="0"/>
      <w:marTop w:val="0"/>
      <w:marBottom w:val="0"/>
      <w:divBdr>
        <w:top w:val="none" w:sz="0" w:space="0" w:color="auto"/>
        <w:left w:val="none" w:sz="0" w:space="0" w:color="auto"/>
        <w:bottom w:val="none" w:sz="0" w:space="0" w:color="auto"/>
        <w:right w:val="none" w:sz="0" w:space="0" w:color="auto"/>
      </w:divBdr>
    </w:div>
    <w:div w:id="990447365">
      <w:marLeft w:val="0"/>
      <w:marRight w:val="0"/>
      <w:marTop w:val="0"/>
      <w:marBottom w:val="0"/>
      <w:divBdr>
        <w:top w:val="none" w:sz="0" w:space="0" w:color="auto"/>
        <w:left w:val="none" w:sz="0" w:space="0" w:color="auto"/>
        <w:bottom w:val="none" w:sz="0" w:space="0" w:color="auto"/>
        <w:right w:val="none" w:sz="0" w:space="0" w:color="auto"/>
      </w:divBdr>
    </w:div>
    <w:div w:id="990447368">
      <w:marLeft w:val="0"/>
      <w:marRight w:val="0"/>
      <w:marTop w:val="0"/>
      <w:marBottom w:val="0"/>
      <w:divBdr>
        <w:top w:val="none" w:sz="0" w:space="0" w:color="auto"/>
        <w:left w:val="none" w:sz="0" w:space="0" w:color="auto"/>
        <w:bottom w:val="none" w:sz="0" w:space="0" w:color="auto"/>
        <w:right w:val="none" w:sz="0" w:space="0" w:color="auto"/>
      </w:divBdr>
    </w:div>
    <w:div w:id="990447370">
      <w:marLeft w:val="0"/>
      <w:marRight w:val="0"/>
      <w:marTop w:val="0"/>
      <w:marBottom w:val="0"/>
      <w:divBdr>
        <w:top w:val="none" w:sz="0" w:space="0" w:color="auto"/>
        <w:left w:val="none" w:sz="0" w:space="0" w:color="auto"/>
        <w:bottom w:val="none" w:sz="0" w:space="0" w:color="auto"/>
        <w:right w:val="none" w:sz="0" w:space="0" w:color="auto"/>
      </w:divBdr>
    </w:div>
    <w:div w:id="990447372">
      <w:marLeft w:val="0"/>
      <w:marRight w:val="0"/>
      <w:marTop w:val="0"/>
      <w:marBottom w:val="0"/>
      <w:divBdr>
        <w:top w:val="none" w:sz="0" w:space="0" w:color="auto"/>
        <w:left w:val="none" w:sz="0" w:space="0" w:color="auto"/>
        <w:bottom w:val="none" w:sz="0" w:space="0" w:color="auto"/>
        <w:right w:val="none" w:sz="0" w:space="0" w:color="auto"/>
      </w:divBdr>
    </w:div>
    <w:div w:id="990447373">
      <w:marLeft w:val="0"/>
      <w:marRight w:val="0"/>
      <w:marTop w:val="0"/>
      <w:marBottom w:val="0"/>
      <w:divBdr>
        <w:top w:val="none" w:sz="0" w:space="0" w:color="auto"/>
        <w:left w:val="none" w:sz="0" w:space="0" w:color="auto"/>
        <w:bottom w:val="none" w:sz="0" w:space="0" w:color="auto"/>
        <w:right w:val="none" w:sz="0" w:space="0" w:color="auto"/>
      </w:divBdr>
    </w:div>
    <w:div w:id="990447376">
      <w:marLeft w:val="0"/>
      <w:marRight w:val="0"/>
      <w:marTop w:val="0"/>
      <w:marBottom w:val="0"/>
      <w:divBdr>
        <w:top w:val="none" w:sz="0" w:space="0" w:color="auto"/>
        <w:left w:val="none" w:sz="0" w:space="0" w:color="auto"/>
        <w:bottom w:val="none" w:sz="0" w:space="0" w:color="auto"/>
        <w:right w:val="none" w:sz="0" w:space="0" w:color="auto"/>
      </w:divBdr>
    </w:div>
    <w:div w:id="990447377">
      <w:marLeft w:val="0"/>
      <w:marRight w:val="0"/>
      <w:marTop w:val="0"/>
      <w:marBottom w:val="0"/>
      <w:divBdr>
        <w:top w:val="none" w:sz="0" w:space="0" w:color="auto"/>
        <w:left w:val="none" w:sz="0" w:space="0" w:color="auto"/>
        <w:bottom w:val="none" w:sz="0" w:space="0" w:color="auto"/>
        <w:right w:val="none" w:sz="0" w:space="0" w:color="auto"/>
      </w:divBdr>
      <w:divsChild>
        <w:div w:id="990447356">
          <w:marLeft w:val="432"/>
          <w:marRight w:val="0"/>
          <w:marTop w:val="115"/>
          <w:marBottom w:val="0"/>
          <w:divBdr>
            <w:top w:val="none" w:sz="0" w:space="0" w:color="auto"/>
            <w:left w:val="none" w:sz="0" w:space="0" w:color="auto"/>
            <w:bottom w:val="none" w:sz="0" w:space="0" w:color="auto"/>
            <w:right w:val="none" w:sz="0" w:space="0" w:color="auto"/>
          </w:divBdr>
        </w:div>
      </w:divsChild>
    </w:div>
    <w:div w:id="990447379">
      <w:marLeft w:val="0"/>
      <w:marRight w:val="0"/>
      <w:marTop w:val="0"/>
      <w:marBottom w:val="0"/>
      <w:divBdr>
        <w:top w:val="none" w:sz="0" w:space="0" w:color="auto"/>
        <w:left w:val="none" w:sz="0" w:space="0" w:color="auto"/>
        <w:bottom w:val="none" w:sz="0" w:space="0" w:color="auto"/>
        <w:right w:val="none" w:sz="0" w:space="0" w:color="auto"/>
      </w:divBdr>
    </w:div>
    <w:div w:id="990447381">
      <w:marLeft w:val="0"/>
      <w:marRight w:val="0"/>
      <w:marTop w:val="0"/>
      <w:marBottom w:val="0"/>
      <w:divBdr>
        <w:top w:val="none" w:sz="0" w:space="0" w:color="auto"/>
        <w:left w:val="none" w:sz="0" w:space="0" w:color="auto"/>
        <w:bottom w:val="none" w:sz="0" w:space="0" w:color="auto"/>
        <w:right w:val="none" w:sz="0" w:space="0" w:color="auto"/>
      </w:divBdr>
    </w:div>
    <w:div w:id="990447383">
      <w:marLeft w:val="0"/>
      <w:marRight w:val="0"/>
      <w:marTop w:val="0"/>
      <w:marBottom w:val="0"/>
      <w:divBdr>
        <w:top w:val="none" w:sz="0" w:space="0" w:color="auto"/>
        <w:left w:val="none" w:sz="0" w:space="0" w:color="auto"/>
        <w:bottom w:val="none" w:sz="0" w:space="0" w:color="auto"/>
        <w:right w:val="none" w:sz="0" w:space="0" w:color="auto"/>
      </w:divBdr>
    </w:div>
    <w:div w:id="990447384">
      <w:marLeft w:val="0"/>
      <w:marRight w:val="0"/>
      <w:marTop w:val="0"/>
      <w:marBottom w:val="0"/>
      <w:divBdr>
        <w:top w:val="none" w:sz="0" w:space="0" w:color="auto"/>
        <w:left w:val="none" w:sz="0" w:space="0" w:color="auto"/>
        <w:bottom w:val="none" w:sz="0" w:space="0" w:color="auto"/>
        <w:right w:val="none" w:sz="0" w:space="0" w:color="auto"/>
      </w:divBdr>
    </w:div>
    <w:div w:id="990447385">
      <w:marLeft w:val="0"/>
      <w:marRight w:val="0"/>
      <w:marTop w:val="0"/>
      <w:marBottom w:val="0"/>
      <w:divBdr>
        <w:top w:val="none" w:sz="0" w:space="0" w:color="auto"/>
        <w:left w:val="none" w:sz="0" w:space="0" w:color="auto"/>
        <w:bottom w:val="none" w:sz="0" w:space="0" w:color="auto"/>
        <w:right w:val="none" w:sz="0" w:space="0" w:color="auto"/>
      </w:divBdr>
    </w:div>
    <w:div w:id="990447386">
      <w:marLeft w:val="0"/>
      <w:marRight w:val="0"/>
      <w:marTop w:val="0"/>
      <w:marBottom w:val="0"/>
      <w:divBdr>
        <w:top w:val="none" w:sz="0" w:space="0" w:color="auto"/>
        <w:left w:val="none" w:sz="0" w:space="0" w:color="auto"/>
        <w:bottom w:val="none" w:sz="0" w:space="0" w:color="auto"/>
        <w:right w:val="none" w:sz="0" w:space="0" w:color="auto"/>
      </w:divBdr>
    </w:div>
    <w:div w:id="990447387">
      <w:marLeft w:val="0"/>
      <w:marRight w:val="0"/>
      <w:marTop w:val="0"/>
      <w:marBottom w:val="0"/>
      <w:divBdr>
        <w:top w:val="none" w:sz="0" w:space="0" w:color="auto"/>
        <w:left w:val="none" w:sz="0" w:space="0" w:color="auto"/>
        <w:bottom w:val="none" w:sz="0" w:space="0" w:color="auto"/>
        <w:right w:val="none" w:sz="0" w:space="0" w:color="auto"/>
      </w:divBdr>
      <w:divsChild>
        <w:div w:id="990447397">
          <w:marLeft w:val="418"/>
          <w:marRight w:val="0"/>
          <w:marTop w:val="50"/>
          <w:marBottom w:val="0"/>
          <w:divBdr>
            <w:top w:val="none" w:sz="0" w:space="0" w:color="auto"/>
            <w:left w:val="none" w:sz="0" w:space="0" w:color="auto"/>
            <w:bottom w:val="none" w:sz="0" w:space="0" w:color="auto"/>
            <w:right w:val="none" w:sz="0" w:space="0" w:color="auto"/>
          </w:divBdr>
        </w:div>
        <w:div w:id="990447405">
          <w:marLeft w:val="418"/>
          <w:marRight w:val="0"/>
          <w:marTop w:val="50"/>
          <w:marBottom w:val="0"/>
          <w:divBdr>
            <w:top w:val="none" w:sz="0" w:space="0" w:color="auto"/>
            <w:left w:val="none" w:sz="0" w:space="0" w:color="auto"/>
            <w:bottom w:val="none" w:sz="0" w:space="0" w:color="auto"/>
            <w:right w:val="none" w:sz="0" w:space="0" w:color="auto"/>
          </w:divBdr>
        </w:div>
      </w:divsChild>
    </w:div>
    <w:div w:id="990447388">
      <w:marLeft w:val="0"/>
      <w:marRight w:val="0"/>
      <w:marTop w:val="0"/>
      <w:marBottom w:val="0"/>
      <w:divBdr>
        <w:top w:val="none" w:sz="0" w:space="0" w:color="auto"/>
        <w:left w:val="none" w:sz="0" w:space="0" w:color="auto"/>
        <w:bottom w:val="none" w:sz="0" w:space="0" w:color="auto"/>
        <w:right w:val="none" w:sz="0" w:space="0" w:color="auto"/>
      </w:divBdr>
    </w:div>
    <w:div w:id="990447389">
      <w:marLeft w:val="0"/>
      <w:marRight w:val="0"/>
      <w:marTop w:val="0"/>
      <w:marBottom w:val="0"/>
      <w:divBdr>
        <w:top w:val="none" w:sz="0" w:space="0" w:color="auto"/>
        <w:left w:val="none" w:sz="0" w:space="0" w:color="auto"/>
        <w:bottom w:val="none" w:sz="0" w:space="0" w:color="auto"/>
        <w:right w:val="none" w:sz="0" w:space="0" w:color="auto"/>
      </w:divBdr>
    </w:div>
    <w:div w:id="990447390">
      <w:marLeft w:val="0"/>
      <w:marRight w:val="0"/>
      <w:marTop w:val="0"/>
      <w:marBottom w:val="0"/>
      <w:divBdr>
        <w:top w:val="none" w:sz="0" w:space="0" w:color="auto"/>
        <w:left w:val="none" w:sz="0" w:space="0" w:color="auto"/>
        <w:bottom w:val="none" w:sz="0" w:space="0" w:color="auto"/>
        <w:right w:val="none" w:sz="0" w:space="0" w:color="auto"/>
      </w:divBdr>
    </w:div>
    <w:div w:id="990447393">
      <w:marLeft w:val="0"/>
      <w:marRight w:val="0"/>
      <w:marTop w:val="0"/>
      <w:marBottom w:val="0"/>
      <w:divBdr>
        <w:top w:val="none" w:sz="0" w:space="0" w:color="auto"/>
        <w:left w:val="none" w:sz="0" w:space="0" w:color="auto"/>
        <w:bottom w:val="none" w:sz="0" w:space="0" w:color="auto"/>
        <w:right w:val="none" w:sz="0" w:space="0" w:color="auto"/>
      </w:divBdr>
    </w:div>
    <w:div w:id="990447394">
      <w:marLeft w:val="0"/>
      <w:marRight w:val="0"/>
      <w:marTop w:val="0"/>
      <w:marBottom w:val="0"/>
      <w:divBdr>
        <w:top w:val="none" w:sz="0" w:space="0" w:color="auto"/>
        <w:left w:val="none" w:sz="0" w:space="0" w:color="auto"/>
        <w:bottom w:val="none" w:sz="0" w:space="0" w:color="auto"/>
        <w:right w:val="none" w:sz="0" w:space="0" w:color="auto"/>
      </w:divBdr>
      <w:divsChild>
        <w:div w:id="990447357">
          <w:marLeft w:val="0"/>
          <w:marRight w:val="0"/>
          <w:marTop w:val="0"/>
          <w:marBottom w:val="0"/>
          <w:divBdr>
            <w:top w:val="none" w:sz="0" w:space="0" w:color="auto"/>
            <w:left w:val="none" w:sz="0" w:space="0" w:color="auto"/>
            <w:bottom w:val="none" w:sz="0" w:space="0" w:color="auto"/>
            <w:right w:val="none" w:sz="0" w:space="0" w:color="auto"/>
          </w:divBdr>
        </w:div>
        <w:div w:id="990447360">
          <w:marLeft w:val="0"/>
          <w:marRight w:val="0"/>
          <w:marTop w:val="0"/>
          <w:marBottom w:val="0"/>
          <w:divBdr>
            <w:top w:val="none" w:sz="0" w:space="0" w:color="auto"/>
            <w:left w:val="none" w:sz="0" w:space="0" w:color="auto"/>
            <w:bottom w:val="none" w:sz="0" w:space="0" w:color="auto"/>
            <w:right w:val="none" w:sz="0" w:space="0" w:color="auto"/>
          </w:divBdr>
        </w:div>
      </w:divsChild>
    </w:div>
    <w:div w:id="990447395">
      <w:marLeft w:val="0"/>
      <w:marRight w:val="0"/>
      <w:marTop w:val="0"/>
      <w:marBottom w:val="0"/>
      <w:divBdr>
        <w:top w:val="none" w:sz="0" w:space="0" w:color="auto"/>
        <w:left w:val="none" w:sz="0" w:space="0" w:color="auto"/>
        <w:bottom w:val="none" w:sz="0" w:space="0" w:color="auto"/>
        <w:right w:val="none" w:sz="0" w:space="0" w:color="auto"/>
      </w:divBdr>
    </w:div>
    <w:div w:id="990447396">
      <w:marLeft w:val="0"/>
      <w:marRight w:val="0"/>
      <w:marTop w:val="0"/>
      <w:marBottom w:val="0"/>
      <w:divBdr>
        <w:top w:val="none" w:sz="0" w:space="0" w:color="auto"/>
        <w:left w:val="none" w:sz="0" w:space="0" w:color="auto"/>
        <w:bottom w:val="none" w:sz="0" w:space="0" w:color="auto"/>
        <w:right w:val="none" w:sz="0" w:space="0" w:color="auto"/>
      </w:divBdr>
    </w:div>
    <w:div w:id="990447399">
      <w:marLeft w:val="0"/>
      <w:marRight w:val="0"/>
      <w:marTop w:val="0"/>
      <w:marBottom w:val="0"/>
      <w:divBdr>
        <w:top w:val="none" w:sz="0" w:space="0" w:color="auto"/>
        <w:left w:val="none" w:sz="0" w:space="0" w:color="auto"/>
        <w:bottom w:val="none" w:sz="0" w:space="0" w:color="auto"/>
        <w:right w:val="none" w:sz="0" w:space="0" w:color="auto"/>
      </w:divBdr>
    </w:div>
    <w:div w:id="990447400">
      <w:marLeft w:val="0"/>
      <w:marRight w:val="0"/>
      <w:marTop w:val="0"/>
      <w:marBottom w:val="0"/>
      <w:divBdr>
        <w:top w:val="none" w:sz="0" w:space="0" w:color="auto"/>
        <w:left w:val="none" w:sz="0" w:space="0" w:color="auto"/>
        <w:bottom w:val="none" w:sz="0" w:space="0" w:color="auto"/>
        <w:right w:val="none" w:sz="0" w:space="0" w:color="auto"/>
      </w:divBdr>
      <w:divsChild>
        <w:div w:id="990447328">
          <w:marLeft w:val="0"/>
          <w:marRight w:val="0"/>
          <w:marTop w:val="0"/>
          <w:marBottom w:val="150"/>
          <w:divBdr>
            <w:top w:val="none" w:sz="0" w:space="0" w:color="auto"/>
            <w:left w:val="none" w:sz="0" w:space="0" w:color="auto"/>
            <w:bottom w:val="none" w:sz="0" w:space="0" w:color="auto"/>
            <w:right w:val="none" w:sz="0" w:space="0" w:color="auto"/>
          </w:divBdr>
        </w:div>
      </w:divsChild>
    </w:div>
    <w:div w:id="990447401">
      <w:marLeft w:val="0"/>
      <w:marRight w:val="0"/>
      <w:marTop w:val="0"/>
      <w:marBottom w:val="0"/>
      <w:divBdr>
        <w:top w:val="none" w:sz="0" w:space="0" w:color="auto"/>
        <w:left w:val="none" w:sz="0" w:space="0" w:color="auto"/>
        <w:bottom w:val="none" w:sz="0" w:space="0" w:color="auto"/>
        <w:right w:val="none" w:sz="0" w:space="0" w:color="auto"/>
      </w:divBdr>
    </w:div>
    <w:div w:id="990447403">
      <w:marLeft w:val="0"/>
      <w:marRight w:val="0"/>
      <w:marTop w:val="0"/>
      <w:marBottom w:val="0"/>
      <w:divBdr>
        <w:top w:val="none" w:sz="0" w:space="0" w:color="auto"/>
        <w:left w:val="none" w:sz="0" w:space="0" w:color="auto"/>
        <w:bottom w:val="none" w:sz="0" w:space="0" w:color="auto"/>
        <w:right w:val="none" w:sz="0" w:space="0" w:color="auto"/>
      </w:divBdr>
    </w:div>
    <w:div w:id="990447404">
      <w:marLeft w:val="0"/>
      <w:marRight w:val="0"/>
      <w:marTop w:val="0"/>
      <w:marBottom w:val="0"/>
      <w:divBdr>
        <w:top w:val="none" w:sz="0" w:space="0" w:color="auto"/>
        <w:left w:val="none" w:sz="0" w:space="0" w:color="auto"/>
        <w:bottom w:val="none" w:sz="0" w:space="0" w:color="auto"/>
        <w:right w:val="none" w:sz="0" w:space="0" w:color="auto"/>
      </w:divBdr>
    </w:div>
    <w:div w:id="990447406">
      <w:marLeft w:val="0"/>
      <w:marRight w:val="0"/>
      <w:marTop w:val="0"/>
      <w:marBottom w:val="0"/>
      <w:divBdr>
        <w:top w:val="none" w:sz="0" w:space="0" w:color="auto"/>
        <w:left w:val="none" w:sz="0" w:space="0" w:color="auto"/>
        <w:bottom w:val="none" w:sz="0" w:space="0" w:color="auto"/>
        <w:right w:val="none" w:sz="0" w:space="0" w:color="auto"/>
      </w:divBdr>
      <w:divsChild>
        <w:div w:id="990447358">
          <w:marLeft w:val="0"/>
          <w:marRight w:val="0"/>
          <w:marTop w:val="0"/>
          <w:marBottom w:val="0"/>
          <w:divBdr>
            <w:top w:val="none" w:sz="0" w:space="0" w:color="auto"/>
            <w:left w:val="none" w:sz="0" w:space="0" w:color="auto"/>
            <w:bottom w:val="none" w:sz="0" w:space="0" w:color="auto"/>
            <w:right w:val="none" w:sz="0" w:space="0" w:color="auto"/>
          </w:divBdr>
        </w:div>
        <w:div w:id="990447374">
          <w:marLeft w:val="0"/>
          <w:marRight w:val="0"/>
          <w:marTop w:val="0"/>
          <w:marBottom w:val="0"/>
          <w:divBdr>
            <w:top w:val="none" w:sz="0" w:space="0" w:color="auto"/>
            <w:left w:val="none" w:sz="0" w:space="0" w:color="auto"/>
            <w:bottom w:val="none" w:sz="0" w:space="0" w:color="auto"/>
            <w:right w:val="none" w:sz="0" w:space="0" w:color="auto"/>
          </w:divBdr>
          <w:divsChild>
            <w:div w:id="990447366">
              <w:marLeft w:val="0"/>
              <w:marRight w:val="0"/>
              <w:marTop w:val="0"/>
              <w:marBottom w:val="0"/>
              <w:divBdr>
                <w:top w:val="none" w:sz="0" w:space="0" w:color="auto"/>
                <w:left w:val="none" w:sz="0" w:space="0" w:color="auto"/>
                <w:bottom w:val="none" w:sz="0" w:space="0" w:color="auto"/>
                <w:right w:val="none" w:sz="0" w:space="0" w:color="auto"/>
              </w:divBdr>
              <w:divsChild>
                <w:div w:id="990447378">
                  <w:marLeft w:val="0"/>
                  <w:marRight w:val="0"/>
                  <w:marTop w:val="0"/>
                  <w:marBottom w:val="0"/>
                  <w:divBdr>
                    <w:top w:val="none" w:sz="0" w:space="0" w:color="auto"/>
                    <w:left w:val="none" w:sz="0" w:space="0" w:color="auto"/>
                    <w:bottom w:val="none" w:sz="0" w:space="0" w:color="auto"/>
                    <w:right w:val="none" w:sz="0" w:space="0" w:color="auto"/>
                  </w:divBdr>
                  <w:divsChild>
                    <w:div w:id="990447402">
                      <w:marLeft w:val="0"/>
                      <w:marRight w:val="0"/>
                      <w:marTop w:val="0"/>
                      <w:marBottom w:val="0"/>
                      <w:divBdr>
                        <w:top w:val="none" w:sz="0" w:space="0" w:color="auto"/>
                        <w:left w:val="none" w:sz="0" w:space="0" w:color="auto"/>
                        <w:bottom w:val="none" w:sz="0" w:space="0" w:color="auto"/>
                        <w:right w:val="none" w:sz="0" w:space="0" w:color="auto"/>
                      </w:divBdr>
                      <w:divsChild>
                        <w:div w:id="990447380">
                          <w:marLeft w:val="0"/>
                          <w:marRight w:val="0"/>
                          <w:marTop w:val="0"/>
                          <w:marBottom w:val="0"/>
                          <w:divBdr>
                            <w:top w:val="none" w:sz="0" w:space="0" w:color="auto"/>
                            <w:left w:val="none" w:sz="0" w:space="0" w:color="auto"/>
                            <w:bottom w:val="none" w:sz="0" w:space="0" w:color="auto"/>
                            <w:right w:val="none" w:sz="0" w:space="0" w:color="auto"/>
                          </w:divBdr>
                          <w:divsChild>
                            <w:div w:id="99044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0447407">
      <w:marLeft w:val="0"/>
      <w:marRight w:val="0"/>
      <w:marTop w:val="0"/>
      <w:marBottom w:val="0"/>
      <w:divBdr>
        <w:top w:val="none" w:sz="0" w:space="0" w:color="auto"/>
        <w:left w:val="none" w:sz="0" w:space="0" w:color="auto"/>
        <w:bottom w:val="none" w:sz="0" w:space="0" w:color="auto"/>
        <w:right w:val="none" w:sz="0" w:space="0" w:color="auto"/>
      </w:divBdr>
    </w:div>
    <w:div w:id="990447408">
      <w:marLeft w:val="0"/>
      <w:marRight w:val="0"/>
      <w:marTop w:val="0"/>
      <w:marBottom w:val="0"/>
      <w:divBdr>
        <w:top w:val="none" w:sz="0" w:space="0" w:color="auto"/>
        <w:left w:val="none" w:sz="0" w:space="0" w:color="auto"/>
        <w:bottom w:val="none" w:sz="0" w:space="0" w:color="auto"/>
        <w:right w:val="none" w:sz="0" w:space="0" w:color="auto"/>
      </w:divBdr>
    </w:div>
    <w:div w:id="990447409">
      <w:marLeft w:val="0"/>
      <w:marRight w:val="0"/>
      <w:marTop w:val="0"/>
      <w:marBottom w:val="0"/>
      <w:divBdr>
        <w:top w:val="none" w:sz="0" w:space="0" w:color="auto"/>
        <w:left w:val="none" w:sz="0" w:space="0" w:color="auto"/>
        <w:bottom w:val="none" w:sz="0" w:space="0" w:color="auto"/>
        <w:right w:val="none" w:sz="0" w:space="0" w:color="auto"/>
      </w:divBdr>
    </w:div>
    <w:div w:id="990447410">
      <w:marLeft w:val="0"/>
      <w:marRight w:val="0"/>
      <w:marTop w:val="0"/>
      <w:marBottom w:val="0"/>
      <w:divBdr>
        <w:top w:val="none" w:sz="0" w:space="0" w:color="auto"/>
        <w:left w:val="none" w:sz="0" w:space="0" w:color="auto"/>
        <w:bottom w:val="none" w:sz="0" w:space="0" w:color="auto"/>
        <w:right w:val="none" w:sz="0" w:space="0" w:color="auto"/>
      </w:divBdr>
    </w:div>
    <w:div w:id="990447411">
      <w:marLeft w:val="0"/>
      <w:marRight w:val="0"/>
      <w:marTop w:val="0"/>
      <w:marBottom w:val="0"/>
      <w:divBdr>
        <w:top w:val="none" w:sz="0" w:space="0" w:color="auto"/>
        <w:left w:val="none" w:sz="0" w:space="0" w:color="auto"/>
        <w:bottom w:val="none" w:sz="0" w:space="0" w:color="auto"/>
        <w:right w:val="none" w:sz="0" w:space="0" w:color="auto"/>
      </w:divBdr>
    </w:div>
    <w:div w:id="990447413">
      <w:marLeft w:val="0"/>
      <w:marRight w:val="0"/>
      <w:marTop w:val="0"/>
      <w:marBottom w:val="0"/>
      <w:divBdr>
        <w:top w:val="none" w:sz="0" w:space="0" w:color="auto"/>
        <w:left w:val="none" w:sz="0" w:space="0" w:color="auto"/>
        <w:bottom w:val="none" w:sz="0" w:space="0" w:color="auto"/>
        <w:right w:val="none" w:sz="0" w:space="0" w:color="auto"/>
      </w:divBdr>
    </w:div>
    <w:div w:id="990447414">
      <w:marLeft w:val="0"/>
      <w:marRight w:val="0"/>
      <w:marTop w:val="0"/>
      <w:marBottom w:val="0"/>
      <w:divBdr>
        <w:top w:val="none" w:sz="0" w:space="0" w:color="auto"/>
        <w:left w:val="none" w:sz="0" w:space="0" w:color="auto"/>
        <w:bottom w:val="none" w:sz="0" w:space="0" w:color="auto"/>
        <w:right w:val="none" w:sz="0" w:space="0" w:color="auto"/>
      </w:divBdr>
    </w:div>
    <w:div w:id="990447415">
      <w:marLeft w:val="0"/>
      <w:marRight w:val="0"/>
      <w:marTop w:val="0"/>
      <w:marBottom w:val="0"/>
      <w:divBdr>
        <w:top w:val="none" w:sz="0" w:space="0" w:color="auto"/>
        <w:left w:val="none" w:sz="0" w:space="0" w:color="auto"/>
        <w:bottom w:val="none" w:sz="0" w:space="0" w:color="auto"/>
        <w:right w:val="none" w:sz="0" w:space="0" w:color="auto"/>
      </w:divBdr>
    </w:div>
    <w:div w:id="990447416">
      <w:marLeft w:val="0"/>
      <w:marRight w:val="0"/>
      <w:marTop w:val="0"/>
      <w:marBottom w:val="0"/>
      <w:divBdr>
        <w:top w:val="none" w:sz="0" w:space="0" w:color="auto"/>
        <w:left w:val="none" w:sz="0" w:space="0" w:color="auto"/>
        <w:bottom w:val="none" w:sz="0" w:space="0" w:color="auto"/>
        <w:right w:val="none" w:sz="0" w:space="0" w:color="auto"/>
      </w:divBdr>
    </w:div>
    <w:div w:id="990447417">
      <w:marLeft w:val="0"/>
      <w:marRight w:val="0"/>
      <w:marTop w:val="0"/>
      <w:marBottom w:val="0"/>
      <w:divBdr>
        <w:top w:val="none" w:sz="0" w:space="0" w:color="auto"/>
        <w:left w:val="none" w:sz="0" w:space="0" w:color="auto"/>
        <w:bottom w:val="none" w:sz="0" w:space="0" w:color="auto"/>
        <w:right w:val="none" w:sz="0" w:space="0" w:color="auto"/>
      </w:divBdr>
    </w:div>
    <w:div w:id="990447418">
      <w:marLeft w:val="0"/>
      <w:marRight w:val="0"/>
      <w:marTop w:val="0"/>
      <w:marBottom w:val="0"/>
      <w:divBdr>
        <w:top w:val="none" w:sz="0" w:space="0" w:color="auto"/>
        <w:left w:val="none" w:sz="0" w:space="0" w:color="auto"/>
        <w:bottom w:val="none" w:sz="0" w:space="0" w:color="auto"/>
        <w:right w:val="none" w:sz="0" w:space="0" w:color="auto"/>
      </w:divBdr>
      <w:divsChild>
        <w:div w:id="990447340">
          <w:marLeft w:val="547"/>
          <w:marRight w:val="0"/>
          <w:marTop w:val="0"/>
          <w:marBottom w:val="0"/>
          <w:divBdr>
            <w:top w:val="none" w:sz="0" w:space="0" w:color="auto"/>
            <w:left w:val="none" w:sz="0" w:space="0" w:color="auto"/>
            <w:bottom w:val="none" w:sz="0" w:space="0" w:color="auto"/>
            <w:right w:val="none" w:sz="0" w:space="0" w:color="auto"/>
          </w:divBdr>
        </w:div>
        <w:div w:id="990447342">
          <w:marLeft w:val="547"/>
          <w:marRight w:val="0"/>
          <w:marTop w:val="0"/>
          <w:marBottom w:val="0"/>
          <w:divBdr>
            <w:top w:val="none" w:sz="0" w:space="0" w:color="auto"/>
            <w:left w:val="none" w:sz="0" w:space="0" w:color="auto"/>
            <w:bottom w:val="none" w:sz="0" w:space="0" w:color="auto"/>
            <w:right w:val="none" w:sz="0" w:space="0" w:color="auto"/>
          </w:divBdr>
        </w:div>
      </w:divsChild>
    </w:div>
    <w:div w:id="990447419">
      <w:marLeft w:val="0"/>
      <w:marRight w:val="0"/>
      <w:marTop w:val="0"/>
      <w:marBottom w:val="0"/>
      <w:divBdr>
        <w:top w:val="none" w:sz="0" w:space="0" w:color="auto"/>
        <w:left w:val="none" w:sz="0" w:space="0" w:color="auto"/>
        <w:bottom w:val="none" w:sz="0" w:space="0" w:color="auto"/>
        <w:right w:val="none" w:sz="0" w:space="0" w:color="auto"/>
      </w:divBdr>
      <w:divsChild>
        <w:div w:id="990447331">
          <w:marLeft w:val="0"/>
          <w:marRight w:val="0"/>
          <w:marTop w:val="0"/>
          <w:marBottom w:val="0"/>
          <w:divBdr>
            <w:top w:val="none" w:sz="0" w:space="0" w:color="auto"/>
            <w:left w:val="none" w:sz="0" w:space="0" w:color="auto"/>
            <w:bottom w:val="none" w:sz="0" w:space="0" w:color="auto"/>
            <w:right w:val="none" w:sz="0" w:space="0" w:color="auto"/>
          </w:divBdr>
        </w:div>
        <w:div w:id="990447353">
          <w:marLeft w:val="0"/>
          <w:marRight w:val="0"/>
          <w:marTop w:val="0"/>
          <w:marBottom w:val="0"/>
          <w:divBdr>
            <w:top w:val="none" w:sz="0" w:space="0" w:color="auto"/>
            <w:left w:val="none" w:sz="0" w:space="0" w:color="auto"/>
            <w:bottom w:val="none" w:sz="0" w:space="0" w:color="auto"/>
            <w:right w:val="none" w:sz="0" w:space="0" w:color="auto"/>
          </w:divBdr>
        </w:div>
        <w:div w:id="990447391">
          <w:marLeft w:val="0"/>
          <w:marRight w:val="0"/>
          <w:marTop w:val="0"/>
          <w:marBottom w:val="0"/>
          <w:divBdr>
            <w:top w:val="none" w:sz="0" w:space="0" w:color="auto"/>
            <w:left w:val="none" w:sz="0" w:space="0" w:color="auto"/>
            <w:bottom w:val="none" w:sz="0" w:space="0" w:color="auto"/>
            <w:right w:val="none" w:sz="0" w:space="0" w:color="auto"/>
          </w:divBdr>
        </w:div>
      </w:divsChild>
    </w:div>
    <w:div w:id="990447420">
      <w:marLeft w:val="0"/>
      <w:marRight w:val="0"/>
      <w:marTop w:val="0"/>
      <w:marBottom w:val="0"/>
      <w:divBdr>
        <w:top w:val="none" w:sz="0" w:space="0" w:color="auto"/>
        <w:left w:val="none" w:sz="0" w:space="0" w:color="auto"/>
        <w:bottom w:val="none" w:sz="0" w:space="0" w:color="auto"/>
        <w:right w:val="none" w:sz="0" w:space="0" w:color="auto"/>
      </w:divBdr>
    </w:div>
    <w:div w:id="990447421">
      <w:marLeft w:val="0"/>
      <w:marRight w:val="0"/>
      <w:marTop w:val="0"/>
      <w:marBottom w:val="0"/>
      <w:divBdr>
        <w:top w:val="none" w:sz="0" w:space="0" w:color="auto"/>
        <w:left w:val="none" w:sz="0" w:space="0" w:color="auto"/>
        <w:bottom w:val="none" w:sz="0" w:space="0" w:color="auto"/>
        <w:right w:val="none" w:sz="0" w:space="0" w:color="auto"/>
      </w:divBdr>
    </w:div>
    <w:div w:id="990447422">
      <w:marLeft w:val="0"/>
      <w:marRight w:val="0"/>
      <w:marTop w:val="0"/>
      <w:marBottom w:val="0"/>
      <w:divBdr>
        <w:top w:val="none" w:sz="0" w:space="0" w:color="auto"/>
        <w:left w:val="none" w:sz="0" w:space="0" w:color="auto"/>
        <w:bottom w:val="none" w:sz="0" w:space="0" w:color="auto"/>
        <w:right w:val="none" w:sz="0" w:space="0" w:color="auto"/>
      </w:divBdr>
    </w:div>
    <w:div w:id="990447424">
      <w:marLeft w:val="0"/>
      <w:marRight w:val="0"/>
      <w:marTop w:val="0"/>
      <w:marBottom w:val="0"/>
      <w:divBdr>
        <w:top w:val="none" w:sz="0" w:space="0" w:color="auto"/>
        <w:left w:val="none" w:sz="0" w:space="0" w:color="auto"/>
        <w:bottom w:val="none" w:sz="0" w:space="0" w:color="auto"/>
        <w:right w:val="none" w:sz="0" w:space="0" w:color="auto"/>
      </w:divBdr>
    </w:div>
    <w:div w:id="990447425">
      <w:marLeft w:val="0"/>
      <w:marRight w:val="0"/>
      <w:marTop w:val="0"/>
      <w:marBottom w:val="0"/>
      <w:divBdr>
        <w:top w:val="none" w:sz="0" w:space="0" w:color="auto"/>
        <w:left w:val="none" w:sz="0" w:space="0" w:color="auto"/>
        <w:bottom w:val="none" w:sz="0" w:space="0" w:color="auto"/>
        <w:right w:val="none" w:sz="0" w:space="0" w:color="auto"/>
      </w:divBdr>
    </w:div>
    <w:div w:id="990447426">
      <w:marLeft w:val="0"/>
      <w:marRight w:val="0"/>
      <w:marTop w:val="0"/>
      <w:marBottom w:val="0"/>
      <w:divBdr>
        <w:top w:val="none" w:sz="0" w:space="0" w:color="auto"/>
        <w:left w:val="none" w:sz="0" w:space="0" w:color="auto"/>
        <w:bottom w:val="none" w:sz="0" w:space="0" w:color="auto"/>
        <w:right w:val="none" w:sz="0" w:space="0" w:color="auto"/>
      </w:divBdr>
    </w:div>
    <w:div w:id="990447427">
      <w:marLeft w:val="0"/>
      <w:marRight w:val="0"/>
      <w:marTop w:val="0"/>
      <w:marBottom w:val="0"/>
      <w:divBdr>
        <w:top w:val="none" w:sz="0" w:space="0" w:color="auto"/>
        <w:left w:val="none" w:sz="0" w:space="0" w:color="auto"/>
        <w:bottom w:val="none" w:sz="0" w:space="0" w:color="auto"/>
        <w:right w:val="none" w:sz="0" w:space="0" w:color="auto"/>
      </w:divBdr>
      <w:divsChild>
        <w:div w:id="990447346">
          <w:marLeft w:val="0"/>
          <w:marRight w:val="0"/>
          <w:marTop w:val="0"/>
          <w:marBottom w:val="0"/>
          <w:divBdr>
            <w:top w:val="none" w:sz="0" w:space="0" w:color="auto"/>
            <w:left w:val="none" w:sz="0" w:space="0" w:color="auto"/>
            <w:bottom w:val="none" w:sz="0" w:space="0" w:color="auto"/>
            <w:right w:val="none" w:sz="0" w:space="0" w:color="auto"/>
          </w:divBdr>
        </w:div>
      </w:divsChild>
    </w:div>
    <w:div w:id="990447428">
      <w:marLeft w:val="0"/>
      <w:marRight w:val="0"/>
      <w:marTop w:val="0"/>
      <w:marBottom w:val="0"/>
      <w:divBdr>
        <w:top w:val="none" w:sz="0" w:space="0" w:color="auto"/>
        <w:left w:val="none" w:sz="0" w:space="0" w:color="auto"/>
        <w:bottom w:val="none" w:sz="0" w:space="0" w:color="auto"/>
        <w:right w:val="none" w:sz="0" w:space="0" w:color="auto"/>
      </w:divBdr>
    </w:div>
    <w:div w:id="990447429">
      <w:marLeft w:val="0"/>
      <w:marRight w:val="0"/>
      <w:marTop w:val="0"/>
      <w:marBottom w:val="0"/>
      <w:divBdr>
        <w:top w:val="none" w:sz="0" w:space="0" w:color="auto"/>
        <w:left w:val="none" w:sz="0" w:space="0" w:color="auto"/>
        <w:bottom w:val="none" w:sz="0" w:space="0" w:color="auto"/>
        <w:right w:val="none" w:sz="0" w:space="0" w:color="auto"/>
      </w:divBdr>
    </w:div>
    <w:div w:id="990447431">
      <w:marLeft w:val="0"/>
      <w:marRight w:val="0"/>
      <w:marTop w:val="0"/>
      <w:marBottom w:val="0"/>
      <w:divBdr>
        <w:top w:val="none" w:sz="0" w:space="0" w:color="auto"/>
        <w:left w:val="none" w:sz="0" w:space="0" w:color="auto"/>
        <w:bottom w:val="none" w:sz="0" w:space="0" w:color="auto"/>
        <w:right w:val="none" w:sz="0" w:space="0" w:color="auto"/>
      </w:divBdr>
    </w:div>
    <w:div w:id="990447432">
      <w:marLeft w:val="0"/>
      <w:marRight w:val="0"/>
      <w:marTop w:val="0"/>
      <w:marBottom w:val="0"/>
      <w:divBdr>
        <w:top w:val="none" w:sz="0" w:space="0" w:color="auto"/>
        <w:left w:val="none" w:sz="0" w:space="0" w:color="auto"/>
        <w:bottom w:val="none" w:sz="0" w:space="0" w:color="auto"/>
        <w:right w:val="none" w:sz="0" w:space="0" w:color="auto"/>
      </w:divBdr>
    </w:div>
    <w:div w:id="9904474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2145-19" TargetMode="External"/><Relationship Id="rId13" Type="http://schemas.openxmlformats.org/officeDocument/2006/relationships/hyperlink" Target="http://www.dk003.com" TargetMode="External"/><Relationship Id="rId18" Type="http://schemas.openxmlformats.org/officeDocument/2006/relationships/hyperlink" Target="http://ihed.org.ua/images/doc/04_2016_glossariy_Visha_osvita_2014_tempus-office.pdf"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zakon5.rada.gov.ua/laws/show/2145-19" TargetMode="External"/><Relationship Id="rId12" Type="http://schemas.openxmlformats.org/officeDocument/2006/relationships/hyperlink" Target="http://www.ukrstat.gov.ua/" TargetMode="External"/><Relationship Id="rId17" Type="http://schemas.openxmlformats.org/officeDocument/2006/relationships/hyperlink" Target="http://ihed.org.ua/images/doc/04_2016_rozroblennya_osv_program_2014_tempusoffice.pdf" TargetMode="External"/><Relationship Id="rId2" Type="http://schemas.openxmlformats.org/officeDocument/2006/relationships/styles" Target="styles.xml"/><Relationship Id="rId16" Type="http://schemas.openxmlformats.org/officeDocument/2006/relationships/hyperlink" Target="http://www.uis.unesco.org/Education/Documents/isced-fields-of-education-training-2013.pdf" TargetMode="External"/><Relationship Id="rId20" Type="http://schemas.openxmlformats.org/officeDocument/2006/relationships/hyperlink" Target="http://ihed.org.ua/images/doc/04_2016_ECTS_Users_Guide-2015_Ukrainian.pdf%5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4.rada.gov.ua/laws/show/1341-2011-&#1087;" TargetMode="External"/><Relationship Id="rId5" Type="http://schemas.openxmlformats.org/officeDocument/2006/relationships/footnotes" Target="footnotes.xml"/><Relationship Id="rId15" Type="http://schemas.openxmlformats.org/officeDocument/2006/relationships/hyperlink" Target="http://www.uis.unesco.org/education/documents/isced-2011-%20en.pdf" TargetMode="External"/><Relationship Id="rId23" Type="http://schemas.openxmlformats.org/officeDocument/2006/relationships/theme" Target="theme/theme1.xml"/><Relationship Id="rId10" Type="http://schemas.openxmlformats.org/officeDocument/2006/relationships/hyperlink" Target="http://zakon4.rada.gov.ua/laws/show/1187-2015-&#1087;/page" TargetMode="External"/><Relationship Id="rId19" Type="http://schemas.openxmlformats.org/officeDocument/2006/relationships/hyperlink" Target="http://ihed.org.ua/images/doc/04_2016_Rozvitok_sisitemi_zabesp_yakosti_VO_UA_2015.pdf" TargetMode="External"/><Relationship Id="rId4" Type="http://schemas.openxmlformats.org/officeDocument/2006/relationships/webSettings" Target="webSettings.xml"/><Relationship Id="rId9" Type="http://schemas.openxmlformats.org/officeDocument/2006/relationships/hyperlink" Target="http://zakon4.rada.gov.ua/laws/show/266-2015-&#1087;" TargetMode="External"/><Relationship Id="rId14" Type="http://schemas.openxmlformats.org/officeDocument/2006/relationships/hyperlink" Target="http://ihed.org.ua/images/doc/04_2016_ESG_2015.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119</TotalTime>
  <Pages>15</Pages>
  <Words>3503</Words>
  <Characters>19969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25</cp:revision>
  <dcterms:created xsi:type="dcterms:W3CDTF">2019-09-16T09:49:00Z</dcterms:created>
  <dcterms:modified xsi:type="dcterms:W3CDTF">2019-09-17T09:10:00Z</dcterms:modified>
</cp:coreProperties>
</file>