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1F9B" w14:textId="77777777" w:rsidR="0097233D" w:rsidRPr="00D53FEC" w:rsidRDefault="0097233D" w:rsidP="0097233D">
      <w:pPr>
        <w:pStyle w:val="20"/>
        <w:shd w:val="clear" w:color="auto" w:fill="auto"/>
        <w:spacing w:before="0" w:after="0" w:line="240" w:lineRule="auto"/>
        <w:ind w:left="4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ПРОЄКТ</w:t>
      </w:r>
    </w:p>
    <w:p w14:paraId="03046C6E" w14:textId="77777777" w:rsidR="0097233D" w:rsidRPr="00D53FEC" w:rsidRDefault="0097233D" w:rsidP="0097233D">
      <w:pPr>
        <w:pStyle w:val="20"/>
        <w:shd w:val="clear" w:color="auto" w:fill="auto"/>
        <w:spacing w:before="120" w:after="120" w:line="240" w:lineRule="auto"/>
        <w:ind w:left="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b/>
          <w:color w:val="auto"/>
          <w:sz w:val="28"/>
          <w:szCs w:val="28"/>
        </w:rPr>
        <w:t>ЗАКОН УКРАЇНИ</w:t>
      </w:r>
    </w:p>
    <w:p w14:paraId="5BC079BF" w14:textId="37450A4D" w:rsidR="00643251" w:rsidRPr="00D53FEC" w:rsidRDefault="00643251" w:rsidP="0097233D">
      <w:pPr>
        <w:pStyle w:val="20"/>
        <w:shd w:val="clear" w:color="auto" w:fill="auto"/>
        <w:spacing w:before="120" w:after="120" w:line="240" w:lineRule="auto"/>
        <w:ind w:left="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b/>
          <w:color w:val="auto"/>
          <w:sz w:val="28"/>
          <w:szCs w:val="28"/>
        </w:rPr>
        <w:t>Про внесення змін до деяких законів України (щодо створення передумов для модернізації мережі закладів вищої освіти</w:t>
      </w:r>
      <w:r w:rsidR="001A14C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020B80AA" w14:textId="77777777" w:rsidR="00643251" w:rsidRPr="00D53FEC" w:rsidRDefault="00643251" w:rsidP="0097233D">
      <w:pPr>
        <w:pStyle w:val="20"/>
        <w:shd w:val="clear" w:color="auto" w:fill="auto"/>
        <w:spacing w:before="120" w:after="120" w:line="240" w:lineRule="auto"/>
        <w:ind w:left="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53AFEF" w14:textId="77777777" w:rsidR="00E517E8" w:rsidRPr="00D53FEC" w:rsidRDefault="00461FB2" w:rsidP="00DF58E3">
      <w:pPr>
        <w:pStyle w:val="20"/>
        <w:shd w:val="clear" w:color="auto" w:fill="auto"/>
        <w:spacing w:before="240" w:after="240" w:line="240" w:lineRule="auto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Верховна Рада України </w:t>
      </w:r>
      <w:r w:rsidRPr="00D53F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</w:t>
      </w:r>
      <w:r w:rsidRPr="00D53FEC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о с </w:t>
      </w:r>
      <w:r w:rsidRPr="00D53FEC">
        <w:rPr>
          <w:rFonts w:ascii="Times New Roman" w:hAnsi="Times New Roman" w:cs="Times New Roman"/>
          <w:b/>
          <w:color w:val="auto"/>
          <w:sz w:val="28"/>
          <w:szCs w:val="28"/>
        </w:rPr>
        <w:t>т а н о в л я є</w:t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</w:p>
    <w:p w14:paraId="3B9123D1" w14:textId="77777777" w:rsidR="00E517E8" w:rsidRPr="00D53FEC" w:rsidRDefault="00461FB2" w:rsidP="00D53FE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240" w:after="24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53FEC"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proofErr w:type="spellEnd"/>
      <w:r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 зміни до таких законів України:</w:t>
      </w:r>
    </w:p>
    <w:p w14:paraId="4A17D80D" w14:textId="77777777" w:rsidR="00E517E8" w:rsidRPr="00D53FEC" w:rsidRDefault="006F50FC" w:rsidP="00D53FEC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У Законі</w:t>
      </w:r>
      <w:r w:rsidR="00D3406A"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 України «Про вищу освіту»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 (Відомості Верховної Ради України, 2014 р., № 37-38, ст. 2004 із наступними змінами):</w:t>
      </w:r>
    </w:p>
    <w:p w14:paraId="0FC83D5F" w14:textId="77777777" w:rsidR="00D53FEC" w:rsidRPr="00C12D67" w:rsidRDefault="002A3B4E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hanging="21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="00D53FEC" w:rsidRPr="00C12D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D53FEC"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частині першій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статті 12 </w:t>
      </w:r>
      <w:r w:rsidR="00D53FEC"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підпункт 3 викласти в такій редакції:</w:t>
      </w:r>
    </w:p>
    <w:p w14:paraId="0FE72667" w14:textId="77777777" w:rsidR="00D53FEC" w:rsidRPr="00D53FEC" w:rsidRDefault="00D53FEC" w:rsidP="00D53FEC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53FEC">
        <w:rPr>
          <w:rFonts w:ascii="Times New Roman" w:eastAsia="Times New Roman" w:hAnsi="Times New Roman" w:cs="Times New Roman"/>
          <w:color w:val="auto"/>
          <w:sz w:val="28"/>
          <w:szCs w:val="28"/>
        </w:rPr>
        <w:t>3) галузевими державними органами, до сфери управління яких належать вищі військові навчальні заклади, заклади вищої освіти із специфічними умовами навчання, військові навчальні підрозділи закладів вищої освіти;</w:t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1B8FC6F" w14:textId="77777777" w:rsidR="00643251" w:rsidRPr="00C12D67" w:rsidRDefault="00D53FEC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hanging="21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Pr="00C12D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частині першій статті 12 підпункт 5 </w:t>
      </w:r>
      <w:r w:rsidRPr="00D53FEC">
        <w:rPr>
          <w:rStyle w:val="rvts9"/>
          <w:rFonts w:ascii="Times New Roman" w:hAnsi="Times New Roman" w:cs="Times New Roman"/>
          <w:bCs/>
          <w:iCs/>
          <w:color w:val="auto"/>
          <w:sz w:val="28"/>
          <w:szCs w:val="28"/>
        </w:rPr>
        <w:t>виключити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14:paraId="20B8FEF3" w14:textId="77777777" w:rsidR="006F50FC" w:rsidRPr="00C12D67" w:rsidRDefault="006F50FC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hanging="21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 статті 13</w:t>
      </w:r>
      <w:r w:rsidRPr="00D53F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підпун</w:t>
      </w:r>
      <w:r w:rsidR="00EF04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кт 13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частини першої викласти в такій редакції:</w:t>
      </w:r>
    </w:p>
    <w:p w14:paraId="741974D5" w14:textId="77777777" w:rsidR="00643251" w:rsidRPr="00C12D67" w:rsidRDefault="006F50FC" w:rsidP="00D53FEC">
      <w:pPr>
        <w:shd w:val="clear" w:color="auto" w:fill="FFFFFF"/>
        <w:spacing w:after="150"/>
        <w:ind w:firstLine="851"/>
        <w:jc w:val="both"/>
        <w:rPr>
          <w:rFonts w:ascii="Times New Roman" w:eastAsia="Sylfae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13) за дорученням і в межах, встановлених Кабінетом Міністрів України, реалізує права і обов’язки уповноваженого органу стосовно заснованих державою закладів вищої освіти; вносить до Кабінету Міністрів України пропозиції щодо утворення, реорганізації та ліквідації закладів вищої освіти державної форми власності </w:t>
      </w:r>
      <w:r w:rsidR="002D53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усіх</w:t>
      </w:r>
      <w:r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сфер управління (крім вищих військових навчальних закладів, закладів вищої освіти із специфічними умовами навчання);</w:t>
      </w:r>
      <w:r w:rsidRPr="00D53FE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53FEC" w:rsidRPr="00D53F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43251" w:rsidRPr="00D53FE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0FA4174D" w14:textId="77777777" w:rsidR="00643251" w:rsidRPr="00C12D67" w:rsidRDefault="006F50FC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hanging="214"/>
        <w:jc w:val="both"/>
        <w:rPr>
          <w:rStyle w:val="rvts9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 статті</w:t>
      </w:r>
      <w:r w:rsidR="00643251" w:rsidRPr="00D53FEC">
        <w:rPr>
          <w:rStyle w:val="rvts9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28</w:t>
      </w:r>
      <w:r w:rsidRPr="00D53FEC">
        <w:rPr>
          <w:rStyle w:val="rvts9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підпункт 3 частини першої </w:t>
      </w:r>
      <w:r w:rsidR="002A3B4E" w:rsidRPr="00D53FEC">
        <w:rPr>
          <w:rStyle w:val="rvts9"/>
          <w:rFonts w:ascii="Times New Roman" w:hAnsi="Times New Roman" w:cs="Times New Roman"/>
          <w:bCs/>
          <w:iCs/>
          <w:color w:val="auto"/>
          <w:sz w:val="28"/>
          <w:szCs w:val="28"/>
        </w:rPr>
        <w:t>виключити;</w:t>
      </w:r>
    </w:p>
    <w:p w14:paraId="251EABA2" w14:textId="77777777" w:rsidR="002A3B4E" w:rsidRPr="00D53FEC" w:rsidRDefault="002A3B4E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hanging="214"/>
        <w:jc w:val="both"/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53FEC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у 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статті</w:t>
      </w:r>
      <w:r w:rsidRPr="00D53FEC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33 </w:t>
      </w:r>
      <w:r w:rsidR="00D53FEC" w:rsidRPr="00D53FEC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підпункт 4</w:t>
      </w:r>
      <w:r w:rsidR="00980071" w:rsidRPr="00980071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1</w:t>
      </w:r>
      <w:r w:rsidR="00980071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D53FEC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частини сьомої виключити;</w:t>
      </w:r>
    </w:p>
    <w:p w14:paraId="24AB2458" w14:textId="77777777" w:rsidR="002A3B4E" w:rsidRPr="00D53FEC" w:rsidRDefault="00D53FEC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hanging="214"/>
        <w:jc w:val="both"/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53FEC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у 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статті</w:t>
      </w:r>
      <w:r w:rsidRPr="00D53FEC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33 </w:t>
      </w:r>
      <w:r w:rsidR="002A3B4E"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частину дев’яту викласти в такій редакції:</w:t>
      </w:r>
    </w:p>
    <w:p w14:paraId="549E0A2D" w14:textId="77777777" w:rsidR="00713B40" w:rsidRPr="00D53FEC" w:rsidRDefault="002A3B4E" w:rsidP="00D53FEC">
      <w:pPr>
        <w:pStyle w:val="20"/>
        <w:shd w:val="clear" w:color="auto" w:fill="auto"/>
        <w:tabs>
          <w:tab w:val="left" w:pos="709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>9. Структурний підрозділ закладу вищої освіти, розташований в іншому населеному пункті, ніж місцезнаходження закладу вищої освіти, є територіально відокремленим структурним підрозділом.</w:t>
      </w:r>
    </w:p>
    <w:p w14:paraId="4DF941C1" w14:textId="77777777" w:rsidR="00643251" w:rsidRPr="00D53FEC" w:rsidRDefault="00713B40" w:rsidP="00D53FEC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D53FEC">
        <w:rPr>
          <w:sz w:val="28"/>
          <w:szCs w:val="28"/>
        </w:rPr>
        <w:t>Територіально відокремлені структурні підрозділи закладів вищої освіти усіх форм власності не здійснюють освітньої діяльності у сфері вищої або фахової передвищої освіти.</w:t>
      </w:r>
      <w:r w:rsidR="002A3B4E" w:rsidRPr="00D53FEC">
        <w:rPr>
          <w:sz w:val="28"/>
          <w:szCs w:val="28"/>
          <w:shd w:val="clear" w:color="auto" w:fill="FFFFFF"/>
        </w:rPr>
        <w:t>»</w:t>
      </w:r>
      <w:r w:rsidR="00D53FEC" w:rsidRPr="00D53FEC">
        <w:rPr>
          <w:sz w:val="28"/>
          <w:szCs w:val="28"/>
          <w:shd w:val="clear" w:color="auto" w:fill="FFFFFF"/>
        </w:rPr>
        <w:t>;</w:t>
      </w:r>
    </w:p>
    <w:p w14:paraId="6E5C680C" w14:textId="77777777" w:rsidR="00643251" w:rsidRPr="00C12D67" w:rsidRDefault="00713B40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hanging="21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 статті</w:t>
      </w:r>
      <w:r w:rsidRPr="00D53FEC">
        <w:rPr>
          <w:rStyle w:val="rvts9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44 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частину дванадцяту викласти в такій редакції:</w:t>
      </w:r>
      <w:r w:rsidR="00643251"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14:paraId="6A107384" w14:textId="77777777" w:rsidR="00713B40" w:rsidRPr="00C12D67" w:rsidRDefault="00713B40" w:rsidP="00713B40">
      <w:pPr>
        <w:pStyle w:val="rvps2"/>
        <w:ind w:firstLine="993"/>
        <w:jc w:val="both"/>
        <w:rPr>
          <w:sz w:val="28"/>
          <w:szCs w:val="28"/>
          <w:lang w:val="ru-RU"/>
        </w:rPr>
      </w:pPr>
      <w:r w:rsidRPr="00D53FEC">
        <w:rPr>
          <w:sz w:val="28"/>
          <w:szCs w:val="28"/>
          <w:shd w:val="clear" w:color="auto" w:fill="FFFFFF"/>
        </w:rPr>
        <w:lastRenderedPageBreak/>
        <w:t>«</w:t>
      </w:r>
      <w:r w:rsidRPr="00D53FEC">
        <w:rPr>
          <w:rStyle w:val="rvts9"/>
          <w:rFonts w:eastAsia="Sylfaen"/>
          <w:sz w:val="28"/>
          <w:szCs w:val="28"/>
        </w:rPr>
        <w:t xml:space="preserve">12. Прийом на навчання для здобуття ступеня доктора філософії або доктора мистецтва може бути оголошений на освітні програми з спеціальності (міждисциплінарні освітні програми з галузі знань або спеціальностей), з яких заклад вищої освіти має акредитовані за другим (магістерським) рівнем освітні програми в межах відповідної спеціальності (усіх спеціальностей галузі або спеціальностей, що входять до міждисциплінарної </w:t>
      </w:r>
      <w:proofErr w:type="spellStart"/>
      <w:r w:rsidRPr="00D53FEC">
        <w:rPr>
          <w:rStyle w:val="rvts9"/>
          <w:rFonts w:eastAsia="Sylfaen"/>
          <w:sz w:val="28"/>
          <w:szCs w:val="28"/>
        </w:rPr>
        <w:t>освітньо</w:t>
      </w:r>
      <w:proofErr w:type="spellEnd"/>
      <w:r w:rsidRPr="00D53FEC">
        <w:rPr>
          <w:rStyle w:val="rvts9"/>
          <w:rFonts w:eastAsia="Sylfaen"/>
          <w:sz w:val="28"/>
          <w:szCs w:val="28"/>
        </w:rPr>
        <w:t>-наукової програми).</w:t>
      </w:r>
      <w:r w:rsidRPr="00D53FEC">
        <w:rPr>
          <w:sz w:val="28"/>
          <w:szCs w:val="28"/>
          <w:shd w:val="clear" w:color="auto" w:fill="FFFFFF"/>
        </w:rPr>
        <w:t>»</w:t>
      </w:r>
    </w:p>
    <w:p w14:paraId="142C832B" w14:textId="77777777" w:rsidR="00713B40" w:rsidRPr="00C12D67" w:rsidRDefault="00980071" w:rsidP="00D53FE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пункт</w:t>
      </w:r>
      <w:r w:rsidR="00713B40"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 розділу XV «Прикінцеві та перехідні положення» допо</w:t>
      </w:r>
      <w:r w:rsidR="00D53FEC"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внити підпунктами 25 – </w:t>
      </w:r>
      <w:r w:rsidR="00713B40"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30 такого змісту:</w:t>
      </w:r>
    </w:p>
    <w:p w14:paraId="0AB0D7E6" w14:textId="77777777" w:rsidR="00713B40" w:rsidRPr="00D53FEC" w:rsidRDefault="00713B40" w:rsidP="00D53FEC">
      <w:pPr>
        <w:pStyle w:val="20"/>
        <w:shd w:val="clear" w:color="auto" w:fill="auto"/>
        <w:tabs>
          <w:tab w:val="left" w:pos="709"/>
        </w:tabs>
        <w:spacing w:before="120" w:after="120" w:line="240" w:lineRule="auto"/>
        <w:ind w:firstLine="851"/>
        <w:jc w:val="both"/>
        <w:rPr>
          <w:rStyle w:val="rvts9"/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 xml:space="preserve">25) останній набір здобувачів вищої освіти до територіально відокремлених структурних підрозділів закладів вищої освіти </w:t>
      </w:r>
      <w:r w:rsidR="00B70C7B">
        <w:rPr>
          <w:rStyle w:val="rvts9"/>
          <w:rFonts w:ascii="Times New Roman" w:hAnsi="Times New Roman" w:cs="Times New Roman"/>
          <w:color w:val="auto"/>
          <w:sz w:val="28"/>
          <w:szCs w:val="28"/>
        </w:rPr>
        <w:t xml:space="preserve">і коледжів 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проводиться в 2023 році;</w:t>
      </w:r>
    </w:p>
    <w:p w14:paraId="3D574CC6" w14:textId="77777777" w:rsidR="00713B40" w:rsidRPr="00D53FEC" w:rsidRDefault="00713B40" w:rsidP="00D53FEC">
      <w:pPr>
        <w:pStyle w:val="20"/>
        <w:shd w:val="clear" w:color="auto" w:fill="auto"/>
        <w:tabs>
          <w:tab w:val="left" w:pos="709"/>
        </w:tabs>
        <w:spacing w:before="120" w:after="120" w:line="240" w:lineRule="auto"/>
        <w:ind w:firstLine="851"/>
        <w:jc w:val="both"/>
        <w:rPr>
          <w:rStyle w:val="rvts9"/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26) засновники або уповноважені ними органи управління закладів вищої освіти до 1 січня 2025 року мають ухвалити та оприлюднити рішення про виділ територіально відокремлених структурних підрозділів закладів вищої освіти в окремі юридичні особи, зокрема з наступним приєднанням до інших закладів вищої освіти або утворенням закладів фахової передвищої освіти, або їх припинення</w:t>
      </w:r>
      <w:r w:rsidR="00B70C7B">
        <w:rPr>
          <w:rStyle w:val="rvts9"/>
          <w:rFonts w:ascii="Times New Roman" w:hAnsi="Times New Roman" w:cs="Times New Roman"/>
          <w:color w:val="auto"/>
          <w:sz w:val="28"/>
          <w:szCs w:val="28"/>
        </w:rPr>
        <w:t>, приєднання коледжів до інших закладів вищої освіти, їх реорганізацію в заклади фахової передвищої освіти або припинення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;</w:t>
      </w:r>
    </w:p>
    <w:p w14:paraId="592926F0" w14:textId="77777777" w:rsidR="00713B40" w:rsidRPr="00D53FEC" w:rsidRDefault="00713B40" w:rsidP="00D53FEC">
      <w:pPr>
        <w:pStyle w:val="20"/>
        <w:shd w:val="clear" w:color="auto" w:fill="auto"/>
        <w:tabs>
          <w:tab w:val="left" w:pos="709"/>
        </w:tabs>
        <w:spacing w:before="120" w:after="120" w:line="240" w:lineRule="auto"/>
        <w:ind w:firstLine="851"/>
        <w:jc w:val="both"/>
        <w:rPr>
          <w:rStyle w:val="rvts9"/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27) </w:t>
      </w:r>
      <w:r w:rsidR="00EE01E0">
        <w:rPr>
          <w:rStyle w:val="rvts9"/>
          <w:rFonts w:ascii="Times New Roman" w:hAnsi="Times New Roman" w:cs="Times New Roman"/>
          <w:color w:val="auto"/>
          <w:sz w:val="28"/>
          <w:szCs w:val="28"/>
        </w:rPr>
        <w:t xml:space="preserve">освітня діяльність припиняється, 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 xml:space="preserve">ліцензії на провадження освітньої діяльності територіально відокремленими структурними підрозділами закладів вищої освіти </w:t>
      </w:r>
      <w:r w:rsidR="00B70C7B">
        <w:rPr>
          <w:rStyle w:val="rvts9"/>
          <w:rFonts w:ascii="Times New Roman" w:hAnsi="Times New Roman" w:cs="Times New Roman"/>
          <w:color w:val="auto"/>
          <w:sz w:val="28"/>
          <w:szCs w:val="28"/>
        </w:rPr>
        <w:t xml:space="preserve">та коледжами 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у сферах вищої та фахової передвищої освіти анулюються з 1 липня 2025 року;</w:t>
      </w:r>
    </w:p>
    <w:p w14:paraId="1AC7AB51" w14:textId="77777777" w:rsidR="00713B40" w:rsidRPr="00D53FEC" w:rsidRDefault="00713B40" w:rsidP="00D53FEC">
      <w:pPr>
        <w:pStyle w:val="20"/>
        <w:shd w:val="clear" w:color="auto" w:fill="auto"/>
        <w:tabs>
          <w:tab w:val="left" w:pos="709"/>
        </w:tabs>
        <w:spacing w:before="120" w:after="120" w:line="240" w:lineRule="auto"/>
        <w:ind w:firstLine="851"/>
        <w:jc w:val="both"/>
        <w:rPr>
          <w:rStyle w:val="rvts9"/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28)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засновники або уповноважені ними органи управління закладів вищої освіти до 1 січня 2025 року мають ухвалити та оприлюднити рішення про виділ закладів фахової передвищої освіти як структурних підрозділів закладів вищої освіти в окремі юридичні особи або їх припинення;</w:t>
      </w:r>
    </w:p>
    <w:p w14:paraId="79040C01" w14:textId="77777777" w:rsidR="00713B40" w:rsidRPr="00D53FEC" w:rsidRDefault="00713B40" w:rsidP="00D53FEC">
      <w:pPr>
        <w:pStyle w:val="20"/>
        <w:shd w:val="clear" w:color="auto" w:fill="auto"/>
        <w:tabs>
          <w:tab w:val="left" w:pos="709"/>
        </w:tabs>
        <w:spacing w:before="120" w:after="120" w:line="240" w:lineRule="auto"/>
        <w:ind w:firstLine="851"/>
        <w:jc w:val="both"/>
        <w:rPr>
          <w:rStyle w:val="rvts9"/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29) при виділі закладів фахової передвищої освіти як структурних підрозділів закладів вищої освіти в окрему юридичну особу здійснюється переоформлення належних їм ліцензій;</w:t>
      </w:r>
    </w:p>
    <w:p w14:paraId="2B4D6A71" w14:textId="77777777" w:rsidR="00713B40" w:rsidRPr="00C12D67" w:rsidRDefault="00713B40" w:rsidP="00D53FEC">
      <w:pPr>
        <w:pStyle w:val="20"/>
        <w:shd w:val="clear" w:color="auto" w:fill="auto"/>
        <w:tabs>
          <w:tab w:val="left" w:pos="709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30) </w:t>
      </w:r>
      <w:r w:rsidR="00EE01E0">
        <w:rPr>
          <w:rStyle w:val="rvts9"/>
          <w:rFonts w:ascii="Times New Roman" w:hAnsi="Times New Roman" w:cs="Times New Roman"/>
          <w:color w:val="auto"/>
          <w:sz w:val="28"/>
          <w:szCs w:val="28"/>
        </w:rPr>
        <w:t xml:space="preserve">освітня діяльність припиняється, </w:t>
      </w:r>
      <w:r w:rsidRPr="00D53FEC">
        <w:rPr>
          <w:rStyle w:val="rvts9"/>
          <w:rFonts w:ascii="Times New Roman" w:hAnsi="Times New Roman" w:cs="Times New Roman"/>
          <w:color w:val="auto"/>
          <w:sz w:val="28"/>
          <w:szCs w:val="28"/>
        </w:rPr>
        <w:t>ліцензії на провадження освітньої діяльності закладів фахової передвищої освіти як структурних підрозділів закладів вищої освіти анулюються з 1 липня 2026 року.</w:t>
      </w:r>
      <w:r w:rsidRPr="00D53F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»;</w:t>
      </w:r>
    </w:p>
    <w:p w14:paraId="53F93011" w14:textId="77777777" w:rsidR="00E517E8" w:rsidRPr="00D53FEC" w:rsidRDefault="00713B40" w:rsidP="00DF58E3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240" w:after="240" w:line="240" w:lineRule="auto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статті 2</w:t>
      </w:r>
      <w:r w:rsidRPr="00C12D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7</w:t>
      </w:r>
      <w:r w:rsidRPr="00D53F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>Закону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України </w:t>
      </w:r>
      <w:r w:rsidR="00D3406A" w:rsidRPr="00D53FE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«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Про </w:t>
      </w:r>
      <w:r w:rsidR="00D3406A" w:rsidRPr="00D53FEC">
        <w:rPr>
          <w:rFonts w:ascii="Times New Roman" w:hAnsi="Times New Roman" w:cs="Times New Roman"/>
          <w:color w:val="auto"/>
          <w:sz w:val="28"/>
          <w:szCs w:val="28"/>
        </w:rPr>
        <w:t>фахову передвищу освіту»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 (Відомості Верховної Ради України, 2019 р., </w:t>
      </w:r>
      <w:r w:rsidR="00461FB2" w:rsidRPr="00D53FEC">
        <w:rPr>
          <w:rStyle w:val="2Candara-2pt"/>
          <w:rFonts w:ascii="Times New Roman" w:hAnsi="Times New Roman" w:cs="Times New Roman"/>
          <w:color w:val="auto"/>
          <w:sz w:val="28"/>
          <w:szCs w:val="28"/>
        </w:rPr>
        <w:t>№</w:t>
      </w:r>
      <w:r w:rsidR="00D3406A" w:rsidRPr="00D53FEC">
        <w:rPr>
          <w:rStyle w:val="2Candara-2pt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1FB2" w:rsidRPr="00D53FEC">
        <w:rPr>
          <w:rStyle w:val="2Candara-2pt"/>
          <w:rFonts w:ascii="Times New Roman" w:hAnsi="Times New Roman" w:cs="Times New Roman"/>
          <w:color w:val="auto"/>
          <w:sz w:val="28"/>
          <w:szCs w:val="28"/>
        </w:rPr>
        <w:t>2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30, ст. 119; </w:t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>із наступними змінами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14:paraId="19B5CCCD" w14:textId="77777777" w:rsidR="00713B40" w:rsidRPr="00D53FEC" w:rsidRDefault="00713B40" w:rsidP="00FA69E1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120" w:line="240" w:lineRule="auto"/>
        <w:ind w:left="1065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частину сьому виключити;</w:t>
      </w:r>
    </w:p>
    <w:p w14:paraId="6E7E9908" w14:textId="77777777" w:rsidR="00980071" w:rsidRPr="00C12D67" w:rsidRDefault="00B45D6D" w:rsidP="00FA69E1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120" w:line="240" w:lineRule="auto"/>
        <w:ind w:left="1065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частин</w:t>
      </w:r>
      <w:r w:rsidR="00C12D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восьму викласти в такій редакції</w:t>
      </w:r>
      <w:r w:rsidR="009800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14:paraId="09C1A977" w14:textId="77777777" w:rsidR="00980071" w:rsidRPr="00980071" w:rsidRDefault="00980071" w:rsidP="00980071">
      <w:pPr>
        <w:pStyle w:val="ae"/>
        <w:tabs>
          <w:tab w:val="left" w:pos="0"/>
        </w:tabs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00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980071">
        <w:rPr>
          <w:rFonts w:ascii="Times New Roman" w:eastAsia="Times New Roman" w:hAnsi="Times New Roman" w:cs="Times New Roman"/>
          <w:color w:val="auto"/>
          <w:sz w:val="28"/>
          <w:szCs w:val="28"/>
        </w:rPr>
        <w:t>8.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приймається засновником або уповноваженим ним органом управління.</w:t>
      </w:r>
    </w:p>
    <w:p w14:paraId="658F00E3" w14:textId="77777777" w:rsidR="00980071" w:rsidRDefault="00980071" w:rsidP="00980071">
      <w:pPr>
        <w:pStyle w:val="20"/>
        <w:shd w:val="clear" w:color="auto" w:fill="auto"/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A21E952" w14:textId="77777777" w:rsidR="00B45D6D" w:rsidRPr="00C12D67" w:rsidRDefault="00980071" w:rsidP="00980071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120" w:line="240" w:lineRule="auto"/>
        <w:ind w:left="1065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частин</w:t>
      </w:r>
      <w:r w:rsidR="00C12D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дев’яту викласти в такій редакції</w:t>
      </w:r>
      <w:r w:rsidR="00B45D6D" w:rsidRPr="009800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14:paraId="4200B4FF" w14:textId="77777777" w:rsidR="00B45D6D" w:rsidRPr="00D53FEC" w:rsidRDefault="00980071" w:rsidP="00EF0496">
      <w:pPr>
        <w:tabs>
          <w:tab w:val="left" w:pos="0"/>
        </w:tabs>
        <w:spacing w:before="120" w:after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45D6D" w:rsidRPr="00D53FEC">
        <w:rPr>
          <w:rFonts w:ascii="Times New Roman" w:eastAsia="Times New Roman" w:hAnsi="Times New Roman" w:cs="Times New Roman"/>
          <w:color w:val="auto"/>
          <w:sz w:val="28"/>
          <w:szCs w:val="28"/>
        </w:rPr>
        <w:t>9. Рішення про виділ структурного підрозділу закладу вищої освіти із статусом національного шляхом створення юридичної особи такої самої форми власності у статусі закладу фахової передвищої освіти приймається засновником або уповноваженим ним органом управління.</w:t>
      </w:r>
    </w:p>
    <w:p w14:paraId="302C7C0B" w14:textId="77777777" w:rsidR="00FA69E1" w:rsidRPr="00C12D67" w:rsidRDefault="00B45D6D" w:rsidP="00980071">
      <w:pPr>
        <w:pStyle w:val="20"/>
        <w:shd w:val="clear" w:color="auto" w:fill="auto"/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національного.</w:t>
      </w:r>
      <w:r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="00FA69E1" w:rsidRPr="00D53F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14:paraId="359F90EE" w14:textId="77777777" w:rsidR="00E517E8" w:rsidRPr="00D53FEC" w:rsidRDefault="00461FB2" w:rsidP="00DF58E3">
      <w:pPr>
        <w:pStyle w:val="20"/>
        <w:shd w:val="clear" w:color="auto" w:fill="auto"/>
        <w:spacing w:before="240" w:after="24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II. Прикінцеві положення</w:t>
      </w:r>
    </w:p>
    <w:p w14:paraId="4587D99F" w14:textId="77777777" w:rsidR="00F965FD" w:rsidRDefault="00461FB2" w:rsidP="0097233D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120" w:after="12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Цей Закон набирає чинності з дня, наступного за днем його опублікування</w:t>
      </w:r>
      <w:r w:rsidR="00F965FD">
        <w:rPr>
          <w:rFonts w:ascii="Times New Roman" w:hAnsi="Times New Roman" w:cs="Times New Roman"/>
          <w:color w:val="auto"/>
          <w:sz w:val="28"/>
          <w:szCs w:val="28"/>
        </w:rPr>
        <w:t>, крім:</w:t>
      </w:r>
    </w:p>
    <w:p w14:paraId="07B47677" w14:textId="77777777" w:rsidR="00E517E8" w:rsidRPr="00D53FEC" w:rsidRDefault="00F965FD" w:rsidP="00F965FD">
      <w:pPr>
        <w:pStyle w:val="20"/>
        <w:shd w:val="clear" w:color="auto" w:fill="auto"/>
        <w:tabs>
          <w:tab w:val="left" w:pos="1426"/>
        </w:tabs>
        <w:spacing w:before="120" w:after="120" w:line="240" w:lineRule="auto"/>
        <w:ind w:left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підпунктів 1 та 2 частини першої розділу І, які набирають чинності через 24 місяці </w:t>
      </w:r>
      <w:r w:rsidRPr="00F965FD">
        <w:rPr>
          <w:color w:val="auto"/>
          <w:sz w:val="28"/>
        </w:rPr>
        <w:t>з дня опублікування цього Закону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1317492" w14:textId="77777777" w:rsidR="00F965FD" w:rsidRPr="00F965FD" w:rsidRDefault="00F965FD" w:rsidP="00F965FD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sz w:val="28"/>
        </w:rPr>
      </w:pPr>
      <w:r>
        <w:rPr>
          <w:color w:val="333333"/>
        </w:rPr>
        <w:t> </w:t>
      </w:r>
      <w:r w:rsidRPr="00F965FD">
        <w:rPr>
          <w:sz w:val="28"/>
        </w:rPr>
        <w:t>Кабінету Міністрів України протягом трьох місяців з дня опублікування цього Закону:</w:t>
      </w:r>
    </w:p>
    <w:p w14:paraId="5151C780" w14:textId="77777777" w:rsidR="00F965FD" w:rsidRPr="00F965FD" w:rsidRDefault="00F965FD" w:rsidP="00F965F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</w:rPr>
      </w:pPr>
      <w:bookmarkStart w:id="0" w:name="n13"/>
      <w:bookmarkEnd w:id="0"/>
      <w:r w:rsidRPr="00F965FD">
        <w:rPr>
          <w:sz w:val="28"/>
        </w:rPr>
        <w:t>забезпечити прийняття нормативно-правових актів, необхідних для реалізації цього Закону;</w:t>
      </w:r>
    </w:p>
    <w:p w14:paraId="495F57C2" w14:textId="77777777" w:rsidR="00F965FD" w:rsidRPr="00F965FD" w:rsidRDefault="00F965FD" w:rsidP="00F965F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</w:rPr>
      </w:pPr>
      <w:bookmarkStart w:id="1" w:name="n14"/>
      <w:bookmarkEnd w:id="1"/>
      <w:r w:rsidRPr="00F965FD">
        <w:rPr>
          <w:sz w:val="28"/>
        </w:rPr>
        <w:t>привести свої нормативно-правові акти у відповідність із цим Законом;</w:t>
      </w:r>
    </w:p>
    <w:p w14:paraId="69B69AA5" w14:textId="77777777" w:rsidR="00F965FD" w:rsidRPr="00F965FD" w:rsidRDefault="00F965FD" w:rsidP="00F965F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</w:rPr>
      </w:pPr>
      <w:bookmarkStart w:id="2" w:name="n15"/>
      <w:bookmarkEnd w:id="2"/>
      <w:r w:rsidRPr="00F965FD">
        <w:rPr>
          <w:sz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1D579EBC" w14:textId="77777777" w:rsidR="00E517E8" w:rsidRPr="00D53FEC" w:rsidRDefault="00461FB2" w:rsidP="00F965FD">
      <w:pPr>
        <w:pStyle w:val="20"/>
        <w:shd w:val="clear" w:color="auto" w:fill="auto"/>
        <w:spacing w:before="240" w:after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Голова Верховної Ради</w:t>
      </w:r>
      <w:r w:rsidR="004A48A5"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 України</w:t>
      </w:r>
      <w:r w:rsidR="004A48A5" w:rsidRPr="00D53FE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A48A5" w:rsidRPr="00D53FE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A48A5" w:rsidRPr="00D53FE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A48A5" w:rsidRPr="00D53FE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A48A5" w:rsidRPr="00D53FEC">
        <w:rPr>
          <w:rFonts w:ascii="Times New Roman" w:hAnsi="Times New Roman" w:cs="Times New Roman"/>
          <w:color w:val="auto"/>
          <w:sz w:val="28"/>
          <w:szCs w:val="28"/>
        </w:rPr>
        <w:t>услан</w:t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7B81" w:rsidRPr="00D53FE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53FEC">
        <w:rPr>
          <w:rFonts w:ascii="Times New Roman" w:hAnsi="Times New Roman" w:cs="Times New Roman"/>
          <w:color w:val="auto"/>
          <w:sz w:val="28"/>
          <w:szCs w:val="28"/>
        </w:rPr>
        <w:t>ТЕФАНЧУК</w:t>
      </w:r>
    </w:p>
    <w:p w14:paraId="45715043" w14:textId="77777777" w:rsidR="00E517E8" w:rsidRPr="00D53FEC" w:rsidRDefault="0097233D" w:rsidP="004A48A5">
      <w:pPr>
        <w:pStyle w:val="20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FEC">
        <w:rPr>
          <w:rFonts w:ascii="Times New Roman" w:hAnsi="Times New Roman" w:cs="Times New Roman"/>
          <w:color w:val="auto"/>
          <w:sz w:val="28"/>
          <w:szCs w:val="28"/>
        </w:rPr>
        <w:t>м. Киї</w:t>
      </w:r>
      <w:r w:rsidR="00461FB2" w:rsidRPr="00D53FEC">
        <w:rPr>
          <w:rFonts w:ascii="Times New Roman" w:hAnsi="Times New Roman" w:cs="Times New Roman"/>
          <w:color w:val="auto"/>
          <w:sz w:val="28"/>
          <w:szCs w:val="28"/>
        </w:rPr>
        <w:t>в</w:t>
      </w:r>
    </w:p>
    <w:sectPr w:rsidR="00E517E8" w:rsidRPr="00D53FEC" w:rsidSect="003C40F7">
      <w:headerReference w:type="default" r:id="rId7"/>
      <w:type w:val="continuous"/>
      <w:pgSz w:w="11900" w:h="16840"/>
      <w:pgMar w:top="1276" w:right="1134" w:bottom="1843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0F49" w14:textId="77777777" w:rsidR="0054623F" w:rsidRDefault="0054623F">
      <w:r>
        <w:separator/>
      </w:r>
    </w:p>
  </w:endnote>
  <w:endnote w:type="continuationSeparator" w:id="0">
    <w:p w14:paraId="3458E016" w14:textId="77777777" w:rsidR="0054623F" w:rsidRDefault="005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9814" w14:textId="77777777" w:rsidR="0054623F" w:rsidRDefault="0054623F"/>
  </w:footnote>
  <w:footnote w:type="continuationSeparator" w:id="0">
    <w:p w14:paraId="77E44699" w14:textId="77777777" w:rsidR="0054623F" w:rsidRDefault="00546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631518"/>
      <w:docPartObj>
        <w:docPartGallery w:val="Page Numbers (Top of Page)"/>
        <w:docPartUnique/>
      </w:docPartObj>
    </w:sdtPr>
    <w:sdtContent>
      <w:p w14:paraId="5FAAAF66" w14:textId="77777777" w:rsidR="003C40F7" w:rsidRDefault="003C40F7">
        <w:pPr>
          <w:pStyle w:val="a7"/>
          <w:jc w:val="center"/>
        </w:pPr>
      </w:p>
      <w:p w14:paraId="4C985800" w14:textId="77777777" w:rsidR="003C40F7" w:rsidRDefault="003C40F7">
        <w:pPr>
          <w:pStyle w:val="a7"/>
          <w:jc w:val="center"/>
        </w:pPr>
      </w:p>
      <w:p w14:paraId="316EB31A" w14:textId="01B9B66E" w:rsidR="003C40F7" w:rsidRDefault="003C40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2B364" w14:textId="77777777" w:rsidR="00E517E8" w:rsidRDefault="00E517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72A"/>
    <w:multiLevelType w:val="multilevel"/>
    <w:tmpl w:val="E4B207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D7CA5"/>
    <w:multiLevelType w:val="multilevel"/>
    <w:tmpl w:val="1BAAAD36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EC2"/>
    <w:multiLevelType w:val="multilevel"/>
    <w:tmpl w:val="B0E2609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B5102"/>
    <w:multiLevelType w:val="multilevel"/>
    <w:tmpl w:val="FF3E912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A778A0"/>
    <w:multiLevelType w:val="multilevel"/>
    <w:tmpl w:val="115675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BA2C6D"/>
    <w:multiLevelType w:val="hybridMultilevel"/>
    <w:tmpl w:val="222417AC"/>
    <w:lvl w:ilvl="0" w:tplc="9AC860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E8"/>
    <w:rsid w:val="000B6B75"/>
    <w:rsid w:val="000C0819"/>
    <w:rsid w:val="000D1691"/>
    <w:rsid w:val="00106AA4"/>
    <w:rsid w:val="00197B81"/>
    <w:rsid w:val="001A14CE"/>
    <w:rsid w:val="001B141A"/>
    <w:rsid w:val="001C3B10"/>
    <w:rsid w:val="002A3B4E"/>
    <w:rsid w:val="002D53CF"/>
    <w:rsid w:val="003409E0"/>
    <w:rsid w:val="00386F6E"/>
    <w:rsid w:val="003C40F7"/>
    <w:rsid w:val="00461FB2"/>
    <w:rsid w:val="004A48A5"/>
    <w:rsid w:val="004B74A4"/>
    <w:rsid w:val="005065FE"/>
    <w:rsid w:val="00544DB9"/>
    <w:rsid w:val="0054623F"/>
    <w:rsid w:val="00566401"/>
    <w:rsid w:val="005910E6"/>
    <w:rsid w:val="005A284E"/>
    <w:rsid w:val="00602029"/>
    <w:rsid w:val="00624A32"/>
    <w:rsid w:val="00643251"/>
    <w:rsid w:val="00696AF2"/>
    <w:rsid w:val="006B143A"/>
    <w:rsid w:val="006E5B94"/>
    <w:rsid w:val="006F50FC"/>
    <w:rsid w:val="00701A2D"/>
    <w:rsid w:val="00713B40"/>
    <w:rsid w:val="00780433"/>
    <w:rsid w:val="007F5DBC"/>
    <w:rsid w:val="008B5315"/>
    <w:rsid w:val="008C536B"/>
    <w:rsid w:val="008F65EE"/>
    <w:rsid w:val="009240FD"/>
    <w:rsid w:val="009713DE"/>
    <w:rsid w:val="0097233D"/>
    <w:rsid w:val="00980071"/>
    <w:rsid w:val="00A664F5"/>
    <w:rsid w:val="00B45D6D"/>
    <w:rsid w:val="00B70C7B"/>
    <w:rsid w:val="00C12D67"/>
    <w:rsid w:val="00C30EFD"/>
    <w:rsid w:val="00C956BC"/>
    <w:rsid w:val="00CB186F"/>
    <w:rsid w:val="00CE51EC"/>
    <w:rsid w:val="00D3406A"/>
    <w:rsid w:val="00D53FEC"/>
    <w:rsid w:val="00D97810"/>
    <w:rsid w:val="00DF58E3"/>
    <w:rsid w:val="00E517E8"/>
    <w:rsid w:val="00E544EB"/>
    <w:rsid w:val="00E567EC"/>
    <w:rsid w:val="00EC497E"/>
    <w:rsid w:val="00EE01E0"/>
    <w:rsid w:val="00EF0496"/>
    <w:rsid w:val="00F34E00"/>
    <w:rsid w:val="00F505DB"/>
    <w:rsid w:val="00F93FD1"/>
    <w:rsid w:val="00F965FD"/>
    <w:rsid w:val="00FA69E1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64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-2pt">
    <w:name w:val="Основной текст (2) + Candara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60" w:after="6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w w:val="50"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Sylfaen" w:eastAsia="Sylfaen" w:hAnsi="Sylfaen" w:cs="Sylfaen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600"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Sylfaen" w:eastAsia="Sylfaen" w:hAnsi="Sylfaen" w:cs="Sylfae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696AF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96AF2"/>
    <w:rPr>
      <w:color w:val="000000"/>
    </w:rPr>
  </w:style>
  <w:style w:type="paragraph" w:styleId="a9">
    <w:name w:val="footer"/>
    <w:basedOn w:val="a"/>
    <w:link w:val="aa"/>
    <w:uiPriority w:val="99"/>
    <w:unhideWhenUsed/>
    <w:rsid w:val="00696AF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96AF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497E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C497E"/>
    <w:rPr>
      <w:rFonts w:ascii="Segoe UI" w:hAnsi="Segoe UI" w:cs="Segoe UI"/>
      <w:color w:val="000000"/>
      <w:sz w:val="18"/>
      <w:szCs w:val="18"/>
    </w:rPr>
  </w:style>
  <w:style w:type="character" w:customStyle="1" w:styleId="rvts0">
    <w:name w:val="rvts0"/>
    <w:basedOn w:val="a0"/>
    <w:rsid w:val="001B141A"/>
  </w:style>
  <w:style w:type="character" w:customStyle="1" w:styleId="rvts9">
    <w:name w:val="rvts9"/>
    <w:basedOn w:val="a0"/>
    <w:rsid w:val="00643251"/>
  </w:style>
  <w:style w:type="character" w:customStyle="1" w:styleId="rvts15">
    <w:name w:val="rvts15"/>
    <w:basedOn w:val="a0"/>
    <w:rsid w:val="00643251"/>
  </w:style>
  <w:style w:type="paragraph" w:customStyle="1" w:styleId="rvps2">
    <w:name w:val="rvps2"/>
    <w:basedOn w:val="a"/>
    <w:rsid w:val="00713B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B45D6D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8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2023-08-31T14:15:00Z</dcterms:created>
  <dcterms:modified xsi:type="dcterms:W3CDTF">2023-08-31T16:06:00Z</dcterms:modified>
</cp:coreProperties>
</file>