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A536FE" w:rsidRDefault="00DC1563" w:rsidP="00266FD6">
      <w:pPr>
        <w:jc w:val="center"/>
        <w:rPr>
          <w:rFonts w:ascii="Times New Roman" w:hAnsi="Times New Roman" w:cs="Times New Roman"/>
          <w:b/>
          <w:sz w:val="28"/>
          <w:szCs w:val="28"/>
          <w:lang w:val="uk-UA"/>
        </w:rPr>
      </w:pPr>
      <w:bookmarkStart w:id="0" w:name="_GoBack"/>
      <w:bookmarkEnd w:id="0"/>
      <w:r w:rsidRPr="00A536FE">
        <w:rPr>
          <w:rFonts w:ascii="Times New Roman" w:hAnsi="Times New Roman" w:cs="Times New Roman"/>
          <w:b/>
          <w:sz w:val="28"/>
          <w:szCs w:val="28"/>
          <w:lang w:val="uk-UA"/>
        </w:rPr>
        <w:t>АНАЛІЗ РЕГУЛЯТОРНОГО ВПЛИВУ</w:t>
      </w:r>
    </w:p>
    <w:p w14:paraId="75076B17" w14:textId="679715F5" w:rsidR="00BA2862" w:rsidRPr="00A536FE" w:rsidRDefault="00BA2862" w:rsidP="00266FD6">
      <w:pPr>
        <w:jc w:val="center"/>
        <w:rPr>
          <w:rFonts w:ascii="Times New Roman" w:hAnsi="Times New Roman" w:cs="Times New Roman"/>
          <w:b/>
          <w:sz w:val="28"/>
          <w:szCs w:val="28"/>
          <w:lang w:val="uk-UA"/>
        </w:rPr>
      </w:pPr>
      <w:r w:rsidRPr="00A536FE">
        <w:rPr>
          <w:rFonts w:ascii="Times New Roman" w:hAnsi="Times New Roman" w:cs="Times New Roman"/>
          <w:b/>
          <w:sz w:val="28"/>
          <w:szCs w:val="28"/>
          <w:lang w:val="uk-UA"/>
        </w:rPr>
        <w:t>до проєкту постанови Кабінету Міністрів України</w:t>
      </w:r>
    </w:p>
    <w:p w14:paraId="0CE3C10E" w14:textId="132C6C31" w:rsidR="00DC1563" w:rsidRPr="00A536FE" w:rsidRDefault="00BA2862" w:rsidP="00266FD6">
      <w:pPr>
        <w:jc w:val="center"/>
        <w:rPr>
          <w:rFonts w:ascii="Times New Roman" w:hAnsi="Times New Roman" w:cs="Times New Roman"/>
          <w:b/>
          <w:sz w:val="28"/>
          <w:szCs w:val="28"/>
          <w:lang w:val="uk-UA"/>
        </w:rPr>
      </w:pPr>
      <w:r w:rsidRPr="00A536FE">
        <w:rPr>
          <w:rFonts w:ascii="Times New Roman" w:hAnsi="Times New Roman" w:cs="Times New Roman"/>
          <w:b/>
          <w:sz w:val="28"/>
          <w:szCs w:val="28"/>
          <w:lang w:val="uk-UA"/>
        </w:rPr>
        <w:t>«</w:t>
      </w:r>
      <w:r w:rsidR="00601E45" w:rsidRPr="00A536FE">
        <w:rPr>
          <w:rFonts w:ascii="Times New Roman" w:hAnsi="Times New Roman" w:cs="Times New Roman"/>
          <w:b/>
          <w:sz w:val="28"/>
          <w:szCs w:val="28"/>
          <w:lang w:val="uk-UA"/>
        </w:rPr>
        <w:t>Про внесення зміни до пункту 20 Положення про акредитацію закладів вищої освіти і спеціальностей у закладах вищої освіти та вищих професійних училищах»</w:t>
      </w:r>
    </w:p>
    <w:p w14:paraId="1871E73E" w14:textId="77777777" w:rsidR="00DC1563" w:rsidRPr="00A536FE" w:rsidRDefault="00DC1563" w:rsidP="00266FD6">
      <w:pPr>
        <w:rPr>
          <w:rFonts w:ascii="Times New Roman" w:hAnsi="Times New Roman" w:cs="Times New Roman"/>
          <w:sz w:val="28"/>
          <w:szCs w:val="28"/>
          <w:lang w:val="uk-UA"/>
        </w:rPr>
      </w:pPr>
    </w:p>
    <w:p w14:paraId="64C0EEFE" w14:textId="2827D6A3" w:rsidR="00DC1563" w:rsidRPr="00A536FE" w:rsidRDefault="00DC1563" w:rsidP="00A536FE">
      <w:pPr>
        <w:pStyle w:val="a6"/>
        <w:numPr>
          <w:ilvl w:val="0"/>
          <w:numId w:val="4"/>
        </w:numPr>
        <w:ind w:left="993" w:hanging="284"/>
        <w:jc w:val="both"/>
        <w:rPr>
          <w:rFonts w:ascii="Times New Roman" w:hAnsi="Times New Roman" w:cs="Times New Roman"/>
          <w:b/>
          <w:sz w:val="28"/>
          <w:szCs w:val="28"/>
        </w:rPr>
      </w:pPr>
      <w:r w:rsidRPr="00A536FE">
        <w:rPr>
          <w:rFonts w:ascii="Times New Roman" w:hAnsi="Times New Roman" w:cs="Times New Roman"/>
          <w:b/>
          <w:sz w:val="28"/>
          <w:szCs w:val="28"/>
        </w:rPr>
        <w:t>Визначення проблеми</w:t>
      </w:r>
    </w:p>
    <w:p w14:paraId="42944501" w14:textId="1720F928" w:rsidR="009E489D" w:rsidRPr="00A536FE" w:rsidRDefault="00B548A6"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Постановою Кабінету Міністрів України від 9 серпня 2001р. № 978 затверджено Положення про акредитацію закладів вищої освіти і спеціальностей у закладах вищої освіти та вищих професійних училищах. В абзаці четвертому пункту 20 розділу «Фінансування проведення акредитації» Положення передбачено, що вартість за оплату послуг організаційного характеру, пов’язаних з переоформленням, видачею копії, дубліката відповідного сертифіката про акредитацію закладів вищої освіти і спеціальностей у закладах вищої освіти та вищих професійних училищах, виданого Міністерством освіти і науки України, складає п’ять неоподатковуваних мінімумів доходів громадян.</w:t>
      </w:r>
      <w:r w:rsidR="00601E45" w:rsidRPr="00A536FE">
        <w:rPr>
          <w:rFonts w:ascii="Times New Roman" w:hAnsi="Times New Roman" w:cs="Times New Roman"/>
          <w:sz w:val="28"/>
          <w:szCs w:val="28"/>
          <w:lang w:val="uk-UA"/>
        </w:rPr>
        <w:t xml:space="preserve"> </w:t>
      </w:r>
    </w:p>
    <w:p w14:paraId="65A49477" w14:textId="629B1323" w:rsidR="00755931" w:rsidRPr="00A536FE" w:rsidRDefault="00601E45"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На момент її визначення мінімальна заробітна плата складала 118 грн., тобто вартість послуги дорівнювала 72 відсотка мінімальної заробітної плати. При цьому її прив’язка до фіксованого неоподаткованого мінімуму не забезпечує автоматичного реагування на інфляційні процеси. Більшість же витрат, пов’язаних із наданням відповідної послуги, стосуються оплати праці та  нарахувань на фонди оплати праці. </w:t>
      </w:r>
      <w:r w:rsidR="00755931" w:rsidRPr="00A536FE">
        <w:rPr>
          <w:rFonts w:ascii="Times New Roman" w:hAnsi="Times New Roman" w:cs="Times New Roman"/>
          <w:sz w:val="28"/>
          <w:szCs w:val="28"/>
          <w:lang w:val="uk-UA"/>
        </w:rPr>
        <w:t>В умовах сьогодення встановлена вартість є меншою собівартості відповідної послуги і не покриває фактичних витрат за надання цих послуг. Зазначене зумовлює необхідність перегляду вартості надання послуги.</w:t>
      </w:r>
    </w:p>
    <w:p w14:paraId="7A3E5D72" w14:textId="577B392A" w:rsidR="00E826E4" w:rsidRPr="00A536FE" w:rsidRDefault="00755931"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Проєктом постанови пропонується </w:t>
      </w:r>
      <w:r w:rsidR="00E826E4" w:rsidRPr="00A536FE">
        <w:rPr>
          <w:rFonts w:ascii="Times New Roman" w:hAnsi="Times New Roman" w:cs="Times New Roman"/>
          <w:sz w:val="28"/>
          <w:szCs w:val="28"/>
          <w:lang w:val="uk-UA"/>
        </w:rPr>
        <w:t>збільшити розмір оплати послуг організаційного характеру, пов’язаних з переоформленням, видачею копії, дубліката відповідного сертифіката про акредитацію закладів вищої освіти і спеціальностей у закладах вищої освіти та вищих професійних училищах, виданого Міністерством освіти і науки України, та встановити її у розмірі десяти відсотків від однієї мінімальної заробітної плати, що дозволить компенсувати фактичні витрати за надання зазначених послуг та забезпечить своєчасне їх надання.</w:t>
      </w:r>
    </w:p>
    <w:p w14:paraId="012386DB" w14:textId="77777777" w:rsidR="00755931" w:rsidRPr="00A536FE" w:rsidRDefault="00755931"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Прийняття проєкту акта дозволить:</w:t>
      </w:r>
    </w:p>
    <w:p w14:paraId="4AF92CBD" w14:textId="348E126B" w:rsidR="00755931" w:rsidRPr="00A536FE" w:rsidRDefault="00E826E4"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w:t>
      </w:r>
      <w:r w:rsidR="00755931" w:rsidRPr="00A536FE">
        <w:rPr>
          <w:rFonts w:ascii="Times New Roman" w:hAnsi="Times New Roman" w:cs="Times New Roman"/>
          <w:sz w:val="28"/>
          <w:szCs w:val="28"/>
          <w:lang w:val="uk-UA"/>
        </w:rPr>
        <w:t xml:space="preserve"> привести  у відповідність вартість за оплату послуг організаційного характеру, пов’язаних з переоформленням, видачею копії, дубліката відповідного сертифіката про акредитацію закладів вищої освіти і спеціальностей у закладах </w:t>
      </w:r>
      <w:r w:rsidR="00755931" w:rsidRPr="00A536FE">
        <w:rPr>
          <w:rFonts w:ascii="Times New Roman" w:hAnsi="Times New Roman" w:cs="Times New Roman"/>
          <w:sz w:val="28"/>
          <w:szCs w:val="28"/>
          <w:lang w:val="uk-UA"/>
        </w:rPr>
        <w:lastRenderedPageBreak/>
        <w:t>вищої освіти та вищих професійних училищах до фактичних витрат за надання таких послуг;</w:t>
      </w:r>
    </w:p>
    <w:p w14:paraId="3FC79097" w14:textId="618C2A73" w:rsidR="00755931" w:rsidRPr="00A536FE" w:rsidRDefault="00E826E4"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r w:rsidR="00755931" w:rsidRPr="00A536FE">
        <w:rPr>
          <w:rFonts w:ascii="Times New Roman" w:hAnsi="Times New Roman" w:cs="Times New Roman"/>
          <w:sz w:val="28"/>
          <w:szCs w:val="28"/>
          <w:lang w:val="uk-UA"/>
        </w:rPr>
        <w:t xml:space="preserve">закладам освіти вчасно видавати випускникам документи про освіту; </w:t>
      </w:r>
    </w:p>
    <w:p w14:paraId="07A126F7" w14:textId="31F87E13" w:rsidR="00755931" w:rsidRPr="00A536FE" w:rsidRDefault="00E826E4"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w:t>
      </w:r>
      <w:r w:rsidR="00755931" w:rsidRPr="00A536FE">
        <w:rPr>
          <w:rFonts w:ascii="Times New Roman" w:hAnsi="Times New Roman" w:cs="Times New Roman"/>
          <w:sz w:val="28"/>
          <w:szCs w:val="28"/>
          <w:lang w:val="uk-UA"/>
        </w:rPr>
        <w:t xml:space="preserve"> забезпечити права здобувачів освіти своєчасно отримати документи про освіту.</w:t>
      </w:r>
    </w:p>
    <w:p w14:paraId="54E202D1" w14:textId="77777777" w:rsidR="00755931" w:rsidRPr="00A536FE" w:rsidRDefault="00755931" w:rsidP="00266FD6">
      <w:pPr>
        <w:jc w:val="both"/>
        <w:rPr>
          <w:rFonts w:ascii="Times New Roman" w:hAnsi="Times New Roman" w:cs="Times New Roman"/>
          <w:sz w:val="28"/>
          <w:szCs w:val="28"/>
          <w:lang w:val="uk-UA"/>
        </w:rPr>
      </w:pPr>
    </w:p>
    <w:p w14:paraId="31D4D538" w14:textId="2B166ABE" w:rsidR="00DC1563" w:rsidRDefault="00DC1563" w:rsidP="00266FD6">
      <w:pPr>
        <w:ind w:firstLine="708"/>
        <w:rPr>
          <w:rFonts w:ascii="Times New Roman" w:hAnsi="Times New Roman" w:cs="Times New Roman"/>
          <w:sz w:val="28"/>
          <w:szCs w:val="28"/>
          <w:lang w:val="uk-UA"/>
        </w:rPr>
      </w:pPr>
      <w:r w:rsidRPr="00A536FE">
        <w:rPr>
          <w:rFonts w:ascii="Times New Roman" w:hAnsi="Times New Roman" w:cs="Times New Roman"/>
          <w:sz w:val="28"/>
          <w:szCs w:val="28"/>
          <w:lang w:val="uk-UA"/>
        </w:rPr>
        <w:t>Реалізація проєкту регуляторного акта вплине на:</w:t>
      </w:r>
    </w:p>
    <w:p w14:paraId="1609C1FC" w14:textId="77777777" w:rsidR="00C23746" w:rsidRPr="00A536FE" w:rsidRDefault="00C23746" w:rsidP="00266FD6">
      <w:pPr>
        <w:ind w:firstLine="708"/>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753"/>
        <w:gridCol w:w="3053"/>
      </w:tblGrid>
      <w:tr w:rsidR="00DC1563" w:rsidRPr="00A536FE" w14:paraId="6257FFB5" w14:textId="77777777" w:rsidTr="00E826E4">
        <w:tc>
          <w:tcPr>
            <w:tcW w:w="3431" w:type="dxa"/>
            <w:shd w:val="clear" w:color="auto" w:fill="auto"/>
          </w:tcPr>
          <w:p w14:paraId="4375D59A"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Групи (підгрупи)</w:t>
            </w:r>
          </w:p>
        </w:tc>
        <w:tc>
          <w:tcPr>
            <w:tcW w:w="2753" w:type="dxa"/>
            <w:shd w:val="clear" w:color="auto" w:fill="auto"/>
          </w:tcPr>
          <w:p w14:paraId="1A905442"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Так</w:t>
            </w:r>
          </w:p>
        </w:tc>
        <w:tc>
          <w:tcPr>
            <w:tcW w:w="3053" w:type="dxa"/>
            <w:shd w:val="clear" w:color="auto" w:fill="auto"/>
          </w:tcPr>
          <w:p w14:paraId="2DFD1D41"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Ні</w:t>
            </w:r>
          </w:p>
        </w:tc>
      </w:tr>
      <w:tr w:rsidR="00DC1563" w:rsidRPr="00A536FE" w14:paraId="3745D527" w14:textId="77777777" w:rsidTr="00E826E4">
        <w:tc>
          <w:tcPr>
            <w:tcW w:w="3431" w:type="dxa"/>
            <w:shd w:val="clear" w:color="auto" w:fill="auto"/>
          </w:tcPr>
          <w:p w14:paraId="64F9AC53" w14:textId="3D75EEFC"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Суб’єкти господарювання</w:t>
            </w:r>
            <w:r w:rsidR="00F06AFE" w:rsidRPr="00A536FE">
              <w:rPr>
                <w:rFonts w:ascii="Times New Roman" w:hAnsi="Times New Roman" w:cs="Times New Roman"/>
                <w:sz w:val="28"/>
                <w:szCs w:val="28"/>
                <w:lang w:val="uk-UA"/>
              </w:rPr>
              <w:t xml:space="preserve"> – заклади вищої та фахової передвищої освіти</w:t>
            </w:r>
          </w:p>
        </w:tc>
        <w:tc>
          <w:tcPr>
            <w:tcW w:w="2753" w:type="dxa"/>
            <w:shd w:val="clear" w:color="auto" w:fill="auto"/>
          </w:tcPr>
          <w:p w14:paraId="4EF055B0" w14:textId="77777777" w:rsidR="00EC763D" w:rsidRDefault="00EC763D" w:rsidP="00266FD6">
            <w:pPr>
              <w:jc w:val="center"/>
              <w:rPr>
                <w:rFonts w:ascii="Times New Roman" w:hAnsi="Times New Roman" w:cs="Times New Roman"/>
                <w:sz w:val="28"/>
                <w:szCs w:val="28"/>
                <w:lang w:val="uk-UA"/>
              </w:rPr>
            </w:pPr>
          </w:p>
          <w:p w14:paraId="5954E9BB" w14:textId="4BA7171C" w:rsidR="00DC1563" w:rsidRPr="000252D8" w:rsidRDefault="000252D8" w:rsidP="00266FD6">
            <w:pPr>
              <w:jc w:val="center"/>
              <w:rPr>
                <w:rFonts w:ascii="Times New Roman" w:hAnsi="Times New Roman" w:cs="Times New Roman"/>
                <w:sz w:val="28"/>
                <w:szCs w:val="28"/>
                <w:lang w:val="uk-UA"/>
              </w:rPr>
            </w:pPr>
            <w:r w:rsidRPr="000252D8">
              <w:rPr>
                <w:rFonts w:ascii="Times New Roman" w:hAnsi="Times New Roman" w:cs="Times New Roman"/>
                <w:sz w:val="32"/>
                <w:szCs w:val="28"/>
                <w:lang w:val="uk-UA"/>
              </w:rPr>
              <w:t>х</w:t>
            </w:r>
          </w:p>
        </w:tc>
        <w:tc>
          <w:tcPr>
            <w:tcW w:w="3053" w:type="dxa"/>
            <w:shd w:val="clear" w:color="auto" w:fill="auto"/>
          </w:tcPr>
          <w:p w14:paraId="29979542" w14:textId="77777777" w:rsidR="00DC1563" w:rsidRPr="00A536FE" w:rsidRDefault="00DC1563" w:rsidP="00266FD6">
            <w:pPr>
              <w:jc w:val="center"/>
              <w:rPr>
                <w:rFonts w:ascii="Times New Roman" w:hAnsi="Times New Roman" w:cs="Times New Roman"/>
                <w:sz w:val="28"/>
                <w:szCs w:val="28"/>
                <w:lang w:val="uk-UA"/>
              </w:rPr>
            </w:pPr>
          </w:p>
        </w:tc>
      </w:tr>
    </w:tbl>
    <w:p w14:paraId="0D0EFA49" w14:textId="77777777" w:rsidR="00DC1563" w:rsidRPr="00A536FE" w:rsidRDefault="00DC1563" w:rsidP="00266FD6">
      <w:pPr>
        <w:rPr>
          <w:rFonts w:ascii="Times New Roman" w:hAnsi="Times New Roman" w:cs="Times New Roman"/>
          <w:sz w:val="28"/>
          <w:szCs w:val="28"/>
          <w:lang w:val="uk-UA"/>
        </w:rPr>
      </w:pPr>
    </w:p>
    <w:p w14:paraId="6E739BEA" w14:textId="77777777" w:rsidR="00755931" w:rsidRPr="00A536FE" w:rsidRDefault="00DC156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70A845CC" w14:textId="77777777" w:rsidR="00755931" w:rsidRPr="00A536FE" w:rsidRDefault="00755931" w:rsidP="00266FD6">
      <w:pPr>
        <w:rPr>
          <w:rFonts w:ascii="Times New Roman" w:hAnsi="Times New Roman" w:cs="Times New Roman"/>
          <w:sz w:val="28"/>
          <w:szCs w:val="28"/>
          <w:lang w:val="uk-UA"/>
        </w:rPr>
      </w:pPr>
    </w:p>
    <w:p w14:paraId="6098C7BA" w14:textId="5CB6ECD3" w:rsidR="00DC1563" w:rsidRPr="00A536FE" w:rsidRDefault="00DC1563" w:rsidP="005A64D4">
      <w:pPr>
        <w:ind w:firstLine="709"/>
        <w:rPr>
          <w:rFonts w:ascii="Times New Roman" w:hAnsi="Times New Roman" w:cs="Times New Roman"/>
          <w:b/>
          <w:sz w:val="28"/>
          <w:szCs w:val="28"/>
          <w:lang w:val="uk-UA"/>
        </w:rPr>
      </w:pPr>
      <w:r w:rsidRPr="00A536FE">
        <w:rPr>
          <w:rFonts w:ascii="Times New Roman" w:hAnsi="Times New Roman" w:cs="Times New Roman"/>
          <w:b/>
          <w:sz w:val="28"/>
          <w:szCs w:val="28"/>
          <w:lang w:val="uk-UA"/>
        </w:rPr>
        <w:t>II. Цілі державного регулювання</w:t>
      </w:r>
    </w:p>
    <w:p w14:paraId="6033018F" w14:textId="77777777" w:rsidR="00DC1563" w:rsidRPr="00A536FE" w:rsidRDefault="00DC1563" w:rsidP="00266FD6">
      <w:pPr>
        <w:rPr>
          <w:rFonts w:ascii="Times New Roman" w:hAnsi="Times New Roman" w:cs="Times New Roman"/>
          <w:sz w:val="28"/>
          <w:szCs w:val="28"/>
          <w:lang w:val="uk-UA"/>
        </w:rPr>
      </w:pPr>
    </w:p>
    <w:p w14:paraId="59FF9F8E" w14:textId="6BE1403E" w:rsidR="004B08C3" w:rsidRPr="00A536FE" w:rsidRDefault="004B08C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Прийняття проєкту акта дозволить компенсувати </w:t>
      </w:r>
      <w:r w:rsidR="00B126FC" w:rsidRPr="00A536FE">
        <w:rPr>
          <w:rFonts w:ascii="Times New Roman" w:hAnsi="Times New Roman" w:cs="Times New Roman"/>
          <w:sz w:val="28"/>
          <w:szCs w:val="28"/>
          <w:lang w:val="uk-UA"/>
        </w:rPr>
        <w:t>фактичні</w:t>
      </w:r>
      <w:r w:rsidRPr="00A536FE">
        <w:rPr>
          <w:rFonts w:ascii="Times New Roman" w:hAnsi="Times New Roman" w:cs="Times New Roman"/>
          <w:sz w:val="28"/>
          <w:szCs w:val="28"/>
          <w:lang w:val="uk-UA"/>
        </w:rPr>
        <w:t xml:space="preserve"> витрати за надання послуг, пов’язаних  з переоформленням, видачею копії, дубліката відповідного сертифіката про акредитацію, та забезпечити своєчасне їх виготовлення, що в свою чергу сприятиме закладам  освіти вчасно видавати випускникам документи про вищу освіту.</w:t>
      </w:r>
    </w:p>
    <w:p w14:paraId="28C7DE1B" w14:textId="77777777" w:rsidR="004B08C3" w:rsidRPr="00A536FE" w:rsidRDefault="004B08C3" w:rsidP="005A64D4">
      <w:pPr>
        <w:jc w:val="both"/>
        <w:rPr>
          <w:rFonts w:ascii="Times New Roman" w:hAnsi="Times New Roman" w:cs="Times New Roman"/>
          <w:sz w:val="28"/>
          <w:szCs w:val="28"/>
          <w:lang w:val="uk-UA"/>
        </w:rPr>
      </w:pPr>
    </w:p>
    <w:p w14:paraId="23D571F3" w14:textId="77777777" w:rsidR="00DC1563" w:rsidRPr="00A536FE" w:rsidRDefault="00DC1563" w:rsidP="005A64D4">
      <w:pPr>
        <w:ind w:left="1276" w:hanging="567"/>
        <w:jc w:val="both"/>
        <w:rPr>
          <w:rFonts w:ascii="Times New Roman" w:hAnsi="Times New Roman" w:cs="Times New Roman"/>
          <w:b/>
          <w:sz w:val="28"/>
          <w:szCs w:val="28"/>
          <w:lang w:val="uk-UA"/>
        </w:rPr>
      </w:pPr>
      <w:r w:rsidRPr="00A536FE">
        <w:rPr>
          <w:rFonts w:ascii="Times New Roman" w:hAnsi="Times New Roman" w:cs="Times New Roman"/>
          <w:b/>
          <w:sz w:val="28"/>
          <w:szCs w:val="28"/>
          <w:lang w:val="uk-UA"/>
        </w:rPr>
        <w:t>III. Визначення та оцінка альтернативних способів досягнення цілей</w:t>
      </w:r>
    </w:p>
    <w:p w14:paraId="4E812F66" w14:textId="77777777" w:rsidR="00DC1563" w:rsidRPr="00A536FE" w:rsidRDefault="00DC1563" w:rsidP="00266FD6">
      <w:pPr>
        <w:rPr>
          <w:rFonts w:ascii="Times New Roman" w:hAnsi="Times New Roman" w:cs="Times New Roman"/>
          <w:sz w:val="28"/>
          <w:szCs w:val="28"/>
          <w:lang w:val="uk-UA"/>
        </w:rPr>
      </w:pPr>
    </w:p>
    <w:p w14:paraId="4D044345" w14:textId="4B43BE3D" w:rsidR="00DC1563" w:rsidRDefault="00DC1563" w:rsidP="00D954E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1. Визначення альтернативних способів</w:t>
      </w:r>
    </w:p>
    <w:p w14:paraId="00E605F4" w14:textId="77777777" w:rsidR="00D954EA" w:rsidRPr="00A536FE" w:rsidRDefault="00D954EA" w:rsidP="00266FD6">
      <w:pP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038"/>
      </w:tblGrid>
      <w:tr w:rsidR="00DC1563" w:rsidRPr="00A536FE" w14:paraId="1EAEE853" w14:textId="77777777" w:rsidTr="00940109">
        <w:trPr>
          <w:tblHeader/>
        </w:trPr>
        <w:tc>
          <w:tcPr>
            <w:tcW w:w="1818" w:type="pct"/>
            <w:shd w:val="clear" w:color="auto" w:fill="auto"/>
          </w:tcPr>
          <w:p w14:paraId="37957CBE"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3182" w:type="pct"/>
            <w:shd w:val="clear" w:color="auto" w:fill="auto"/>
          </w:tcPr>
          <w:p w14:paraId="7CDF5438" w14:textId="77777777" w:rsidR="00DC1563" w:rsidRPr="00A536FE"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Опис альтернативи</w:t>
            </w:r>
          </w:p>
        </w:tc>
      </w:tr>
      <w:tr w:rsidR="00DC1563" w:rsidRPr="000252D8" w14:paraId="4A7541F9" w14:textId="77777777" w:rsidTr="00940109">
        <w:tc>
          <w:tcPr>
            <w:tcW w:w="1818" w:type="pct"/>
            <w:shd w:val="clear" w:color="auto" w:fill="auto"/>
          </w:tcPr>
          <w:p w14:paraId="371374E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p w14:paraId="00794121" w14:textId="1BFE61CA" w:rsidR="00DC1563" w:rsidRPr="00A536FE" w:rsidRDefault="00F06AF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Незмінність встановле</w:t>
            </w:r>
            <w:r w:rsidR="00666FF5" w:rsidRPr="00A536FE">
              <w:rPr>
                <w:rFonts w:ascii="Times New Roman" w:hAnsi="Times New Roman" w:cs="Times New Roman"/>
                <w:sz w:val="28"/>
                <w:szCs w:val="28"/>
                <w:lang w:val="uk-UA"/>
              </w:rPr>
              <w:t>ної вартості послуги</w:t>
            </w:r>
          </w:p>
          <w:p w14:paraId="46C435BA" w14:textId="77777777" w:rsidR="00DC1563" w:rsidRPr="00A536FE" w:rsidRDefault="00DC1563" w:rsidP="00266FD6">
            <w:pPr>
              <w:jc w:val="both"/>
              <w:rPr>
                <w:rFonts w:ascii="Times New Roman" w:hAnsi="Times New Roman" w:cs="Times New Roman"/>
                <w:sz w:val="28"/>
                <w:szCs w:val="28"/>
                <w:lang w:val="uk-UA"/>
              </w:rPr>
            </w:pPr>
          </w:p>
        </w:tc>
        <w:tc>
          <w:tcPr>
            <w:tcW w:w="3182" w:type="pct"/>
            <w:shd w:val="clear" w:color="auto" w:fill="auto"/>
          </w:tcPr>
          <w:p w14:paraId="10F2B778" w14:textId="71B39ED1" w:rsidR="00B548A6"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Державна служба якості освіти України та  уповноважена нею державна установа не зможуть </w:t>
            </w:r>
            <w:r w:rsidR="00666FF5" w:rsidRPr="00A536FE">
              <w:rPr>
                <w:rFonts w:ascii="Times New Roman" w:hAnsi="Times New Roman" w:cs="Times New Roman"/>
                <w:sz w:val="28"/>
                <w:szCs w:val="28"/>
                <w:lang w:val="uk-UA"/>
              </w:rPr>
              <w:t>забезпечувати своєчасне переоформлення, видач</w:t>
            </w:r>
            <w:r w:rsidR="00E826E4" w:rsidRPr="00A536FE">
              <w:rPr>
                <w:rFonts w:ascii="Times New Roman" w:hAnsi="Times New Roman" w:cs="Times New Roman"/>
                <w:sz w:val="28"/>
                <w:szCs w:val="28"/>
                <w:lang w:val="uk-UA"/>
              </w:rPr>
              <w:t>у</w:t>
            </w:r>
            <w:r w:rsidR="00666FF5" w:rsidRPr="00A536FE">
              <w:rPr>
                <w:rFonts w:ascii="Times New Roman" w:hAnsi="Times New Roman" w:cs="Times New Roman"/>
                <w:sz w:val="28"/>
                <w:szCs w:val="28"/>
                <w:lang w:val="uk-UA"/>
              </w:rPr>
              <w:t xml:space="preserve"> копії, дубліката сертифіката про акредитацію напряму підготовки, спеціальності, освітньої програми, виданого МОН.  Частина закладів освіти у зв’язку з цим не зможуть забезпечити </w:t>
            </w:r>
            <w:r w:rsidR="00135519" w:rsidRPr="00A536FE">
              <w:rPr>
                <w:rFonts w:ascii="Times New Roman" w:hAnsi="Times New Roman" w:cs="Times New Roman"/>
                <w:sz w:val="28"/>
                <w:szCs w:val="28"/>
                <w:lang w:val="uk-UA"/>
              </w:rPr>
              <w:t>в</w:t>
            </w:r>
            <w:r w:rsidR="00666FF5" w:rsidRPr="00A536FE">
              <w:rPr>
                <w:rFonts w:ascii="Times New Roman" w:hAnsi="Times New Roman" w:cs="Times New Roman"/>
                <w:sz w:val="28"/>
                <w:szCs w:val="28"/>
                <w:lang w:val="uk-UA"/>
              </w:rPr>
              <w:t>часну видачу дипломів здобувачам.</w:t>
            </w:r>
          </w:p>
        </w:tc>
      </w:tr>
      <w:tr w:rsidR="00DC1563" w:rsidRPr="000252D8" w14:paraId="512AEAD3" w14:textId="77777777" w:rsidTr="00940109">
        <w:tc>
          <w:tcPr>
            <w:tcW w:w="1818" w:type="pct"/>
            <w:shd w:val="clear" w:color="auto" w:fill="auto"/>
          </w:tcPr>
          <w:p w14:paraId="0F70BCF6"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Альтернатива 2:</w:t>
            </w:r>
          </w:p>
          <w:p w14:paraId="730DD220" w14:textId="366C1F17" w:rsidR="00DC1563" w:rsidRPr="00A536FE" w:rsidRDefault="00666FF5"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w:t>
            </w:r>
            <w:r w:rsidR="00DC1563" w:rsidRPr="00A536FE">
              <w:rPr>
                <w:rFonts w:ascii="Times New Roman" w:hAnsi="Times New Roman" w:cs="Times New Roman"/>
                <w:sz w:val="28"/>
                <w:szCs w:val="28"/>
                <w:lang w:val="uk-UA"/>
              </w:rPr>
              <w:t xml:space="preserve">рийняття </w:t>
            </w:r>
            <w:r w:rsidR="00755931" w:rsidRPr="00A536FE">
              <w:rPr>
                <w:rFonts w:ascii="Times New Roman" w:hAnsi="Times New Roman" w:cs="Times New Roman"/>
                <w:sz w:val="28"/>
                <w:szCs w:val="28"/>
                <w:lang w:val="uk-UA"/>
              </w:rPr>
              <w:t>проєкту п</w:t>
            </w:r>
            <w:r w:rsidRPr="00A536FE">
              <w:rPr>
                <w:rFonts w:ascii="Times New Roman" w:hAnsi="Times New Roman" w:cs="Times New Roman"/>
                <w:sz w:val="28"/>
                <w:szCs w:val="28"/>
                <w:lang w:val="uk-UA"/>
              </w:rPr>
              <w:t xml:space="preserve">останови та </w:t>
            </w:r>
            <w:r w:rsidR="00755931" w:rsidRPr="00A536FE">
              <w:rPr>
                <w:rFonts w:ascii="Times New Roman" w:hAnsi="Times New Roman" w:cs="Times New Roman"/>
                <w:sz w:val="28"/>
                <w:szCs w:val="28"/>
                <w:lang w:val="uk-UA"/>
              </w:rPr>
              <w:t xml:space="preserve">приведення </w:t>
            </w:r>
            <w:r w:rsidRPr="00A536FE">
              <w:rPr>
                <w:rFonts w:ascii="Times New Roman" w:hAnsi="Times New Roman" w:cs="Times New Roman"/>
                <w:sz w:val="28"/>
                <w:szCs w:val="28"/>
                <w:lang w:val="uk-UA"/>
              </w:rPr>
              <w:t xml:space="preserve"> вартості </w:t>
            </w:r>
            <w:r w:rsidR="00755931" w:rsidRPr="00A536FE">
              <w:rPr>
                <w:rFonts w:ascii="Times New Roman" w:hAnsi="Times New Roman" w:cs="Times New Roman"/>
                <w:sz w:val="28"/>
                <w:szCs w:val="28"/>
                <w:lang w:val="uk-UA"/>
              </w:rPr>
              <w:t xml:space="preserve">надання </w:t>
            </w:r>
            <w:r w:rsidRPr="00A536FE">
              <w:rPr>
                <w:rFonts w:ascii="Times New Roman" w:hAnsi="Times New Roman" w:cs="Times New Roman"/>
                <w:sz w:val="28"/>
                <w:szCs w:val="28"/>
                <w:lang w:val="uk-UA"/>
              </w:rPr>
              <w:t>послуги відповідно до фактичних витрат</w:t>
            </w:r>
            <w:r w:rsidR="00DC1563" w:rsidRPr="00A536FE">
              <w:rPr>
                <w:rFonts w:ascii="Times New Roman" w:hAnsi="Times New Roman" w:cs="Times New Roman"/>
                <w:sz w:val="28"/>
                <w:szCs w:val="28"/>
                <w:lang w:val="uk-UA"/>
              </w:rPr>
              <w:t xml:space="preserve"> </w:t>
            </w:r>
          </w:p>
        </w:tc>
        <w:tc>
          <w:tcPr>
            <w:tcW w:w="3182" w:type="pct"/>
            <w:shd w:val="clear" w:color="auto" w:fill="auto"/>
          </w:tcPr>
          <w:p w14:paraId="02A36373" w14:textId="121B4FDC" w:rsidR="00DC1563" w:rsidRPr="00A536FE" w:rsidRDefault="00DC1563" w:rsidP="00A901DB">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r w:rsidR="00666FF5" w:rsidRPr="00A536FE">
              <w:rPr>
                <w:rFonts w:ascii="Times New Roman" w:hAnsi="Times New Roman" w:cs="Times New Roman"/>
                <w:sz w:val="28"/>
                <w:szCs w:val="28"/>
                <w:lang w:val="uk-UA"/>
              </w:rPr>
              <w:t>Установа, уповноважена Державною службою якості освіти України, за рахунок коштів спец</w:t>
            </w:r>
            <w:r w:rsidR="00135519" w:rsidRPr="00A536FE">
              <w:rPr>
                <w:rFonts w:ascii="Times New Roman" w:hAnsi="Times New Roman" w:cs="Times New Roman"/>
                <w:sz w:val="28"/>
                <w:szCs w:val="28"/>
                <w:lang w:val="uk-UA"/>
              </w:rPr>
              <w:t xml:space="preserve">іального </w:t>
            </w:r>
            <w:r w:rsidR="00666FF5" w:rsidRPr="00A536FE">
              <w:rPr>
                <w:rFonts w:ascii="Times New Roman" w:hAnsi="Times New Roman" w:cs="Times New Roman"/>
                <w:sz w:val="28"/>
                <w:szCs w:val="28"/>
                <w:lang w:val="uk-UA"/>
              </w:rPr>
              <w:t xml:space="preserve">фонду отримає </w:t>
            </w:r>
            <w:bookmarkStart w:id="1" w:name="_Hlk73009286"/>
            <w:r w:rsidR="00666FF5" w:rsidRPr="00A536FE">
              <w:rPr>
                <w:rFonts w:ascii="Times New Roman" w:hAnsi="Times New Roman" w:cs="Times New Roman"/>
                <w:sz w:val="28"/>
                <w:szCs w:val="28"/>
                <w:lang w:val="uk-UA"/>
              </w:rPr>
              <w:t>змогу профінансувати та забезпечити своєчасн</w:t>
            </w:r>
            <w:r w:rsidR="00E46A27" w:rsidRPr="00A536FE">
              <w:rPr>
                <w:rFonts w:ascii="Times New Roman" w:hAnsi="Times New Roman" w:cs="Times New Roman"/>
                <w:sz w:val="28"/>
                <w:szCs w:val="28"/>
                <w:lang w:val="uk-UA"/>
              </w:rPr>
              <w:t>е</w:t>
            </w:r>
            <w:r w:rsidR="00666FF5" w:rsidRPr="00A536FE">
              <w:rPr>
                <w:rFonts w:ascii="Times New Roman" w:hAnsi="Times New Roman" w:cs="Times New Roman"/>
                <w:sz w:val="28"/>
                <w:szCs w:val="28"/>
                <w:lang w:val="uk-UA"/>
              </w:rPr>
              <w:t xml:space="preserve">  переоформлення, видач</w:t>
            </w:r>
            <w:r w:rsidR="00E46A27" w:rsidRPr="00A536FE">
              <w:rPr>
                <w:rFonts w:ascii="Times New Roman" w:hAnsi="Times New Roman" w:cs="Times New Roman"/>
                <w:sz w:val="28"/>
                <w:szCs w:val="28"/>
                <w:lang w:val="uk-UA"/>
              </w:rPr>
              <w:t>у</w:t>
            </w:r>
            <w:r w:rsidR="00666FF5" w:rsidRPr="00A536FE">
              <w:rPr>
                <w:rFonts w:ascii="Times New Roman" w:hAnsi="Times New Roman" w:cs="Times New Roman"/>
                <w:sz w:val="28"/>
                <w:szCs w:val="28"/>
                <w:lang w:val="uk-UA"/>
              </w:rPr>
              <w:t xml:space="preserve"> копії, дубліката сертифіката про акредитацію напряму підготовки, спеціальності, освітньої програми, виданого МОН. </w:t>
            </w:r>
            <w:r w:rsidR="00E46A27" w:rsidRPr="00A536FE">
              <w:rPr>
                <w:rFonts w:ascii="Times New Roman" w:hAnsi="Times New Roman" w:cs="Times New Roman"/>
                <w:sz w:val="28"/>
                <w:szCs w:val="28"/>
                <w:lang w:val="uk-UA"/>
              </w:rPr>
              <w:t>Заклади вищої та фахової передвищої</w:t>
            </w:r>
            <w:r w:rsidR="00135519" w:rsidRPr="00A536FE">
              <w:rPr>
                <w:rFonts w:ascii="Times New Roman" w:hAnsi="Times New Roman" w:cs="Times New Roman"/>
                <w:sz w:val="28"/>
                <w:szCs w:val="28"/>
                <w:lang w:val="uk-UA"/>
              </w:rPr>
              <w:t xml:space="preserve"> освіти зможуть забезпечити вч</w:t>
            </w:r>
            <w:r w:rsidR="00666FF5" w:rsidRPr="00A536FE">
              <w:rPr>
                <w:rFonts w:ascii="Times New Roman" w:hAnsi="Times New Roman" w:cs="Times New Roman"/>
                <w:sz w:val="28"/>
                <w:szCs w:val="28"/>
                <w:lang w:val="uk-UA"/>
              </w:rPr>
              <w:t>асну видачу дипломів здобувачам.</w:t>
            </w:r>
            <w:bookmarkEnd w:id="1"/>
          </w:p>
        </w:tc>
      </w:tr>
    </w:tbl>
    <w:p w14:paraId="3EFD2EDF" w14:textId="77777777" w:rsidR="00B548A6" w:rsidRPr="00A536FE" w:rsidRDefault="00B548A6" w:rsidP="00266FD6">
      <w:pPr>
        <w:rPr>
          <w:rFonts w:ascii="Times New Roman" w:hAnsi="Times New Roman" w:cs="Times New Roman"/>
          <w:sz w:val="28"/>
          <w:szCs w:val="28"/>
          <w:lang w:val="uk-UA"/>
        </w:rPr>
      </w:pPr>
    </w:p>
    <w:p w14:paraId="767F7565" w14:textId="1BC0655C" w:rsidR="00DC1563" w:rsidRPr="00A536FE" w:rsidRDefault="00DC1563" w:rsidP="00192458">
      <w:pPr>
        <w:ind w:firstLine="709"/>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2. Оцінка вибраних альтернативних способів досягнення цілей </w:t>
      </w:r>
    </w:p>
    <w:p w14:paraId="12C7A53F" w14:textId="77777777" w:rsidR="00DC1563" w:rsidRPr="00A536FE" w:rsidRDefault="00DC1563" w:rsidP="00266FD6">
      <w:pPr>
        <w:rPr>
          <w:rFonts w:ascii="Times New Roman" w:hAnsi="Times New Roman" w:cs="Times New Roman"/>
          <w:sz w:val="28"/>
          <w:szCs w:val="28"/>
          <w:lang w:val="uk-UA"/>
        </w:rPr>
      </w:pPr>
    </w:p>
    <w:p w14:paraId="101B179D" w14:textId="664B643C" w:rsidR="00DC1563" w:rsidRDefault="00DC1563" w:rsidP="00266FD6">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впливу на сферу інтересів держави</w:t>
      </w:r>
    </w:p>
    <w:p w14:paraId="75512DCE" w14:textId="77777777" w:rsidR="00192458" w:rsidRPr="00A536FE" w:rsidRDefault="00192458" w:rsidP="00266FD6">
      <w:pPr>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920"/>
        <w:gridCol w:w="3647"/>
      </w:tblGrid>
      <w:tr w:rsidR="00DC1563" w:rsidRPr="00A536FE" w14:paraId="05054791" w14:textId="77777777" w:rsidTr="0099088B">
        <w:tc>
          <w:tcPr>
            <w:tcW w:w="1539" w:type="pct"/>
            <w:shd w:val="clear" w:color="auto" w:fill="auto"/>
          </w:tcPr>
          <w:p w14:paraId="7A659E93"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1539" w:type="pct"/>
            <w:shd w:val="clear" w:color="auto" w:fill="auto"/>
          </w:tcPr>
          <w:p w14:paraId="2781649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p>
        </w:tc>
        <w:tc>
          <w:tcPr>
            <w:tcW w:w="1922" w:type="pct"/>
            <w:shd w:val="clear" w:color="auto" w:fill="auto"/>
          </w:tcPr>
          <w:p w14:paraId="29FDB493"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tc>
      </w:tr>
      <w:tr w:rsidR="00DC1563" w:rsidRPr="00A536FE" w14:paraId="1733D44D" w14:textId="77777777" w:rsidTr="0099088B">
        <w:tc>
          <w:tcPr>
            <w:tcW w:w="1539" w:type="pct"/>
            <w:shd w:val="clear" w:color="auto" w:fill="auto"/>
          </w:tcPr>
          <w:p w14:paraId="36974930"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539" w:type="pct"/>
            <w:shd w:val="clear" w:color="auto" w:fill="auto"/>
          </w:tcPr>
          <w:p w14:paraId="64DF832A"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c>
          <w:tcPr>
            <w:tcW w:w="1922" w:type="pct"/>
            <w:shd w:val="clear" w:color="auto" w:fill="auto"/>
          </w:tcPr>
          <w:p w14:paraId="642FC20A" w14:textId="3DA1C81F" w:rsidR="00DC1563" w:rsidRPr="00A536FE" w:rsidRDefault="00E46A27" w:rsidP="00A901DB">
            <w:pPr>
              <w:rPr>
                <w:rFonts w:ascii="Times New Roman" w:hAnsi="Times New Roman" w:cs="Times New Roman"/>
                <w:sz w:val="28"/>
                <w:szCs w:val="28"/>
                <w:lang w:val="uk-UA"/>
              </w:rPr>
            </w:pPr>
            <w:r w:rsidRPr="00A536FE">
              <w:rPr>
                <w:rFonts w:ascii="Times New Roman" w:hAnsi="Times New Roman" w:cs="Times New Roman"/>
                <w:sz w:val="28"/>
                <w:szCs w:val="28"/>
                <w:lang w:val="uk-UA"/>
              </w:rPr>
              <w:t>Зб</w:t>
            </w:r>
            <w:r w:rsidR="007C33B0" w:rsidRPr="00A536FE">
              <w:rPr>
                <w:rFonts w:ascii="Times New Roman" w:hAnsi="Times New Roman" w:cs="Times New Roman"/>
                <w:sz w:val="28"/>
                <w:szCs w:val="28"/>
                <w:lang w:val="uk-UA"/>
              </w:rPr>
              <w:t>и</w:t>
            </w:r>
            <w:r w:rsidRPr="00A536FE">
              <w:rPr>
                <w:rFonts w:ascii="Times New Roman" w:hAnsi="Times New Roman" w:cs="Times New Roman"/>
                <w:sz w:val="28"/>
                <w:szCs w:val="28"/>
                <w:lang w:val="uk-UA"/>
              </w:rPr>
              <w:t>тки</w:t>
            </w:r>
            <w:r w:rsidR="00DC1563" w:rsidRPr="00A536FE">
              <w:rPr>
                <w:rFonts w:ascii="Times New Roman" w:hAnsi="Times New Roman" w:cs="Times New Roman"/>
                <w:sz w:val="28"/>
                <w:szCs w:val="28"/>
                <w:lang w:val="uk-UA"/>
              </w:rPr>
              <w:t xml:space="preserve"> громадян, пов’язані із неможливістю </w:t>
            </w:r>
            <w:r w:rsidRPr="00A536FE">
              <w:rPr>
                <w:rFonts w:ascii="Times New Roman" w:hAnsi="Times New Roman" w:cs="Times New Roman"/>
                <w:sz w:val="28"/>
                <w:szCs w:val="28"/>
                <w:lang w:val="uk-UA"/>
              </w:rPr>
              <w:t xml:space="preserve">своєчасно </w:t>
            </w:r>
            <w:r w:rsidR="00DC1563" w:rsidRPr="00A536FE">
              <w:rPr>
                <w:rFonts w:ascii="Times New Roman" w:hAnsi="Times New Roman" w:cs="Times New Roman"/>
                <w:sz w:val="28"/>
                <w:szCs w:val="28"/>
                <w:lang w:val="uk-UA"/>
              </w:rPr>
              <w:t xml:space="preserve">отримати </w:t>
            </w:r>
            <w:r w:rsidRPr="00A536FE">
              <w:rPr>
                <w:rFonts w:ascii="Times New Roman" w:hAnsi="Times New Roman" w:cs="Times New Roman"/>
                <w:sz w:val="28"/>
                <w:szCs w:val="28"/>
                <w:lang w:val="uk-UA"/>
              </w:rPr>
              <w:t xml:space="preserve">документи про освіту. Іміджеві втрати закладів освіти, що призведуть до їх фінансових втрат. Зростання </w:t>
            </w:r>
            <w:r w:rsidR="00DC1563" w:rsidRPr="00A536FE">
              <w:rPr>
                <w:rFonts w:ascii="Times New Roman" w:hAnsi="Times New Roman" w:cs="Times New Roman"/>
                <w:sz w:val="28"/>
                <w:szCs w:val="28"/>
                <w:lang w:val="uk-UA"/>
              </w:rPr>
              <w:t>корупційних ризиків у сфері надання освітніх послуг.</w:t>
            </w:r>
          </w:p>
        </w:tc>
      </w:tr>
      <w:tr w:rsidR="00DC1563" w:rsidRPr="000252D8" w14:paraId="1F7640C3" w14:textId="77777777" w:rsidTr="0099088B">
        <w:tc>
          <w:tcPr>
            <w:tcW w:w="1539" w:type="pct"/>
            <w:shd w:val="clear" w:color="auto" w:fill="auto"/>
          </w:tcPr>
          <w:p w14:paraId="3A643935"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539" w:type="pct"/>
            <w:shd w:val="clear" w:color="auto" w:fill="auto"/>
          </w:tcPr>
          <w:p w14:paraId="3842E48B" w14:textId="52AB7DF3" w:rsidR="00DC1563" w:rsidRPr="00A536FE" w:rsidRDefault="00192458" w:rsidP="00192458">
            <w:pPr>
              <w:jc w:val="both"/>
              <w:rPr>
                <w:rFonts w:ascii="Times New Roman" w:hAnsi="Times New Roman" w:cs="Times New Roman"/>
                <w:sz w:val="28"/>
                <w:szCs w:val="28"/>
                <w:lang w:val="uk-UA"/>
              </w:rPr>
            </w:pPr>
            <w:r>
              <w:rPr>
                <w:rFonts w:ascii="Times New Roman" w:hAnsi="Times New Roman" w:cs="Times New Roman"/>
                <w:sz w:val="28"/>
                <w:szCs w:val="28"/>
                <w:lang w:val="uk-UA"/>
              </w:rPr>
              <w:t>Приведення розміру плати</w:t>
            </w:r>
            <w:r w:rsidRPr="00192458">
              <w:rPr>
                <w:rFonts w:ascii="Times New Roman" w:hAnsi="Times New Roman" w:cs="Times New Roman"/>
                <w:sz w:val="28"/>
                <w:szCs w:val="28"/>
                <w:lang w:val="uk-UA"/>
              </w:rPr>
              <w:t xml:space="preserve"> </w:t>
            </w:r>
            <w:r w:rsidR="00E46A27" w:rsidRPr="00A536FE">
              <w:rPr>
                <w:rFonts w:ascii="Times New Roman" w:hAnsi="Times New Roman" w:cs="Times New Roman"/>
                <w:sz w:val="28"/>
                <w:szCs w:val="28"/>
                <w:lang w:val="uk-UA"/>
              </w:rPr>
              <w:t xml:space="preserve">за переоформлення, видачу копії, дубліката сертифіката про акредитацію напряму підготовки, спеціальності, освітньої програми, виданого МОН, у відповідність із фактичними </w:t>
            </w:r>
            <w:r w:rsidR="00940109" w:rsidRPr="00A536FE">
              <w:rPr>
                <w:rFonts w:ascii="Times New Roman" w:hAnsi="Times New Roman" w:cs="Times New Roman"/>
                <w:sz w:val="28"/>
                <w:szCs w:val="28"/>
                <w:lang w:val="uk-UA"/>
              </w:rPr>
              <w:t>ви</w:t>
            </w:r>
            <w:r w:rsidR="00E46A27" w:rsidRPr="00A536FE">
              <w:rPr>
                <w:rFonts w:ascii="Times New Roman" w:hAnsi="Times New Roman" w:cs="Times New Roman"/>
                <w:sz w:val="28"/>
                <w:szCs w:val="28"/>
                <w:lang w:val="uk-UA"/>
              </w:rPr>
              <w:t xml:space="preserve">тратами. </w:t>
            </w:r>
            <w:r w:rsidR="007C33B0" w:rsidRPr="00A536FE">
              <w:rPr>
                <w:rFonts w:ascii="Times New Roman" w:hAnsi="Times New Roman" w:cs="Times New Roman"/>
                <w:sz w:val="28"/>
                <w:szCs w:val="28"/>
                <w:lang w:val="uk-UA"/>
              </w:rPr>
              <w:lastRenderedPageBreak/>
              <w:t xml:space="preserve">Забезпечення </w:t>
            </w:r>
            <w:r w:rsidR="00755931" w:rsidRPr="00A536FE">
              <w:rPr>
                <w:rFonts w:ascii="Times New Roman" w:hAnsi="Times New Roman" w:cs="Times New Roman"/>
                <w:sz w:val="28"/>
                <w:szCs w:val="28"/>
                <w:lang w:val="uk-UA"/>
              </w:rPr>
              <w:t xml:space="preserve">своєчасного і безперервного </w:t>
            </w:r>
            <w:r w:rsidR="007C33B0" w:rsidRPr="00A536FE">
              <w:rPr>
                <w:rFonts w:ascii="Times New Roman" w:hAnsi="Times New Roman" w:cs="Times New Roman"/>
                <w:sz w:val="28"/>
                <w:szCs w:val="28"/>
                <w:lang w:val="uk-UA"/>
              </w:rPr>
              <w:t>надання відпо</w:t>
            </w:r>
            <w:r>
              <w:rPr>
                <w:rFonts w:ascii="Times New Roman" w:hAnsi="Times New Roman" w:cs="Times New Roman"/>
                <w:sz w:val="28"/>
                <w:szCs w:val="28"/>
                <w:lang w:val="uk-UA"/>
              </w:rPr>
              <w:t>відної послуги закладам освіти.</w:t>
            </w:r>
          </w:p>
        </w:tc>
        <w:tc>
          <w:tcPr>
            <w:tcW w:w="1922" w:type="pct"/>
            <w:shd w:val="clear" w:color="auto" w:fill="auto"/>
          </w:tcPr>
          <w:p w14:paraId="794677FE" w14:textId="1420BA97" w:rsidR="00DC1563" w:rsidRPr="00A536FE" w:rsidRDefault="007C33B0"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Одноразові (за потребою) в</w:t>
            </w:r>
            <w:r w:rsidR="00DC1563" w:rsidRPr="00A536FE">
              <w:rPr>
                <w:rFonts w:ascii="Times New Roman" w:hAnsi="Times New Roman" w:cs="Times New Roman"/>
                <w:sz w:val="28"/>
                <w:szCs w:val="28"/>
                <w:lang w:val="uk-UA"/>
              </w:rPr>
              <w:t xml:space="preserve">итрати закладів </w:t>
            </w:r>
            <w:r w:rsidR="00B548A6" w:rsidRPr="00A536FE">
              <w:rPr>
                <w:rFonts w:ascii="Times New Roman" w:hAnsi="Times New Roman" w:cs="Times New Roman"/>
                <w:sz w:val="28"/>
                <w:szCs w:val="28"/>
                <w:lang w:val="uk-UA"/>
              </w:rPr>
              <w:t xml:space="preserve">вищої </w:t>
            </w:r>
            <w:r w:rsidRPr="00A536FE">
              <w:rPr>
                <w:rFonts w:ascii="Times New Roman" w:hAnsi="Times New Roman" w:cs="Times New Roman"/>
                <w:sz w:val="28"/>
                <w:szCs w:val="28"/>
                <w:lang w:val="uk-UA"/>
              </w:rPr>
              <w:t xml:space="preserve">та </w:t>
            </w:r>
            <w:r w:rsidR="00DC1563" w:rsidRPr="00A536FE">
              <w:rPr>
                <w:rFonts w:ascii="Times New Roman" w:hAnsi="Times New Roman" w:cs="Times New Roman"/>
                <w:sz w:val="28"/>
                <w:szCs w:val="28"/>
                <w:lang w:val="uk-UA"/>
              </w:rPr>
              <w:t xml:space="preserve">фахової передвищої освіти на </w:t>
            </w:r>
            <w:r w:rsidRPr="00A536FE">
              <w:rPr>
                <w:rFonts w:ascii="Times New Roman" w:hAnsi="Times New Roman" w:cs="Times New Roman"/>
                <w:sz w:val="28"/>
                <w:szCs w:val="28"/>
                <w:lang w:val="uk-UA"/>
              </w:rPr>
              <w:t>оплату вартості послуги</w:t>
            </w:r>
            <w:r w:rsidR="00DC1563" w:rsidRPr="00A536FE">
              <w:rPr>
                <w:rFonts w:ascii="Times New Roman" w:hAnsi="Times New Roman" w:cs="Times New Roman"/>
                <w:sz w:val="28"/>
                <w:szCs w:val="28"/>
                <w:lang w:val="uk-UA"/>
              </w:rPr>
              <w:t>.</w:t>
            </w:r>
          </w:p>
        </w:tc>
      </w:tr>
    </w:tbl>
    <w:p w14:paraId="169F4B7D" w14:textId="77777777" w:rsidR="00DC1563" w:rsidRPr="00A536FE" w:rsidRDefault="00DC1563" w:rsidP="00266FD6">
      <w:pPr>
        <w:rPr>
          <w:rFonts w:ascii="Times New Roman" w:hAnsi="Times New Roman" w:cs="Times New Roman"/>
          <w:sz w:val="28"/>
          <w:szCs w:val="28"/>
          <w:lang w:val="uk-UA"/>
        </w:rPr>
      </w:pPr>
    </w:p>
    <w:p w14:paraId="781FBB4C" w14:textId="744B6D8E" w:rsidR="00DC1563" w:rsidRDefault="00DC1563" w:rsidP="00192458">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впливу на сферу інтересів громадян</w:t>
      </w:r>
    </w:p>
    <w:p w14:paraId="0CB6D3D4" w14:textId="77777777" w:rsidR="00192458" w:rsidRPr="00A536FE" w:rsidRDefault="00192458" w:rsidP="00192458">
      <w:pPr>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023"/>
        <w:gridCol w:w="3592"/>
      </w:tblGrid>
      <w:tr w:rsidR="00DC1563" w:rsidRPr="00A536FE" w14:paraId="77C77AD5" w14:textId="77777777" w:rsidTr="00192458">
        <w:tc>
          <w:tcPr>
            <w:tcW w:w="1514" w:type="pct"/>
            <w:shd w:val="clear" w:color="auto" w:fill="auto"/>
          </w:tcPr>
          <w:p w14:paraId="746137FC"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1593" w:type="pct"/>
            <w:shd w:val="clear" w:color="auto" w:fill="auto"/>
          </w:tcPr>
          <w:p w14:paraId="50ADB59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p>
        </w:tc>
        <w:tc>
          <w:tcPr>
            <w:tcW w:w="1893" w:type="pct"/>
            <w:shd w:val="clear" w:color="auto" w:fill="auto"/>
          </w:tcPr>
          <w:p w14:paraId="331CED47"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tc>
      </w:tr>
      <w:tr w:rsidR="00DC1563" w:rsidRPr="000252D8" w14:paraId="66F98FE9" w14:textId="77777777" w:rsidTr="00192458">
        <w:tc>
          <w:tcPr>
            <w:tcW w:w="1514" w:type="pct"/>
            <w:shd w:val="clear" w:color="auto" w:fill="auto"/>
          </w:tcPr>
          <w:p w14:paraId="3AC02681"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593" w:type="pct"/>
            <w:shd w:val="clear" w:color="auto" w:fill="auto"/>
          </w:tcPr>
          <w:p w14:paraId="7891F6B4"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c>
          <w:tcPr>
            <w:tcW w:w="1893" w:type="pct"/>
            <w:shd w:val="clear" w:color="auto" w:fill="auto"/>
          </w:tcPr>
          <w:p w14:paraId="6EFC7AA2" w14:textId="44950A91"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Неможливість </w:t>
            </w:r>
            <w:r w:rsidR="007C33B0" w:rsidRPr="00A536FE">
              <w:rPr>
                <w:rFonts w:ascii="Times New Roman" w:hAnsi="Times New Roman" w:cs="Times New Roman"/>
                <w:sz w:val="28"/>
                <w:szCs w:val="28"/>
                <w:lang w:val="uk-UA"/>
              </w:rPr>
              <w:t>вчасно отримати документи про освіту у частині закладів вищої та фахової передвищої освіти. Це спричинює фінансові втрати від несвоєчасного працевлаштування та втрату можливості продовження навчання на наступних рівнях.</w:t>
            </w:r>
            <w:r w:rsidRPr="00A536FE">
              <w:rPr>
                <w:rFonts w:ascii="Times New Roman" w:hAnsi="Times New Roman" w:cs="Times New Roman"/>
                <w:sz w:val="28"/>
                <w:szCs w:val="28"/>
                <w:lang w:val="uk-UA"/>
              </w:rPr>
              <w:t xml:space="preserve"> </w:t>
            </w:r>
          </w:p>
        </w:tc>
      </w:tr>
      <w:tr w:rsidR="00DC1563" w:rsidRPr="00A536FE" w14:paraId="535721AD" w14:textId="77777777" w:rsidTr="00192458">
        <w:tc>
          <w:tcPr>
            <w:tcW w:w="1514" w:type="pct"/>
            <w:shd w:val="clear" w:color="auto" w:fill="auto"/>
          </w:tcPr>
          <w:p w14:paraId="0F12CF9D"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593" w:type="pct"/>
            <w:shd w:val="clear" w:color="auto" w:fill="auto"/>
          </w:tcPr>
          <w:p w14:paraId="7214924F" w14:textId="47FE77BE" w:rsidR="00DC1563" w:rsidRPr="00A536FE" w:rsidRDefault="00DC1563" w:rsidP="00192458">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Реалізація права здобувачів </w:t>
            </w:r>
            <w:r w:rsidR="007C33B0" w:rsidRPr="00A536FE">
              <w:rPr>
                <w:rFonts w:ascii="Times New Roman" w:hAnsi="Times New Roman" w:cs="Times New Roman"/>
                <w:sz w:val="28"/>
                <w:szCs w:val="28"/>
                <w:lang w:val="uk-UA"/>
              </w:rPr>
              <w:t xml:space="preserve">вищої та </w:t>
            </w:r>
            <w:r w:rsidRPr="00A536FE">
              <w:rPr>
                <w:rFonts w:ascii="Times New Roman" w:hAnsi="Times New Roman" w:cs="Times New Roman"/>
                <w:sz w:val="28"/>
                <w:szCs w:val="28"/>
                <w:lang w:val="uk-UA"/>
              </w:rPr>
              <w:t xml:space="preserve">фахової передвищої освіти на </w:t>
            </w:r>
            <w:r w:rsidR="007C33B0" w:rsidRPr="00A536FE">
              <w:rPr>
                <w:rFonts w:ascii="Times New Roman" w:hAnsi="Times New Roman" w:cs="Times New Roman"/>
                <w:sz w:val="28"/>
                <w:szCs w:val="28"/>
                <w:lang w:val="uk-UA"/>
              </w:rPr>
              <w:t xml:space="preserve">своєчасне отримання документів про освіту. Відповідно це забезпечує можливості їх працевлаштування або продовження навчання на наступних рівнях у заплановані терміни. </w:t>
            </w:r>
          </w:p>
        </w:tc>
        <w:tc>
          <w:tcPr>
            <w:tcW w:w="1893" w:type="pct"/>
            <w:shd w:val="clear" w:color="auto" w:fill="auto"/>
          </w:tcPr>
          <w:p w14:paraId="1A3DE3C1" w14:textId="0F6E82DA" w:rsidR="00DC1563" w:rsidRPr="00A536FE" w:rsidRDefault="00DC1563" w:rsidP="00192458">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r>
    </w:tbl>
    <w:p w14:paraId="61EA878B" w14:textId="77777777" w:rsidR="00A901DB" w:rsidRDefault="00A901DB" w:rsidP="00192458">
      <w:pPr>
        <w:ind w:firstLine="708"/>
        <w:jc w:val="center"/>
        <w:rPr>
          <w:rFonts w:ascii="Times New Roman" w:hAnsi="Times New Roman" w:cs="Times New Roman"/>
          <w:sz w:val="28"/>
          <w:szCs w:val="28"/>
          <w:lang w:val="uk-UA"/>
        </w:rPr>
      </w:pPr>
    </w:p>
    <w:p w14:paraId="1F40FC41" w14:textId="7E1760D3" w:rsidR="00DC1563" w:rsidRPr="00A536FE" w:rsidRDefault="00DC1563" w:rsidP="00192458">
      <w:pPr>
        <w:ind w:firstLine="708"/>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впливу на сферу інтересів суб’єктів господарювання</w:t>
      </w:r>
    </w:p>
    <w:p w14:paraId="1B1A0290" w14:textId="77777777" w:rsidR="00DC1563" w:rsidRPr="00A536FE" w:rsidRDefault="00DC1563" w:rsidP="00266FD6">
      <w:pPr>
        <w:jc w:val="both"/>
        <w:rPr>
          <w:rFonts w:ascii="Times New Roman" w:hAnsi="Times New Roman" w:cs="Times New Roman"/>
          <w:sz w:val="28"/>
          <w:szCs w:val="28"/>
          <w:lang w:val="uk-UA"/>
        </w:rPr>
      </w:pPr>
    </w:p>
    <w:p w14:paraId="4FE10396" w14:textId="7E16DFC8" w:rsidR="00DC1563" w:rsidRPr="00A536FE" w:rsidRDefault="00DC156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Дія проєкту регуляторного акта поширюватиметься на сферу інтересів суб’єктів господарювання</w:t>
      </w:r>
      <w:r w:rsidR="007C33B0" w:rsidRPr="00A536FE">
        <w:rPr>
          <w:rFonts w:ascii="Times New Roman" w:hAnsi="Times New Roman" w:cs="Times New Roman"/>
          <w:sz w:val="28"/>
          <w:szCs w:val="28"/>
          <w:lang w:val="uk-UA"/>
        </w:rPr>
        <w:t xml:space="preserve"> –</w:t>
      </w:r>
      <w:r w:rsidR="009775B9" w:rsidRPr="00A536FE">
        <w:rPr>
          <w:rFonts w:ascii="Times New Roman" w:hAnsi="Times New Roman" w:cs="Times New Roman"/>
          <w:sz w:val="28"/>
          <w:szCs w:val="28"/>
          <w:lang w:val="uk-UA"/>
        </w:rPr>
        <w:t xml:space="preserve"> 281 </w:t>
      </w:r>
      <w:r w:rsidR="007C33B0" w:rsidRPr="00A536FE">
        <w:rPr>
          <w:rFonts w:ascii="Times New Roman" w:hAnsi="Times New Roman" w:cs="Times New Roman"/>
          <w:sz w:val="28"/>
          <w:szCs w:val="28"/>
          <w:lang w:val="uk-UA"/>
        </w:rPr>
        <w:t>заклад</w:t>
      </w:r>
      <w:r w:rsidR="00A157B3" w:rsidRPr="00A536FE">
        <w:rPr>
          <w:rFonts w:ascii="Times New Roman" w:hAnsi="Times New Roman" w:cs="Times New Roman"/>
          <w:sz w:val="28"/>
          <w:szCs w:val="28"/>
          <w:lang w:val="uk-UA"/>
        </w:rPr>
        <w:t xml:space="preserve"> </w:t>
      </w:r>
      <w:r w:rsidR="007C33B0" w:rsidRPr="00A536FE">
        <w:rPr>
          <w:rFonts w:ascii="Times New Roman" w:hAnsi="Times New Roman" w:cs="Times New Roman"/>
          <w:sz w:val="28"/>
          <w:szCs w:val="28"/>
          <w:lang w:val="uk-UA"/>
        </w:rPr>
        <w:t>вищої</w:t>
      </w:r>
      <w:r w:rsidR="009775B9" w:rsidRPr="00A536FE">
        <w:rPr>
          <w:rFonts w:ascii="Times New Roman" w:hAnsi="Times New Roman" w:cs="Times New Roman"/>
          <w:sz w:val="28"/>
          <w:szCs w:val="28"/>
          <w:lang w:val="uk-UA"/>
        </w:rPr>
        <w:t xml:space="preserve"> освіти </w:t>
      </w:r>
      <w:r w:rsidR="007C33B0" w:rsidRPr="00A536FE">
        <w:rPr>
          <w:rFonts w:ascii="Times New Roman" w:hAnsi="Times New Roman" w:cs="Times New Roman"/>
          <w:sz w:val="28"/>
          <w:szCs w:val="28"/>
          <w:lang w:val="uk-UA"/>
        </w:rPr>
        <w:t xml:space="preserve">та </w:t>
      </w:r>
      <w:r w:rsidR="009775B9" w:rsidRPr="00A536FE">
        <w:rPr>
          <w:rFonts w:ascii="Times New Roman" w:hAnsi="Times New Roman" w:cs="Times New Roman"/>
          <w:sz w:val="28"/>
          <w:szCs w:val="28"/>
          <w:lang w:val="uk-UA"/>
        </w:rPr>
        <w:t xml:space="preserve">750 закладів </w:t>
      </w:r>
      <w:r w:rsidR="007C33B0" w:rsidRPr="00A536FE">
        <w:rPr>
          <w:rFonts w:ascii="Times New Roman" w:hAnsi="Times New Roman" w:cs="Times New Roman"/>
          <w:sz w:val="28"/>
          <w:szCs w:val="28"/>
          <w:lang w:val="uk-UA"/>
        </w:rPr>
        <w:t>фахової передвищої освіти</w:t>
      </w:r>
      <w:r w:rsidRPr="00A536FE">
        <w:rPr>
          <w:rFonts w:ascii="Times New Roman" w:hAnsi="Times New Roman" w:cs="Times New Roman"/>
          <w:sz w:val="28"/>
          <w:szCs w:val="28"/>
          <w:lang w:val="uk-UA"/>
        </w:rPr>
        <w:t>.</w:t>
      </w:r>
      <w:r w:rsidR="000D479F" w:rsidRPr="00A536FE">
        <w:rPr>
          <w:rFonts w:ascii="Times New Roman" w:hAnsi="Times New Roman" w:cs="Times New Roman"/>
          <w:sz w:val="28"/>
          <w:szCs w:val="28"/>
          <w:lang w:val="uk-UA"/>
        </w:rPr>
        <w:t xml:space="preserve"> </w:t>
      </w:r>
    </w:p>
    <w:p w14:paraId="065370F4" w14:textId="77777777" w:rsidR="00DC1563" w:rsidRPr="00A536FE" w:rsidRDefault="00DC1563" w:rsidP="00266FD6">
      <w:pPr>
        <w:rPr>
          <w:rFonts w:ascii="Times New Roman" w:hAnsi="Times New Roman" w:cs="Times New Roman"/>
          <w:sz w:val="28"/>
          <w:szCs w:val="28"/>
          <w:lang w:val="uk-UA"/>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209"/>
        <w:gridCol w:w="1326"/>
        <w:gridCol w:w="1295"/>
        <w:gridCol w:w="1295"/>
        <w:gridCol w:w="1440"/>
      </w:tblGrid>
      <w:tr w:rsidR="00DC1563" w:rsidRPr="00A536FE" w14:paraId="654B2FD0" w14:textId="77777777" w:rsidTr="00A901DB">
        <w:trPr>
          <w:jc w:val="center"/>
        </w:trPr>
        <w:tc>
          <w:tcPr>
            <w:tcW w:w="1594" w:type="pct"/>
            <w:tcBorders>
              <w:top w:val="single" w:sz="4" w:space="0" w:color="auto"/>
              <w:left w:val="single" w:sz="4" w:space="0" w:color="auto"/>
              <w:bottom w:val="single" w:sz="4" w:space="0" w:color="auto"/>
              <w:right w:val="single" w:sz="4" w:space="0" w:color="auto"/>
            </w:tcBorders>
            <w:shd w:val="clear" w:color="auto" w:fill="auto"/>
          </w:tcPr>
          <w:p w14:paraId="4A2103DA"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Показник</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6F9D9969"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Великі</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C133B79"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Середні</w:t>
            </w:r>
          </w:p>
        </w:tc>
        <w:tc>
          <w:tcPr>
            <w:tcW w:w="672" w:type="pct"/>
            <w:tcBorders>
              <w:top w:val="single" w:sz="4" w:space="0" w:color="auto"/>
              <w:left w:val="single" w:sz="4" w:space="0" w:color="auto"/>
              <w:right w:val="single" w:sz="4" w:space="0" w:color="auto"/>
            </w:tcBorders>
            <w:shd w:val="clear" w:color="auto" w:fill="auto"/>
          </w:tcPr>
          <w:p w14:paraId="58DD3AD7"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Малі</w:t>
            </w:r>
          </w:p>
        </w:tc>
        <w:tc>
          <w:tcPr>
            <w:tcW w:w="672" w:type="pct"/>
            <w:tcBorders>
              <w:top w:val="single" w:sz="4" w:space="0" w:color="auto"/>
              <w:left w:val="single" w:sz="4" w:space="0" w:color="auto"/>
              <w:right w:val="single" w:sz="4" w:space="0" w:color="auto"/>
            </w:tcBorders>
            <w:shd w:val="clear" w:color="auto" w:fill="auto"/>
          </w:tcPr>
          <w:p w14:paraId="3A27388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Мікро</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0DB14906"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Разом</w:t>
            </w:r>
          </w:p>
        </w:tc>
      </w:tr>
      <w:tr w:rsidR="00DC1563" w:rsidRPr="00A536FE" w14:paraId="4FA85BDC" w14:textId="77777777" w:rsidTr="00A901DB">
        <w:trPr>
          <w:jc w:val="center"/>
        </w:trPr>
        <w:tc>
          <w:tcPr>
            <w:tcW w:w="1594" w:type="pct"/>
            <w:tcBorders>
              <w:top w:val="single" w:sz="4" w:space="0" w:color="auto"/>
              <w:left w:val="single" w:sz="4" w:space="0" w:color="auto"/>
              <w:bottom w:val="single" w:sz="4" w:space="0" w:color="auto"/>
              <w:right w:val="single" w:sz="4" w:space="0" w:color="auto"/>
            </w:tcBorders>
            <w:shd w:val="clear" w:color="auto" w:fill="auto"/>
          </w:tcPr>
          <w:p w14:paraId="10762717" w14:textId="1F63EF62" w:rsidR="009775B9"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Кількість суб’єктів господарювання, що підпадають під дію регулювання, одиниць</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FC65FBF" w14:textId="4F49457F" w:rsidR="009775B9"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853D351" w14:textId="01FAE002" w:rsidR="009775B9"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934</w:t>
            </w:r>
          </w:p>
        </w:tc>
        <w:tc>
          <w:tcPr>
            <w:tcW w:w="672" w:type="pct"/>
            <w:tcBorders>
              <w:left w:val="single" w:sz="4" w:space="0" w:color="auto"/>
              <w:right w:val="single" w:sz="4" w:space="0" w:color="auto"/>
            </w:tcBorders>
            <w:shd w:val="clear" w:color="auto" w:fill="auto"/>
            <w:vAlign w:val="center"/>
          </w:tcPr>
          <w:p w14:paraId="62DE955A" w14:textId="2F16E6E5" w:rsidR="009775B9" w:rsidRPr="00A536FE" w:rsidRDefault="00A157B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69</w:t>
            </w:r>
          </w:p>
        </w:tc>
        <w:tc>
          <w:tcPr>
            <w:tcW w:w="672" w:type="pct"/>
            <w:tcBorders>
              <w:left w:val="single" w:sz="4" w:space="0" w:color="auto"/>
              <w:right w:val="single" w:sz="4" w:space="0" w:color="auto"/>
            </w:tcBorders>
            <w:shd w:val="clear" w:color="auto" w:fill="auto"/>
            <w:vAlign w:val="center"/>
          </w:tcPr>
          <w:p w14:paraId="7FE96A05" w14:textId="2FC67E74" w:rsidR="00DC1563" w:rsidRPr="00A536FE" w:rsidRDefault="00A157B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8953894" w14:textId="46A505AE" w:rsidR="009775B9" w:rsidRPr="00A536FE" w:rsidRDefault="00A157B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1031</w:t>
            </w:r>
          </w:p>
        </w:tc>
      </w:tr>
      <w:tr w:rsidR="00DC1563" w:rsidRPr="00A536FE" w14:paraId="37C65D3D" w14:textId="77777777" w:rsidTr="00A901DB">
        <w:trPr>
          <w:jc w:val="center"/>
        </w:trPr>
        <w:tc>
          <w:tcPr>
            <w:tcW w:w="1594" w:type="pct"/>
            <w:tcBorders>
              <w:top w:val="single" w:sz="4" w:space="0" w:color="auto"/>
              <w:left w:val="single" w:sz="4" w:space="0" w:color="auto"/>
              <w:bottom w:val="single" w:sz="4" w:space="0" w:color="auto"/>
              <w:right w:val="single" w:sz="4" w:space="0" w:color="auto"/>
            </w:tcBorders>
            <w:shd w:val="clear" w:color="auto" w:fill="auto"/>
          </w:tcPr>
          <w:p w14:paraId="08D8D573"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Питома вага групи у загальній кількості, відсотків</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1815E0B" w14:textId="4C704A81" w:rsidR="00DC1563"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3</w:t>
            </w:r>
            <w:r w:rsidR="00DC1563" w:rsidRPr="00A536FE">
              <w:rPr>
                <w:rFonts w:ascii="Times New Roman" w:hAnsi="Times New Roman" w:cs="Times New Roman"/>
                <w:sz w:val="28"/>
                <w:szCs w:val="28"/>
                <w:lang w:val="uk-UA"/>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B01877D" w14:textId="258504D9" w:rsidR="00DC1563"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90</w:t>
            </w:r>
            <w:r w:rsidR="00DC1563" w:rsidRPr="00A536FE">
              <w:rPr>
                <w:rFonts w:ascii="Times New Roman" w:hAnsi="Times New Roman" w:cs="Times New Roman"/>
                <w:sz w:val="28"/>
                <w:szCs w:val="28"/>
                <w:lang w:val="uk-UA"/>
              </w:rPr>
              <w:t>%</w:t>
            </w:r>
          </w:p>
        </w:tc>
        <w:tc>
          <w:tcPr>
            <w:tcW w:w="672" w:type="pct"/>
            <w:tcBorders>
              <w:left w:val="single" w:sz="4" w:space="0" w:color="auto"/>
              <w:bottom w:val="single" w:sz="4" w:space="0" w:color="auto"/>
              <w:right w:val="single" w:sz="4" w:space="0" w:color="auto"/>
            </w:tcBorders>
            <w:shd w:val="clear" w:color="auto" w:fill="auto"/>
            <w:vAlign w:val="center"/>
          </w:tcPr>
          <w:p w14:paraId="64B7A8CA" w14:textId="318BA141" w:rsidR="00DC1563" w:rsidRPr="00A536FE" w:rsidRDefault="0043349D"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w:t>
            </w:r>
            <w:r w:rsidR="00DC1563" w:rsidRPr="00A536FE">
              <w:rPr>
                <w:rFonts w:ascii="Times New Roman" w:hAnsi="Times New Roman" w:cs="Times New Roman"/>
                <w:sz w:val="28"/>
                <w:szCs w:val="28"/>
                <w:lang w:val="uk-UA"/>
              </w:rPr>
              <w:t>%</w:t>
            </w:r>
          </w:p>
        </w:tc>
        <w:tc>
          <w:tcPr>
            <w:tcW w:w="672" w:type="pct"/>
            <w:tcBorders>
              <w:left w:val="single" w:sz="4" w:space="0" w:color="auto"/>
              <w:bottom w:val="single" w:sz="4" w:space="0" w:color="auto"/>
              <w:right w:val="single" w:sz="4" w:space="0" w:color="auto"/>
            </w:tcBorders>
            <w:shd w:val="clear" w:color="auto" w:fill="auto"/>
            <w:vAlign w:val="center"/>
          </w:tcPr>
          <w:p w14:paraId="74D345A4"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82392DF"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100%</w:t>
            </w:r>
          </w:p>
        </w:tc>
      </w:tr>
    </w:tbl>
    <w:p w14:paraId="3206E2DE" w14:textId="4F2AC4D2" w:rsidR="0043349D" w:rsidRDefault="0043349D" w:rsidP="00266FD6">
      <w:pPr>
        <w:rPr>
          <w:rFonts w:ascii="Times New Roman" w:hAnsi="Times New Roman" w:cs="Times New Roman"/>
          <w:sz w:val="28"/>
          <w:szCs w:val="28"/>
          <w:lang w:val="uk-UA"/>
        </w:rPr>
      </w:pPr>
    </w:p>
    <w:p w14:paraId="36CD9F15" w14:textId="77777777" w:rsidR="00D954EA" w:rsidRDefault="00D954EA" w:rsidP="00266FD6">
      <w:pPr>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454"/>
        <w:gridCol w:w="3477"/>
      </w:tblGrid>
      <w:tr w:rsidR="00DC1563" w:rsidRPr="00A536FE" w14:paraId="23D5EB86" w14:textId="77777777" w:rsidTr="00940109">
        <w:trPr>
          <w:tblHeader/>
        </w:trPr>
        <w:tc>
          <w:tcPr>
            <w:tcW w:w="1404" w:type="pct"/>
            <w:shd w:val="clear" w:color="auto" w:fill="auto"/>
          </w:tcPr>
          <w:p w14:paraId="4FF3BA09" w14:textId="27423563"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Вид альтернативи</w:t>
            </w:r>
          </w:p>
        </w:tc>
        <w:tc>
          <w:tcPr>
            <w:tcW w:w="1792" w:type="pct"/>
            <w:shd w:val="clear" w:color="auto" w:fill="auto"/>
          </w:tcPr>
          <w:p w14:paraId="5434D30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p>
        </w:tc>
        <w:tc>
          <w:tcPr>
            <w:tcW w:w="1804" w:type="pct"/>
            <w:shd w:val="clear" w:color="auto" w:fill="auto"/>
          </w:tcPr>
          <w:p w14:paraId="09913CC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tc>
      </w:tr>
      <w:tr w:rsidR="00DC1563" w:rsidRPr="000252D8" w14:paraId="37D1C3C6" w14:textId="77777777" w:rsidTr="00940109">
        <w:tc>
          <w:tcPr>
            <w:tcW w:w="1404" w:type="pct"/>
            <w:shd w:val="clear" w:color="auto" w:fill="auto"/>
          </w:tcPr>
          <w:p w14:paraId="60B93AD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792" w:type="pct"/>
            <w:shd w:val="clear" w:color="auto" w:fill="auto"/>
          </w:tcPr>
          <w:p w14:paraId="3D13F931"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p w14:paraId="424B9C86" w14:textId="77777777" w:rsidR="00DC1563" w:rsidRPr="00A536FE" w:rsidRDefault="00DC1563" w:rsidP="00266FD6">
            <w:pPr>
              <w:jc w:val="both"/>
              <w:rPr>
                <w:rFonts w:ascii="Times New Roman" w:hAnsi="Times New Roman" w:cs="Times New Roman"/>
                <w:sz w:val="28"/>
                <w:szCs w:val="28"/>
                <w:lang w:val="uk-UA"/>
              </w:rPr>
            </w:pPr>
          </w:p>
        </w:tc>
        <w:tc>
          <w:tcPr>
            <w:tcW w:w="1804" w:type="pct"/>
            <w:shd w:val="clear" w:color="auto" w:fill="auto"/>
          </w:tcPr>
          <w:p w14:paraId="07C5516F" w14:textId="1434ED02"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Неможливість </w:t>
            </w:r>
            <w:r w:rsidR="000D479F" w:rsidRPr="00A536FE">
              <w:rPr>
                <w:rFonts w:ascii="Times New Roman" w:hAnsi="Times New Roman" w:cs="Times New Roman"/>
                <w:sz w:val="28"/>
                <w:szCs w:val="28"/>
                <w:lang w:val="uk-UA"/>
              </w:rPr>
              <w:t xml:space="preserve">своєчасної </w:t>
            </w:r>
            <w:r w:rsidRPr="00A536FE">
              <w:rPr>
                <w:rFonts w:ascii="Times New Roman" w:hAnsi="Times New Roman" w:cs="Times New Roman"/>
                <w:sz w:val="28"/>
                <w:szCs w:val="28"/>
                <w:lang w:val="uk-UA"/>
              </w:rPr>
              <w:t xml:space="preserve">видачі </w:t>
            </w:r>
            <w:r w:rsidR="000D479F" w:rsidRPr="00A536FE">
              <w:rPr>
                <w:rFonts w:ascii="Times New Roman" w:hAnsi="Times New Roman" w:cs="Times New Roman"/>
                <w:sz w:val="28"/>
                <w:szCs w:val="28"/>
                <w:lang w:val="uk-UA"/>
              </w:rPr>
              <w:t xml:space="preserve">здобувачам </w:t>
            </w:r>
            <w:r w:rsidRPr="00A536FE">
              <w:rPr>
                <w:rFonts w:ascii="Times New Roman" w:hAnsi="Times New Roman" w:cs="Times New Roman"/>
                <w:sz w:val="28"/>
                <w:szCs w:val="28"/>
                <w:lang w:val="uk-UA"/>
              </w:rPr>
              <w:t xml:space="preserve">документів про освіту, що погіршить попит на підготовку </w:t>
            </w:r>
            <w:r w:rsidR="000D479F" w:rsidRPr="00A536FE">
              <w:rPr>
                <w:rFonts w:ascii="Times New Roman" w:hAnsi="Times New Roman" w:cs="Times New Roman"/>
                <w:sz w:val="28"/>
                <w:szCs w:val="28"/>
                <w:lang w:val="uk-UA"/>
              </w:rPr>
              <w:t>у відповідних</w:t>
            </w:r>
            <w:r w:rsidRPr="00A536FE">
              <w:rPr>
                <w:rFonts w:ascii="Times New Roman" w:hAnsi="Times New Roman" w:cs="Times New Roman"/>
                <w:sz w:val="28"/>
                <w:szCs w:val="28"/>
                <w:lang w:val="uk-UA"/>
              </w:rPr>
              <w:t xml:space="preserve"> закладах </w:t>
            </w:r>
            <w:r w:rsidR="000D479F" w:rsidRPr="00A536FE">
              <w:rPr>
                <w:rFonts w:ascii="Times New Roman" w:hAnsi="Times New Roman" w:cs="Times New Roman"/>
                <w:sz w:val="28"/>
                <w:szCs w:val="28"/>
                <w:lang w:val="uk-UA"/>
              </w:rPr>
              <w:t xml:space="preserve">вищої і </w:t>
            </w:r>
            <w:r w:rsidRPr="00A536FE">
              <w:rPr>
                <w:rFonts w:ascii="Times New Roman" w:hAnsi="Times New Roman" w:cs="Times New Roman"/>
                <w:sz w:val="28"/>
                <w:szCs w:val="28"/>
                <w:lang w:val="uk-UA"/>
              </w:rPr>
              <w:t xml:space="preserve">фахової передвищої освіти порівняно із </w:t>
            </w:r>
            <w:r w:rsidR="000D479F" w:rsidRPr="00A536FE">
              <w:rPr>
                <w:rFonts w:ascii="Times New Roman" w:hAnsi="Times New Roman" w:cs="Times New Roman"/>
                <w:sz w:val="28"/>
                <w:szCs w:val="28"/>
                <w:lang w:val="uk-UA"/>
              </w:rPr>
              <w:t>конкурентами та призведе до фінансових втрат</w:t>
            </w:r>
            <w:r w:rsidRPr="00A536FE">
              <w:rPr>
                <w:rFonts w:ascii="Times New Roman" w:hAnsi="Times New Roman" w:cs="Times New Roman"/>
                <w:sz w:val="28"/>
                <w:szCs w:val="28"/>
                <w:lang w:val="uk-UA"/>
              </w:rPr>
              <w:t xml:space="preserve">. </w:t>
            </w:r>
          </w:p>
        </w:tc>
      </w:tr>
      <w:tr w:rsidR="00DC1563" w:rsidRPr="000252D8" w14:paraId="37261E72" w14:textId="77777777" w:rsidTr="00940109">
        <w:tc>
          <w:tcPr>
            <w:tcW w:w="1404" w:type="pct"/>
            <w:shd w:val="clear" w:color="auto" w:fill="auto"/>
          </w:tcPr>
          <w:p w14:paraId="05506278"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792" w:type="pct"/>
            <w:shd w:val="clear" w:color="auto" w:fill="auto"/>
          </w:tcPr>
          <w:p w14:paraId="77DE3968" w14:textId="5EF9D9DC" w:rsidR="00DC1563" w:rsidRPr="00A536FE" w:rsidRDefault="00356F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Своєчасне отримання сертифікатів та видача на їх підставі здобувачам документів про освіту, що слугуватиме підтримці к</w:t>
            </w:r>
            <w:r w:rsidR="00DC1563" w:rsidRPr="00A536FE">
              <w:rPr>
                <w:rFonts w:ascii="Times New Roman" w:hAnsi="Times New Roman" w:cs="Times New Roman"/>
                <w:sz w:val="28"/>
                <w:szCs w:val="28"/>
                <w:lang w:val="uk-UA"/>
              </w:rPr>
              <w:t>онкурентоздатності</w:t>
            </w:r>
            <w:r w:rsidRPr="00A536FE">
              <w:rPr>
                <w:rFonts w:ascii="Times New Roman" w:hAnsi="Times New Roman" w:cs="Times New Roman"/>
                <w:sz w:val="28"/>
                <w:szCs w:val="28"/>
                <w:lang w:val="uk-UA"/>
              </w:rPr>
              <w:t xml:space="preserve"> закладів</w:t>
            </w:r>
            <w:r w:rsidR="00DC1563" w:rsidRPr="00A536FE">
              <w:rPr>
                <w:rFonts w:ascii="Times New Roman" w:hAnsi="Times New Roman" w:cs="Times New Roman"/>
                <w:sz w:val="28"/>
                <w:szCs w:val="28"/>
                <w:lang w:val="uk-UA"/>
              </w:rPr>
              <w:t>.</w:t>
            </w:r>
          </w:p>
        </w:tc>
        <w:tc>
          <w:tcPr>
            <w:tcW w:w="1804" w:type="pct"/>
            <w:shd w:val="clear" w:color="auto" w:fill="auto"/>
          </w:tcPr>
          <w:p w14:paraId="663FC2EE" w14:textId="71E161A2"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Витрати, пов’язанні з </w:t>
            </w:r>
            <w:r w:rsidR="00356FEE" w:rsidRPr="00A536FE">
              <w:rPr>
                <w:rFonts w:ascii="Times New Roman" w:hAnsi="Times New Roman" w:cs="Times New Roman"/>
                <w:sz w:val="28"/>
                <w:szCs w:val="28"/>
                <w:lang w:val="uk-UA"/>
              </w:rPr>
              <w:t xml:space="preserve">оплатою вартості послуги одноразово за потребою (600 грн. за один сертифікат, виходячи із затвердженого на сьогодні рівня мінімальної заробітної плати) </w:t>
            </w:r>
          </w:p>
        </w:tc>
      </w:tr>
    </w:tbl>
    <w:p w14:paraId="4C6ACA2A" w14:textId="77777777" w:rsidR="00DC1563" w:rsidRPr="00A536FE" w:rsidRDefault="00DC1563" w:rsidP="00266FD6">
      <w:pPr>
        <w:jc w:val="both"/>
        <w:rPr>
          <w:rFonts w:ascii="Times New Roman" w:hAnsi="Times New Roman" w:cs="Times New Roman"/>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DC1563" w:rsidRPr="00A536FE" w14:paraId="0AFD0D28" w14:textId="77777777" w:rsidTr="00854E5D">
        <w:tc>
          <w:tcPr>
            <w:tcW w:w="4791" w:type="dxa"/>
          </w:tcPr>
          <w:p w14:paraId="54F0C217"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Сумарні витрати за альтернативами</w:t>
            </w:r>
          </w:p>
        </w:tc>
        <w:tc>
          <w:tcPr>
            <w:tcW w:w="4848" w:type="dxa"/>
          </w:tcPr>
          <w:p w14:paraId="3352CFD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Сума витрат, гривень</w:t>
            </w:r>
          </w:p>
        </w:tc>
      </w:tr>
      <w:tr w:rsidR="00DC1563" w:rsidRPr="00A536FE" w14:paraId="3AF2C21F" w14:textId="77777777" w:rsidTr="00854E5D">
        <w:tc>
          <w:tcPr>
            <w:tcW w:w="4791" w:type="dxa"/>
          </w:tcPr>
          <w:p w14:paraId="28EE7007"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4848" w:type="dxa"/>
          </w:tcPr>
          <w:p w14:paraId="5E4C94BB"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w:t>
            </w:r>
          </w:p>
        </w:tc>
      </w:tr>
      <w:tr w:rsidR="00DC1563" w:rsidRPr="000252D8" w14:paraId="08CA0097" w14:textId="77777777" w:rsidTr="00854E5D">
        <w:tc>
          <w:tcPr>
            <w:tcW w:w="4791" w:type="dxa"/>
          </w:tcPr>
          <w:p w14:paraId="0E0DE03A"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4848" w:type="dxa"/>
          </w:tcPr>
          <w:p w14:paraId="78DCB19F" w14:textId="63620000" w:rsidR="00356FEE" w:rsidRPr="00A536FE" w:rsidRDefault="00356F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6</w:t>
            </w:r>
            <w:r w:rsidR="00755931" w:rsidRPr="00A536FE">
              <w:rPr>
                <w:rFonts w:ascii="Times New Roman" w:hAnsi="Times New Roman" w:cs="Times New Roman"/>
                <w:sz w:val="28"/>
                <w:szCs w:val="28"/>
                <w:lang w:val="uk-UA"/>
              </w:rPr>
              <w:t>0</w:t>
            </w:r>
            <w:r w:rsidRPr="00A536FE">
              <w:rPr>
                <w:rFonts w:ascii="Times New Roman" w:hAnsi="Times New Roman" w:cs="Times New Roman"/>
                <w:sz w:val="28"/>
                <w:szCs w:val="28"/>
                <w:lang w:val="uk-UA"/>
              </w:rPr>
              <w:t>0 </w:t>
            </w:r>
            <w:r w:rsidR="00DC1563" w:rsidRPr="00A536FE">
              <w:rPr>
                <w:rFonts w:ascii="Times New Roman" w:hAnsi="Times New Roman" w:cs="Times New Roman"/>
                <w:sz w:val="28"/>
                <w:szCs w:val="28"/>
                <w:lang w:val="uk-UA"/>
              </w:rPr>
              <w:t>000</w:t>
            </w:r>
            <w:r w:rsidRPr="00A536FE">
              <w:rPr>
                <w:rFonts w:ascii="Times New Roman" w:hAnsi="Times New Roman" w:cs="Times New Roman"/>
                <w:sz w:val="28"/>
                <w:szCs w:val="28"/>
                <w:lang w:val="uk-UA"/>
              </w:rPr>
              <w:t xml:space="preserve"> </w:t>
            </w:r>
          </w:p>
          <w:p w14:paraId="455FD70E" w14:textId="1D1A877A" w:rsidR="00DC1563" w:rsidRPr="00A536FE" w:rsidRDefault="00356F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(3</w:t>
            </w:r>
            <w:r w:rsidR="00755931" w:rsidRPr="00A536FE">
              <w:rPr>
                <w:rFonts w:ascii="Times New Roman" w:hAnsi="Times New Roman" w:cs="Times New Roman"/>
                <w:sz w:val="28"/>
                <w:szCs w:val="28"/>
                <w:lang w:val="uk-UA"/>
              </w:rPr>
              <w:t>0</w:t>
            </w:r>
            <w:r w:rsidRPr="00A536FE">
              <w:rPr>
                <w:rFonts w:ascii="Times New Roman" w:hAnsi="Times New Roman" w:cs="Times New Roman"/>
                <w:sz w:val="28"/>
                <w:szCs w:val="28"/>
                <w:lang w:val="uk-UA"/>
              </w:rPr>
              <w:t>00 грн. в середньому на один заклад, що потребує надання послуги)</w:t>
            </w:r>
          </w:p>
        </w:tc>
      </w:tr>
    </w:tbl>
    <w:p w14:paraId="488565CA" w14:textId="77777777" w:rsidR="00DC1563" w:rsidRPr="00A536FE" w:rsidRDefault="00DC1563" w:rsidP="00266FD6">
      <w:pPr>
        <w:jc w:val="both"/>
        <w:rPr>
          <w:rFonts w:ascii="Times New Roman" w:hAnsi="Times New Roman" w:cs="Times New Roman"/>
          <w:sz w:val="28"/>
          <w:szCs w:val="28"/>
          <w:lang w:val="uk-UA"/>
        </w:rPr>
      </w:pPr>
    </w:p>
    <w:p w14:paraId="7F6EF5A4" w14:textId="77777777" w:rsidR="00854E5D" w:rsidRDefault="00854E5D" w:rsidP="00A901DB">
      <w:pPr>
        <w:ind w:firstLine="709"/>
        <w:jc w:val="both"/>
        <w:rPr>
          <w:rFonts w:ascii="Times New Roman" w:hAnsi="Times New Roman" w:cs="Times New Roman"/>
          <w:b/>
          <w:sz w:val="28"/>
          <w:szCs w:val="28"/>
          <w:lang w:val="uk-UA"/>
        </w:rPr>
      </w:pPr>
    </w:p>
    <w:p w14:paraId="409ED46B" w14:textId="50D7BCB3" w:rsidR="00DC1563" w:rsidRPr="00A536FE" w:rsidRDefault="00DC1563" w:rsidP="00A901DB">
      <w:pPr>
        <w:ind w:firstLine="709"/>
        <w:jc w:val="both"/>
        <w:rPr>
          <w:rFonts w:ascii="Times New Roman" w:hAnsi="Times New Roman" w:cs="Times New Roman"/>
          <w:b/>
          <w:sz w:val="28"/>
          <w:szCs w:val="28"/>
          <w:lang w:val="uk-UA"/>
        </w:rPr>
      </w:pPr>
      <w:r w:rsidRPr="00A536FE">
        <w:rPr>
          <w:rFonts w:ascii="Times New Roman" w:hAnsi="Times New Roman" w:cs="Times New Roman"/>
          <w:b/>
          <w:sz w:val="28"/>
          <w:szCs w:val="28"/>
          <w:lang w:val="uk-UA"/>
        </w:rPr>
        <w:lastRenderedPageBreak/>
        <w:t>IV. Вибір найбільш оптимального альтернативного способу досягнення цілей</w:t>
      </w:r>
    </w:p>
    <w:p w14:paraId="2847E523" w14:textId="77777777" w:rsidR="00DC1563" w:rsidRPr="00A536FE" w:rsidRDefault="00DC1563" w:rsidP="00266FD6">
      <w:pPr>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820"/>
        <w:gridCol w:w="3861"/>
      </w:tblGrid>
      <w:tr w:rsidR="00DC1563" w:rsidRPr="000252D8" w14:paraId="27693889" w14:textId="77777777" w:rsidTr="00940109">
        <w:trPr>
          <w:tblHeader/>
        </w:trPr>
        <w:tc>
          <w:tcPr>
            <w:tcW w:w="1534" w:type="pct"/>
            <w:shd w:val="clear" w:color="auto" w:fill="auto"/>
          </w:tcPr>
          <w:p w14:paraId="692E4881"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Рейтинг результативності (досягнення цілей під час вирішення проблеми)</w:t>
            </w:r>
          </w:p>
        </w:tc>
        <w:tc>
          <w:tcPr>
            <w:tcW w:w="1463" w:type="pct"/>
            <w:shd w:val="clear" w:color="auto" w:fill="auto"/>
          </w:tcPr>
          <w:p w14:paraId="2FA06012"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Бал результативності</w:t>
            </w:r>
            <w:r w:rsidRPr="00A536FE">
              <w:rPr>
                <w:rFonts w:ascii="Times New Roman" w:hAnsi="Times New Roman" w:cs="Times New Roman"/>
                <w:sz w:val="28"/>
                <w:szCs w:val="28"/>
                <w:lang w:val="uk-UA"/>
              </w:rPr>
              <w:br/>
              <w:t>(за чотирибальною системою оцінки)</w:t>
            </w:r>
          </w:p>
        </w:tc>
        <w:tc>
          <w:tcPr>
            <w:tcW w:w="2004" w:type="pct"/>
            <w:shd w:val="clear" w:color="auto" w:fill="auto"/>
          </w:tcPr>
          <w:p w14:paraId="369258E6"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Коментарі</w:t>
            </w:r>
            <w:r w:rsidRPr="00A536FE">
              <w:rPr>
                <w:rFonts w:ascii="Times New Roman" w:hAnsi="Times New Roman" w:cs="Times New Roman"/>
                <w:sz w:val="28"/>
                <w:szCs w:val="28"/>
                <w:lang w:val="uk-UA"/>
              </w:rPr>
              <w:br/>
              <w:t>щодо присвоєння відповідного бала</w:t>
            </w:r>
          </w:p>
        </w:tc>
      </w:tr>
      <w:tr w:rsidR="00DC1563" w:rsidRPr="000252D8" w14:paraId="11804590" w14:textId="77777777" w:rsidTr="00940109">
        <w:tc>
          <w:tcPr>
            <w:tcW w:w="1534" w:type="pct"/>
            <w:shd w:val="clear" w:color="auto" w:fill="auto"/>
          </w:tcPr>
          <w:p w14:paraId="0AAAB677"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463" w:type="pct"/>
            <w:shd w:val="clear" w:color="auto" w:fill="auto"/>
          </w:tcPr>
          <w:p w14:paraId="5226ACC6"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w:t>
            </w:r>
          </w:p>
        </w:tc>
        <w:tc>
          <w:tcPr>
            <w:tcW w:w="2004" w:type="pct"/>
            <w:shd w:val="clear" w:color="auto" w:fill="auto"/>
          </w:tcPr>
          <w:p w14:paraId="2D939322" w14:textId="755F14EC" w:rsidR="00DC1563" w:rsidRPr="00A536FE" w:rsidRDefault="00D3516A"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Існуватиме п</w:t>
            </w:r>
            <w:r w:rsidR="00DC1563" w:rsidRPr="00A536FE">
              <w:rPr>
                <w:rFonts w:ascii="Times New Roman" w:hAnsi="Times New Roman" w:cs="Times New Roman"/>
                <w:sz w:val="28"/>
                <w:szCs w:val="28"/>
                <w:lang w:val="uk-UA"/>
              </w:rPr>
              <w:t xml:space="preserve">роблема </w:t>
            </w:r>
            <w:r w:rsidR="00356FEE" w:rsidRPr="00A536FE">
              <w:rPr>
                <w:rFonts w:ascii="Times New Roman" w:hAnsi="Times New Roman" w:cs="Times New Roman"/>
                <w:sz w:val="28"/>
                <w:szCs w:val="28"/>
                <w:lang w:val="uk-UA"/>
              </w:rPr>
              <w:t xml:space="preserve">фінансування </w:t>
            </w:r>
            <w:r w:rsidRPr="00A536FE">
              <w:rPr>
                <w:rFonts w:ascii="Times New Roman" w:hAnsi="Times New Roman" w:cs="Times New Roman"/>
                <w:sz w:val="28"/>
                <w:szCs w:val="28"/>
                <w:lang w:val="uk-UA"/>
              </w:rPr>
              <w:t xml:space="preserve">надання послуги з переоформлення, видачі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Міністерством освіти і науки</w:t>
            </w:r>
            <w:r w:rsidRPr="00A536FE">
              <w:rPr>
                <w:rFonts w:ascii="Times New Roman" w:hAnsi="Times New Roman" w:cs="Times New Roman"/>
                <w:sz w:val="28"/>
                <w:szCs w:val="28"/>
                <w:lang w:val="uk-UA"/>
              </w:rPr>
              <w:t>. Виникне загроза  несвоєчасної видачі документів про освіту випускникам вищої та</w:t>
            </w:r>
            <w:r w:rsidR="00DC1563" w:rsidRPr="00A536FE">
              <w:rPr>
                <w:rFonts w:ascii="Times New Roman" w:hAnsi="Times New Roman" w:cs="Times New Roman"/>
                <w:sz w:val="28"/>
                <w:szCs w:val="28"/>
                <w:lang w:val="uk-UA"/>
              </w:rPr>
              <w:t xml:space="preserve"> фахової передвищої освіти.</w:t>
            </w:r>
            <w:r w:rsidRPr="00A536FE">
              <w:rPr>
                <w:rFonts w:ascii="Times New Roman" w:hAnsi="Times New Roman" w:cs="Times New Roman"/>
                <w:sz w:val="28"/>
                <w:szCs w:val="28"/>
                <w:lang w:val="uk-UA"/>
              </w:rPr>
              <w:t xml:space="preserve"> Це вплине на попит споживачів освітніх послуг та </w:t>
            </w:r>
            <w:r w:rsidR="00940109" w:rsidRPr="00A536FE">
              <w:rPr>
                <w:rFonts w:ascii="Times New Roman" w:hAnsi="Times New Roman" w:cs="Times New Roman"/>
                <w:sz w:val="28"/>
                <w:szCs w:val="28"/>
                <w:lang w:val="uk-UA"/>
              </w:rPr>
              <w:t>матиме негативний вплив на</w:t>
            </w:r>
            <w:r w:rsidRPr="00A536FE">
              <w:rPr>
                <w:rFonts w:ascii="Times New Roman" w:hAnsi="Times New Roman" w:cs="Times New Roman"/>
                <w:sz w:val="28"/>
                <w:szCs w:val="28"/>
                <w:lang w:val="uk-UA"/>
              </w:rPr>
              <w:t xml:space="preserve"> конкуренто</w:t>
            </w:r>
            <w:r w:rsidR="00B126FC" w:rsidRPr="00A536FE">
              <w:rPr>
                <w:rFonts w:ascii="Times New Roman" w:hAnsi="Times New Roman" w:cs="Times New Roman"/>
                <w:sz w:val="28"/>
                <w:szCs w:val="28"/>
                <w:lang w:val="uk-UA"/>
              </w:rPr>
              <w:t>-</w:t>
            </w:r>
            <w:r w:rsidRPr="00A536FE">
              <w:rPr>
                <w:rFonts w:ascii="Times New Roman" w:hAnsi="Times New Roman" w:cs="Times New Roman"/>
                <w:sz w:val="28"/>
                <w:szCs w:val="28"/>
                <w:lang w:val="uk-UA"/>
              </w:rPr>
              <w:t>спроможність відповідних закладів освіти.</w:t>
            </w:r>
          </w:p>
        </w:tc>
      </w:tr>
      <w:tr w:rsidR="00DC1563" w:rsidRPr="000252D8" w14:paraId="6B6798B9" w14:textId="77777777" w:rsidTr="00940109">
        <w:tc>
          <w:tcPr>
            <w:tcW w:w="1534" w:type="pct"/>
            <w:shd w:val="clear" w:color="auto" w:fill="auto"/>
          </w:tcPr>
          <w:p w14:paraId="00F9605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463" w:type="pct"/>
            <w:shd w:val="clear" w:color="auto" w:fill="auto"/>
          </w:tcPr>
          <w:p w14:paraId="79F261FD" w14:textId="77777777" w:rsidR="00DC1563" w:rsidRPr="00A536FE" w:rsidRDefault="00DC1563" w:rsidP="00A901DB">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4</w:t>
            </w:r>
          </w:p>
          <w:p w14:paraId="62A62C6F" w14:textId="77777777" w:rsidR="00DC1563" w:rsidRPr="00A536FE" w:rsidRDefault="00DC1563" w:rsidP="00266FD6">
            <w:pPr>
              <w:jc w:val="both"/>
              <w:rPr>
                <w:rFonts w:ascii="Times New Roman" w:hAnsi="Times New Roman" w:cs="Times New Roman"/>
                <w:sz w:val="28"/>
                <w:szCs w:val="28"/>
                <w:lang w:val="uk-UA"/>
              </w:rPr>
            </w:pPr>
          </w:p>
        </w:tc>
        <w:tc>
          <w:tcPr>
            <w:tcW w:w="2004" w:type="pct"/>
            <w:shd w:val="clear" w:color="auto" w:fill="auto"/>
          </w:tcPr>
          <w:p w14:paraId="4C0EB5F7" w14:textId="3010E43E" w:rsidR="00DC1563" w:rsidRPr="00A536FE" w:rsidRDefault="00DC1563" w:rsidP="00D954E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Запропонований спосіб вирішення зазначеної проблеми є найбільш доцільним, оскільки прийняття акта дозволить </w:t>
            </w:r>
            <w:r w:rsidR="0040096E" w:rsidRPr="00A536FE">
              <w:rPr>
                <w:rFonts w:ascii="Times New Roman" w:hAnsi="Times New Roman" w:cs="Times New Roman"/>
                <w:sz w:val="28"/>
                <w:szCs w:val="28"/>
                <w:lang w:val="uk-UA"/>
              </w:rPr>
              <w:t xml:space="preserve">забезпечити своєчасне переоформлення, видачу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Міністерством освіти і науки</w:t>
            </w:r>
            <w:r w:rsidR="0040096E" w:rsidRPr="00A536FE">
              <w:rPr>
                <w:rFonts w:ascii="Times New Roman" w:hAnsi="Times New Roman" w:cs="Times New Roman"/>
                <w:sz w:val="28"/>
                <w:szCs w:val="28"/>
                <w:lang w:val="uk-UA"/>
              </w:rPr>
              <w:t xml:space="preserve">, а відтак і своєчасну видачу </w:t>
            </w:r>
            <w:r w:rsidR="0040096E" w:rsidRPr="00A536FE">
              <w:rPr>
                <w:rFonts w:ascii="Times New Roman" w:hAnsi="Times New Roman" w:cs="Times New Roman"/>
                <w:sz w:val="28"/>
                <w:szCs w:val="28"/>
                <w:lang w:val="uk-UA"/>
              </w:rPr>
              <w:lastRenderedPageBreak/>
              <w:t xml:space="preserve">закладами вищої та фахової передвищої освіти документів про освіту здобувачам. </w:t>
            </w:r>
          </w:p>
        </w:tc>
      </w:tr>
    </w:tbl>
    <w:p w14:paraId="005AE2CD" w14:textId="77777777" w:rsidR="00DC1563" w:rsidRPr="00A536FE" w:rsidRDefault="00DC1563" w:rsidP="00266FD6">
      <w:pPr>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5"/>
        <w:gridCol w:w="2109"/>
        <w:gridCol w:w="2352"/>
        <w:gridCol w:w="3022"/>
      </w:tblGrid>
      <w:tr w:rsidR="0035306B" w:rsidRPr="000252D8" w14:paraId="571B1E33" w14:textId="77777777" w:rsidTr="00D328D7">
        <w:trPr>
          <w:tblHeader/>
        </w:trPr>
        <w:tc>
          <w:tcPr>
            <w:tcW w:w="1118" w:type="pct"/>
            <w:shd w:val="clear" w:color="auto" w:fill="auto"/>
          </w:tcPr>
          <w:p w14:paraId="39BB9409"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Рейтинг результатив-</w:t>
            </w:r>
          </w:p>
          <w:p w14:paraId="6C2AF4A3"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ності</w:t>
            </w:r>
          </w:p>
        </w:tc>
        <w:tc>
          <w:tcPr>
            <w:tcW w:w="1094" w:type="pct"/>
            <w:shd w:val="clear" w:color="auto" w:fill="auto"/>
          </w:tcPr>
          <w:p w14:paraId="46F7F17F"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Вигоди</w:t>
            </w:r>
            <w:r w:rsidRPr="00A536FE">
              <w:rPr>
                <w:rFonts w:ascii="Times New Roman" w:hAnsi="Times New Roman" w:cs="Times New Roman"/>
                <w:sz w:val="28"/>
                <w:szCs w:val="28"/>
                <w:lang w:val="uk-UA"/>
              </w:rPr>
              <w:br/>
              <w:t>(підсумок)</w:t>
            </w:r>
          </w:p>
        </w:tc>
        <w:tc>
          <w:tcPr>
            <w:tcW w:w="1220" w:type="pct"/>
            <w:shd w:val="clear" w:color="auto" w:fill="auto"/>
          </w:tcPr>
          <w:p w14:paraId="30F87EB6"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 (підсумок)</w:t>
            </w:r>
          </w:p>
        </w:tc>
        <w:tc>
          <w:tcPr>
            <w:tcW w:w="1568" w:type="pct"/>
            <w:shd w:val="clear" w:color="auto" w:fill="auto"/>
          </w:tcPr>
          <w:p w14:paraId="4821E355"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Обґрунтування відповідного місця альтернативи у рейтингу</w:t>
            </w:r>
          </w:p>
        </w:tc>
      </w:tr>
      <w:tr w:rsidR="0035306B" w:rsidRPr="000252D8" w14:paraId="2F0CE111" w14:textId="77777777" w:rsidTr="00D328D7">
        <w:tc>
          <w:tcPr>
            <w:tcW w:w="1118" w:type="pct"/>
            <w:shd w:val="clear" w:color="auto" w:fill="auto"/>
          </w:tcPr>
          <w:p w14:paraId="46628110" w14:textId="7A32A5A2"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w:t>
            </w:r>
            <w:r w:rsidR="00D328D7" w:rsidRPr="00A536FE">
              <w:rPr>
                <w:rFonts w:ascii="Times New Roman" w:hAnsi="Times New Roman" w:cs="Times New Roman"/>
                <w:sz w:val="28"/>
                <w:szCs w:val="28"/>
                <w:lang w:val="uk-UA"/>
              </w:rPr>
              <w:t xml:space="preserve"> </w:t>
            </w:r>
            <w:r w:rsidRPr="00A536FE">
              <w:rPr>
                <w:rFonts w:ascii="Times New Roman" w:hAnsi="Times New Roman" w:cs="Times New Roman"/>
                <w:sz w:val="28"/>
                <w:szCs w:val="28"/>
                <w:lang w:val="uk-UA"/>
              </w:rPr>
              <w:t>1</w:t>
            </w:r>
          </w:p>
        </w:tc>
        <w:tc>
          <w:tcPr>
            <w:tcW w:w="1094" w:type="pct"/>
            <w:shd w:val="clear" w:color="auto" w:fill="auto"/>
          </w:tcPr>
          <w:p w14:paraId="4BFE2A4A"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Відсутні</w:t>
            </w:r>
          </w:p>
        </w:tc>
        <w:tc>
          <w:tcPr>
            <w:tcW w:w="1220" w:type="pct"/>
            <w:shd w:val="clear" w:color="auto" w:fill="auto"/>
          </w:tcPr>
          <w:p w14:paraId="25289F19" w14:textId="4486DA62" w:rsidR="00DC1563" w:rsidRPr="00A536FE" w:rsidRDefault="00DC1563" w:rsidP="00F2225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Втрати, пов’язані із неможливістю вчасного виконання норм Закон</w:t>
            </w:r>
            <w:r w:rsidR="0040096E" w:rsidRPr="00A536FE">
              <w:rPr>
                <w:rFonts w:ascii="Times New Roman" w:hAnsi="Times New Roman" w:cs="Times New Roman"/>
                <w:sz w:val="28"/>
                <w:szCs w:val="28"/>
                <w:lang w:val="uk-UA"/>
              </w:rPr>
              <w:t>ів</w:t>
            </w:r>
            <w:r w:rsidRPr="00A536FE">
              <w:rPr>
                <w:rFonts w:ascii="Times New Roman" w:hAnsi="Times New Roman" w:cs="Times New Roman"/>
                <w:sz w:val="28"/>
                <w:szCs w:val="28"/>
                <w:lang w:val="uk-UA"/>
              </w:rPr>
              <w:t xml:space="preserve"> України </w:t>
            </w:r>
            <w:r w:rsidR="0040096E" w:rsidRPr="00A536FE">
              <w:rPr>
                <w:rFonts w:ascii="Times New Roman" w:hAnsi="Times New Roman" w:cs="Times New Roman"/>
                <w:sz w:val="28"/>
                <w:szCs w:val="28"/>
                <w:lang w:val="uk-UA"/>
              </w:rPr>
              <w:t xml:space="preserve">«Про вищу освіту» та </w:t>
            </w:r>
            <w:r w:rsidRPr="00A536FE">
              <w:rPr>
                <w:rFonts w:ascii="Times New Roman" w:hAnsi="Times New Roman" w:cs="Times New Roman"/>
                <w:sz w:val="28"/>
                <w:szCs w:val="28"/>
                <w:lang w:val="uk-UA"/>
              </w:rPr>
              <w:t>«Про фахову передвищу освіту»</w:t>
            </w:r>
          </w:p>
        </w:tc>
        <w:tc>
          <w:tcPr>
            <w:tcW w:w="1568" w:type="pct"/>
            <w:shd w:val="clear" w:color="auto" w:fill="auto"/>
          </w:tcPr>
          <w:p w14:paraId="226C47D8"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Зазначений спосіб не сприяв вирішенню наявної проблеми</w:t>
            </w:r>
          </w:p>
        </w:tc>
      </w:tr>
      <w:tr w:rsidR="0035306B" w:rsidRPr="000252D8" w14:paraId="49E92770" w14:textId="77777777" w:rsidTr="00D328D7">
        <w:tc>
          <w:tcPr>
            <w:tcW w:w="1118" w:type="pct"/>
            <w:shd w:val="clear" w:color="auto" w:fill="auto"/>
          </w:tcPr>
          <w:p w14:paraId="1C231A7A"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094" w:type="pct"/>
            <w:shd w:val="clear" w:color="auto" w:fill="auto"/>
          </w:tcPr>
          <w:p w14:paraId="0AFA990D" w14:textId="194E7251" w:rsidR="00DC1563" w:rsidRPr="00A536FE" w:rsidRDefault="0040096E" w:rsidP="00F2225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Своєчасна видача сертифікатів закладам та, на їх підставі, документів про освіту здобувачам, що слугуватиме підтримці конкурентоздатності освітніх закладів</w:t>
            </w:r>
          </w:p>
        </w:tc>
        <w:tc>
          <w:tcPr>
            <w:tcW w:w="1220" w:type="pct"/>
            <w:shd w:val="clear" w:color="auto" w:fill="auto"/>
          </w:tcPr>
          <w:p w14:paraId="6617F5CF" w14:textId="18318BA3"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Витрати закладів на </w:t>
            </w:r>
            <w:r w:rsidR="0040096E" w:rsidRPr="00A536FE">
              <w:rPr>
                <w:rFonts w:ascii="Times New Roman" w:hAnsi="Times New Roman" w:cs="Times New Roman"/>
                <w:sz w:val="28"/>
                <w:szCs w:val="28"/>
                <w:lang w:val="uk-UA"/>
              </w:rPr>
              <w:t xml:space="preserve">оплату вартості послуги із </w:t>
            </w:r>
            <w:r w:rsidR="00D328D7" w:rsidRPr="00A536FE">
              <w:rPr>
                <w:rFonts w:ascii="Times New Roman" w:hAnsi="Times New Roman" w:cs="Times New Roman"/>
                <w:sz w:val="28"/>
                <w:szCs w:val="28"/>
                <w:lang w:val="uk-UA"/>
              </w:rPr>
              <w:t>переоформлення</w:t>
            </w:r>
            <w:r w:rsidR="0035306B" w:rsidRPr="00A536FE">
              <w:rPr>
                <w:rFonts w:ascii="Times New Roman" w:hAnsi="Times New Roman" w:cs="Times New Roman"/>
                <w:sz w:val="28"/>
                <w:szCs w:val="28"/>
                <w:lang w:val="uk-UA"/>
              </w:rPr>
              <w:t xml:space="preserve">, видачі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 xml:space="preserve">Міністерством освіти і науки </w:t>
            </w:r>
            <w:r w:rsidR="0035306B" w:rsidRPr="00A536FE">
              <w:rPr>
                <w:rFonts w:ascii="Times New Roman" w:hAnsi="Times New Roman" w:cs="Times New Roman"/>
                <w:sz w:val="28"/>
                <w:szCs w:val="28"/>
                <w:lang w:val="uk-UA"/>
              </w:rPr>
              <w:t xml:space="preserve">– виходячи з </w:t>
            </w:r>
            <w:r w:rsidR="0035306B" w:rsidRPr="00A536FE">
              <w:rPr>
                <w:rFonts w:ascii="Times New Roman" w:hAnsi="Times New Roman" w:cs="Times New Roman"/>
                <w:sz w:val="28"/>
                <w:szCs w:val="28"/>
                <w:lang w:val="uk-UA"/>
              </w:rPr>
              <w:lastRenderedPageBreak/>
              <w:t>діючого рівня мінімальної заробітної плати 600 грн. за 1 сертифікат (за потребою).</w:t>
            </w:r>
          </w:p>
          <w:p w14:paraId="403DE7E8" w14:textId="77777777" w:rsidR="00DC1563" w:rsidRPr="00A536FE" w:rsidRDefault="00DC1563" w:rsidP="00266FD6">
            <w:pPr>
              <w:jc w:val="both"/>
              <w:rPr>
                <w:rFonts w:ascii="Times New Roman" w:hAnsi="Times New Roman" w:cs="Times New Roman"/>
                <w:sz w:val="28"/>
                <w:szCs w:val="28"/>
                <w:lang w:val="uk-UA"/>
              </w:rPr>
            </w:pPr>
          </w:p>
          <w:p w14:paraId="21F683BA" w14:textId="77777777" w:rsidR="00DC1563" w:rsidRPr="00A536FE" w:rsidRDefault="00DC1563" w:rsidP="00266FD6">
            <w:pPr>
              <w:jc w:val="both"/>
              <w:rPr>
                <w:rFonts w:ascii="Times New Roman" w:hAnsi="Times New Roman" w:cs="Times New Roman"/>
                <w:sz w:val="28"/>
                <w:szCs w:val="28"/>
                <w:lang w:val="uk-UA"/>
              </w:rPr>
            </w:pPr>
          </w:p>
        </w:tc>
        <w:tc>
          <w:tcPr>
            <w:tcW w:w="1568" w:type="pct"/>
            <w:shd w:val="clear" w:color="auto" w:fill="auto"/>
          </w:tcPr>
          <w:p w14:paraId="68F55115" w14:textId="2FD6C865"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 xml:space="preserve">Прийняття акта сприятиме </w:t>
            </w:r>
            <w:r w:rsidR="0035306B" w:rsidRPr="00A536FE">
              <w:rPr>
                <w:rFonts w:ascii="Times New Roman" w:hAnsi="Times New Roman" w:cs="Times New Roman"/>
                <w:sz w:val="28"/>
                <w:szCs w:val="28"/>
                <w:lang w:val="uk-UA"/>
              </w:rPr>
              <w:t xml:space="preserve">приведенню </w:t>
            </w:r>
            <w:r w:rsidR="00D328D7" w:rsidRPr="00A536FE">
              <w:rPr>
                <w:rFonts w:ascii="Times New Roman" w:hAnsi="Times New Roman" w:cs="Times New Roman"/>
                <w:sz w:val="28"/>
                <w:szCs w:val="28"/>
                <w:lang w:val="uk-UA"/>
              </w:rPr>
              <w:t>вартості</w:t>
            </w:r>
            <w:r w:rsidR="0035306B" w:rsidRPr="00A536FE">
              <w:rPr>
                <w:rFonts w:ascii="Times New Roman" w:hAnsi="Times New Roman" w:cs="Times New Roman"/>
                <w:sz w:val="28"/>
                <w:szCs w:val="28"/>
                <w:lang w:val="uk-UA"/>
              </w:rPr>
              <w:t xml:space="preserve"> </w:t>
            </w:r>
            <w:r w:rsidR="00D328D7" w:rsidRPr="00A536FE">
              <w:rPr>
                <w:rFonts w:ascii="Times New Roman" w:hAnsi="Times New Roman" w:cs="Times New Roman"/>
                <w:sz w:val="28"/>
                <w:szCs w:val="28"/>
                <w:lang w:val="uk-UA"/>
              </w:rPr>
              <w:t>о</w:t>
            </w:r>
            <w:r w:rsidR="0035306B" w:rsidRPr="00A536FE">
              <w:rPr>
                <w:rFonts w:ascii="Times New Roman" w:hAnsi="Times New Roman" w:cs="Times New Roman"/>
                <w:sz w:val="28"/>
                <w:szCs w:val="28"/>
                <w:lang w:val="uk-UA"/>
              </w:rPr>
              <w:t xml:space="preserve">плати за послугу у відповідність до фактичних витрат та слугуватиме забезпеченню своєчасності </w:t>
            </w:r>
            <w:r w:rsidR="003053EE" w:rsidRPr="00A536FE">
              <w:rPr>
                <w:rFonts w:ascii="Times New Roman" w:hAnsi="Times New Roman" w:cs="Times New Roman"/>
                <w:sz w:val="28"/>
                <w:szCs w:val="28"/>
                <w:lang w:val="uk-UA"/>
              </w:rPr>
              <w:t xml:space="preserve">переоформлення, видачі копій, дублікатів сертифікатів про акредитацію напряму підготовки, спеціальності, освітньої програми, виданих </w:t>
            </w:r>
            <w:r w:rsidR="00B126FC" w:rsidRPr="00A536FE">
              <w:rPr>
                <w:rFonts w:ascii="Times New Roman" w:hAnsi="Times New Roman" w:cs="Times New Roman"/>
                <w:sz w:val="28"/>
                <w:szCs w:val="28"/>
                <w:lang w:val="uk-UA"/>
              </w:rPr>
              <w:t>Міністерством освіти і науки</w:t>
            </w:r>
            <w:r w:rsidR="0035306B" w:rsidRPr="00A536FE">
              <w:rPr>
                <w:rFonts w:ascii="Times New Roman" w:hAnsi="Times New Roman" w:cs="Times New Roman"/>
                <w:sz w:val="28"/>
                <w:szCs w:val="28"/>
                <w:lang w:val="uk-UA"/>
              </w:rPr>
              <w:t xml:space="preserve">. </w:t>
            </w:r>
          </w:p>
          <w:p w14:paraId="2634929C" w14:textId="557D35E9"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 xml:space="preserve">Наслідком буде </w:t>
            </w:r>
            <w:r w:rsidR="0035306B" w:rsidRPr="00A536FE">
              <w:rPr>
                <w:rFonts w:ascii="Times New Roman" w:hAnsi="Times New Roman" w:cs="Times New Roman"/>
                <w:sz w:val="28"/>
                <w:szCs w:val="28"/>
                <w:lang w:val="uk-UA"/>
              </w:rPr>
              <w:t xml:space="preserve">підвищення рівня конкурентоспроможності закладів та дотримання прав випускників на отримання документів про освіту. </w:t>
            </w:r>
          </w:p>
        </w:tc>
      </w:tr>
    </w:tbl>
    <w:p w14:paraId="109AD971" w14:textId="77777777" w:rsidR="00DC1563" w:rsidRPr="00A536FE" w:rsidRDefault="00DC1563" w:rsidP="00266FD6">
      <w:pPr>
        <w:jc w:val="both"/>
        <w:rPr>
          <w:rFonts w:ascii="Times New Roman" w:hAnsi="Times New Roman" w:cs="Times New Roman"/>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849"/>
        <w:gridCol w:w="3450"/>
      </w:tblGrid>
      <w:tr w:rsidR="00DC1563" w:rsidRPr="000252D8" w14:paraId="31AD2E96" w14:textId="77777777" w:rsidTr="00D328D7">
        <w:tc>
          <w:tcPr>
            <w:tcW w:w="1213" w:type="pct"/>
            <w:shd w:val="clear" w:color="auto" w:fill="auto"/>
            <w:vAlign w:val="center"/>
          </w:tcPr>
          <w:p w14:paraId="1F949128"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Рейтинг</w:t>
            </w:r>
          </w:p>
        </w:tc>
        <w:tc>
          <w:tcPr>
            <w:tcW w:w="1997" w:type="pct"/>
            <w:shd w:val="clear" w:color="auto" w:fill="auto"/>
            <w:vAlign w:val="center"/>
          </w:tcPr>
          <w:p w14:paraId="21915B7D"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Аргументи щодо</w:t>
            </w:r>
            <w:r w:rsidRPr="00A536FE">
              <w:rPr>
                <w:rFonts w:ascii="Times New Roman" w:hAnsi="Times New Roman" w:cs="Times New Roman"/>
                <w:sz w:val="28"/>
                <w:szCs w:val="28"/>
                <w:lang w:val="uk-UA"/>
              </w:rPr>
              <w:br/>
              <w:t>переваги обраної альтернативи/причини відмови від альтернативи</w:t>
            </w:r>
          </w:p>
        </w:tc>
        <w:tc>
          <w:tcPr>
            <w:tcW w:w="1790" w:type="pct"/>
            <w:shd w:val="clear" w:color="auto" w:fill="auto"/>
          </w:tcPr>
          <w:p w14:paraId="606F877A" w14:textId="77777777" w:rsidR="00DC1563" w:rsidRPr="00A536FE" w:rsidRDefault="00DC1563" w:rsidP="00F2225A">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DC1563" w:rsidRPr="000252D8" w14:paraId="724E11F6" w14:textId="77777777" w:rsidTr="00D328D7">
        <w:tc>
          <w:tcPr>
            <w:tcW w:w="1213" w:type="pct"/>
            <w:shd w:val="clear" w:color="auto" w:fill="auto"/>
          </w:tcPr>
          <w:p w14:paraId="5BE0ED1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1</w:t>
            </w:r>
          </w:p>
        </w:tc>
        <w:tc>
          <w:tcPr>
            <w:tcW w:w="1997" w:type="pct"/>
            <w:shd w:val="clear" w:color="auto" w:fill="auto"/>
          </w:tcPr>
          <w:p w14:paraId="5EF522FC" w14:textId="6358B6F6"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Неприйняття проєкту акта унеможливить</w:t>
            </w:r>
            <w:r w:rsidR="003053EE" w:rsidRPr="00A536FE">
              <w:rPr>
                <w:rFonts w:ascii="Times New Roman" w:hAnsi="Times New Roman" w:cs="Times New Roman"/>
                <w:sz w:val="28"/>
                <w:szCs w:val="28"/>
                <w:lang w:val="uk-UA"/>
              </w:rPr>
              <w:t xml:space="preserve"> забе</w:t>
            </w:r>
            <w:r w:rsidR="00FC6EC1" w:rsidRPr="00A536FE">
              <w:rPr>
                <w:rFonts w:ascii="Times New Roman" w:hAnsi="Times New Roman" w:cs="Times New Roman"/>
                <w:sz w:val="28"/>
                <w:szCs w:val="28"/>
                <w:lang w:val="uk-UA"/>
              </w:rPr>
              <w:t>з</w:t>
            </w:r>
            <w:r w:rsidR="003053EE" w:rsidRPr="00A536FE">
              <w:rPr>
                <w:rFonts w:ascii="Times New Roman" w:hAnsi="Times New Roman" w:cs="Times New Roman"/>
                <w:sz w:val="28"/>
                <w:szCs w:val="28"/>
                <w:lang w:val="uk-UA"/>
              </w:rPr>
              <w:t xml:space="preserve">печення </w:t>
            </w:r>
            <w:r w:rsidR="00755931" w:rsidRPr="00A536FE">
              <w:rPr>
                <w:rFonts w:ascii="Times New Roman" w:hAnsi="Times New Roman" w:cs="Times New Roman"/>
                <w:sz w:val="28"/>
                <w:szCs w:val="28"/>
                <w:lang w:val="uk-UA"/>
              </w:rPr>
              <w:t xml:space="preserve">своєчасного та неперервного </w:t>
            </w:r>
            <w:r w:rsidR="003053EE" w:rsidRPr="00A536FE">
              <w:rPr>
                <w:rFonts w:ascii="Times New Roman" w:hAnsi="Times New Roman" w:cs="Times New Roman"/>
                <w:sz w:val="28"/>
                <w:szCs w:val="28"/>
                <w:lang w:val="uk-UA"/>
              </w:rPr>
              <w:t xml:space="preserve"> переоформлення, видач</w:t>
            </w:r>
            <w:r w:rsidR="00D328D7" w:rsidRPr="00A536FE">
              <w:rPr>
                <w:rFonts w:ascii="Times New Roman" w:hAnsi="Times New Roman" w:cs="Times New Roman"/>
                <w:sz w:val="28"/>
                <w:szCs w:val="28"/>
                <w:lang w:val="uk-UA"/>
              </w:rPr>
              <w:t>у</w:t>
            </w:r>
            <w:r w:rsidR="003053EE" w:rsidRPr="00A536FE">
              <w:rPr>
                <w:rFonts w:ascii="Times New Roman" w:hAnsi="Times New Roman" w:cs="Times New Roman"/>
                <w:sz w:val="28"/>
                <w:szCs w:val="28"/>
                <w:lang w:val="uk-UA"/>
              </w:rPr>
              <w:t xml:space="preserve"> копій, дублікатів сертифікатів про акредитацію напряму підготовки, спеціальності, освітньої програми, виданих </w:t>
            </w:r>
            <w:r w:rsidR="00BE5C7A" w:rsidRPr="00A536FE">
              <w:rPr>
                <w:rFonts w:ascii="Times New Roman" w:hAnsi="Times New Roman" w:cs="Times New Roman"/>
                <w:sz w:val="28"/>
                <w:szCs w:val="28"/>
                <w:lang w:val="uk-UA"/>
              </w:rPr>
              <w:t>Міністерством освіти і науки</w:t>
            </w:r>
            <w:r w:rsidR="003053EE" w:rsidRPr="00A536FE">
              <w:rPr>
                <w:rFonts w:ascii="Times New Roman" w:hAnsi="Times New Roman" w:cs="Times New Roman"/>
                <w:sz w:val="28"/>
                <w:szCs w:val="28"/>
                <w:lang w:val="uk-UA"/>
              </w:rPr>
              <w:t xml:space="preserve">. </w:t>
            </w:r>
          </w:p>
          <w:p w14:paraId="024DD757" w14:textId="5A705ADD" w:rsidR="00DC1563" w:rsidRPr="00A536FE" w:rsidRDefault="003053EE"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Зазначене </w:t>
            </w:r>
            <w:r w:rsidR="00D328D7" w:rsidRPr="00A536FE">
              <w:rPr>
                <w:rFonts w:ascii="Times New Roman" w:hAnsi="Times New Roman" w:cs="Times New Roman"/>
                <w:sz w:val="28"/>
                <w:szCs w:val="28"/>
                <w:lang w:val="uk-UA"/>
              </w:rPr>
              <w:t>матиме</w:t>
            </w:r>
            <w:r w:rsidRPr="00A536FE">
              <w:rPr>
                <w:rFonts w:ascii="Times New Roman" w:hAnsi="Times New Roman" w:cs="Times New Roman"/>
                <w:sz w:val="28"/>
                <w:szCs w:val="28"/>
                <w:lang w:val="uk-UA"/>
              </w:rPr>
              <w:t xml:space="preserve"> негативний вплив на конкуренто</w:t>
            </w:r>
            <w:r w:rsidR="00D328D7" w:rsidRPr="00A536FE">
              <w:rPr>
                <w:rFonts w:ascii="Times New Roman" w:hAnsi="Times New Roman" w:cs="Times New Roman"/>
                <w:sz w:val="28"/>
                <w:szCs w:val="28"/>
                <w:lang w:val="uk-UA"/>
              </w:rPr>
              <w:t>-</w:t>
            </w:r>
            <w:r w:rsidRPr="00A536FE">
              <w:rPr>
                <w:rFonts w:ascii="Times New Roman" w:hAnsi="Times New Roman" w:cs="Times New Roman"/>
                <w:sz w:val="28"/>
                <w:szCs w:val="28"/>
                <w:lang w:val="uk-UA"/>
              </w:rPr>
              <w:t>спроможність частини закладів вищої та</w:t>
            </w:r>
            <w:r w:rsidR="00DC1563" w:rsidRPr="00A536FE">
              <w:rPr>
                <w:rFonts w:ascii="Times New Roman" w:hAnsi="Times New Roman" w:cs="Times New Roman"/>
                <w:sz w:val="28"/>
                <w:szCs w:val="28"/>
                <w:lang w:val="uk-UA"/>
              </w:rPr>
              <w:t xml:space="preserve"> фахової передвищої освіти</w:t>
            </w:r>
            <w:r w:rsidRPr="00A536FE">
              <w:rPr>
                <w:rFonts w:ascii="Times New Roman" w:hAnsi="Times New Roman" w:cs="Times New Roman"/>
                <w:sz w:val="28"/>
                <w:szCs w:val="28"/>
                <w:lang w:val="uk-UA"/>
              </w:rPr>
              <w:t xml:space="preserve">, а також спричинить </w:t>
            </w:r>
            <w:r w:rsidR="00FC6EC1" w:rsidRPr="00A536FE">
              <w:rPr>
                <w:rFonts w:ascii="Times New Roman" w:hAnsi="Times New Roman" w:cs="Times New Roman"/>
                <w:sz w:val="28"/>
                <w:szCs w:val="28"/>
                <w:lang w:val="uk-UA"/>
              </w:rPr>
              <w:t>втрати випускників від несвоєчасного отримання документів про освіту.</w:t>
            </w:r>
          </w:p>
        </w:tc>
        <w:tc>
          <w:tcPr>
            <w:tcW w:w="1790" w:type="pct"/>
            <w:shd w:val="clear" w:color="auto" w:fill="auto"/>
          </w:tcPr>
          <w:p w14:paraId="7F4AC3FF" w14:textId="6CC9AE21" w:rsidR="00DC1563" w:rsidRPr="00A536FE" w:rsidRDefault="00DC1563" w:rsidP="00D954EA">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Негативні наслідки матимуть загальнонаціональний масштаб, оскільки вплива</w:t>
            </w:r>
            <w:r w:rsidR="003053EE" w:rsidRPr="00A536FE">
              <w:rPr>
                <w:rFonts w:ascii="Times New Roman" w:hAnsi="Times New Roman" w:cs="Times New Roman"/>
                <w:sz w:val="28"/>
                <w:szCs w:val="28"/>
                <w:lang w:val="uk-UA"/>
              </w:rPr>
              <w:t>тиме</w:t>
            </w:r>
            <w:r w:rsidRPr="00A536FE">
              <w:rPr>
                <w:rFonts w:ascii="Times New Roman" w:hAnsi="Times New Roman" w:cs="Times New Roman"/>
                <w:sz w:val="28"/>
                <w:szCs w:val="28"/>
                <w:lang w:val="uk-UA"/>
              </w:rPr>
              <w:t xml:space="preserve"> щороку на більш як </w:t>
            </w:r>
            <w:r w:rsidR="00FC6EC1" w:rsidRPr="00F47192">
              <w:rPr>
                <w:rFonts w:ascii="Times New Roman" w:hAnsi="Times New Roman" w:cs="Times New Roman"/>
                <w:sz w:val="28"/>
                <w:szCs w:val="28"/>
                <w:lang w:val="uk-UA"/>
              </w:rPr>
              <w:t>50000</w:t>
            </w:r>
            <w:r w:rsidRPr="00A536FE">
              <w:rPr>
                <w:rFonts w:ascii="Times New Roman" w:hAnsi="Times New Roman" w:cs="Times New Roman"/>
                <w:sz w:val="28"/>
                <w:szCs w:val="28"/>
                <w:lang w:val="uk-UA"/>
              </w:rPr>
              <w:t xml:space="preserve"> здобувачів </w:t>
            </w:r>
            <w:r w:rsidR="00FC6EC1" w:rsidRPr="00A536FE">
              <w:rPr>
                <w:rFonts w:ascii="Times New Roman" w:hAnsi="Times New Roman" w:cs="Times New Roman"/>
                <w:sz w:val="28"/>
                <w:szCs w:val="28"/>
                <w:lang w:val="uk-UA"/>
              </w:rPr>
              <w:t xml:space="preserve">освіти </w:t>
            </w:r>
            <w:r w:rsidRPr="00A536FE">
              <w:rPr>
                <w:rFonts w:ascii="Times New Roman" w:hAnsi="Times New Roman" w:cs="Times New Roman"/>
                <w:sz w:val="28"/>
                <w:szCs w:val="28"/>
                <w:lang w:val="uk-UA"/>
              </w:rPr>
              <w:t xml:space="preserve">та </w:t>
            </w:r>
            <w:r w:rsidR="00F2225A" w:rsidRPr="00F2225A">
              <w:rPr>
                <w:rFonts w:ascii="Times New Roman" w:hAnsi="Times New Roman" w:cs="Times New Roman"/>
                <w:sz w:val="28"/>
                <w:szCs w:val="28"/>
                <w:lang w:val="uk-UA"/>
              </w:rPr>
              <w:t>1031</w:t>
            </w:r>
            <w:r w:rsidRPr="00A536FE">
              <w:rPr>
                <w:rFonts w:ascii="Times New Roman" w:hAnsi="Times New Roman" w:cs="Times New Roman"/>
                <w:sz w:val="28"/>
                <w:szCs w:val="28"/>
                <w:lang w:val="uk-UA"/>
              </w:rPr>
              <w:t xml:space="preserve">закладів </w:t>
            </w:r>
            <w:r w:rsidR="00FC6EC1" w:rsidRPr="00A536FE">
              <w:rPr>
                <w:rFonts w:ascii="Times New Roman" w:hAnsi="Times New Roman" w:cs="Times New Roman"/>
                <w:sz w:val="28"/>
                <w:szCs w:val="28"/>
                <w:lang w:val="uk-UA"/>
              </w:rPr>
              <w:t xml:space="preserve">вищої і </w:t>
            </w:r>
            <w:r w:rsidRPr="00A536FE">
              <w:rPr>
                <w:rFonts w:ascii="Times New Roman" w:hAnsi="Times New Roman" w:cs="Times New Roman"/>
                <w:sz w:val="28"/>
                <w:szCs w:val="28"/>
                <w:lang w:val="uk-UA"/>
              </w:rPr>
              <w:t>фахової передвищої освіти.</w:t>
            </w:r>
          </w:p>
        </w:tc>
      </w:tr>
      <w:tr w:rsidR="00DC1563" w:rsidRPr="000252D8" w14:paraId="17218C0E" w14:textId="77777777" w:rsidTr="00D328D7">
        <w:tc>
          <w:tcPr>
            <w:tcW w:w="1213" w:type="pct"/>
            <w:shd w:val="clear" w:color="auto" w:fill="auto"/>
          </w:tcPr>
          <w:p w14:paraId="3813F2BE"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Альтернатива 2</w:t>
            </w:r>
          </w:p>
        </w:tc>
        <w:tc>
          <w:tcPr>
            <w:tcW w:w="1997" w:type="pct"/>
            <w:shd w:val="clear" w:color="auto" w:fill="auto"/>
          </w:tcPr>
          <w:p w14:paraId="4AA6FCDF" w14:textId="5262C1EA" w:rsidR="00FC6EC1"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Прийняття акта сприятиме вирішенню проблеми </w:t>
            </w:r>
            <w:r w:rsidR="00FC6EC1" w:rsidRPr="00A536FE">
              <w:rPr>
                <w:rFonts w:ascii="Times New Roman" w:hAnsi="Times New Roman" w:cs="Times New Roman"/>
                <w:sz w:val="28"/>
                <w:szCs w:val="28"/>
                <w:lang w:val="uk-UA"/>
              </w:rPr>
              <w:t xml:space="preserve">забезпечення безперебійного </w:t>
            </w:r>
            <w:bookmarkStart w:id="2" w:name="_Hlk73009851"/>
            <w:r w:rsidR="00FC6EC1" w:rsidRPr="00A536FE">
              <w:rPr>
                <w:rFonts w:ascii="Times New Roman" w:hAnsi="Times New Roman" w:cs="Times New Roman"/>
                <w:sz w:val="28"/>
                <w:szCs w:val="28"/>
                <w:lang w:val="uk-UA"/>
              </w:rPr>
              <w:t>переоформлення, видач</w:t>
            </w:r>
            <w:r w:rsidR="00D328D7" w:rsidRPr="00A536FE">
              <w:rPr>
                <w:rFonts w:ascii="Times New Roman" w:hAnsi="Times New Roman" w:cs="Times New Roman"/>
                <w:sz w:val="28"/>
                <w:szCs w:val="28"/>
                <w:lang w:val="uk-UA"/>
              </w:rPr>
              <w:t>у</w:t>
            </w:r>
            <w:r w:rsidR="00FC6EC1" w:rsidRPr="00A536FE">
              <w:rPr>
                <w:rFonts w:ascii="Times New Roman" w:hAnsi="Times New Roman" w:cs="Times New Roman"/>
                <w:sz w:val="28"/>
                <w:szCs w:val="28"/>
                <w:lang w:val="uk-UA"/>
              </w:rPr>
              <w:t xml:space="preserve"> </w:t>
            </w:r>
            <w:r w:rsidR="00FC6EC1" w:rsidRPr="00A536FE">
              <w:rPr>
                <w:rFonts w:ascii="Times New Roman" w:hAnsi="Times New Roman" w:cs="Times New Roman"/>
                <w:sz w:val="28"/>
                <w:szCs w:val="28"/>
                <w:lang w:val="uk-UA"/>
              </w:rPr>
              <w:lastRenderedPageBreak/>
              <w:t xml:space="preserve">копій, дублікатів сертифікатів про акредитацію напряму підготовки, спеціальності, освітньої програми, виданих </w:t>
            </w:r>
            <w:r w:rsidR="00BE5C7A" w:rsidRPr="00A536FE">
              <w:rPr>
                <w:rFonts w:ascii="Times New Roman" w:hAnsi="Times New Roman" w:cs="Times New Roman"/>
                <w:sz w:val="28"/>
                <w:szCs w:val="28"/>
                <w:lang w:val="uk-UA"/>
              </w:rPr>
              <w:t>Міністерством освіти і науки</w:t>
            </w:r>
            <w:r w:rsidR="00FC6EC1" w:rsidRPr="00A536FE">
              <w:rPr>
                <w:rFonts w:ascii="Times New Roman" w:hAnsi="Times New Roman" w:cs="Times New Roman"/>
                <w:sz w:val="28"/>
                <w:szCs w:val="28"/>
                <w:lang w:val="uk-UA"/>
              </w:rPr>
              <w:t>.</w:t>
            </w:r>
            <w:bookmarkEnd w:id="2"/>
            <w:r w:rsidR="00FC6EC1" w:rsidRPr="00A536FE">
              <w:rPr>
                <w:rFonts w:ascii="Times New Roman" w:hAnsi="Times New Roman" w:cs="Times New Roman"/>
                <w:sz w:val="28"/>
                <w:szCs w:val="28"/>
                <w:lang w:val="uk-UA"/>
              </w:rPr>
              <w:t xml:space="preserve"> </w:t>
            </w:r>
          </w:p>
          <w:p w14:paraId="0BB276D5" w14:textId="03BDFB2A" w:rsidR="00DC1563" w:rsidRPr="00A536FE" w:rsidRDefault="00FC6EC1"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Зазначене справить позитивний вплив на конкурентоспроможність закладів вищої та фахової передвищої освіти.</w:t>
            </w:r>
          </w:p>
        </w:tc>
        <w:tc>
          <w:tcPr>
            <w:tcW w:w="1790" w:type="pct"/>
            <w:shd w:val="clear" w:color="auto" w:fill="auto"/>
          </w:tcPr>
          <w:p w14:paraId="5885913C" w14:textId="77777777"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t>Негативних наслідків від прийняття акта не очікується</w:t>
            </w:r>
          </w:p>
        </w:tc>
      </w:tr>
    </w:tbl>
    <w:p w14:paraId="7D06C614" w14:textId="77777777" w:rsidR="00DC1563" w:rsidRPr="00A536FE" w:rsidRDefault="00DC1563" w:rsidP="00266FD6">
      <w:pPr>
        <w:jc w:val="both"/>
        <w:rPr>
          <w:rFonts w:ascii="Times New Roman" w:hAnsi="Times New Roman" w:cs="Times New Roman"/>
          <w:sz w:val="28"/>
          <w:szCs w:val="28"/>
          <w:lang w:val="uk-UA"/>
        </w:rPr>
      </w:pPr>
    </w:p>
    <w:p w14:paraId="07E9FB09"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t>V. Механізми та заходи, які забезпечать розв’язання визначеної проблеми</w:t>
      </w:r>
    </w:p>
    <w:p w14:paraId="36502EDC" w14:textId="77777777" w:rsidR="00DC1563" w:rsidRPr="00A536FE" w:rsidRDefault="00DC1563" w:rsidP="00266FD6">
      <w:pPr>
        <w:jc w:val="both"/>
        <w:rPr>
          <w:rFonts w:ascii="Times New Roman" w:hAnsi="Times New Roman" w:cs="Times New Roman"/>
          <w:sz w:val="28"/>
          <w:szCs w:val="28"/>
          <w:lang w:val="uk-UA"/>
        </w:rPr>
      </w:pPr>
    </w:p>
    <w:p w14:paraId="699B524B" w14:textId="77777777" w:rsidR="00F2225A" w:rsidRDefault="00DC1563"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Для </w:t>
      </w:r>
      <w:r w:rsidR="00FC6EC1" w:rsidRPr="00A536FE">
        <w:rPr>
          <w:rFonts w:ascii="Times New Roman" w:hAnsi="Times New Roman" w:cs="Times New Roman"/>
          <w:sz w:val="28"/>
          <w:szCs w:val="28"/>
          <w:lang w:val="uk-UA"/>
        </w:rPr>
        <w:t xml:space="preserve">вирішення </w:t>
      </w:r>
      <w:r w:rsidRPr="00A536FE">
        <w:rPr>
          <w:rFonts w:ascii="Times New Roman" w:hAnsi="Times New Roman" w:cs="Times New Roman"/>
          <w:sz w:val="28"/>
          <w:szCs w:val="28"/>
          <w:lang w:val="uk-UA"/>
        </w:rPr>
        <w:t>проблеми, визначеної у розділі І, та досягнення цілей проєктом акта передбачено механізм розв’язання проблеми шляхом його прийняття.</w:t>
      </w:r>
    </w:p>
    <w:p w14:paraId="35B609EA" w14:textId="4038DEF1" w:rsidR="00FC6EC1" w:rsidRPr="00A536FE" w:rsidRDefault="00FC6EC1"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Приведення розміру плати за послугу до рівня фактичних витрат дає змогу профінансувати та забезпечити своєчасне  переоформлення, видачу копії, дубліката сертифіката про акредитацію напряму підготовки, спеціальності, освітньої програми, виданого МОН. Заклади вищої та фахової передвищої освіти зможуть забезпечити своєчасну видачу дипломів здобувачам.</w:t>
      </w:r>
    </w:p>
    <w:p w14:paraId="09B71064" w14:textId="77777777" w:rsidR="00DC1563" w:rsidRPr="00A536FE" w:rsidRDefault="00DC1563" w:rsidP="00266FD6">
      <w:pPr>
        <w:jc w:val="both"/>
        <w:rPr>
          <w:rFonts w:ascii="Times New Roman" w:hAnsi="Times New Roman" w:cs="Times New Roman"/>
          <w:sz w:val="28"/>
          <w:szCs w:val="28"/>
          <w:lang w:val="uk-UA"/>
        </w:rPr>
      </w:pPr>
    </w:p>
    <w:p w14:paraId="4EFC789C"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BA461D" w14:textId="77777777" w:rsidR="00DC1563" w:rsidRPr="00A536FE" w:rsidRDefault="00DC1563"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67209728" w14:textId="77777777" w:rsidR="00DC1563" w:rsidRPr="00A536FE" w:rsidRDefault="00DC1563"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14:paraId="6853C474" w14:textId="64668365" w:rsidR="00DC1563" w:rsidRPr="00A536FE" w:rsidRDefault="001A6527"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Розрахунок витрат суб’єктів</w:t>
      </w:r>
      <w:r w:rsidR="00DC1563" w:rsidRPr="00A536FE">
        <w:rPr>
          <w:rFonts w:ascii="Times New Roman" w:hAnsi="Times New Roman" w:cs="Times New Roman"/>
          <w:sz w:val="28"/>
          <w:szCs w:val="28"/>
          <w:lang w:val="uk-UA"/>
        </w:rPr>
        <w:t xml:space="preserve">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w:t>
      </w:r>
      <w:r w:rsidR="009775B9" w:rsidRPr="00A536FE">
        <w:rPr>
          <w:rFonts w:ascii="Times New Roman" w:hAnsi="Times New Roman" w:cs="Times New Roman"/>
          <w:sz w:val="28"/>
          <w:szCs w:val="28"/>
          <w:lang w:val="uk-UA"/>
        </w:rPr>
        <w:t xml:space="preserve">не </w:t>
      </w:r>
      <w:r w:rsidR="00DC1563" w:rsidRPr="00A536FE">
        <w:rPr>
          <w:rFonts w:ascii="Times New Roman" w:hAnsi="Times New Roman" w:cs="Times New Roman"/>
          <w:sz w:val="28"/>
          <w:szCs w:val="28"/>
          <w:lang w:val="uk-UA"/>
        </w:rPr>
        <w:t>перевищує 10 відсотків.</w:t>
      </w:r>
    </w:p>
    <w:p w14:paraId="70A477B2" w14:textId="0FE0F691" w:rsidR="00DC1563" w:rsidRDefault="00DC1563" w:rsidP="00266FD6">
      <w:pPr>
        <w:jc w:val="both"/>
        <w:rPr>
          <w:rFonts w:ascii="Times New Roman" w:hAnsi="Times New Roman" w:cs="Times New Roman"/>
          <w:sz w:val="28"/>
          <w:szCs w:val="28"/>
          <w:lang w:val="uk-UA"/>
        </w:rPr>
      </w:pPr>
    </w:p>
    <w:p w14:paraId="445FD81A" w14:textId="581FFA53" w:rsidR="00D954EA" w:rsidRDefault="00D954EA">
      <w:pPr>
        <w:suppressAutoHyphens w:val="0"/>
        <w:autoSpaceDN/>
        <w:spacing w:after="160" w:line="259" w:lineRule="auto"/>
        <w:textAlignment w:val="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F3662C2"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lastRenderedPageBreak/>
        <w:t>VII. Обґрунтування запропонованого строку дії регуляторного акта</w:t>
      </w:r>
    </w:p>
    <w:p w14:paraId="6477A855" w14:textId="77777777" w:rsidR="00DC1563" w:rsidRPr="00A536FE" w:rsidRDefault="00DC1563" w:rsidP="00266FD6">
      <w:pPr>
        <w:jc w:val="both"/>
        <w:rPr>
          <w:rFonts w:ascii="Times New Roman" w:hAnsi="Times New Roman" w:cs="Times New Roman"/>
          <w:sz w:val="28"/>
          <w:szCs w:val="28"/>
          <w:lang w:val="uk-UA"/>
        </w:rPr>
      </w:pPr>
    </w:p>
    <w:p w14:paraId="2D2A645B" w14:textId="77777777" w:rsidR="007A716C" w:rsidRPr="00A536FE" w:rsidRDefault="007A716C" w:rsidP="00F2225A">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Розроблений акт не має обмеження щодо строку його дії.</w:t>
      </w:r>
    </w:p>
    <w:p w14:paraId="522879B4" w14:textId="77777777" w:rsidR="00DC1563" w:rsidRPr="00A536FE" w:rsidRDefault="00DC1563" w:rsidP="00266FD6">
      <w:pPr>
        <w:jc w:val="both"/>
        <w:rPr>
          <w:rFonts w:ascii="Times New Roman" w:hAnsi="Times New Roman" w:cs="Times New Roman"/>
          <w:sz w:val="28"/>
          <w:szCs w:val="28"/>
          <w:lang w:val="uk-UA"/>
        </w:rPr>
      </w:pPr>
    </w:p>
    <w:p w14:paraId="75D1C920" w14:textId="77777777" w:rsidR="00DC1563" w:rsidRPr="00F2225A" w:rsidRDefault="00DC1563" w:rsidP="00F2225A">
      <w:pPr>
        <w:ind w:firstLine="709"/>
        <w:jc w:val="both"/>
        <w:rPr>
          <w:rFonts w:ascii="Times New Roman" w:hAnsi="Times New Roman" w:cs="Times New Roman"/>
          <w:b/>
          <w:sz w:val="28"/>
          <w:szCs w:val="28"/>
          <w:lang w:val="uk-UA"/>
        </w:rPr>
      </w:pPr>
      <w:r w:rsidRPr="00F2225A">
        <w:rPr>
          <w:rFonts w:ascii="Times New Roman" w:hAnsi="Times New Roman" w:cs="Times New Roman"/>
          <w:b/>
          <w:sz w:val="28"/>
          <w:szCs w:val="28"/>
          <w:lang w:val="uk-UA"/>
        </w:rPr>
        <w:t>VIII. Визначення показників результативності дії регуляторного акта</w:t>
      </w:r>
    </w:p>
    <w:p w14:paraId="0C1DCF8F" w14:textId="77777777" w:rsidR="00DC1563" w:rsidRPr="00A536FE" w:rsidRDefault="00DC1563" w:rsidP="00266FD6">
      <w:pPr>
        <w:jc w:val="both"/>
        <w:rPr>
          <w:rFonts w:ascii="Times New Roman" w:hAnsi="Times New Roman" w:cs="Times New Roman"/>
          <w:sz w:val="28"/>
          <w:szCs w:val="28"/>
          <w:lang w:val="uk-UA"/>
        </w:rPr>
      </w:pPr>
    </w:p>
    <w:p w14:paraId="6EB04909" w14:textId="77777777" w:rsidR="00DC1563" w:rsidRPr="00A536FE" w:rsidRDefault="00DC1563" w:rsidP="00266FD6">
      <w:pPr>
        <w:ind w:firstLine="708"/>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Результативність акта можна оцінити за такими показниками:</w:t>
      </w:r>
    </w:p>
    <w:p w14:paraId="10BC5264" w14:textId="77C46617" w:rsidR="00F66E9C" w:rsidRPr="00F66E9C" w:rsidRDefault="00DC1563" w:rsidP="00F66E9C">
      <w:pPr>
        <w:jc w:val="both"/>
        <w:rPr>
          <w:rFonts w:ascii="Times New Roman" w:hAnsi="Times New Roman" w:cs="Times New Roman"/>
          <w:sz w:val="28"/>
          <w:szCs w:val="28"/>
          <w:lang w:val="ru-RU"/>
        </w:rPr>
      </w:pPr>
      <w:r w:rsidRPr="00A536FE">
        <w:rPr>
          <w:rFonts w:ascii="Times New Roman" w:hAnsi="Times New Roman" w:cs="Times New Roman"/>
          <w:sz w:val="28"/>
          <w:szCs w:val="28"/>
          <w:lang w:val="uk-UA"/>
        </w:rPr>
        <w:t>–</w:t>
      </w:r>
      <w:r w:rsidR="00F66E9C" w:rsidRPr="00A536FE">
        <w:rPr>
          <w:rFonts w:ascii="Times New Roman" w:hAnsi="Times New Roman" w:cs="Times New Roman"/>
          <w:sz w:val="28"/>
          <w:szCs w:val="28"/>
          <w:lang w:val="uk-UA"/>
        </w:rPr>
        <w:t xml:space="preserve"> розмір надходжень до державного та місцевих бю</w:t>
      </w:r>
      <w:r w:rsidR="00F66E9C">
        <w:rPr>
          <w:rFonts w:ascii="Times New Roman" w:hAnsi="Times New Roman" w:cs="Times New Roman"/>
          <w:sz w:val="28"/>
          <w:szCs w:val="28"/>
          <w:lang w:val="uk-UA"/>
        </w:rPr>
        <w:t>джетів, пов’язаних з дією акта;</w:t>
      </w:r>
    </w:p>
    <w:p w14:paraId="53EFD143" w14:textId="77777777" w:rsidR="00F66E9C" w:rsidRDefault="00F66E9C" w:rsidP="00F66E9C">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r w:rsidR="00DC1563" w:rsidRPr="00A536FE">
        <w:rPr>
          <w:rFonts w:ascii="Times New Roman" w:hAnsi="Times New Roman" w:cs="Times New Roman"/>
          <w:sz w:val="28"/>
          <w:szCs w:val="28"/>
          <w:lang w:val="uk-UA"/>
        </w:rPr>
        <w:t xml:space="preserve">кількість суб’єктів господарювання, на яких поширюватиметься дія акта, обмежується </w:t>
      </w:r>
      <w:r w:rsidR="004E0847" w:rsidRPr="00A536FE">
        <w:rPr>
          <w:rFonts w:ascii="Times New Roman" w:hAnsi="Times New Roman" w:cs="Times New Roman"/>
          <w:sz w:val="28"/>
          <w:szCs w:val="28"/>
          <w:lang w:val="uk-UA"/>
        </w:rPr>
        <w:t xml:space="preserve">частиною закладів вищої та фахової передвищої освіти, у яких виникає потреба в переоформленні, видачі копій, дублікатів сертифікатів про акредитацію напряму підготовки, спеціальності, освітньої програми, виданих МОН </w:t>
      </w:r>
      <w:r w:rsidR="00DC1563" w:rsidRPr="00A536FE">
        <w:rPr>
          <w:rFonts w:ascii="Times New Roman" w:hAnsi="Times New Roman" w:cs="Times New Roman"/>
          <w:sz w:val="28"/>
          <w:szCs w:val="28"/>
          <w:lang w:val="uk-UA"/>
        </w:rPr>
        <w:t xml:space="preserve">– </w:t>
      </w:r>
      <w:r w:rsidR="000C3E11" w:rsidRPr="00A536FE">
        <w:rPr>
          <w:rFonts w:ascii="Times New Roman" w:hAnsi="Times New Roman" w:cs="Times New Roman"/>
          <w:sz w:val="28"/>
          <w:szCs w:val="28"/>
          <w:lang w:val="uk-UA"/>
        </w:rPr>
        <w:t>1031</w:t>
      </w:r>
      <w:r w:rsidR="00DC1563" w:rsidRPr="00A536FE">
        <w:rPr>
          <w:rFonts w:ascii="Times New Roman" w:hAnsi="Times New Roman" w:cs="Times New Roman"/>
          <w:sz w:val="28"/>
          <w:szCs w:val="28"/>
          <w:lang w:val="uk-UA"/>
        </w:rPr>
        <w:t>;</w:t>
      </w:r>
      <w:r w:rsidRPr="00F66E9C">
        <w:rPr>
          <w:rFonts w:ascii="Times New Roman" w:hAnsi="Times New Roman" w:cs="Times New Roman"/>
          <w:sz w:val="28"/>
          <w:szCs w:val="28"/>
          <w:lang w:val="uk-UA"/>
        </w:rPr>
        <w:t xml:space="preserve"> </w:t>
      </w:r>
    </w:p>
    <w:p w14:paraId="7087748A" w14:textId="77777777" w:rsidR="00F66E9C" w:rsidRDefault="00F66E9C" w:rsidP="00F66E9C">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розмір коштів і час, що витрачатимуться закладами освіти, пов’язаними з виконанням вимог акта: вартість переоформлення, видачі копії, дубліката сертифіката про акредитацію напряму підготовки, спеціальності, освітньої програми, виданого МОН, складає десять відсотків від однієї мінімальної заробітної плати; прогнозовані часові витрати не розраховувалися;</w:t>
      </w:r>
      <w:r w:rsidRPr="00F66E9C">
        <w:rPr>
          <w:rFonts w:ascii="Times New Roman" w:hAnsi="Times New Roman" w:cs="Times New Roman"/>
          <w:sz w:val="28"/>
          <w:szCs w:val="28"/>
          <w:lang w:val="uk-UA"/>
        </w:rPr>
        <w:t xml:space="preserve"> </w:t>
      </w:r>
    </w:p>
    <w:p w14:paraId="24CC8190" w14:textId="244E7266" w:rsidR="00F66E9C" w:rsidRPr="00A536FE" w:rsidRDefault="00F66E9C" w:rsidP="00F66E9C">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рівень поінформованості закладів освіти з основними положеннями акта високий;</w:t>
      </w:r>
    </w:p>
    <w:p w14:paraId="111F703A" w14:textId="05D77CB8"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кількість суб’єктів господарювання, які здійснюють переоформлення сертифікатів у встановленому законодавством порядку;</w:t>
      </w:r>
    </w:p>
    <w:p w14:paraId="7E212AB9" w14:textId="12EEFB0B"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кількість акредитованих </w:t>
      </w:r>
      <w:r w:rsidR="004E0847" w:rsidRPr="00A536FE">
        <w:rPr>
          <w:rFonts w:ascii="Times New Roman" w:hAnsi="Times New Roman" w:cs="Times New Roman"/>
          <w:sz w:val="28"/>
          <w:szCs w:val="28"/>
          <w:lang w:val="uk-UA"/>
        </w:rPr>
        <w:t xml:space="preserve">МОН </w:t>
      </w:r>
      <w:r w:rsidRPr="00A536FE">
        <w:rPr>
          <w:rFonts w:ascii="Times New Roman" w:hAnsi="Times New Roman" w:cs="Times New Roman"/>
          <w:sz w:val="28"/>
          <w:szCs w:val="28"/>
          <w:lang w:val="uk-UA"/>
        </w:rPr>
        <w:t>спеціальностей та/або освітньо-професійних програм</w:t>
      </w:r>
      <w:r w:rsidR="00876EE2" w:rsidRPr="00A536FE">
        <w:rPr>
          <w:rFonts w:ascii="Times New Roman" w:hAnsi="Times New Roman" w:cs="Times New Roman"/>
          <w:sz w:val="28"/>
          <w:szCs w:val="28"/>
          <w:lang w:val="uk-UA"/>
        </w:rPr>
        <w:t>, на які у встановленому законодавством порядку переоформлено, видано копії, дублікати сертифікатів про акредитацію</w:t>
      </w:r>
      <w:r w:rsidRPr="00A536FE">
        <w:rPr>
          <w:rFonts w:ascii="Times New Roman" w:hAnsi="Times New Roman" w:cs="Times New Roman"/>
          <w:sz w:val="28"/>
          <w:szCs w:val="28"/>
          <w:lang w:val="uk-UA"/>
        </w:rPr>
        <w:t>;</w:t>
      </w:r>
    </w:p>
    <w:p w14:paraId="5970EA40" w14:textId="4377B14D"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кількість здобувачів </w:t>
      </w:r>
      <w:r w:rsidR="004E0847" w:rsidRPr="00A536FE">
        <w:rPr>
          <w:rFonts w:ascii="Times New Roman" w:hAnsi="Times New Roman" w:cs="Times New Roman"/>
          <w:sz w:val="28"/>
          <w:szCs w:val="28"/>
          <w:lang w:val="uk-UA"/>
        </w:rPr>
        <w:t xml:space="preserve">вищої та </w:t>
      </w:r>
      <w:r w:rsidRPr="00A536FE">
        <w:rPr>
          <w:rFonts w:ascii="Times New Roman" w:hAnsi="Times New Roman" w:cs="Times New Roman"/>
          <w:sz w:val="28"/>
          <w:szCs w:val="28"/>
          <w:lang w:val="uk-UA"/>
        </w:rPr>
        <w:t>фахової передвищої освіти</w:t>
      </w:r>
      <w:r w:rsidR="00876EE2" w:rsidRPr="00A536FE">
        <w:rPr>
          <w:rFonts w:ascii="Times New Roman" w:hAnsi="Times New Roman" w:cs="Times New Roman"/>
          <w:sz w:val="28"/>
          <w:szCs w:val="28"/>
          <w:lang w:val="uk-UA"/>
        </w:rPr>
        <w:t>.</w:t>
      </w:r>
    </w:p>
    <w:p w14:paraId="2D10C767" w14:textId="77777777" w:rsidR="00DC1563" w:rsidRPr="00A536FE" w:rsidRDefault="00DC1563" w:rsidP="00266FD6">
      <w:pPr>
        <w:jc w:val="both"/>
        <w:rPr>
          <w:rFonts w:ascii="Times New Roman" w:hAnsi="Times New Roman" w:cs="Times New Roman"/>
          <w:sz w:val="28"/>
          <w:szCs w:val="28"/>
          <w:lang w:val="uk-UA"/>
        </w:rPr>
      </w:pPr>
      <w:bookmarkStart w:id="3" w:name="o36"/>
      <w:bookmarkStart w:id="4" w:name="o37"/>
      <w:bookmarkEnd w:id="3"/>
      <w:bookmarkEnd w:id="4"/>
    </w:p>
    <w:p w14:paraId="77BE863E" w14:textId="77777777" w:rsidR="00DC1563" w:rsidRPr="00F66E9C" w:rsidRDefault="00DC1563" w:rsidP="00F66E9C">
      <w:pPr>
        <w:ind w:firstLine="709"/>
        <w:jc w:val="both"/>
        <w:rPr>
          <w:rFonts w:ascii="Times New Roman" w:hAnsi="Times New Roman" w:cs="Times New Roman"/>
          <w:b/>
          <w:sz w:val="28"/>
          <w:szCs w:val="28"/>
          <w:lang w:val="uk-UA"/>
        </w:rPr>
      </w:pPr>
      <w:r w:rsidRPr="00F66E9C">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6330F1D5" w14:textId="77777777" w:rsidR="00DC1563" w:rsidRPr="00A536FE" w:rsidRDefault="00DC1563" w:rsidP="00266FD6">
      <w:pPr>
        <w:jc w:val="both"/>
        <w:rPr>
          <w:rFonts w:ascii="Times New Roman" w:hAnsi="Times New Roman" w:cs="Times New Roman"/>
          <w:sz w:val="28"/>
          <w:szCs w:val="28"/>
          <w:lang w:val="uk-UA"/>
        </w:rPr>
      </w:pPr>
    </w:p>
    <w:p w14:paraId="6BEFA9A7"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65C662EA"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w:t>
      </w:r>
      <w:r w:rsidRPr="00A536FE">
        <w:rPr>
          <w:rFonts w:ascii="Times New Roman" w:hAnsi="Times New Roman" w:cs="Times New Roman"/>
          <w:sz w:val="28"/>
          <w:szCs w:val="28"/>
          <w:lang w:val="uk-UA"/>
        </w:rPr>
        <w:lastRenderedPageBreak/>
        <w:t>якого починається проведення повторного відстеження результативності цього акта.</w:t>
      </w:r>
    </w:p>
    <w:p w14:paraId="102C8E6F"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14:paraId="41DA9899" w14:textId="77777777" w:rsidR="00F66E9C"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2AA7D0C" w14:textId="0E5DDC56" w:rsidR="00DC1563" w:rsidRPr="00A536FE" w:rsidRDefault="00DC1563" w:rsidP="00F66E9C">
      <w:pPr>
        <w:ind w:firstLine="709"/>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У разі виявлення неврегульованих та проблемних питань шляхом аналізу показників дії цього акта, будуть внесені відповідні зміни.</w:t>
      </w:r>
    </w:p>
    <w:p w14:paraId="118C1C77" w14:textId="77777777" w:rsidR="00DC1563" w:rsidRPr="00A536FE" w:rsidRDefault="00DC1563" w:rsidP="00266FD6">
      <w:pPr>
        <w:jc w:val="both"/>
        <w:rPr>
          <w:rFonts w:ascii="Times New Roman" w:hAnsi="Times New Roman" w:cs="Times New Roman"/>
          <w:sz w:val="28"/>
          <w:szCs w:val="28"/>
          <w:lang w:val="uk-UA"/>
        </w:rPr>
      </w:pPr>
    </w:p>
    <w:p w14:paraId="472CB24F" w14:textId="77777777" w:rsidR="00DC1563" w:rsidRPr="00A536FE" w:rsidRDefault="00DC1563" w:rsidP="00266FD6">
      <w:pPr>
        <w:jc w:val="both"/>
        <w:rPr>
          <w:rFonts w:ascii="Times New Roman" w:hAnsi="Times New Roman" w:cs="Times New Roman"/>
          <w:sz w:val="28"/>
          <w:szCs w:val="28"/>
          <w:lang w:val="uk-UA"/>
        </w:rPr>
      </w:pPr>
    </w:p>
    <w:p w14:paraId="75B3E37A" w14:textId="77777777" w:rsidR="00F66E9C" w:rsidRDefault="00F66E9C" w:rsidP="00266FD6">
      <w:pPr>
        <w:jc w:val="both"/>
        <w:rPr>
          <w:rFonts w:ascii="Times New Roman" w:hAnsi="Times New Roman" w:cs="Times New Roman"/>
          <w:sz w:val="28"/>
          <w:szCs w:val="28"/>
          <w:lang w:val="uk-UA"/>
        </w:rPr>
      </w:pPr>
    </w:p>
    <w:p w14:paraId="18C15991" w14:textId="45E4CDB1" w:rsidR="00DC1563" w:rsidRPr="00A536FE" w:rsidRDefault="00DC1563"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t>Міністр освіти і науки України                                          Сергій ШКАРЛЕТ</w:t>
      </w:r>
    </w:p>
    <w:p w14:paraId="4C95D37C" w14:textId="77777777" w:rsidR="00DC1563" w:rsidRPr="00A536FE" w:rsidRDefault="00DC1563" w:rsidP="00266FD6">
      <w:pPr>
        <w:jc w:val="both"/>
        <w:rPr>
          <w:rFonts w:ascii="Times New Roman" w:hAnsi="Times New Roman" w:cs="Times New Roman"/>
          <w:sz w:val="28"/>
          <w:szCs w:val="28"/>
          <w:lang w:val="uk-UA"/>
        </w:rPr>
      </w:pPr>
    </w:p>
    <w:p w14:paraId="52297DB6" w14:textId="77777777" w:rsidR="00184076" w:rsidRPr="00A536FE" w:rsidRDefault="00184076" w:rsidP="00266FD6">
      <w:pPr>
        <w:jc w:val="both"/>
        <w:rPr>
          <w:rFonts w:ascii="Times New Roman" w:hAnsi="Times New Roman" w:cs="Times New Roman"/>
          <w:sz w:val="28"/>
          <w:szCs w:val="28"/>
          <w:lang w:val="uk-UA"/>
        </w:rPr>
      </w:pPr>
      <w:r w:rsidRPr="00A536FE">
        <w:rPr>
          <w:rFonts w:ascii="Times New Roman" w:hAnsi="Times New Roman" w:cs="Times New Roman"/>
          <w:sz w:val="28"/>
          <w:szCs w:val="28"/>
          <w:lang w:val="uk-UA"/>
        </w:rPr>
        <w:br w:type="page"/>
      </w:r>
    </w:p>
    <w:tbl>
      <w:tblPr>
        <w:tblW w:w="5141" w:type="pct"/>
        <w:tblCellSpacing w:w="0" w:type="dxa"/>
        <w:tblCellMar>
          <w:left w:w="0" w:type="dxa"/>
          <w:right w:w="0" w:type="dxa"/>
        </w:tblCellMar>
        <w:tblLook w:val="0000" w:firstRow="0" w:lastRow="0" w:firstColumn="0" w:lastColumn="0" w:noHBand="0" w:noVBand="0"/>
      </w:tblPr>
      <w:tblGrid>
        <w:gridCol w:w="9766"/>
      </w:tblGrid>
      <w:tr w:rsidR="00DC1563" w:rsidRPr="000252D8" w14:paraId="2D74B8FB" w14:textId="77777777" w:rsidTr="0099088B">
        <w:trPr>
          <w:tblCellSpacing w:w="0" w:type="dxa"/>
        </w:trPr>
        <w:tc>
          <w:tcPr>
            <w:tcW w:w="5000" w:type="pct"/>
          </w:tcPr>
          <w:p w14:paraId="4D8DBDA9" w14:textId="2EC2A439" w:rsidR="00DC1563" w:rsidRPr="00A536FE" w:rsidRDefault="00DC1563" w:rsidP="00F66E9C">
            <w:pPr>
              <w:ind w:left="5670"/>
              <w:rPr>
                <w:rFonts w:ascii="Times New Roman" w:hAnsi="Times New Roman" w:cs="Times New Roman"/>
                <w:sz w:val="28"/>
                <w:szCs w:val="28"/>
                <w:lang w:val="uk-UA"/>
              </w:rPr>
            </w:pPr>
            <w:r w:rsidRPr="00A536FE">
              <w:rPr>
                <w:rFonts w:ascii="Times New Roman" w:hAnsi="Times New Roman" w:cs="Times New Roman"/>
                <w:sz w:val="28"/>
                <w:szCs w:val="28"/>
                <w:lang w:val="uk-UA"/>
              </w:rPr>
              <w:lastRenderedPageBreak/>
              <w:br w:type="page"/>
            </w:r>
            <w:r w:rsidRPr="00A536FE">
              <w:rPr>
                <w:rFonts w:ascii="Times New Roman" w:hAnsi="Times New Roman" w:cs="Times New Roman"/>
                <w:sz w:val="28"/>
                <w:szCs w:val="28"/>
                <w:lang w:val="uk-UA"/>
              </w:rPr>
              <w:br w:type="page"/>
              <w:t xml:space="preserve">Додаток </w:t>
            </w:r>
            <w:r w:rsidR="00B21D78" w:rsidRPr="00A536FE">
              <w:rPr>
                <w:rFonts w:ascii="Times New Roman" w:hAnsi="Times New Roman" w:cs="Times New Roman"/>
                <w:sz w:val="28"/>
                <w:szCs w:val="28"/>
                <w:lang w:val="uk-UA"/>
              </w:rPr>
              <w:t>2</w:t>
            </w:r>
          </w:p>
          <w:p w14:paraId="51B1CF90" w14:textId="77777777" w:rsidR="00DC1563" w:rsidRPr="00A536FE" w:rsidRDefault="00DC1563" w:rsidP="00F66E9C">
            <w:pPr>
              <w:ind w:left="5670"/>
              <w:rPr>
                <w:rFonts w:ascii="Times New Roman" w:hAnsi="Times New Roman" w:cs="Times New Roman"/>
                <w:sz w:val="28"/>
                <w:szCs w:val="28"/>
                <w:lang w:val="uk-UA"/>
              </w:rPr>
            </w:pPr>
            <w:r w:rsidRPr="00A536FE">
              <w:rPr>
                <w:rFonts w:ascii="Times New Roman" w:hAnsi="Times New Roman" w:cs="Times New Roman"/>
                <w:sz w:val="28"/>
                <w:szCs w:val="28"/>
                <w:lang w:val="uk-UA"/>
              </w:rPr>
              <w:t>до Методики проведення аналізу впливу регуляторного акта</w:t>
            </w:r>
          </w:p>
        </w:tc>
      </w:tr>
    </w:tbl>
    <w:p w14:paraId="71E93DB6" w14:textId="77777777" w:rsidR="00DC1563" w:rsidRPr="00A536FE" w:rsidRDefault="00DC1563" w:rsidP="00266FD6">
      <w:pPr>
        <w:rPr>
          <w:rFonts w:ascii="Times New Roman" w:hAnsi="Times New Roman" w:cs="Times New Roman"/>
          <w:sz w:val="28"/>
          <w:szCs w:val="28"/>
          <w:lang w:val="uk-UA"/>
        </w:rPr>
      </w:pPr>
    </w:p>
    <w:p w14:paraId="0AAB2814" w14:textId="77777777" w:rsidR="001A6527" w:rsidRPr="00A536FE" w:rsidRDefault="001A6527" w:rsidP="00266FD6">
      <w:pPr>
        <w:rPr>
          <w:rFonts w:ascii="Times New Roman" w:hAnsi="Times New Roman" w:cs="Times New Roman"/>
          <w:sz w:val="28"/>
          <w:szCs w:val="28"/>
          <w:lang w:val="uk-UA"/>
        </w:rPr>
      </w:pPr>
    </w:p>
    <w:p w14:paraId="4F664219" w14:textId="77777777" w:rsidR="001A6527" w:rsidRPr="00A536FE" w:rsidRDefault="001A6527" w:rsidP="00266FD6">
      <w:pPr>
        <w:rPr>
          <w:rFonts w:ascii="Times New Roman" w:hAnsi="Times New Roman" w:cs="Times New Roman"/>
          <w:sz w:val="28"/>
          <w:szCs w:val="28"/>
          <w:lang w:val="uk-UA"/>
        </w:rPr>
      </w:pPr>
    </w:p>
    <w:p w14:paraId="1BF168BA" w14:textId="46B957B3" w:rsidR="00DC1563" w:rsidRPr="00A536FE" w:rsidRDefault="00DC1563"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ВИТРАТИ</w:t>
      </w:r>
    </w:p>
    <w:p w14:paraId="174B79EB" w14:textId="1A502203" w:rsidR="00AE524B" w:rsidRPr="00A536FE" w:rsidRDefault="00B21D78"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пов’язані</w:t>
      </w:r>
      <w:r w:rsidR="004E0847" w:rsidRPr="00A536FE">
        <w:rPr>
          <w:rFonts w:ascii="Times New Roman" w:hAnsi="Times New Roman" w:cs="Times New Roman"/>
          <w:sz w:val="28"/>
          <w:szCs w:val="28"/>
          <w:lang w:val="uk-UA"/>
        </w:rPr>
        <w:t xml:space="preserve"> з наданням </w:t>
      </w:r>
      <w:r w:rsidR="00AE524B" w:rsidRPr="00A536FE">
        <w:rPr>
          <w:rFonts w:ascii="Times New Roman" w:hAnsi="Times New Roman" w:cs="Times New Roman"/>
          <w:sz w:val="28"/>
          <w:szCs w:val="28"/>
          <w:lang w:val="uk-UA"/>
        </w:rPr>
        <w:t xml:space="preserve"> послуг</w:t>
      </w:r>
      <w:r w:rsidR="004E0847" w:rsidRPr="00A536FE">
        <w:rPr>
          <w:rFonts w:ascii="Times New Roman" w:hAnsi="Times New Roman" w:cs="Times New Roman"/>
          <w:sz w:val="28"/>
          <w:szCs w:val="28"/>
          <w:lang w:val="uk-UA"/>
        </w:rPr>
        <w:t>и</w:t>
      </w:r>
      <w:r w:rsidR="00AE524B" w:rsidRPr="00A536FE">
        <w:rPr>
          <w:rFonts w:ascii="Times New Roman" w:hAnsi="Times New Roman" w:cs="Times New Roman"/>
          <w:sz w:val="28"/>
          <w:szCs w:val="28"/>
          <w:lang w:val="uk-UA"/>
        </w:rPr>
        <w:t xml:space="preserve"> </w:t>
      </w:r>
      <w:r w:rsidR="004E0847" w:rsidRPr="00A536FE">
        <w:rPr>
          <w:rFonts w:ascii="Times New Roman" w:hAnsi="Times New Roman" w:cs="Times New Roman"/>
          <w:sz w:val="28"/>
          <w:szCs w:val="28"/>
          <w:lang w:val="uk-UA"/>
        </w:rPr>
        <w:t>з переоформлення, видачі копії, дубліката сертифіката про акредитацію напряму підготовки, спеціальності, освітньої програми, видан</w:t>
      </w:r>
      <w:r w:rsidR="00516D63" w:rsidRPr="00A536FE">
        <w:rPr>
          <w:rFonts w:ascii="Times New Roman" w:hAnsi="Times New Roman" w:cs="Times New Roman"/>
          <w:sz w:val="28"/>
          <w:szCs w:val="28"/>
          <w:lang w:val="uk-UA"/>
        </w:rPr>
        <w:t>ого</w:t>
      </w:r>
      <w:r w:rsidR="004E0847" w:rsidRPr="00A536FE">
        <w:rPr>
          <w:rFonts w:ascii="Times New Roman" w:hAnsi="Times New Roman" w:cs="Times New Roman"/>
          <w:sz w:val="28"/>
          <w:szCs w:val="28"/>
          <w:lang w:val="uk-UA"/>
        </w:rPr>
        <w:t xml:space="preserve"> </w:t>
      </w:r>
      <w:r w:rsidR="001A6527" w:rsidRPr="00A536FE">
        <w:rPr>
          <w:rFonts w:ascii="Times New Roman" w:hAnsi="Times New Roman" w:cs="Times New Roman"/>
          <w:sz w:val="28"/>
          <w:szCs w:val="28"/>
          <w:lang w:val="uk-UA"/>
        </w:rPr>
        <w:t>Міністерством освіти і науки</w:t>
      </w:r>
    </w:p>
    <w:p w14:paraId="4590F7C0" w14:textId="77777777" w:rsidR="00AE524B" w:rsidRPr="00A536FE" w:rsidRDefault="00AE524B" w:rsidP="00266FD6">
      <w:pPr>
        <w:rPr>
          <w:rFonts w:ascii="Times New Roman" w:hAnsi="Times New Roman" w:cs="Times New Roman"/>
          <w:sz w:val="28"/>
          <w:szCs w:val="28"/>
          <w:lang w:val="uk-UA"/>
        </w:rPr>
      </w:pPr>
    </w:p>
    <w:p w14:paraId="71699A29" w14:textId="6CAF6CCA" w:rsidR="00F66E9C" w:rsidRPr="00F66E9C" w:rsidRDefault="00F66E9C" w:rsidP="00F66E9C">
      <w:pPr>
        <w:ind w:firstLine="709"/>
        <w:rPr>
          <w:rFonts w:ascii="Times New Roman" w:hAnsi="Times New Roman" w:cs="Times New Roman"/>
          <w:sz w:val="28"/>
          <w:szCs w:val="28"/>
          <w:lang w:val="uk-UA"/>
        </w:rPr>
      </w:pPr>
      <w:r w:rsidRPr="00F66E9C">
        <w:rPr>
          <w:rFonts w:ascii="Times New Roman" w:hAnsi="Times New Roman" w:cs="Times New Roman"/>
          <w:sz w:val="28"/>
          <w:szCs w:val="28"/>
          <w:lang w:val="ru-RU"/>
        </w:rPr>
        <w:t>1</w:t>
      </w:r>
      <w:r>
        <w:rPr>
          <w:rFonts w:ascii="Times New Roman" w:hAnsi="Times New Roman" w:cs="Times New Roman"/>
          <w:sz w:val="28"/>
          <w:szCs w:val="28"/>
          <w:lang w:val="uk-UA"/>
        </w:rPr>
        <w:t>. Прямі витрати на оплату праці персоналу</w:t>
      </w:r>
    </w:p>
    <w:p w14:paraId="3592D544" w14:textId="77777777" w:rsidR="00F66E9C" w:rsidRDefault="00F66E9C" w:rsidP="00F66E9C">
      <w:pPr>
        <w:ind w:firstLine="709"/>
        <w:rPr>
          <w:rFonts w:ascii="Times New Roman" w:hAnsi="Times New Roman" w:cs="Times New Roman"/>
          <w:sz w:val="28"/>
          <w:szCs w:val="28"/>
          <w:lang w:val="uk-UA"/>
        </w:rPr>
      </w:pPr>
    </w:p>
    <w:p w14:paraId="0EEA089D" w14:textId="203F404F" w:rsidR="00F33192" w:rsidRPr="00A536FE" w:rsidRDefault="00F33192" w:rsidP="00F66E9C">
      <w:pPr>
        <w:ind w:firstLine="709"/>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Розрахункова середня вартість 1 години роботи складає 51грн. </w:t>
      </w:r>
    </w:p>
    <w:p w14:paraId="43592582" w14:textId="77777777" w:rsidR="00F33192" w:rsidRPr="00A536FE" w:rsidRDefault="00F33192" w:rsidP="00F66E9C">
      <w:pPr>
        <w:ind w:firstLine="709"/>
        <w:rPr>
          <w:rFonts w:ascii="Times New Roman" w:hAnsi="Times New Roman" w:cs="Times New Roman"/>
          <w:sz w:val="28"/>
          <w:szCs w:val="28"/>
          <w:lang w:val="uk-UA"/>
        </w:rPr>
      </w:pPr>
      <w:r w:rsidRPr="00A536FE">
        <w:rPr>
          <w:rFonts w:ascii="Times New Roman" w:hAnsi="Times New Roman" w:cs="Times New Roman"/>
          <w:sz w:val="28"/>
          <w:szCs w:val="28"/>
          <w:lang w:val="uk-UA"/>
        </w:rPr>
        <w:t>З огляду на 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1404"/>
        <w:gridCol w:w="1337"/>
        <w:gridCol w:w="1238"/>
      </w:tblGrid>
      <w:tr w:rsidR="00AE524B" w:rsidRPr="00A536FE" w14:paraId="79EEFBAC" w14:textId="77777777" w:rsidTr="0099088B">
        <w:tc>
          <w:tcPr>
            <w:tcW w:w="5171" w:type="dxa"/>
            <w:shd w:val="clear" w:color="auto" w:fill="auto"/>
          </w:tcPr>
          <w:p w14:paraId="28D61386"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Складові послуг по переоформленню сертифіката про акредитацію</w:t>
            </w:r>
          </w:p>
        </w:tc>
        <w:tc>
          <w:tcPr>
            <w:tcW w:w="1404" w:type="dxa"/>
            <w:shd w:val="clear" w:color="auto" w:fill="auto"/>
          </w:tcPr>
          <w:p w14:paraId="37B7BC92"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Кількість людей</w:t>
            </w:r>
          </w:p>
        </w:tc>
        <w:tc>
          <w:tcPr>
            <w:tcW w:w="1177" w:type="dxa"/>
            <w:shd w:val="clear" w:color="auto" w:fill="auto"/>
          </w:tcPr>
          <w:p w14:paraId="1EC9EC0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Кількість годин</w:t>
            </w:r>
          </w:p>
        </w:tc>
        <w:tc>
          <w:tcPr>
            <w:tcW w:w="1099" w:type="dxa"/>
            <w:shd w:val="clear" w:color="auto" w:fill="auto"/>
          </w:tcPr>
          <w:p w14:paraId="4371A5B5"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Вартість (грн)</w:t>
            </w:r>
          </w:p>
        </w:tc>
      </w:tr>
      <w:tr w:rsidR="00AE524B" w:rsidRPr="00A536FE" w14:paraId="5F78430B" w14:textId="77777777" w:rsidTr="0099088B">
        <w:tc>
          <w:tcPr>
            <w:tcW w:w="5171" w:type="dxa"/>
            <w:shd w:val="clear" w:color="auto" w:fill="auto"/>
          </w:tcPr>
          <w:p w14:paraId="6039FD67"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Обробка інформації, що надається закладом освіти щодо переоформлення сертифіката про акредитацію</w:t>
            </w:r>
          </w:p>
        </w:tc>
        <w:tc>
          <w:tcPr>
            <w:tcW w:w="1404" w:type="dxa"/>
            <w:shd w:val="clear" w:color="auto" w:fill="auto"/>
          </w:tcPr>
          <w:p w14:paraId="2BBB457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4A63BE8A"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0,75</w:t>
            </w:r>
          </w:p>
          <w:p w14:paraId="6F91A0B4" w14:textId="77777777" w:rsidR="00AE524B" w:rsidRPr="00A536FE" w:rsidRDefault="00AE524B" w:rsidP="00F66E9C">
            <w:pPr>
              <w:jc w:val="center"/>
              <w:rPr>
                <w:rFonts w:ascii="Times New Roman" w:hAnsi="Times New Roman" w:cs="Times New Roman"/>
                <w:sz w:val="28"/>
                <w:szCs w:val="28"/>
                <w:lang w:val="uk-UA"/>
              </w:rPr>
            </w:pPr>
          </w:p>
        </w:tc>
        <w:tc>
          <w:tcPr>
            <w:tcW w:w="1099" w:type="dxa"/>
            <w:shd w:val="clear" w:color="auto" w:fill="auto"/>
          </w:tcPr>
          <w:p w14:paraId="40CEFACC"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76,50</w:t>
            </w:r>
          </w:p>
        </w:tc>
      </w:tr>
      <w:tr w:rsidR="00AE524B" w:rsidRPr="00A536FE" w14:paraId="167F88AF" w14:textId="77777777" w:rsidTr="0099088B">
        <w:tc>
          <w:tcPr>
            <w:tcW w:w="5171" w:type="dxa"/>
            <w:shd w:val="clear" w:color="auto" w:fill="auto"/>
          </w:tcPr>
          <w:p w14:paraId="23B0DC28" w14:textId="74ADC3B7" w:rsidR="00AE524B" w:rsidRPr="00A536FE" w:rsidRDefault="00BA2862" w:rsidP="00F66E9C">
            <w:pPr>
              <w:rPr>
                <w:rFonts w:ascii="Times New Roman" w:hAnsi="Times New Roman" w:cs="Times New Roman"/>
                <w:sz w:val="28"/>
                <w:szCs w:val="28"/>
                <w:lang w:val="uk-UA"/>
              </w:rPr>
            </w:pPr>
            <w:r w:rsidRPr="00A536FE">
              <w:rPr>
                <w:rFonts w:ascii="Times New Roman" w:hAnsi="Times New Roman" w:cs="Times New Roman"/>
                <w:sz w:val="28"/>
                <w:szCs w:val="28"/>
                <w:lang w:val="uk-UA"/>
              </w:rPr>
              <w:t>Підготовка проє</w:t>
            </w:r>
            <w:r w:rsidR="00AE524B" w:rsidRPr="00A536FE">
              <w:rPr>
                <w:rFonts w:ascii="Times New Roman" w:hAnsi="Times New Roman" w:cs="Times New Roman"/>
                <w:sz w:val="28"/>
                <w:szCs w:val="28"/>
                <w:lang w:val="uk-UA"/>
              </w:rPr>
              <w:t xml:space="preserve">кту  та оформлення сертифіката про акредитацію на друк </w:t>
            </w:r>
          </w:p>
        </w:tc>
        <w:tc>
          <w:tcPr>
            <w:tcW w:w="1404" w:type="dxa"/>
            <w:shd w:val="clear" w:color="auto" w:fill="auto"/>
          </w:tcPr>
          <w:p w14:paraId="52FAB83B"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777A9722"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w:t>
            </w:r>
          </w:p>
        </w:tc>
        <w:tc>
          <w:tcPr>
            <w:tcW w:w="1099" w:type="dxa"/>
            <w:shd w:val="clear" w:color="auto" w:fill="auto"/>
          </w:tcPr>
          <w:p w14:paraId="3504DC2D"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102,00</w:t>
            </w:r>
          </w:p>
        </w:tc>
      </w:tr>
      <w:tr w:rsidR="00AE524B" w:rsidRPr="00A536FE" w14:paraId="571443D4" w14:textId="77777777" w:rsidTr="0099088B">
        <w:tc>
          <w:tcPr>
            <w:tcW w:w="5171" w:type="dxa"/>
            <w:shd w:val="clear" w:color="auto" w:fill="auto"/>
          </w:tcPr>
          <w:p w14:paraId="35AB6F5A"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Опрацювання та оформлення фінансової документації</w:t>
            </w:r>
          </w:p>
        </w:tc>
        <w:tc>
          <w:tcPr>
            <w:tcW w:w="1404" w:type="dxa"/>
            <w:shd w:val="clear" w:color="auto" w:fill="auto"/>
          </w:tcPr>
          <w:p w14:paraId="0CDB980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5F631CB4"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0,75</w:t>
            </w:r>
          </w:p>
        </w:tc>
        <w:tc>
          <w:tcPr>
            <w:tcW w:w="1099" w:type="dxa"/>
            <w:shd w:val="clear" w:color="auto" w:fill="auto"/>
          </w:tcPr>
          <w:p w14:paraId="78510406"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76,50</w:t>
            </w:r>
          </w:p>
        </w:tc>
      </w:tr>
      <w:tr w:rsidR="00AE524B" w:rsidRPr="00A536FE" w14:paraId="2B377D81" w14:textId="77777777" w:rsidTr="0099088B">
        <w:tc>
          <w:tcPr>
            <w:tcW w:w="5171" w:type="dxa"/>
            <w:shd w:val="clear" w:color="auto" w:fill="auto"/>
          </w:tcPr>
          <w:p w14:paraId="3F7AFA5A"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Внесення інформації до ЄДЕБО</w:t>
            </w:r>
          </w:p>
        </w:tc>
        <w:tc>
          <w:tcPr>
            <w:tcW w:w="1404" w:type="dxa"/>
            <w:shd w:val="clear" w:color="auto" w:fill="auto"/>
          </w:tcPr>
          <w:p w14:paraId="6BE31C78"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w:t>
            </w:r>
          </w:p>
        </w:tc>
        <w:tc>
          <w:tcPr>
            <w:tcW w:w="1177" w:type="dxa"/>
            <w:shd w:val="clear" w:color="auto" w:fill="auto"/>
          </w:tcPr>
          <w:p w14:paraId="02C81644"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0,5</w:t>
            </w:r>
          </w:p>
        </w:tc>
        <w:tc>
          <w:tcPr>
            <w:tcW w:w="1099" w:type="dxa"/>
            <w:shd w:val="clear" w:color="auto" w:fill="auto"/>
          </w:tcPr>
          <w:p w14:paraId="510AED1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25,50</w:t>
            </w:r>
          </w:p>
        </w:tc>
      </w:tr>
      <w:tr w:rsidR="00AE524B" w:rsidRPr="00A536FE" w14:paraId="3C465B92" w14:textId="77777777" w:rsidTr="0099088B">
        <w:tc>
          <w:tcPr>
            <w:tcW w:w="5171" w:type="dxa"/>
            <w:shd w:val="clear" w:color="auto" w:fill="auto"/>
          </w:tcPr>
          <w:p w14:paraId="0AD69409"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Видача бланків сертифікатів про акредитацію</w:t>
            </w:r>
          </w:p>
        </w:tc>
        <w:tc>
          <w:tcPr>
            <w:tcW w:w="1404" w:type="dxa"/>
            <w:shd w:val="clear" w:color="auto" w:fill="auto"/>
          </w:tcPr>
          <w:p w14:paraId="64F9CC66"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1</w:t>
            </w:r>
          </w:p>
        </w:tc>
        <w:tc>
          <w:tcPr>
            <w:tcW w:w="1177" w:type="dxa"/>
            <w:shd w:val="clear" w:color="auto" w:fill="auto"/>
          </w:tcPr>
          <w:p w14:paraId="5E23488F"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0,5</w:t>
            </w:r>
          </w:p>
        </w:tc>
        <w:tc>
          <w:tcPr>
            <w:tcW w:w="1099" w:type="dxa"/>
            <w:shd w:val="clear" w:color="auto" w:fill="auto"/>
          </w:tcPr>
          <w:p w14:paraId="0AA3782F"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25,50</w:t>
            </w:r>
          </w:p>
        </w:tc>
      </w:tr>
      <w:tr w:rsidR="00AE524B" w:rsidRPr="00A536FE" w14:paraId="3EB3565D" w14:textId="77777777" w:rsidTr="0099088B">
        <w:tc>
          <w:tcPr>
            <w:tcW w:w="5171" w:type="dxa"/>
            <w:shd w:val="clear" w:color="auto" w:fill="auto"/>
          </w:tcPr>
          <w:p w14:paraId="7233C83A"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Надання  усних консультацій та письмових роз’яснень </w:t>
            </w:r>
          </w:p>
        </w:tc>
        <w:tc>
          <w:tcPr>
            <w:tcW w:w="1404" w:type="dxa"/>
            <w:shd w:val="clear" w:color="auto" w:fill="auto"/>
          </w:tcPr>
          <w:p w14:paraId="4795514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2</w:t>
            </w:r>
          </w:p>
        </w:tc>
        <w:tc>
          <w:tcPr>
            <w:tcW w:w="1177" w:type="dxa"/>
            <w:shd w:val="clear" w:color="auto" w:fill="auto"/>
          </w:tcPr>
          <w:p w14:paraId="465B11F0"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0,75</w:t>
            </w:r>
          </w:p>
        </w:tc>
        <w:tc>
          <w:tcPr>
            <w:tcW w:w="1099" w:type="dxa"/>
            <w:shd w:val="clear" w:color="auto" w:fill="auto"/>
          </w:tcPr>
          <w:p w14:paraId="2ECC1089"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76,50</w:t>
            </w:r>
          </w:p>
          <w:p w14:paraId="65A32445" w14:textId="77777777" w:rsidR="00AE524B" w:rsidRPr="00A536FE" w:rsidRDefault="00AE524B" w:rsidP="00F66E9C">
            <w:pPr>
              <w:jc w:val="center"/>
              <w:rPr>
                <w:rFonts w:ascii="Times New Roman" w:hAnsi="Times New Roman" w:cs="Times New Roman"/>
                <w:sz w:val="28"/>
                <w:szCs w:val="28"/>
                <w:lang w:val="uk-UA"/>
              </w:rPr>
            </w:pPr>
          </w:p>
        </w:tc>
      </w:tr>
      <w:tr w:rsidR="00AE524B" w:rsidRPr="00A536FE" w14:paraId="492FD360" w14:textId="77777777" w:rsidTr="0099088B">
        <w:tc>
          <w:tcPr>
            <w:tcW w:w="7752" w:type="dxa"/>
            <w:gridSpan w:val="3"/>
            <w:shd w:val="clear" w:color="auto" w:fill="auto"/>
          </w:tcPr>
          <w:p w14:paraId="01050BD3"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Разом</w:t>
            </w:r>
          </w:p>
        </w:tc>
        <w:tc>
          <w:tcPr>
            <w:tcW w:w="1099" w:type="dxa"/>
            <w:shd w:val="clear" w:color="auto" w:fill="auto"/>
          </w:tcPr>
          <w:p w14:paraId="39A34F8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382,50</w:t>
            </w:r>
          </w:p>
        </w:tc>
      </w:tr>
    </w:tbl>
    <w:p w14:paraId="4ACCF88B" w14:textId="77777777" w:rsidR="00AE524B" w:rsidRPr="00A536FE" w:rsidRDefault="00AE524B" w:rsidP="00266FD6">
      <w:pPr>
        <w:rPr>
          <w:rFonts w:ascii="Times New Roman" w:hAnsi="Times New Roman" w:cs="Times New Roman"/>
          <w:sz w:val="28"/>
          <w:szCs w:val="28"/>
          <w:lang w:val="uk-UA"/>
        </w:rPr>
      </w:pPr>
    </w:p>
    <w:p w14:paraId="3467D133" w14:textId="6D872848"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E524B" w:rsidRPr="00A536FE">
        <w:rPr>
          <w:rFonts w:ascii="Times New Roman" w:hAnsi="Times New Roman" w:cs="Times New Roman"/>
          <w:sz w:val="28"/>
          <w:szCs w:val="28"/>
          <w:lang w:val="uk-UA"/>
        </w:rPr>
        <w:t>Нарахування на заробітну плату:</w:t>
      </w:r>
    </w:p>
    <w:p w14:paraId="3D84809B"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3D75A00E" w14:textId="77777777" w:rsidTr="0099088B">
        <w:tc>
          <w:tcPr>
            <w:tcW w:w="7797" w:type="dxa"/>
            <w:shd w:val="clear" w:color="auto" w:fill="auto"/>
          </w:tcPr>
          <w:p w14:paraId="0DD1702A" w14:textId="5C51C31A"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Нарахування на заробітну плату єдиного соціального </w:t>
            </w:r>
            <w:r w:rsidR="001A6527" w:rsidRPr="00A536FE">
              <w:rPr>
                <w:rFonts w:ascii="Times New Roman" w:hAnsi="Times New Roman" w:cs="Times New Roman"/>
                <w:sz w:val="28"/>
                <w:szCs w:val="28"/>
                <w:lang w:val="uk-UA"/>
              </w:rPr>
              <w:t>внеску</w:t>
            </w:r>
            <w:r w:rsidRPr="00A536FE">
              <w:rPr>
                <w:rFonts w:ascii="Times New Roman" w:hAnsi="Times New Roman" w:cs="Times New Roman"/>
                <w:sz w:val="28"/>
                <w:szCs w:val="28"/>
                <w:lang w:val="uk-UA"/>
              </w:rPr>
              <w:t> на загальнообов'язкове державне соціальне страхування в обов’язковому порядку в розмірі 22%</w:t>
            </w:r>
          </w:p>
        </w:tc>
        <w:tc>
          <w:tcPr>
            <w:tcW w:w="1134" w:type="dxa"/>
            <w:shd w:val="clear" w:color="auto" w:fill="auto"/>
          </w:tcPr>
          <w:p w14:paraId="36C8BE8B" w14:textId="77777777" w:rsidR="00AE524B" w:rsidRPr="00A536FE" w:rsidRDefault="00AE524B" w:rsidP="00266FD6">
            <w:pPr>
              <w:rPr>
                <w:rFonts w:ascii="Times New Roman" w:hAnsi="Times New Roman" w:cs="Times New Roman"/>
                <w:sz w:val="28"/>
                <w:szCs w:val="28"/>
                <w:lang w:val="uk-UA"/>
              </w:rPr>
            </w:pPr>
          </w:p>
          <w:p w14:paraId="4E42B8AE"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84,15</w:t>
            </w:r>
          </w:p>
          <w:p w14:paraId="70B3D169" w14:textId="77777777" w:rsidR="00AE524B" w:rsidRPr="00A536FE" w:rsidRDefault="00AE524B" w:rsidP="00266FD6">
            <w:pPr>
              <w:rPr>
                <w:rFonts w:ascii="Times New Roman" w:hAnsi="Times New Roman" w:cs="Times New Roman"/>
                <w:sz w:val="28"/>
                <w:szCs w:val="28"/>
                <w:lang w:val="uk-UA"/>
              </w:rPr>
            </w:pPr>
          </w:p>
        </w:tc>
      </w:tr>
    </w:tbl>
    <w:p w14:paraId="648A1D1D" w14:textId="77777777" w:rsidR="00AE524B" w:rsidRPr="00A536FE" w:rsidRDefault="00AE524B" w:rsidP="00266FD6">
      <w:pPr>
        <w:rPr>
          <w:rFonts w:ascii="Times New Roman" w:hAnsi="Times New Roman" w:cs="Times New Roman"/>
          <w:sz w:val="28"/>
          <w:szCs w:val="28"/>
          <w:lang w:val="uk-UA"/>
        </w:rPr>
      </w:pPr>
    </w:p>
    <w:p w14:paraId="397F426A" w14:textId="77777777" w:rsidR="00F66E9C" w:rsidRDefault="00F66E9C" w:rsidP="00266FD6">
      <w:pPr>
        <w:rPr>
          <w:rFonts w:ascii="Times New Roman" w:hAnsi="Times New Roman" w:cs="Times New Roman"/>
          <w:sz w:val="28"/>
          <w:szCs w:val="28"/>
          <w:lang w:val="uk-UA"/>
        </w:rPr>
      </w:pPr>
    </w:p>
    <w:p w14:paraId="218BCE2F" w14:textId="28860BCB"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33192" w:rsidRPr="00A536FE">
        <w:rPr>
          <w:rFonts w:ascii="Times New Roman" w:hAnsi="Times New Roman" w:cs="Times New Roman"/>
          <w:sz w:val="28"/>
          <w:szCs w:val="28"/>
          <w:lang w:val="uk-UA"/>
        </w:rPr>
        <w:t>Розрахункові середні п</w:t>
      </w:r>
      <w:r w:rsidR="00AE524B" w:rsidRPr="00A536FE">
        <w:rPr>
          <w:rFonts w:ascii="Times New Roman" w:hAnsi="Times New Roman" w:cs="Times New Roman"/>
          <w:sz w:val="28"/>
          <w:szCs w:val="28"/>
          <w:lang w:val="uk-UA"/>
        </w:rPr>
        <w:t>рямі матеріальні витрати:</w:t>
      </w:r>
    </w:p>
    <w:p w14:paraId="27213368"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00EEBB65" w14:textId="77777777" w:rsidTr="0099088B">
        <w:tc>
          <w:tcPr>
            <w:tcW w:w="7797" w:type="dxa"/>
            <w:shd w:val="clear" w:color="auto" w:fill="auto"/>
          </w:tcPr>
          <w:p w14:paraId="0B71A317"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Прямі матеріальні витрати включають вартість придбання матеріалів, а саме: бланки сертифікатів про акредитацію, папір, канцелярські та господарські товари, оплата послуг по обслуговуванню офісної та комп’ютерної техніки, послуги охоронної та пожежної безпеки, оновлення техніки та меблів, ремонтні роботи по обслуговуванню приміщення.</w:t>
            </w:r>
          </w:p>
        </w:tc>
        <w:tc>
          <w:tcPr>
            <w:tcW w:w="1134" w:type="dxa"/>
            <w:shd w:val="clear" w:color="auto" w:fill="auto"/>
          </w:tcPr>
          <w:p w14:paraId="218A5DCF" w14:textId="77777777" w:rsidR="00AE524B" w:rsidRPr="00A536FE" w:rsidRDefault="00AE524B" w:rsidP="00266FD6">
            <w:pPr>
              <w:rPr>
                <w:rFonts w:ascii="Times New Roman" w:hAnsi="Times New Roman" w:cs="Times New Roman"/>
                <w:sz w:val="28"/>
                <w:szCs w:val="28"/>
                <w:lang w:val="uk-UA"/>
              </w:rPr>
            </w:pPr>
          </w:p>
          <w:p w14:paraId="543D875E" w14:textId="77777777" w:rsidR="00AE524B" w:rsidRPr="00A536FE" w:rsidRDefault="00AE524B" w:rsidP="00266FD6">
            <w:pPr>
              <w:rPr>
                <w:rFonts w:ascii="Times New Roman" w:hAnsi="Times New Roman" w:cs="Times New Roman"/>
                <w:sz w:val="28"/>
                <w:szCs w:val="28"/>
                <w:lang w:val="uk-UA"/>
              </w:rPr>
            </w:pPr>
          </w:p>
          <w:p w14:paraId="577F11B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75,50</w:t>
            </w:r>
          </w:p>
          <w:p w14:paraId="40D68666" w14:textId="77777777" w:rsidR="00AE524B" w:rsidRPr="00A536FE" w:rsidRDefault="00AE524B" w:rsidP="00266FD6">
            <w:pPr>
              <w:rPr>
                <w:rFonts w:ascii="Times New Roman" w:hAnsi="Times New Roman" w:cs="Times New Roman"/>
                <w:sz w:val="28"/>
                <w:szCs w:val="28"/>
                <w:lang w:val="uk-UA"/>
              </w:rPr>
            </w:pPr>
          </w:p>
        </w:tc>
      </w:tr>
    </w:tbl>
    <w:p w14:paraId="6197B7FA" w14:textId="77777777" w:rsidR="00AE524B" w:rsidRPr="00A536FE" w:rsidRDefault="00AE524B" w:rsidP="00266FD6">
      <w:pPr>
        <w:rPr>
          <w:rFonts w:ascii="Times New Roman" w:hAnsi="Times New Roman" w:cs="Times New Roman"/>
          <w:sz w:val="28"/>
          <w:szCs w:val="28"/>
          <w:lang w:val="uk-UA"/>
        </w:rPr>
      </w:pPr>
    </w:p>
    <w:p w14:paraId="1479EB0F" w14:textId="1D4B2C73"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33192" w:rsidRPr="00A536FE">
        <w:rPr>
          <w:rFonts w:ascii="Times New Roman" w:hAnsi="Times New Roman" w:cs="Times New Roman"/>
          <w:sz w:val="28"/>
          <w:szCs w:val="28"/>
          <w:lang w:val="uk-UA"/>
        </w:rPr>
        <w:t>Розрахункові середні н</w:t>
      </w:r>
      <w:r w:rsidR="00AE524B" w:rsidRPr="00A536FE">
        <w:rPr>
          <w:rFonts w:ascii="Times New Roman" w:hAnsi="Times New Roman" w:cs="Times New Roman"/>
          <w:sz w:val="28"/>
          <w:szCs w:val="28"/>
          <w:lang w:val="uk-UA"/>
        </w:rPr>
        <w:t>епрямі матеріальні витрати:</w:t>
      </w:r>
    </w:p>
    <w:p w14:paraId="0EC586BF"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4C31014D" w14:textId="77777777" w:rsidTr="0099088B">
        <w:tc>
          <w:tcPr>
            <w:tcW w:w="7797" w:type="dxa"/>
            <w:shd w:val="clear" w:color="auto" w:fill="auto"/>
          </w:tcPr>
          <w:p w14:paraId="243B5958" w14:textId="77777777"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Непрямі матеріальні витрати включать витрати на оплату послуг оренди, енергоносіїв, водопостачання, теплопостачання, експлуатаційних витрат.</w:t>
            </w:r>
          </w:p>
        </w:tc>
        <w:tc>
          <w:tcPr>
            <w:tcW w:w="1134" w:type="dxa"/>
            <w:shd w:val="clear" w:color="auto" w:fill="auto"/>
          </w:tcPr>
          <w:p w14:paraId="13DF55F8" w14:textId="77777777" w:rsidR="00AE524B" w:rsidRPr="00A536FE" w:rsidRDefault="00AE524B" w:rsidP="00266FD6">
            <w:pPr>
              <w:rPr>
                <w:rFonts w:ascii="Times New Roman" w:hAnsi="Times New Roman" w:cs="Times New Roman"/>
                <w:sz w:val="28"/>
                <w:szCs w:val="28"/>
                <w:lang w:val="uk-UA"/>
              </w:rPr>
            </w:pPr>
          </w:p>
          <w:p w14:paraId="79F1CC21" w14:textId="77777777" w:rsidR="00AE524B" w:rsidRPr="00A536FE" w:rsidRDefault="00AE524B" w:rsidP="00F66E9C">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57,85</w:t>
            </w:r>
          </w:p>
        </w:tc>
      </w:tr>
    </w:tbl>
    <w:p w14:paraId="0F0BD5CB" w14:textId="77777777" w:rsidR="00AE524B" w:rsidRPr="00A536FE" w:rsidRDefault="00AE524B" w:rsidP="00266FD6">
      <w:pPr>
        <w:rPr>
          <w:rFonts w:ascii="Times New Roman" w:hAnsi="Times New Roman" w:cs="Times New Roman"/>
          <w:sz w:val="28"/>
          <w:szCs w:val="28"/>
          <w:lang w:val="uk-UA"/>
        </w:rPr>
      </w:pPr>
    </w:p>
    <w:p w14:paraId="54159906" w14:textId="70177D0D" w:rsidR="00AE524B" w:rsidRPr="00A536FE" w:rsidRDefault="00F66E9C" w:rsidP="00F66E9C">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E524B" w:rsidRPr="00A536FE">
        <w:rPr>
          <w:rFonts w:ascii="Times New Roman" w:hAnsi="Times New Roman" w:cs="Times New Roman"/>
          <w:sz w:val="28"/>
          <w:szCs w:val="28"/>
          <w:lang w:val="uk-UA"/>
        </w:rPr>
        <w:t>Разом</w:t>
      </w:r>
    </w:p>
    <w:p w14:paraId="7C71FF5D" w14:textId="77777777" w:rsidR="001A6527" w:rsidRPr="00A536FE" w:rsidRDefault="001A6527" w:rsidP="00266FD6">
      <w:pPr>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AE524B" w:rsidRPr="00A536FE" w14:paraId="656BF7D4" w14:textId="77777777" w:rsidTr="0099088B">
        <w:tc>
          <w:tcPr>
            <w:tcW w:w="7797" w:type="dxa"/>
            <w:shd w:val="clear" w:color="auto" w:fill="auto"/>
          </w:tcPr>
          <w:p w14:paraId="5B9C5192" w14:textId="7B11FB09" w:rsidR="00AE524B" w:rsidRPr="00A536FE" w:rsidRDefault="00AE524B"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Повна </w:t>
            </w:r>
            <w:r w:rsidR="001A6527" w:rsidRPr="00A536FE">
              <w:rPr>
                <w:rFonts w:ascii="Times New Roman" w:hAnsi="Times New Roman" w:cs="Times New Roman"/>
                <w:sz w:val="28"/>
                <w:szCs w:val="28"/>
                <w:lang w:val="uk-UA"/>
              </w:rPr>
              <w:t>собівартість</w:t>
            </w:r>
            <w:r w:rsidRPr="00A536FE">
              <w:rPr>
                <w:rFonts w:ascii="Times New Roman" w:hAnsi="Times New Roman" w:cs="Times New Roman"/>
                <w:sz w:val="28"/>
                <w:szCs w:val="28"/>
                <w:lang w:val="uk-UA"/>
              </w:rPr>
              <w:t xml:space="preserve"> переоформлення сертифіката про акредитацію, з урахуванням вищенаведених витрат </w:t>
            </w:r>
          </w:p>
        </w:tc>
        <w:tc>
          <w:tcPr>
            <w:tcW w:w="1134" w:type="dxa"/>
            <w:shd w:val="clear" w:color="auto" w:fill="auto"/>
          </w:tcPr>
          <w:p w14:paraId="5B384052" w14:textId="77777777" w:rsidR="001043D8" w:rsidRDefault="001043D8" w:rsidP="00266FD6">
            <w:pPr>
              <w:rPr>
                <w:rFonts w:ascii="Times New Roman" w:hAnsi="Times New Roman" w:cs="Times New Roman"/>
                <w:sz w:val="28"/>
                <w:szCs w:val="28"/>
                <w:lang w:val="uk-UA"/>
              </w:rPr>
            </w:pPr>
          </w:p>
          <w:p w14:paraId="16F23871" w14:textId="6BB35E5F" w:rsidR="00AE524B" w:rsidRPr="00A536FE" w:rsidRDefault="00AE524B" w:rsidP="001043D8">
            <w:pPr>
              <w:jc w:val="center"/>
              <w:rPr>
                <w:rFonts w:ascii="Times New Roman" w:hAnsi="Times New Roman" w:cs="Times New Roman"/>
                <w:sz w:val="28"/>
                <w:szCs w:val="28"/>
                <w:lang w:val="uk-UA"/>
              </w:rPr>
            </w:pPr>
            <w:r w:rsidRPr="00A536FE">
              <w:rPr>
                <w:rFonts w:ascii="Times New Roman" w:hAnsi="Times New Roman" w:cs="Times New Roman"/>
                <w:sz w:val="28"/>
                <w:szCs w:val="28"/>
                <w:lang w:val="uk-UA"/>
              </w:rPr>
              <w:t>600,00</w:t>
            </w:r>
          </w:p>
        </w:tc>
      </w:tr>
    </w:tbl>
    <w:p w14:paraId="7A0F635E" w14:textId="77777777" w:rsidR="00AE524B" w:rsidRPr="00A536FE" w:rsidRDefault="00AE524B" w:rsidP="00266FD6">
      <w:pPr>
        <w:rPr>
          <w:rFonts w:ascii="Times New Roman" w:hAnsi="Times New Roman" w:cs="Times New Roman"/>
          <w:sz w:val="28"/>
          <w:szCs w:val="28"/>
          <w:lang w:val="uk-UA"/>
        </w:rPr>
      </w:pPr>
    </w:p>
    <w:p w14:paraId="3B6407CF" w14:textId="77777777" w:rsidR="00DC1563" w:rsidRPr="00A536FE" w:rsidRDefault="00DC1563" w:rsidP="00266FD6">
      <w:pPr>
        <w:rPr>
          <w:rFonts w:ascii="Times New Roman" w:hAnsi="Times New Roman" w:cs="Times New Roman"/>
          <w:sz w:val="28"/>
          <w:szCs w:val="28"/>
          <w:lang w:val="uk-UA"/>
        </w:rPr>
      </w:pPr>
      <w:r w:rsidRPr="00A536FE">
        <w:rPr>
          <w:rFonts w:ascii="Times New Roman" w:hAnsi="Times New Roman" w:cs="Times New Roman"/>
          <w:sz w:val="28"/>
          <w:szCs w:val="28"/>
          <w:lang w:val="uk-UA"/>
        </w:rPr>
        <w:t xml:space="preserve">      </w:t>
      </w:r>
    </w:p>
    <w:p w14:paraId="078C5104" w14:textId="77777777" w:rsidR="00DC1563" w:rsidRPr="00A536FE" w:rsidRDefault="00DC1563" w:rsidP="00266FD6">
      <w:pPr>
        <w:rPr>
          <w:rFonts w:ascii="Times New Roman" w:hAnsi="Times New Roman" w:cs="Times New Roman"/>
          <w:sz w:val="28"/>
          <w:szCs w:val="28"/>
          <w:lang w:val="uk-UA"/>
        </w:rPr>
      </w:pPr>
    </w:p>
    <w:p w14:paraId="2D0CBE80" w14:textId="77777777" w:rsidR="00DC1563" w:rsidRPr="00A536FE" w:rsidRDefault="00DC1563" w:rsidP="00266FD6">
      <w:pPr>
        <w:rPr>
          <w:rFonts w:ascii="Times New Roman" w:hAnsi="Times New Roman" w:cs="Times New Roman"/>
          <w:sz w:val="28"/>
          <w:szCs w:val="28"/>
          <w:lang w:val="uk-UA"/>
        </w:rPr>
      </w:pPr>
    </w:p>
    <w:sectPr w:rsidR="00DC1563" w:rsidRPr="00A536FE" w:rsidSect="00D954EA">
      <w:headerReference w:type="default" r:id="rId8"/>
      <w:headerReference w:type="first" r:id="rId9"/>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C06A" w14:textId="77777777" w:rsidR="00922BA7" w:rsidRDefault="00922BA7">
      <w:pPr>
        <w:spacing w:line="240" w:lineRule="auto"/>
      </w:pPr>
      <w:r>
        <w:separator/>
      </w:r>
    </w:p>
  </w:endnote>
  <w:endnote w:type="continuationSeparator" w:id="0">
    <w:p w14:paraId="74CE5759" w14:textId="77777777" w:rsidR="00922BA7" w:rsidRDefault="00922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5E7BC" w14:textId="77777777" w:rsidR="00922BA7" w:rsidRDefault="00922BA7">
      <w:pPr>
        <w:spacing w:line="240" w:lineRule="auto"/>
      </w:pPr>
      <w:r>
        <w:separator/>
      </w:r>
    </w:p>
  </w:footnote>
  <w:footnote w:type="continuationSeparator" w:id="0">
    <w:p w14:paraId="4105646D" w14:textId="77777777" w:rsidR="00922BA7" w:rsidRDefault="00922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22657"/>
      <w:docPartObj>
        <w:docPartGallery w:val="Page Numbers (Top of Page)"/>
        <w:docPartUnique/>
      </w:docPartObj>
    </w:sdtPr>
    <w:sdtEndPr>
      <w:rPr>
        <w:rFonts w:ascii="Times New Roman" w:hAnsi="Times New Roman" w:cs="Times New Roman"/>
      </w:rPr>
    </w:sdtEndPr>
    <w:sdtContent>
      <w:p w14:paraId="4B5044D1" w14:textId="1FC8D97B" w:rsidR="00A536FE" w:rsidRPr="00DB055A" w:rsidRDefault="00A536FE" w:rsidP="00DB055A">
        <w:pPr>
          <w:pStyle w:val="a3"/>
          <w:jc w:val="center"/>
          <w:rPr>
            <w:rFonts w:ascii="Times New Roman" w:hAnsi="Times New Roman" w:cs="Times New Roman"/>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B41A13" w:rsidRPr="00B41A13">
          <w:rPr>
            <w:rFonts w:ascii="Times New Roman" w:hAnsi="Times New Roman" w:cs="Times New Roman"/>
            <w:noProof/>
            <w:lang w:val="uk-UA"/>
          </w:rPr>
          <w:t>2</w:t>
        </w:r>
        <w:r w:rsidRPr="00DB055A">
          <w:rPr>
            <w:rFonts w:ascii="Times New Roman" w:hAnsi="Times New Roman" w:cs="Times New Roman"/>
          </w:rPr>
          <w:fldChar w:fldCharType="end"/>
        </w:r>
      </w:p>
    </w:sdtContent>
  </w:sdt>
  <w:p w14:paraId="1163DA9E" w14:textId="25406C73" w:rsidR="009E07BC" w:rsidRPr="00A536FE" w:rsidRDefault="00922BA7" w:rsidP="00A536FE">
    <w:pPr>
      <w:pStyle w:val="a4"/>
      <w:rPr>
        <w:rStyle w:val="aa"/>
        <w:i w:val="0"/>
        <w:i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E999" w14:textId="695CF4B6" w:rsidR="00A536FE" w:rsidRDefault="00A536FE">
    <w:pPr>
      <w:pStyle w:val="a4"/>
      <w:jc w:val="center"/>
    </w:pPr>
  </w:p>
  <w:p w14:paraId="547F427A" w14:textId="77777777" w:rsidR="00A536FE" w:rsidRDefault="00A536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252D8"/>
    <w:rsid w:val="000C3E11"/>
    <w:rsid w:val="000D479F"/>
    <w:rsid w:val="001043D8"/>
    <w:rsid w:val="00135519"/>
    <w:rsid w:val="00143CC1"/>
    <w:rsid w:val="0015646B"/>
    <w:rsid w:val="00184076"/>
    <w:rsid w:val="00192458"/>
    <w:rsid w:val="001A6527"/>
    <w:rsid w:val="00207037"/>
    <w:rsid w:val="00266FD6"/>
    <w:rsid w:val="0027655B"/>
    <w:rsid w:val="003053EE"/>
    <w:rsid w:val="0035306B"/>
    <w:rsid w:val="00356FEE"/>
    <w:rsid w:val="003608A6"/>
    <w:rsid w:val="003C64CE"/>
    <w:rsid w:val="0040096E"/>
    <w:rsid w:val="004146F5"/>
    <w:rsid w:val="0043349D"/>
    <w:rsid w:val="00475075"/>
    <w:rsid w:val="00495AA8"/>
    <w:rsid w:val="004B08C3"/>
    <w:rsid w:val="004E0847"/>
    <w:rsid w:val="00501429"/>
    <w:rsid w:val="00516D63"/>
    <w:rsid w:val="005A64D4"/>
    <w:rsid w:val="00601E45"/>
    <w:rsid w:val="00631844"/>
    <w:rsid w:val="00637B5E"/>
    <w:rsid w:val="00666FF5"/>
    <w:rsid w:val="00745DFB"/>
    <w:rsid w:val="00755931"/>
    <w:rsid w:val="007A716C"/>
    <w:rsid w:val="007C33B0"/>
    <w:rsid w:val="007D17A8"/>
    <w:rsid w:val="007F2688"/>
    <w:rsid w:val="0081794A"/>
    <w:rsid w:val="00854E5D"/>
    <w:rsid w:val="00876EE2"/>
    <w:rsid w:val="008A0A99"/>
    <w:rsid w:val="008D6F3D"/>
    <w:rsid w:val="00922BA7"/>
    <w:rsid w:val="00940109"/>
    <w:rsid w:val="00943E24"/>
    <w:rsid w:val="009775B9"/>
    <w:rsid w:val="009E489D"/>
    <w:rsid w:val="00A157B3"/>
    <w:rsid w:val="00A32BFD"/>
    <w:rsid w:val="00A536FE"/>
    <w:rsid w:val="00A769F5"/>
    <w:rsid w:val="00A901DB"/>
    <w:rsid w:val="00AA28C0"/>
    <w:rsid w:val="00AE524B"/>
    <w:rsid w:val="00AF6B81"/>
    <w:rsid w:val="00B1104B"/>
    <w:rsid w:val="00B126FC"/>
    <w:rsid w:val="00B21D78"/>
    <w:rsid w:val="00B41A13"/>
    <w:rsid w:val="00B548A6"/>
    <w:rsid w:val="00BA2862"/>
    <w:rsid w:val="00BE0030"/>
    <w:rsid w:val="00BE5C7A"/>
    <w:rsid w:val="00C23746"/>
    <w:rsid w:val="00D31103"/>
    <w:rsid w:val="00D328D7"/>
    <w:rsid w:val="00D3516A"/>
    <w:rsid w:val="00D43413"/>
    <w:rsid w:val="00D65184"/>
    <w:rsid w:val="00D954EA"/>
    <w:rsid w:val="00DB055A"/>
    <w:rsid w:val="00DC1563"/>
    <w:rsid w:val="00E33380"/>
    <w:rsid w:val="00E46A27"/>
    <w:rsid w:val="00E826E4"/>
    <w:rsid w:val="00EC763D"/>
    <w:rsid w:val="00F06AFE"/>
    <w:rsid w:val="00F2225A"/>
    <w:rsid w:val="00F33192"/>
    <w:rsid w:val="00F4480A"/>
    <w:rsid w:val="00F47192"/>
    <w:rsid w:val="00F66E9C"/>
    <w:rsid w:val="00F87037"/>
    <w:rsid w:val="00FC6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chartTrackingRefBased/>
  <w15:docId w15:val="{C3B9F6F5-79BC-4AE7-83AF-F18CD223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6E8A-4340-46FE-8F41-016FF9AE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10446</Words>
  <Characters>5955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Геворг Грицанчук</dc:creator>
  <cp:keywords/>
  <dc:description/>
  <cp:lastModifiedBy>User</cp:lastModifiedBy>
  <cp:revision>2</cp:revision>
  <cp:lastPrinted>2021-07-01T13:54:00Z</cp:lastPrinted>
  <dcterms:created xsi:type="dcterms:W3CDTF">2021-07-08T08:43:00Z</dcterms:created>
  <dcterms:modified xsi:type="dcterms:W3CDTF">2021-07-08T08:43:00Z</dcterms:modified>
</cp:coreProperties>
</file>