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14" w:rsidRDefault="00C45B14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A9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</w:t>
      </w:r>
      <w:r w:rsidR="00FA44A9" w:rsidRPr="00FA44A9">
        <w:t xml:space="preserve"> </w:t>
      </w:r>
      <w:r w:rsidR="00FA44A9" w:rsidRPr="00FA44A9"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FA44A9" w:rsidRDefault="00FA44A9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A9">
        <w:rPr>
          <w:rFonts w:ascii="Times New Roman" w:hAnsi="Times New Roman" w:cs="Times New Roman"/>
          <w:sz w:val="28"/>
          <w:szCs w:val="28"/>
        </w:rPr>
        <w:t xml:space="preserve">замовлення, видачі та обліку </w:t>
      </w:r>
    </w:p>
    <w:p w:rsidR="00FA44A9" w:rsidRDefault="00FA44A9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A9">
        <w:rPr>
          <w:rFonts w:ascii="Times New Roman" w:hAnsi="Times New Roman" w:cs="Times New Roman"/>
          <w:sz w:val="28"/>
          <w:szCs w:val="28"/>
        </w:rPr>
        <w:t>документів про професійно-технічну</w:t>
      </w:r>
    </w:p>
    <w:p w:rsidR="00FA44A9" w:rsidRDefault="00FA44A9" w:rsidP="00FA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A9">
        <w:rPr>
          <w:rFonts w:ascii="Times New Roman" w:hAnsi="Times New Roman" w:cs="Times New Roman"/>
          <w:sz w:val="28"/>
          <w:szCs w:val="28"/>
        </w:rPr>
        <w:t>освіту державного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9">
        <w:rPr>
          <w:rFonts w:ascii="Times New Roman" w:hAnsi="Times New Roman" w:cs="Times New Roman"/>
          <w:sz w:val="28"/>
          <w:szCs w:val="28"/>
        </w:rPr>
        <w:t>зразка</w:t>
      </w:r>
      <w:r w:rsidR="00FF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статті 40 Закону України «Про освіту», пункту 8 Положення про Міністерство освіти і науки України, затвердженого постановою Кабінету Міністрів України, затвердженого постановою Кабінету Міністрів України від</w:t>
      </w:r>
      <w:r w:rsidR="00FA44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16 жовтня 2014 року № 630 (зі змінами), </w:t>
      </w:r>
    </w:p>
    <w:p w:rsidR="00FF5B46" w:rsidRDefault="00FF5B46" w:rsidP="00F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4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F5B46" w:rsidRDefault="00FF5B46" w:rsidP="00FF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46" w:rsidRDefault="00FF5B46" w:rsidP="00FF5B4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Порядку замовлення, видачі та обліку документів про професійно-технічну освіту державного зразка, затвердженого наказом Міністерства освіти і науки України </w:t>
      </w:r>
      <w:r w:rsidR="00FA44A9">
        <w:rPr>
          <w:rFonts w:ascii="Times New Roman" w:hAnsi="Times New Roman" w:cs="Times New Roman"/>
          <w:sz w:val="28"/>
          <w:szCs w:val="28"/>
        </w:rPr>
        <w:t>від 02 квітня 2015 року № 387, зареєстрованим у Міністерстві юстиції України 16 квітня 2015 року за № 426/26871, виклавши його у новій редакції, що додається.</w:t>
      </w:r>
    </w:p>
    <w:p w:rsidR="00FA44A9" w:rsidRDefault="00FA44A9" w:rsidP="00FF5B4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Директорату професійної освіти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І.) забезпечити подання цього наказу на державну реєстрацію до Міністерства юстиції України.</w:t>
      </w:r>
    </w:p>
    <w:p w:rsidR="00FA44A9" w:rsidRDefault="00FA44A9" w:rsidP="00FF5B4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І.) зробити відповідну відмітку у справах архіву.</w:t>
      </w:r>
    </w:p>
    <w:p w:rsidR="00FA44A9" w:rsidRDefault="00FA44A9" w:rsidP="00FF5B4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FA44A9" w:rsidRPr="00FA44A9" w:rsidRDefault="00FA44A9" w:rsidP="00FA44A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:rsidR="00FA44A9" w:rsidRDefault="00FA44A9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A9" w:rsidRDefault="00FA44A9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A9" w:rsidRDefault="00FA44A9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A9" w:rsidRDefault="00FA44A9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ШКАРЛЕТ</w:t>
      </w: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C4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685"/>
      </w:tblGrid>
      <w:tr w:rsidR="003B6DC4" w:rsidRPr="005076C5" w:rsidTr="003B6DC4">
        <w:tc>
          <w:tcPr>
            <w:tcW w:w="6243" w:type="dxa"/>
          </w:tcPr>
          <w:p w:rsidR="003B6DC4" w:rsidRPr="005076C5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076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Міністра</w:t>
            </w:r>
          </w:p>
        </w:tc>
        <w:tc>
          <w:tcPr>
            <w:tcW w:w="3685" w:type="dxa"/>
          </w:tcPr>
          <w:p w:rsidR="003B6DC4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076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Ігор ГАРБАРУК</w:t>
            </w:r>
          </w:p>
          <w:p w:rsidR="003B6DC4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B6DC4" w:rsidRPr="005076C5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3B6DC4" w:rsidRPr="005076C5" w:rsidTr="003B6DC4">
        <w:tc>
          <w:tcPr>
            <w:tcW w:w="6243" w:type="dxa"/>
          </w:tcPr>
          <w:p w:rsidR="003B6DC4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076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Т. в. о. державного секретаря </w:t>
            </w:r>
          </w:p>
          <w:p w:rsidR="003B6DC4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B6DC4" w:rsidRPr="005076C5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685" w:type="dxa"/>
          </w:tcPr>
          <w:p w:rsidR="003B6DC4" w:rsidRPr="005076C5" w:rsidRDefault="003B6DC4" w:rsidP="009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076C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Світлана КРИШТОФ</w:t>
            </w:r>
          </w:p>
        </w:tc>
      </w:tr>
      <w:tr w:rsidR="003B6DC4" w:rsidRPr="005076C5" w:rsidTr="003B6DC4">
        <w:trPr>
          <w:trHeight w:val="1175"/>
        </w:trPr>
        <w:tc>
          <w:tcPr>
            <w:tcW w:w="6243" w:type="dxa"/>
          </w:tcPr>
          <w:p w:rsidR="003B6DC4" w:rsidRPr="005076C5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Генеральний директор директорату</w:t>
            </w:r>
          </w:p>
          <w:p w:rsidR="003B6DC4" w:rsidRPr="005076C5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професійної освіти</w:t>
            </w:r>
          </w:p>
          <w:p w:rsidR="003B6DC4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685" w:type="dxa"/>
          </w:tcPr>
          <w:p w:rsidR="003B6DC4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Ірина ШУМІК</w:t>
            </w:r>
          </w:p>
        </w:tc>
      </w:tr>
      <w:tr w:rsidR="003B6DC4" w:rsidRPr="005076C5" w:rsidTr="003B6DC4">
        <w:trPr>
          <w:trHeight w:val="1406"/>
        </w:trPr>
        <w:tc>
          <w:tcPr>
            <w:tcW w:w="6243" w:type="dxa"/>
          </w:tcPr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В. о. директора департаменту</w:t>
            </w: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фінансування держаних і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загальнодержавних видатків</w:t>
            </w: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685" w:type="dxa"/>
          </w:tcPr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Оксана ТКАЧЕНКО</w:t>
            </w:r>
          </w:p>
        </w:tc>
      </w:tr>
      <w:tr w:rsidR="003B6DC4" w:rsidRPr="005076C5" w:rsidTr="003B6DC4">
        <w:trPr>
          <w:trHeight w:val="1276"/>
        </w:trPr>
        <w:tc>
          <w:tcPr>
            <w:tcW w:w="6243" w:type="dxa"/>
          </w:tcPr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Начальник управління з питань 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державного майна та підприємств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685" w:type="dxa"/>
          </w:tcPr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Євген ГЛУШКО</w:t>
            </w:r>
          </w:p>
        </w:tc>
      </w:tr>
      <w:tr w:rsidR="003B6DC4" w:rsidRPr="005076C5" w:rsidTr="003B6DC4">
        <w:trPr>
          <w:trHeight w:val="454"/>
        </w:trPr>
        <w:tc>
          <w:tcPr>
            <w:tcW w:w="6243" w:type="dxa"/>
          </w:tcPr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Директор департаменту 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абезпечення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документообігу, 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контролю та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інформаційних 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технологій</w:t>
            </w: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685" w:type="dxa"/>
          </w:tcPr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Інна ЄРКО</w:t>
            </w:r>
          </w:p>
        </w:tc>
      </w:tr>
      <w:tr w:rsidR="003B6DC4" w:rsidRPr="005076C5" w:rsidTr="003B6DC4">
        <w:tc>
          <w:tcPr>
            <w:tcW w:w="6243" w:type="dxa"/>
          </w:tcPr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Директор департаменту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правового забезпечення</w:t>
            </w:r>
          </w:p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3685" w:type="dxa"/>
          </w:tcPr>
          <w:p w:rsidR="003B6DC4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B6DC4" w:rsidRPr="005076C5" w:rsidRDefault="003B6DC4" w:rsidP="00971BD0">
            <w:pPr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076C5"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  <w:t>Олександр КОСТЮЧЕНКО</w:t>
            </w:r>
          </w:p>
          <w:p w:rsidR="003B6DC4" w:rsidRPr="005076C5" w:rsidRDefault="003B6DC4" w:rsidP="00971BD0">
            <w:pPr>
              <w:ind w:right="99"/>
              <w:jc w:val="both"/>
              <w:rPr>
                <w:rFonts w:ascii="Times New Roman" w:eastAsia="Batang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</w:tbl>
    <w:p w:rsidR="003B6DC4" w:rsidRPr="00FA44A9" w:rsidRDefault="003B6DC4" w:rsidP="00FA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DC4" w:rsidRPr="00FA4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5DE"/>
    <w:multiLevelType w:val="hybridMultilevel"/>
    <w:tmpl w:val="78A0372C"/>
    <w:lvl w:ilvl="0" w:tplc="3C108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C5A43"/>
    <w:multiLevelType w:val="hybridMultilevel"/>
    <w:tmpl w:val="4094D1E6"/>
    <w:lvl w:ilvl="0" w:tplc="EBE0B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46"/>
    <w:rsid w:val="003B6DC4"/>
    <w:rsid w:val="00C45B14"/>
    <w:rsid w:val="00FA44A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E6C"/>
  <w15:chartTrackingRefBased/>
  <w15:docId w15:val="{B7475921-C580-4D57-A419-D97EE72C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46"/>
    <w:pPr>
      <w:ind w:left="720"/>
      <w:contextualSpacing/>
    </w:pPr>
  </w:style>
  <w:style w:type="table" w:styleId="a4">
    <w:name w:val="Table Grid"/>
    <w:basedOn w:val="a1"/>
    <w:uiPriority w:val="59"/>
    <w:rsid w:val="003B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Dzhus V.M.</dc:creator>
  <cp:keywords/>
  <dc:description/>
  <cp:lastModifiedBy>Dzhus V.M.</cp:lastModifiedBy>
  <cp:revision>2</cp:revision>
  <dcterms:created xsi:type="dcterms:W3CDTF">2021-03-29T08:27:00Z</dcterms:created>
  <dcterms:modified xsi:type="dcterms:W3CDTF">2021-03-29T11:16:00Z</dcterms:modified>
</cp:coreProperties>
</file>