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264E" w14:textId="77777777" w:rsidR="00B12BFE" w:rsidRDefault="00B12BFE" w:rsidP="004443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ПОВІДОМЛЕННЯ</w:t>
      </w:r>
    </w:p>
    <w:p w14:paraId="25F6567E" w14:textId="77777777" w:rsidR="00D70340" w:rsidRDefault="00B12BFE" w:rsidP="004443A4">
      <w:pPr>
        <w:shd w:val="clear" w:color="auto" w:fill="FFFFFF"/>
        <w:spacing w:after="0" w:line="240" w:lineRule="auto"/>
        <w:jc w:val="center"/>
        <w:rPr>
          <w:rStyle w:val="FontStyle23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оприлюднення </w:t>
      </w:r>
      <w:proofErr w:type="spellStart"/>
      <w:r w:rsidRPr="00B12BFE">
        <w:rPr>
          <w:rStyle w:val="FontStyle23"/>
          <w:b/>
          <w:sz w:val="28"/>
          <w:szCs w:val="28"/>
          <w:lang w:val="uk-UA"/>
        </w:rPr>
        <w:t>проєкту</w:t>
      </w:r>
      <w:proofErr w:type="spellEnd"/>
      <w:r w:rsidRPr="00B12BFE">
        <w:rPr>
          <w:rStyle w:val="FontStyle23"/>
          <w:b/>
          <w:sz w:val="28"/>
          <w:szCs w:val="28"/>
          <w:lang w:val="uk-UA"/>
        </w:rPr>
        <w:t xml:space="preserve"> регуляторного акта –</w:t>
      </w:r>
      <w:r>
        <w:rPr>
          <w:rStyle w:val="FontStyle23"/>
          <w:b/>
          <w:sz w:val="28"/>
          <w:szCs w:val="28"/>
          <w:lang w:val="uk-UA"/>
        </w:rPr>
        <w:t xml:space="preserve"> </w:t>
      </w:r>
    </w:p>
    <w:p w14:paraId="41BDB00B" w14:textId="77777777" w:rsidR="00D70340" w:rsidRDefault="00B12BFE" w:rsidP="004443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DE7C18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DE7C1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наказу Міністерства освіти і науки України </w:t>
      </w:r>
    </w:p>
    <w:p w14:paraId="456FCC40" w14:textId="2DF59764" w:rsidR="00B12BFE" w:rsidRPr="00DE7C18" w:rsidRDefault="00B12BFE" w:rsidP="004443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«Про внесення змін до Порядку замовлення, видачі та обліку документів про професійно-те</w:t>
      </w:r>
      <w:r w:rsidR="00D70340">
        <w:rPr>
          <w:rFonts w:ascii="Times New Roman" w:hAnsi="Times New Roman"/>
          <w:b/>
          <w:color w:val="000000"/>
          <w:sz w:val="28"/>
          <w:szCs w:val="28"/>
          <w:lang w:val="uk-UA"/>
        </w:rPr>
        <w:t>хнічну освіту державного зразка</w:t>
      </w:r>
      <w:r w:rsidRPr="00DE7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14:paraId="30A9BBC4" w14:textId="42F233AF" w:rsidR="002069B4" w:rsidRDefault="002069B4" w:rsidP="004443A4">
      <w:pPr>
        <w:spacing w:after="0" w:line="240" w:lineRule="auto"/>
        <w:rPr>
          <w:lang w:val="uk-UA"/>
        </w:rPr>
      </w:pPr>
    </w:p>
    <w:p w14:paraId="29E46CF7" w14:textId="2517723C" w:rsidR="00B12BFE" w:rsidRDefault="00B12BFE" w:rsidP="004443A4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Розробник – Міністерство освіти і науки України</w:t>
      </w:r>
      <w:r w:rsidR="00D7034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F25A794" w14:textId="77777777" w:rsidR="00B12BFE" w:rsidRDefault="00B12BFE" w:rsidP="004443A4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3D49074" w14:textId="6F0D06A7" w:rsidR="00B12BFE" w:rsidRDefault="00B12BFE" w:rsidP="004443A4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акта розроблений з метою приведення Порядку замовлення, видачі та обліку документів про професійно-технічну освіту державного зразка </w:t>
      </w:r>
      <w:bookmarkStart w:id="0" w:name="_GoBack"/>
      <w:bookmarkEnd w:id="0"/>
      <w:r w:rsidR="004443A4" w:rsidRPr="004443A4">
        <w:rPr>
          <w:rFonts w:ascii="Times New Roman" w:hAnsi="Times New Roman"/>
          <w:sz w:val="28"/>
          <w:szCs w:val="28"/>
          <w:lang w:val="uk-UA"/>
        </w:rPr>
        <w:t xml:space="preserve">у відповідність </w:t>
      </w:r>
      <w:r w:rsidR="004443A4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норм Законів України «Про освіту», «Про професійну (професійно-технічну) освіту», Положення про Єдину державну електронну базу з питань освіти, затвердженого наказом Міністерства освіти і науки від 08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620, зареєстрованого в Міністерстві юстиції України 05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жовтня</w:t>
      </w:r>
      <w:r w:rsidR="004443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№1132/32584</w:t>
      </w:r>
      <w:r w:rsidR="00A4052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реалізації права здобувачів освіти на отримання документа про освіту з урахуванням забезпечення доступності відтвореної на ньому інформації, спрощення механізму замовлення, виготовлення та обліку документів про освіту. </w:t>
      </w:r>
    </w:p>
    <w:p w14:paraId="132AAD55" w14:textId="31D83E81" w:rsidR="000D6461" w:rsidRDefault="000D6461" w:rsidP="004443A4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646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D6461">
        <w:rPr>
          <w:rFonts w:ascii="Times New Roman" w:hAnsi="Times New Roman"/>
          <w:sz w:val="28"/>
          <w:szCs w:val="28"/>
          <w:lang w:val="uk-UA"/>
        </w:rPr>
        <w:t xml:space="preserve"> акта пройшов громадське обговорення, пропозиці</w:t>
      </w:r>
      <w:r w:rsidR="004443A4">
        <w:rPr>
          <w:rFonts w:ascii="Times New Roman" w:hAnsi="Times New Roman"/>
          <w:sz w:val="28"/>
          <w:szCs w:val="28"/>
          <w:lang w:val="uk-UA"/>
        </w:rPr>
        <w:t>ї</w:t>
      </w:r>
      <w:r w:rsidRPr="000D6461">
        <w:rPr>
          <w:rFonts w:ascii="Times New Roman" w:hAnsi="Times New Roman"/>
          <w:sz w:val="28"/>
          <w:szCs w:val="28"/>
          <w:lang w:val="uk-UA"/>
        </w:rPr>
        <w:t xml:space="preserve"> та зауважен</w:t>
      </w:r>
      <w:r>
        <w:rPr>
          <w:rFonts w:ascii="Times New Roman" w:hAnsi="Times New Roman"/>
          <w:sz w:val="28"/>
          <w:szCs w:val="28"/>
          <w:lang w:val="uk-UA"/>
        </w:rPr>
        <w:t>ня, що надійшли</w:t>
      </w:r>
      <w:r w:rsidR="004443A4">
        <w:rPr>
          <w:rFonts w:ascii="Times New Roman" w:hAnsi="Times New Roman"/>
          <w:sz w:val="28"/>
          <w:szCs w:val="28"/>
          <w:lang w:val="uk-UA"/>
        </w:rPr>
        <w:t xml:space="preserve"> під час обговорення</w:t>
      </w:r>
      <w:r>
        <w:rPr>
          <w:rFonts w:ascii="Times New Roman" w:hAnsi="Times New Roman"/>
          <w:sz w:val="28"/>
          <w:szCs w:val="28"/>
          <w:lang w:val="uk-UA"/>
        </w:rPr>
        <w:t>, частково враховані.</w:t>
      </w:r>
    </w:p>
    <w:p w14:paraId="501C1471" w14:textId="77777777" w:rsidR="004443A4" w:rsidRDefault="004443A4" w:rsidP="004443A4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5E3C2FE5" w14:textId="77777777" w:rsidR="00D70340" w:rsidRDefault="00D70340" w:rsidP="004443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14:paraId="460644A0" w14:textId="6D362806" w:rsidR="00D70340" w:rsidRDefault="00D70340" w:rsidP="004443A4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Міністерство освіти і науки України (директорат професійної </w:t>
      </w:r>
      <w:r w:rsidRPr="000A36DA">
        <w:rPr>
          <w:rStyle w:val="FontStyle23"/>
          <w:sz w:val="28"/>
          <w:szCs w:val="28"/>
        </w:rPr>
        <w:t>освіти</w:t>
      </w:r>
      <w:r>
        <w:rPr>
          <w:rStyle w:val="FontStyle23"/>
          <w:sz w:val="28"/>
          <w:szCs w:val="28"/>
        </w:rPr>
        <w:t>).</w:t>
      </w:r>
    </w:p>
    <w:p w14:paraId="63D84A0E" w14:textId="77777777" w:rsidR="00D70340" w:rsidRDefault="00D70340" w:rsidP="004443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D70340">
        <w:rPr>
          <w:rStyle w:val="FontStyle23"/>
          <w:sz w:val="28"/>
          <w:szCs w:val="28"/>
        </w:rPr>
        <w:t>бульвар Тараса Шевченка, 16, м. Київ, 01601</w:t>
      </w:r>
    </w:p>
    <w:p w14:paraId="652BD94C" w14:textId="76128E07" w:rsidR="00D70340" w:rsidRDefault="00D70340" w:rsidP="004443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0A36DA">
        <w:rPr>
          <w:rStyle w:val="FontStyle23"/>
          <w:sz w:val="28"/>
          <w:szCs w:val="28"/>
        </w:rPr>
        <w:t>т</w:t>
      </w:r>
      <w:r>
        <w:rPr>
          <w:rStyle w:val="FontStyle23"/>
          <w:sz w:val="28"/>
          <w:szCs w:val="28"/>
        </w:rPr>
        <w:t>ел.: (044) 287-82-08</w:t>
      </w:r>
    </w:p>
    <w:p w14:paraId="67B8AFF1" w14:textId="77777777" w:rsidR="000D6461" w:rsidRDefault="000D6461" w:rsidP="004443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14:paraId="3342964E" w14:textId="6BBE0D10" w:rsidR="000D6461" w:rsidRDefault="000D6461" w:rsidP="004443A4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0D6461">
        <w:rPr>
          <w:rStyle w:val="FontStyle23"/>
          <w:sz w:val="28"/>
          <w:szCs w:val="28"/>
        </w:rPr>
        <w:t>Проєкт</w:t>
      </w:r>
      <w:proofErr w:type="spellEnd"/>
      <w:r w:rsidRPr="000D6461">
        <w:rPr>
          <w:rStyle w:val="FontStyle23"/>
          <w:sz w:val="28"/>
          <w:szCs w:val="28"/>
        </w:rPr>
        <w:t xml:space="preserve"> регуляторного акта оприлюднено </w:t>
      </w:r>
      <w:r w:rsidR="00A92192">
        <w:rPr>
          <w:rStyle w:val="FontStyle23"/>
          <w:sz w:val="28"/>
          <w:szCs w:val="28"/>
        </w:rPr>
        <w:t>21</w:t>
      </w:r>
      <w:r w:rsidRPr="000D6461">
        <w:rPr>
          <w:rStyle w:val="FontStyle23"/>
          <w:sz w:val="28"/>
          <w:szCs w:val="28"/>
        </w:rPr>
        <w:t xml:space="preserve"> </w:t>
      </w:r>
      <w:r w:rsidR="00A92192">
        <w:rPr>
          <w:rStyle w:val="FontStyle23"/>
          <w:sz w:val="28"/>
          <w:szCs w:val="28"/>
        </w:rPr>
        <w:t>серпня</w:t>
      </w:r>
      <w:r w:rsidRPr="000D6461">
        <w:rPr>
          <w:rStyle w:val="FontStyle23"/>
          <w:sz w:val="28"/>
          <w:szCs w:val="28"/>
        </w:rPr>
        <w:t xml:space="preserve"> 2020 року у</w:t>
      </w:r>
      <w:r w:rsidR="00A92192">
        <w:rPr>
          <w:rStyle w:val="FontStyle23"/>
          <w:sz w:val="28"/>
          <w:szCs w:val="28"/>
        </w:rPr>
        <w:t xml:space="preserve"> </w:t>
      </w:r>
      <w:r w:rsidRPr="000D6461">
        <w:rPr>
          <w:rStyle w:val="FontStyle23"/>
          <w:sz w:val="28"/>
          <w:szCs w:val="28"/>
        </w:rPr>
        <w:t>підрозділі «Громадське обговорення» розділу «Консультації з громадськістю»</w:t>
      </w:r>
      <w:r w:rsidR="00A92192">
        <w:rPr>
          <w:rStyle w:val="FontStyle23"/>
          <w:sz w:val="28"/>
          <w:szCs w:val="28"/>
        </w:rPr>
        <w:t xml:space="preserve"> та 05 квітня 2021 року </w:t>
      </w:r>
      <w:r w:rsidRPr="000D6461">
        <w:rPr>
          <w:rStyle w:val="FontStyle23"/>
          <w:sz w:val="28"/>
          <w:szCs w:val="28"/>
        </w:rPr>
        <w:t xml:space="preserve">розділі «Регуляторна політика» офіційного </w:t>
      </w:r>
      <w:r w:rsidR="00A92192">
        <w:rPr>
          <w:rStyle w:val="FontStyle23"/>
          <w:sz w:val="28"/>
          <w:szCs w:val="28"/>
        </w:rPr>
        <w:t xml:space="preserve">веб-сайту </w:t>
      </w:r>
      <w:r w:rsidRPr="000D6461">
        <w:rPr>
          <w:rStyle w:val="FontStyle23"/>
          <w:sz w:val="28"/>
          <w:szCs w:val="28"/>
        </w:rPr>
        <w:t xml:space="preserve">МОН ( </w:t>
      </w:r>
      <w:proofErr w:type="spellStart"/>
      <w:r w:rsidRPr="000D6461">
        <w:rPr>
          <w:rStyle w:val="FontStyle23"/>
          <w:sz w:val="28"/>
          <w:szCs w:val="28"/>
        </w:rPr>
        <w:t>www.mon.gov.ua</w:t>
      </w:r>
      <w:proofErr w:type="spellEnd"/>
      <w:r w:rsidRPr="000D6461">
        <w:rPr>
          <w:rStyle w:val="FontStyle23"/>
          <w:sz w:val="28"/>
          <w:szCs w:val="28"/>
        </w:rPr>
        <w:t xml:space="preserve"> ).</w:t>
      </w:r>
    </w:p>
    <w:p w14:paraId="40DFAA8A" w14:textId="5F9E3DAF" w:rsidR="00D70340" w:rsidRDefault="00D70340" w:rsidP="004443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14:paraId="1EDAE939" w14:textId="52D10AC4" w:rsidR="00A92192" w:rsidRPr="00A92192" w:rsidRDefault="00A92192" w:rsidP="004443A4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A92192">
        <w:rPr>
          <w:rStyle w:val="FontStyle23"/>
          <w:sz w:val="28"/>
          <w:szCs w:val="28"/>
        </w:rPr>
        <w:t xml:space="preserve">Строк приймання пропозицій та зауважень до </w:t>
      </w:r>
      <w:proofErr w:type="spellStart"/>
      <w:r w:rsidRPr="00A92192">
        <w:rPr>
          <w:rStyle w:val="FontStyle23"/>
          <w:sz w:val="28"/>
          <w:szCs w:val="28"/>
        </w:rPr>
        <w:t>проєкту</w:t>
      </w:r>
      <w:proofErr w:type="spellEnd"/>
      <w:r w:rsidRPr="00A92192">
        <w:rPr>
          <w:rStyle w:val="FontStyle23"/>
          <w:sz w:val="28"/>
          <w:szCs w:val="28"/>
        </w:rPr>
        <w:t xml:space="preserve"> акта становить</w:t>
      </w:r>
      <w:r>
        <w:rPr>
          <w:rStyle w:val="FontStyle23"/>
          <w:sz w:val="28"/>
          <w:szCs w:val="28"/>
        </w:rPr>
        <w:t xml:space="preserve"> </w:t>
      </w:r>
      <w:r w:rsidRPr="00A92192">
        <w:rPr>
          <w:rStyle w:val="FontStyle23"/>
          <w:sz w:val="28"/>
          <w:szCs w:val="28"/>
        </w:rPr>
        <w:t xml:space="preserve">1 місяць з дня оприлюднення </w:t>
      </w:r>
      <w:proofErr w:type="spellStart"/>
      <w:r w:rsidRPr="00A92192">
        <w:rPr>
          <w:rStyle w:val="FontStyle23"/>
          <w:sz w:val="28"/>
          <w:szCs w:val="28"/>
        </w:rPr>
        <w:t>проєкту</w:t>
      </w:r>
      <w:proofErr w:type="spellEnd"/>
      <w:r w:rsidRPr="00A92192">
        <w:rPr>
          <w:rStyle w:val="FontStyle23"/>
          <w:sz w:val="28"/>
          <w:szCs w:val="28"/>
        </w:rPr>
        <w:t xml:space="preserve"> регуляторного акта та аналізу</w:t>
      </w:r>
      <w:r>
        <w:rPr>
          <w:rStyle w:val="FontStyle23"/>
          <w:sz w:val="28"/>
          <w:szCs w:val="28"/>
        </w:rPr>
        <w:t xml:space="preserve"> </w:t>
      </w:r>
      <w:r w:rsidRPr="00A92192">
        <w:rPr>
          <w:rStyle w:val="FontStyle23"/>
          <w:sz w:val="28"/>
          <w:szCs w:val="28"/>
        </w:rPr>
        <w:t>регуляторного впливу – до 0</w:t>
      </w:r>
      <w:r w:rsidR="004443A4">
        <w:rPr>
          <w:rStyle w:val="FontStyle23"/>
          <w:sz w:val="28"/>
          <w:szCs w:val="28"/>
        </w:rPr>
        <w:t>6</w:t>
      </w:r>
      <w:r w:rsidRPr="00A92192">
        <w:rPr>
          <w:rStyle w:val="FontStyle23"/>
          <w:sz w:val="28"/>
          <w:szCs w:val="28"/>
        </w:rPr>
        <w:t xml:space="preserve"> </w:t>
      </w:r>
      <w:r w:rsidR="004443A4">
        <w:rPr>
          <w:rStyle w:val="FontStyle23"/>
          <w:sz w:val="28"/>
          <w:szCs w:val="28"/>
        </w:rPr>
        <w:t>травня</w:t>
      </w:r>
      <w:r w:rsidRPr="00A92192">
        <w:rPr>
          <w:rStyle w:val="FontStyle23"/>
          <w:sz w:val="28"/>
          <w:szCs w:val="28"/>
        </w:rPr>
        <w:t xml:space="preserve"> 2021 року.</w:t>
      </w:r>
    </w:p>
    <w:p w14:paraId="2B398015" w14:textId="1244EA74" w:rsidR="004443A4" w:rsidRDefault="00A92192" w:rsidP="004443A4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A92192">
        <w:rPr>
          <w:rStyle w:val="FontStyle23"/>
          <w:sz w:val="28"/>
          <w:szCs w:val="28"/>
        </w:rPr>
        <w:t xml:space="preserve">Пропозиції та зауваження до </w:t>
      </w:r>
      <w:proofErr w:type="spellStart"/>
      <w:r w:rsidRPr="00A92192">
        <w:rPr>
          <w:rStyle w:val="FontStyle23"/>
          <w:sz w:val="28"/>
          <w:szCs w:val="28"/>
        </w:rPr>
        <w:t>проєкту</w:t>
      </w:r>
      <w:proofErr w:type="spellEnd"/>
      <w:r w:rsidRPr="00A92192">
        <w:rPr>
          <w:rStyle w:val="FontStyle23"/>
          <w:sz w:val="28"/>
          <w:szCs w:val="28"/>
        </w:rPr>
        <w:t xml:space="preserve"> акта та аналізу його регуляторного</w:t>
      </w:r>
      <w:r>
        <w:rPr>
          <w:rStyle w:val="FontStyle23"/>
          <w:sz w:val="28"/>
          <w:szCs w:val="28"/>
        </w:rPr>
        <w:t xml:space="preserve"> </w:t>
      </w:r>
      <w:r w:rsidRPr="00A92192">
        <w:rPr>
          <w:rStyle w:val="FontStyle23"/>
          <w:sz w:val="28"/>
          <w:szCs w:val="28"/>
        </w:rPr>
        <w:t>впливу просимо надавати в письмовій формі – поштою за адресою: бульвар</w:t>
      </w:r>
      <w:r>
        <w:rPr>
          <w:rStyle w:val="FontStyle23"/>
          <w:sz w:val="28"/>
          <w:szCs w:val="28"/>
        </w:rPr>
        <w:t xml:space="preserve"> </w:t>
      </w:r>
      <w:r w:rsidRPr="00A92192">
        <w:rPr>
          <w:rStyle w:val="FontStyle23"/>
          <w:sz w:val="28"/>
          <w:szCs w:val="28"/>
        </w:rPr>
        <w:t>Тараса Шевченка, 16, м. Київ, 01601; електронною поштою за адресою:</w:t>
      </w:r>
      <w:r>
        <w:rPr>
          <w:rStyle w:val="FontStyle23"/>
          <w:sz w:val="28"/>
          <w:szCs w:val="28"/>
        </w:rPr>
        <w:t xml:space="preserve"> </w:t>
      </w:r>
      <w:hyperlink r:id="rId5" w:history="1">
        <w:r w:rsidR="004443A4" w:rsidRPr="00EC0FC1">
          <w:rPr>
            <w:rStyle w:val="a3"/>
            <w:rFonts w:ascii="Times New Roman" w:hAnsi="Times New Roman" w:cs="Times New Roman"/>
            <w:sz w:val="28"/>
            <w:szCs w:val="28"/>
          </w:rPr>
          <w:t>dzhus@mon.gov.ua</w:t>
        </w:r>
      </w:hyperlink>
      <w:r w:rsidR="004443A4" w:rsidRPr="004443A4">
        <w:rPr>
          <w:rStyle w:val="FontStyle23"/>
          <w:sz w:val="28"/>
          <w:szCs w:val="28"/>
        </w:rPr>
        <w:t xml:space="preserve"> </w:t>
      </w:r>
    </w:p>
    <w:p w14:paraId="4DAD203A" w14:textId="57F382C3" w:rsidR="00A92192" w:rsidRPr="00A92192" w:rsidRDefault="00A92192" w:rsidP="004443A4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A92192">
        <w:rPr>
          <w:rStyle w:val="FontStyle23"/>
          <w:sz w:val="28"/>
          <w:szCs w:val="28"/>
        </w:rPr>
        <w:t>Державна регуляторна служба України:</w:t>
      </w:r>
    </w:p>
    <w:p w14:paraId="7507FD72" w14:textId="3A66F104" w:rsidR="00A92192" w:rsidRDefault="00A92192" w:rsidP="004443A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A92192">
        <w:rPr>
          <w:rStyle w:val="FontStyle23"/>
          <w:sz w:val="28"/>
          <w:szCs w:val="28"/>
        </w:rPr>
        <w:t>01001, м. Київ, вул. Арсенальна, 9/11, 254-56-73, е-mail:</w:t>
      </w:r>
      <w:r w:rsidR="004443A4" w:rsidRPr="004443A4">
        <w:t xml:space="preserve"> </w:t>
      </w:r>
      <w:hyperlink r:id="rId6" w:history="1">
        <w:r w:rsidR="004443A4" w:rsidRPr="00EC0FC1">
          <w:rPr>
            <w:rStyle w:val="a3"/>
            <w:rFonts w:ascii="Times New Roman" w:hAnsi="Times New Roman" w:cs="Times New Roman"/>
            <w:sz w:val="28"/>
            <w:szCs w:val="28"/>
          </w:rPr>
          <w:t>inform@dkrp.gov.ua</w:t>
        </w:r>
      </w:hyperlink>
      <w:r w:rsidR="004443A4">
        <w:rPr>
          <w:rStyle w:val="FontStyle23"/>
          <w:sz w:val="28"/>
          <w:szCs w:val="28"/>
        </w:rPr>
        <w:t xml:space="preserve"> </w:t>
      </w:r>
    </w:p>
    <w:sectPr w:rsidR="00A9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08"/>
    <w:rsid w:val="000D6461"/>
    <w:rsid w:val="002069B4"/>
    <w:rsid w:val="002C5711"/>
    <w:rsid w:val="004443A4"/>
    <w:rsid w:val="00944408"/>
    <w:rsid w:val="00A40528"/>
    <w:rsid w:val="00A92192"/>
    <w:rsid w:val="00B12BFE"/>
    <w:rsid w:val="00D70340"/>
    <w:rsid w:val="00D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3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2BF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B12B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BF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B12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12BF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8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37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2BF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B12B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BF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B12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12BF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8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3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@dkrp.gov.ua" TargetMode="External"/><Relationship Id="rId5" Type="http://schemas.openxmlformats.org/officeDocument/2006/relationships/hyperlink" Target="mailto:dzhus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2021-04-02T11:44:00Z</cp:lastPrinted>
  <dcterms:created xsi:type="dcterms:W3CDTF">2021-04-05T06:31:00Z</dcterms:created>
  <dcterms:modified xsi:type="dcterms:W3CDTF">2021-04-05T06:31:00Z</dcterms:modified>
</cp:coreProperties>
</file>