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94" w:rsidRPr="007C1394" w:rsidRDefault="007C1394" w:rsidP="007C1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C1394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ПОВІДОМЛЕННЯ</w:t>
      </w:r>
    </w:p>
    <w:p w:rsidR="007C1394" w:rsidRDefault="007C1394" w:rsidP="006A72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3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оприлюднення </w:t>
      </w:r>
      <w:proofErr w:type="spellStart"/>
      <w:r w:rsidRPr="007C13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Pr="007C13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6A72EC" w:rsidRPr="006A7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проєкт</w:t>
      </w:r>
      <w:proofErr w:type="spellEnd"/>
      <w:r w:rsidR="006A72EC" w:rsidRPr="006A7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постанови Кабінету Міністрів України «Про внесення зміни до деяких постанов Кабінету Міністрів України»</w:t>
      </w:r>
    </w:p>
    <w:p w:rsidR="006A72EC" w:rsidRDefault="006A72EC" w:rsidP="006A72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C1394" w:rsidRPr="007C1394" w:rsidRDefault="007C1394" w:rsidP="000A6813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Розробник – Міністерство освіти і науки України</w:t>
      </w:r>
    </w:p>
    <w:p w:rsidR="006A72EC" w:rsidRPr="006A72EC" w:rsidRDefault="002F003C" w:rsidP="002F0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2F003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2F0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72EC" w:rsidRPr="00835C12">
        <w:rPr>
          <w:rFonts w:ascii="Times New Roman" w:hAnsi="Times New Roman"/>
          <w:sz w:val="28"/>
          <w:szCs w:val="28"/>
        </w:rPr>
        <w:t>постанови Кабінету Міністрів України «Про внесення зміни до деяких постанов Кабінету Міністрів України»</w:t>
      </w:r>
      <w:r w:rsidR="006A72EC" w:rsidRPr="006A72EC">
        <w:rPr>
          <w:rFonts w:ascii="Times New Roman" w:hAnsi="Times New Roman"/>
          <w:sz w:val="28"/>
          <w:szCs w:val="28"/>
        </w:rPr>
        <w:t xml:space="preserve"> </w:t>
      </w:r>
      <w:r w:rsidR="006A72EC">
        <w:rPr>
          <w:rFonts w:ascii="Times New Roman" w:hAnsi="Times New Roman"/>
          <w:sz w:val="28"/>
          <w:szCs w:val="28"/>
        </w:rPr>
        <w:t xml:space="preserve">розроблено </w:t>
      </w:r>
      <w:r w:rsidR="006A72EC" w:rsidRPr="006A72EC">
        <w:rPr>
          <w:rFonts w:ascii="Times New Roman" w:hAnsi="Times New Roman"/>
          <w:sz w:val="28"/>
          <w:szCs w:val="28"/>
        </w:rPr>
        <w:t>з метою підвищення престижності праці педагогічних працівників у сфері позашкільної освіти та приведення постанов Кабінету Міністрів України у відповідність до чинного законодавства.</w:t>
      </w:r>
    </w:p>
    <w:p w:rsidR="006A72EC" w:rsidRDefault="006A72EC" w:rsidP="006A72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414C3E">
        <w:rPr>
          <w:rFonts w:ascii="Times New Roman" w:hAnsi="Times New Roman"/>
          <w:bCs/>
          <w:sz w:val="28"/>
          <w:szCs w:val="28"/>
          <w:lang w:eastAsia="ru-RU"/>
        </w:rPr>
        <w:t>роєкт</w:t>
      </w:r>
      <w:proofErr w:type="spellEnd"/>
      <w:r w:rsidRPr="00414C3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14C3E">
        <w:rPr>
          <w:rFonts w:ascii="Times New Roman" w:hAnsi="Times New Roman"/>
          <w:bCs/>
          <w:sz w:val="28"/>
          <w:szCs w:val="28"/>
          <w:lang w:eastAsia="ru-RU"/>
        </w:rPr>
        <w:t>акта</w:t>
      </w:r>
      <w:proofErr w:type="spellEnd"/>
      <w:r w:rsidRPr="00414C3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передбачає внесення змін до низки постанов Кабінету Міністрів України у частині:</w:t>
      </w:r>
    </w:p>
    <w:p w:rsidR="006A72EC" w:rsidRDefault="006A72EC" w:rsidP="006A72EC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збільшення тривалості відпустки педагогічних працівників закладів позашкільної освіти;</w:t>
      </w:r>
    </w:p>
    <w:p w:rsidR="006A72EC" w:rsidRDefault="006A72EC" w:rsidP="006A72EC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приведення базового Положення про позашкільний навчальний заклад (правова основа для розроблення установчих документів закладів позашкільної освіти) у відповідність до чинного законодавства;</w:t>
      </w:r>
    </w:p>
    <w:p w:rsidR="006A72EC" w:rsidRDefault="006A72EC" w:rsidP="006A72EC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розширення фінансової спроможності закладів позашкільної освіти;</w:t>
      </w:r>
    </w:p>
    <w:p w:rsidR="006A72EC" w:rsidRPr="002F45DA" w:rsidRDefault="006A72EC" w:rsidP="006A72EC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підвищення заробітної плати педагогічних працівників закладів позашкільної освіти шляхом просування за тарифним розрядом.</w:t>
      </w:r>
    </w:p>
    <w:p w:rsidR="002F003C" w:rsidRDefault="002F003C" w:rsidP="00906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0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2F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сприятиме розвитку закладів позашкільної освіти та підвищенню якості позашкільної освіти.</w:t>
      </w:r>
    </w:p>
    <w:p w:rsidR="006A72EC" w:rsidRDefault="006A72EC" w:rsidP="00906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C1394" w:rsidRPr="007C1394" w:rsidRDefault="007C1394" w:rsidP="00906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7C13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 установи, що розробляла регуляторний акт, адреса, телефон:</w:t>
      </w:r>
    </w:p>
    <w:p w:rsidR="007C1394" w:rsidRDefault="007C1394" w:rsidP="007C139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Міністерство освіти і науки України (директорат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дошкільної</w:t>
      </w:r>
      <w:r w:rsidR="009645B6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шкільної </w:t>
      </w:r>
      <w:r w:rsidR="009645B6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інклюзивної освіти</w:t>
      </w:r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92468A" w:rsidRPr="0092468A" w:rsidRDefault="0092468A" w:rsidP="00924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6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Зауваження та пропозиції до </w:t>
      </w:r>
      <w:proofErr w:type="spellStart"/>
      <w:r w:rsidRPr="009246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проєкту</w:t>
      </w:r>
      <w:proofErr w:type="spellEnd"/>
      <w:r w:rsidRPr="009246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приймаються в письмовому вигляді </w:t>
      </w:r>
      <w:r w:rsidRPr="00924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протягом місяця за адресами:</w:t>
      </w:r>
    </w:p>
    <w:p w:rsidR="007C1394" w:rsidRDefault="0092468A" w:rsidP="007C139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7C1394"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роспе</w:t>
      </w:r>
      <w:r w:rsidR="00BA6F47">
        <w:rPr>
          <w:rFonts w:ascii="Times New Roman" w:eastAsia="Times New Roman" w:hAnsi="Times New Roman" w:cs="Times New Roman"/>
          <w:sz w:val="28"/>
          <w:szCs w:val="28"/>
          <w:lang w:eastAsia="uk-UA"/>
        </w:rPr>
        <w:t>кт Перемоги, 10, м. Київ, 01135</w:t>
      </w:r>
    </w:p>
    <w:p w:rsidR="00A41865" w:rsidRPr="00906667" w:rsidRDefault="006A72EC" w:rsidP="00A418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5" w:history="1"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yurii</w:t>
        </w:r>
        <w:r w:rsidR="00906667" w:rsidRPr="009066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demediuk</w:t>
        </w:r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@</w:t>
        </w:r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mon</w:t>
        </w:r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gov</w:t>
        </w:r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proofErr w:type="spellStart"/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ua</w:t>
        </w:r>
        <w:proofErr w:type="spellEnd"/>
      </w:hyperlink>
    </w:p>
    <w:p w:rsidR="007C1394" w:rsidRDefault="00A41865" w:rsidP="007C139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7C1394"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ел</w:t>
      </w:r>
      <w:proofErr w:type="spellEnd"/>
      <w:r w:rsidR="007C1394"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.: (044) 481-32-</w:t>
      </w:r>
      <w:r w:rsidR="00906667">
        <w:rPr>
          <w:rFonts w:ascii="Times New Roman" w:eastAsia="Times New Roman" w:hAnsi="Times New Roman" w:cs="Times New Roman"/>
          <w:sz w:val="28"/>
          <w:szCs w:val="28"/>
          <w:lang w:eastAsia="uk-UA"/>
        </w:rPr>
        <w:t>86</w:t>
      </w:r>
    </w:p>
    <w:p w:rsidR="00E47D7A" w:rsidRPr="007C1394" w:rsidRDefault="00E47D7A" w:rsidP="007C139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576" w:rsidRPr="00590576" w:rsidRDefault="00590576" w:rsidP="0059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Державна регуляторна служба України, вул. Арсенальна, 9/11, м. Київ, 01011;</w:t>
      </w:r>
    </w:p>
    <w:p w:rsidR="00590576" w:rsidRDefault="00590576" w:rsidP="0059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spellStart"/>
      <w:r w:rsidRPr="0059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59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6" w:history="1">
        <w:r w:rsidRPr="005905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inform@dkrp.gov.ua</w:t>
        </w:r>
      </w:hyperlink>
      <w:r w:rsidRPr="0059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5BBB" w:rsidRPr="00590576" w:rsidRDefault="00375BBB" w:rsidP="0059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394" w:rsidRPr="007C1394" w:rsidRDefault="007C1394" w:rsidP="007C1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C13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Проєкт регуляторного акта оприлюднено у підрозділі «Громадське обговорення» розділу «Консультації з громадськістю» та у розділі «Регуляторна політика» офіційного веб-сайту </w:t>
      </w:r>
      <w:r w:rsidRPr="00151B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МОН </w:t>
      </w:r>
      <w:r w:rsidRPr="00285A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hyperlink r:id="rId7" w:history="1">
        <w:r w:rsidRPr="00285AD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www.mon.gov.ua</w:t>
        </w:r>
      </w:hyperlink>
      <w:r w:rsidRPr="00285A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7C1394" w:rsidRPr="007C1394" w:rsidRDefault="007C1394" w:rsidP="007C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1394" w:rsidRPr="007C1394" w:rsidRDefault="007C1394" w:rsidP="007C1394">
      <w:pPr>
        <w:tabs>
          <w:tab w:val="left" w:pos="4820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94" w:rsidRPr="000A6813" w:rsidRDefault="007C1394" w:rsidP="007C1394">
      <w:pPr>
        <w:tabs>
          <w:tab w:val="left" w:pos="4820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17E" w:rsidRPr="000A6813" w:rsidRDefault="00AE017E"/>
    <w:sectPr w:rsidR="00AE017E" w:rsidRPr="000A68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59A2"/>
    <w:multiLevelType w:val="hybridMultilevel"/>
    <w:tmpl w:val="6CEC27C2"/>
    <w:lvl w:ilvl="0" w:tplc="6FDA931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67"/>
    <w:rsid w:val="00051AD0"/>
    <w:rsid w:val="000709B5"/>
    <w:rsid w:val="000A6813"/>
    <w:rsid w:val="000F1D9C"/>
    <w:rsid w:val="00151B0A"/>
    <w:rsid w:val="00163667"/>
    <w:rsid w:val="00253C9D"/>
    <w:rsid w:val="00285AD2"/>
    <w:rsid w:val="002E2FDB"/>
    <w:rsid w:val="002F003C"/>
    <w:rsid w:val="00324767"/>
    <w:rsid w:val="00375BBB"/>
    <w:rsid w:val="0042599B"/>
    <w:rsid w:val="00590576"/>
    <w:rsid w:val="005B4775"/>
    <w:rsid w:val="006A72EC"/>
    <w:rsid w:val="00784038"/>
    <w:rsid w:val="007C1394"/>
    <w:rsid w:val="00906667"/>
    <w:rsid w:val="0092468A"/>
    <w:rsid w:val="009645B6"/>
    <w:rsid w:val="00A16A9C"/>
    <w:rsid w:val="00A41865"/>
    <w:rsid w:val="00AE017E"/>
    <w:rsid w:val="00B57CBC"/>
    <w:rsid w:val="00BA6F47"/>
    <w:rsid w:val="00C0540F"/>
    <w:rsid w:val="00C44F2C"/>
    <w:rsid w:val="00D02684"/>
    <w:rsid w:val="00D23AE5"/>
    <w:rsid w:val="00E14AFE"/>
    <w:rsid w:val="00E4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E4D4"/>
  <w15:chartTrackingRefBased/>
  <w15:docId w15:val="{FB96FB8B-DFA7-4A5D-AAB4-3DB90E3D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5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3A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72E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89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@dkrp.gov.ua" TargetMode="External"/><Relationship Id="rId5" Type="http://schemas.openxmlformats.org/officeDocument/2006/relationships/hyperlink" Target="mailto:yurii.demediuk@mon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Ганна Анатоліївна</dc:creator>
  <cp:keywords/>
  <dc:description/>
  <cp:lastModifiedBy>Демедюк Юрій Григорович</cp:lastModifiedBy>
  <cp:revision>8</cp:revision>
  <cp:lastPrinted>2020-11-19T11:17:00Z</cp:lastPrinted>
  <dcterms:created xsi:type="dcterms:W3CDTF">2020-04-09T15:25:00Z</dcterms:created>
  <dcterms:modified xsi:type="dcterms:W3CDTF">2020-12-18T14:57:00Z</dcterms:modified>
</cp:coreProperties>
</file>