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t>ПОВІДОМЛЕННЯ</w:t>
      </w:r>
    </w:p>
    <w:p w:rsidR="007C1394" w:rsidRP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 оприлюднення </w:t>
      </w:r>
      <w:proofErr w:type="spellStart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проєкту</w:t>
      </w:r>
      <w:proofErr w:type="spellEnd"/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066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наказу Міністерства освіти і науки</w:t>
      </w: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України  </w:t>
      </w:r>
    </w:p>
    <w:p w:rsidR="002F003C" w:rsidRDefault="007C1394" w:rsidP="002F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C1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F003C" w:rsidRPr="002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затвердження Типової освітньої програми</w:t>
      </w:r>
    </w:p>
    <w:p w:rsidR="007C1394" w:rsidRPr="007C1394" w:rsidRDefault="002F003C" w:rsidP="002F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F0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закладу позашкільної освіти</w:t>
      </w:r>
      <w:r w:rsidR="00D026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C1394" w:rsidRDefault="007C1394" w:rsidP="007C13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7C1394" w:rsidRPr="007C1394" w:rsidRDefault="007C1394" w:rsidP="000A6813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Розробник – Міністерство освіти і науки України</w:t>
      </w:r>
    </w:p>
    <w:p w:rsidR="002F003C" w:rsidRDefault="002F003C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2F003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</w:t>
      </w:r>
      <w:proofErr w:type="spellEnd"/>
      <w:r w:rsidRPr="002F0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наказу «Про затвердження Типової освітньої програми закладу позашкільної освіти» було розроблено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частини четвертої</w:t>
      </w:r>
      <w:r w:rsidRPr="002F00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16 Закону України «Про позашкільну освіту».</w:t>
      </w:r>
    </w:p>
    <w:p w:rsidR="002F003C" w:rsidRP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Типова освітня програма закладу позашкільної освіти є основою для розроблення закладами позашкільної освіти своїх освітніх програм.</w:t>
      </w:r>
    </w:p>
    <w:p w:rsidR="002F003C" w:rsidRP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абзацу другого пункту 2 Закону України «Про позашкільну освіту» освітня програма має містити:</w:t>
      </w:r>
    </w:p>
    <w:p w:rsidR="002F003C" w:rsidRP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вимоги до вихованців, учнів, слухачів, які можуть розпочати навчання за цією програмою;</w:t>
      </w:r>
    </w:p>
    <w:p w:rsidR="002F003C" w:rsidRP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перелік освітніх компонентів та їх логічну послідовність;</w:t>
      </w:r>
    </w:p>
    <w:p w:rsidR="002F003C" w:rsidRP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позашкільна освіта громадське обговорення</w:t>
      </w:r>
    </w:p>
    <w:p w:rsidR="002F003C" w:rsidRP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загальний обсяг навчального навантаження;</w:t>
      </w:r>
    </w:p>
    <w:p w:rsidR="002F003C" w:rsidRDefault="002F003C" w:rsidP="002F00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очікувані результати навчання здобувачів освіти.</w:t>
      </w:r>
    </w:p>
    <w:p w:rsidR="002F003C" w:rsidRDefault="002F003C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2F0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сприятиме розвитку закладів позашкільної освіти та підвищенню якості позашкільної освіти.</w:t>
      </w:r>
    </w:p>
    <w:p w:rsidR="007C1394" w:rsidRPr="007C1394" w:rsidRDefault="007C1394" w:rsidP="00906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 установи, що розробляла регуляторний акт, адреса, телефон:</w:t>
      </w:r>
    </w:p>
    <w:p w:rsidR="007C1394" w:rsidRDefault="007C1394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Міністерство освіти і науки України (директорат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дошкільної</w:t>
      </w:r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поза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шкільної </w:t>
      </w:r>
      <w:bookmarkStart w:id="0" w:name="_GoBack"/>
      <w:bookmarkEnd w:id="0"/>
      <w:r w:rsidR="009645B6">
        <w:rPr>
          <w:rFonts w:ascii="Times New Roman" w:eastAsia="Times New Roman" w:hAnsi="Times New Roman" w:cs="Times New Roman"/>
          <w:sz w:val="28"/>
          <w:szCs w:val="28"/>
          <w:lang w:eastAsia="uk-UA"/>
        </w:rPr>
        <w:t>та інклюзивної освіти</w:t>
      </w:r>
      <w:r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92468A" w:rsidRPr="0092468A" w:rsidRDefault="0092468A" w:rsidP="00924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Зауваження та пропозиції до </w:t>
      </w:r>
      <w:proofErr w:type="spellStart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проєкту</w:t>
      </w:r>
      <w:proofErr w:type="spellEnd"/>
      <w:r w:rsidRPr="0092468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приймаються в письмовому вигляді </w:t>
      </w:r>
      <w:r w:rsidRPr="009246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протягом місяця за адресами:</w:t>
      </w:r>
    </w:p>
    <w:p w:rsidR="007C1394" w:rsidRDefault="0092468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роспе</w:t>
      </w:r>
      <w:r w:rsidR="00BA6F47">
        <w:rPr>
          <w:rFonts w:ascii="Times New Roman" w:eastAsia="Times New Roman" w:hAnsi="Times New Roman" w:cs="Times New Roman"/>
          <w:sz w:val="28"/>
          <w:szCs w:val="28"/>
          <w:lang w:eastAsia="uk-UA"/>
        </w:rPr>
        <w:t>кт Перемоги, 10, м. Київ, 01135</w:t>
      </w:r>
    </w:p>
    <w:p w:rsidR="00A41865" w:rsidRPr="00906667" w:rsidRDefault="0042599B" w:rsidP="00A418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4" w:history="1"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yurii</w:t>
        </w:r>
        <w:r w:rsidR="00906667" w:rsidRPr="0090666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demediuk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@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mon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gov</w:t>
        </w:r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proofErr w:type="spellStart"/>
        <w:r w:rsidR="00906667" w:rsidRPr="00B93D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uk-UA"/>
          </w:rPr>
          <w:t>ua</w:t>
        </w:r>
        <w:proofErr w:type="spellEnd"/>
      </w:hyperlink>
    </w:p>
    <w:p w:rsidR="007C1394" w:rsidRDefault="00A41865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proofErr w:type="spellEnd"/>
      <w:r w:rsidR="007C1394" w:rsidRPr="007C1394">
        <w:rPr>
          <w:rFonts w:ascii="Times New Roman" w:eastAsia="Times New Roman" w:hAnsi="Times New Roman" w:cs="Times New Roman"/>
          <w:sz w:val="28"/>
          <w:szCs w:val="28"/>
          <w:lang w:eastAsia="uk-UA"/>
        </w:rPr>
        <w:t>.: (044) 481-32-</w:t>
      </w:r>
      <w:r w:rsidR="00906667">
        <w:rPr>
          <w:rFonts w:ascii="Times New Roman" w:eastAsia="Times New Roman" w:hAnsi="Times New Roman" w:cs="Times New Roman"/>
          <w:sz w:val="28"/>
          <w:szCs w:val="28"/>
          <w:lang w:eastAsia="uk-UA"/>
        </w:rPr>
        <w:t>86</w:t>
      </w:r>
    </w:p>
    <w:p w:rsidR="00E47D7A" w:rsidRPr="007C1394" w:rsidRDefault="00E47D7A" w:rsidP="007C139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90576" w:rsidRP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Державна регуляторна служба України, вул. Арсенальна, 9/11, м. Київ, 01011;</w:t>
      </w:r>
    </w:p>
    <w:p w:rsidR="00590576" w:rsidRDefault="00590576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</w:t>
      </w:r>
      <w:proofErr w:type="spellStart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5" w:history="1">
        <w:r w:rsidRPr="0059057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inform@dkrp.gov.ua</w:t>
        </w:r>
      </w:hyperlink>
      <w:r w:rsidRPr="005905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75BBB" w:rsidRPr="00590576" w:rsidRDefault="00375BBB" w:rsidP="0059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1394" w:rsidRPr="007C1394" w:rsidRDefault="007C1394" w:rsidP="007C13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C13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Проєкт регуляторного акта оприлюднено у підрозділі «Громадське обговорення» розділу «Консультації з громадськістю» та у розділі «Регуляторна політика» офіційного веб-сайту </w:t>
      </w:r>
      <w:r w:rsidRPr="00151B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МОН </w:t>
      </w:r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hyperlink r:id="rId6" w:history="1">
        <w:r w:rsidRPr="00285AD2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www.mon.gov.ua</w:t>
        </w:r>
      </w:hyperlink>
      <w:r w:rsidRPr="00285A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).</w:t>
      </w:r>
    </w:p>
    <w:p w:rsidR="007C1394" w:rsidRPr="007C1394" w:rsidRDefault="007C1394" w:rsidP="007C13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C1394" w:rsidRPr="007C1394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394" w:rsidRPr="000A6813" w:rsidRDefault="007C1394" w:rsidP="007C1394">
      <w:pPr>
        <w:tabs>
          <w:tab w:val="left" w:pos="4820"/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7E" w:rsidRPr="000A6813" w:rsidRDefault="00AE017E"/>
    <w:sectPr w:rsidR="00AE017E" w:rsidRPr="000A68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7"/>
    <w:rsid w:val="00051AD0"/>
    <w:rsid w:val="000709B5"/>
    <w:rsid w:val="000A6813"/>
    <w:rsid w:val="000F1D9C"/>
    <w:rsid w:val="00151B0A"/>
    <w:rsid w:val="00163667"/>
    <w:rsid w:val="00253C9D"/>
    <w:rsid w:val="00285AD2"/>
    <w:rsid w:val="002E2FDB"/>
    <w:rsid w:val="002F003C"/>
    <w:rsid w:val="00324767"/>
    <w:rsid w:val="00375BBB"/>
    <w:rsid w:val="0042599B"/>
    <w:rsid w:val="00590576"/>
    <w:rsid w:val="005B4775"/>
    <w:rsid w:val="00784038"/>
    <w:rsid w:val="007C1394"/>
    <w:rsid w:val="00906667"/>
    <w:rsid w:val="0092468A"/>
    <w:rsid w:val="009645B6"/>
    <w:rsid w:val="00A16A9C"/>
    <w:rsid w:val="00A41865"/>
    <w:rsid w:val="00AE017E"/>
    <w:rsid w:val="00B57CBC"/>
    <w:rsid w:val="00BA6F47"/>
    <w:rsid w:val="00C0540F"/>
    <w:rsid w:val="00C44F2C"/>
    <w:rsid w:val="00D02684"/>
    <w:rsid w:val="00D23AE5"/>
    <w:rsid w:val="00E14AFE"/>
    <w:rsid w:val="00E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4B81"/>
  <w15:chartTrackingRefBased/>
  <w15:docId w15:val="{FB96FB8B-DFA7-4A5D-AAB4-3DB90E3D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57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3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2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89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5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.gov.ua" TargetMode="Externa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mailto:yurii.demediuk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Грищенко Ганна Анатоліївна</dc:creator>
  <cp:keywords/>
  <dc:description/>
  <cp:lastModifiedBy>Демедюк Юрій Григорович</cp:lastModifiedBy>
  <cp:revision>7</cp:revision>
  <cp:lastPrinted>2020-11-19T11:17:00Z</cp:lastPrinted>
  <dcterms:created xsi:type="dcterms:W3CDTF">2020-04-09T15:25:00Z</dcterms:created>
  <dcterms:modified xsi:type="dcterms:W3CDTF">2020-11-19T11:23:00Z</dcterms:modified>
</cp:coreProperties>
</file>