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54" w:rsidRPr="00435C0F" w:rsidRDefault="00DB6954" w:rsidP="00435C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C0F">
        <w:rPr>
          <w:rFonts w:ascii="Times New Roman" w:hAnsi="Times New Roman" w:cs="Times New Roman"/>
          <w:sz w:val="28"/>
          <w:szCs w:val="28"/>
        </w:rPr>
        <w:t>Міністерство освіти і науки України пропонує для громадського обговорення</w:t>
      </w:r>
      <w:r w:rsidRPr="00435C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371D"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  <w:proofErr w:type="spellEnd"/>
      <w:r w:rsidR="006337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5C0F">
        <w:rPr>
          <w:rFonts w:ascii="Times New Roman" w:hAnsi="Times New Roman" w:cs="Times New Roman"/>
          <w:b/>
          <w:sz w:val="28"/>
          <w:szCs w:val="28"/>
        </w:rPr>
        <w:t>постанови Кабінету Міністрів України  «</w:t>
      </w:r>
      <w:r w:rsidRPr="00435C0F">
        <w:rPr>
          <w:rFonts w:ascii="Times New Roman" w:hAnsi="Times New Roman" w:cs="Times New Roman"/>
          <w:b/>
          <w:bCs/>
          <w:sz w:val="28"/>
          <w:szCs w:val="28"/>
        </w:rPr>
        <w:t xml:space="preserve">Про внесення змін до </w:t>
      </w:r>
      <w:r w:rsidR="000E7E1C">
        <w:rPr>
          <w:rFonts w:ascii="Times New Roman" w:hAnsi="Times New Roman" w:cs="Times New Roman"/>
          <w:b/>
          <w:bCs/>
          <w:sz w:val="28"/>
          <w:szCs w:val="28"/>
        </w:rPr>
        <w:t xml:space="preserve">деяких </w:t>
      </w:r>
      <w:r w:rsidRPr="00435C0F">
        <w:rPr>
          <w:rFonts w:ascii="Times New Roman" w:hAnsi="Times New Roman" w:cs="Times New Roman"/>
          <w:b/>
          <w:bCs/>
          <w:sz w:val="28"/>
          <w:szCs w:val="28"/>
        </w:rPr>
        <w:t>постанов К</w:t>
      </w:r>
      <w:r w:rsidR="000E7E1C">
        <w:rPr>
          <w:rFonts w:ascii="Times New Roman" w:hAnsi="Times New Roman" w:cs="Times New Roman"/>
          <w:b/>
          <w:bCs/>
          <w:sz w:val="28"/>
          <w:szCs w:val="28"/>
        </w:rPr>
        <w:t>абінету Міністрів України</w:t>
      </w:r>
      <w:r w:rsidR="000E7E1C">
        <w:rPr>
          <w:rFonts w:ascii="Times New Roman" w:hAnsi="Times New Roman" w:cs="Times New Roman"/>
          <w:b/>
          <w:sz w:val="28"/>
          <w:szCs w:val="28"/>
        </w:rPr>
        <w:t>».</w:t>
      </w:r>
    </w:p>
    <w:p w:rsidR="00DB6954" w:rsidRPr="00435C0F" w:rsidRDefault="0063371D" w:rsidP="00435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DB6954" w:rsidRPr="00435C0F">
        <w:rPr>
          <w:rFonts w:ascii="Times New Roman" w:hAnsi="Times New Roman" w:cs="Times New Roman"/>
          <w:sz w:val="28"/>
          <w:szCs w:val="28"/>
        </w:rPr>
        <w:t xml:space="preserve"> розроблено з метою </w:t>
      </w:r>
      <w:r w:rsidR="00DB6954" w:rsidRPr="00435C0F">
        <w:rPr>
          <w:rFonts w:ascii="Times New Roman" w:hAnsi="Times New Roman" w:cs="Times New Roman"/>
          <w:bCs/>
          <w:sz w:val="28"/>
          <w:szCs w:val="28"/>
        </w:rPr>
        <w:t>забезпечення ефективного моніторингу виплати підприємствами, установами, організаціями винагороди авторам технологій та особам, які здійснюють їх трансфер; актуалізації напрямів використання коштів, одержаних у результаті трансферу технологій, створених за рахунок коштів державного бюджету</w:t>
      </w:r>
      <w:r w:rsidR="00DB6954" w:rsidRPr="00435C0F">
        <w:rPr>
          <w:rFonts w:ascii="Times New Roman" w:hAnsi="Times New Roman" w:cs="Times New Roman"/>
          <w:sz w:val="28"/>
          <w:szCs w:val="28"/>
        </w:rPr>
        <w:t>.</w:t>
      </w:r>
    </w:p>
    <w:p w:rsidR="00435C0F" w:rsidRPr="00435C0F" w:rsidRDefault="00DB6954" w:rsidP="00435C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5C0F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435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C0F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C0F">
        <w:rPr>
          <w:rFonts w:ascii="Times New Roman" w:hAnsi="Times New Roman" w:cs="Times New Roman"/>
          <w:sz w:val="28"/>
          <w:szCs w:val="28"/>
        </w:rPr>
        <w:t xml:space="preserve"> </w:t>
      </w:r>
      <w:r w:rsidR="00435C0F" w:rsidRPr="00435C0F">
        <w:rPr>
          <w:rFonts w:ascii="Times New Roman" w:hAnsi="Times New Roman" w:cs="Times New Roman"/>
          <w:sz w:val="28"/>
          <w:szCs w:val="28"/>
        </w:rPr>
        <w:t xml:space="preserve">передбачено </w:t>
      </w:r>
      <w:r w:rsidR="00435C0F" w:rsidRPr="00435C0F">
        <w:rPr>
          <w:rFonts w:ascii="Times New Roman" w:hAnsi="Times New Roman" w:cs="Times New Roman"/>
          <w:bCs/>
          <w:sz w:val="28"/>
          <w:szCs w:val="28"/>
        </w:rPr>
        <w:t>приведення постанов Кабінету Міністрів Україн</w:t>
      </w:r>
      <w:bookmarkStart w:id="0" w:name="_GoBack"/>
      <w:bookmarkEnd w:id="0"/>
      <w:r w:rsidR="00435C0F" w:rsidRPr="00435C0F">
        <w:rPr>
          <w:rFonts w:ascii="Times New Roman" w:hAnsi="Times New Roman" w:cs="Times New Roman"/>
          <w:bCs/>
          <w:sz w:val="28"/>
          <w:szCs w:val="28"/>
        </w:rPr>
        <w:t xml:space="preserve">и від 22 квітня 2013 р. № 300 і від 22 травня 2013 р. № 351 у відповідність до постанови </w:t>
      </w:r>
      <w:r w:rsidR="00435C0F" w:rsidRPr="00435C0F">
        <w:rPr>
          <w:rFonts w:ascii="Times New Roman" w:hAnsi="Times New Roman" w:cs="Times New Roman"/>
          <w:sz w:val="28"/>
          <w:szCs w:val="28"/>
        </w:rPr>
        <w:t>Кабінету Міністрів України від 04 грудня 2019 р. № 1030 в частині визначення положень щодо моніторингу виплати винагороди авторам технологій та особам, які здійснюють їх трансфер;</w:t>
      </w:r>
    </w:p>
    <w:p w:rsidR="00435C0F" w:rsidRPr="00435C0F" w:rsidRDefault="00435C0F" w:rsidP="00435C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C0F">
        <w:rPr>
          <w:rFonts w:ascii="Times New Roman" w:hAnsi="Times New Roman" w:cs="Times New Roman"/>
          <w:bCs/>
          <w:sz w:val="28"/>
          <w:szCs w:val="28"/>
        </w:rPr>
        <w:t>зміну строків отримання головними розпорядниками бюджетних коштів та надсилання до МОН звітної інформації щодо виплати винагороди авторам технологій</w:t>
      </w:r>
      <w:r w:rsidRPr="00435C0F">
        <w:rPr>
          <w:rFonts w:ascii="Times New Roman" w:hAnsi="Times New Roman" w:cs="Times New Roman"/>
          <w:sz w:val="28"/>
          <w:szCs w:val="28"/>
        </w:rPr>
        <w:t xml:space="preserve"> та особам, які здійснюють їх трансфер,</w:t>
      </w:r>
      <w:r w:rsidRPr="00435C0F">
        <w:rPr>
          <w:rFonts w:ascii="Times New Roman" w:hAnsi="Times New Roman" w:cs="Times New Roman"/>
          <w:bCs/>
          <w:sz w:val="28"/>
          <w:szCs w:val="28"/>
        </w:rPr>
        <w:t xml:space="preserve"> а саме перенесення строків звітування на кінець першого-початок другого кварталів року з метою зменшення обсягів звітної інформації, яку розпорядники бюджетних коштів подають на початку року;</w:t>
      </w:r>
    </w:p>
    <w:p w:rsidR="00435C0F" w:rsidRPr="00435C0F" w:rsidRDefault="00435C0F" w:rsidP="00435C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C0F">
        <w:rPr>
          <w:rFonts w:ascii="Times New Roman" w:hAnsi="Times New Roman" w:cs="Times New Roman"/>
          <w:bCs/>
          <w:sz w:val="28"/>
          <w:szCs w:val="28"/>
        </w:rPr>
        <w:t xml:space="preserve">актуалізацію </w:t>
      </w:r>
      <w:r w:rsidRPr="00435C0F">
        <w:rPr>
          <w:rFonts w:ascii="Times New Roman" w:hAnsi="Times New Roman" w:cs="Times New Roman"/>
          <w:sz w:val="28"/>
          <w:szCs w:val="28"/>
        </w:rPr>
        <w:t xml:space="preserve">напрямів використання коштів, </w:t>
      </w:r>
      <w:r w:rsidRPr="00435C0F">
        <w:rPr>
          <w:rFonts w:ascii="Times New Roman" w:hAnsi="Times New Roman" w:cs="Times New Roman"/>
          <w:bCs/>
          <w:sz w:val="28"/>
          <w:szCs w:val="28"/>
        </w:rPr>
        <w:t>одержаних у результаті трансферу технологій, створених за рахунок коштів державного бюджету відповідно до сучасних тенденцій здійснення науково-технічної та інноваційної діяльності.</w:t>
      </w:r>
    </w:p>
    <w:p w:rsidR="00DB6954" w:rsidRPr="00435C0F" w:rsidRDefault="00DB6954" w:rsidP="00435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0F">
        <w:rPr>
          <w:rFonts w:ascii="Times New Roman" w:hAnsi="Times New Roman" w:cs="Times New Roman"/>
          <w:sz w:val="28"/>
          <w:szCs w:val="28"/>
        </w:rPr>
        <w:t>Пропозиції та зауваження до проєкту просимо надсилати </w:t>
      </w:r>
      <w:r w:rsidR="000E7E1C">
        <w:rPr>
          <w:rFonts w:ascii="Times New Roman" w:hAnsi="Times New Roman" w:cs="Times New Roman"/>
          <w:b/>
          <w:bCs/>
          <w:sz w:val="28"/>
          <w:szCs w:val="28"/>
        </w:rPr>
        <w:t xml:space="preserve">до 01 травня </w:t>
      </w:r>
      <w:r w:rsidR="00435C0F" w:rsidRPr="00435C0F">
        <w:rPr>
          <w:rFonts w:ascii="Times New Roman" w:hAnsi="Times New Roman" w:cs="Times New Roman"/>
          <w:b/>
          <w:bCs/>
          <w:sz w:val="28"/>
          <w:szCs w:val="28"/>
        </w:rPr>
        <w:t xml:space="preserve">2020 року на електронну адресу: </w:t>
      </w:r>
      <w:proofErr w:type="spellStart"/>
      <w:r w:rsidR="00435C0F" w:rsidRPr="00435C0F">
        <w:rPr>
          <w:rFonts w:ascii="Times New Roman" w:hAnsi="Times New Roman" w:cs="Times New Roman"/>
          <w:b/>
          <w:bCs/>
          <w:sz w:val="28"/>
          <w:szCs w:val="28"/>
          <w:lang w:val="en-US"/>
        </w:rPr>
        <w:t>dvyhun</w:t>
      </w:r>
      <w:proofErr w:type="spellEnd"/>
      <w:r w:rsidR="00435C0F" w:rsidRPr="00435C0F">
        <w:rPr>
          <w:rFonts w:ascii="Times New Roman" w:hAnsi="Times New Roman" w:cs="Times New Roman"/>
          <w:b/>
          <w:bCs/>
          <w:sz w:val="28"/>
          <w:szCs w:val="28"/>
          <w:lang w:val="ru-RU"/>
        </w:rPr>
        <w:t>@</w:t>
      </w:r>
      <w:r w:rsidR="00435C0F" w:rsidRPr="00435C0F">
        <w:rPr>
          <w:rFonts w:ascii="Times New Roman" w:hAnsi="Times New Roman" w:cs="Times New Roman"/>
          <w:b/>
          <w:bCs/>
          <w:sz w:val="28"/>
          <w:szCs w:val="28"/>
          <w:lang w:val="en-US"/>
        </w:rPr>
        <w:t>mon</w:t>
      </w:r>
      <w:r w:rsidR="00435C0F" w:rsidRPr="00435C0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proofErr w:type="spellStart"/>
      <w:r w:rsidR="00435C0F" w:rsidRPr="00435C0F">
        <w:rPr>
          <w:rFonts w:ascii="Times New Roman" w:hAnsi="Times New Roman" w:cs="Times New Roman"/>
          <w:b/>
          <w:bCs/>
          <w:sz w:val="28"/>
          <w:szCs w:val="28"/>
          <w:lang w:val="en-US"/>
        </w:rPr>
        <w:t>gov</w:t>
      </w:r>
      <w:proofErr w:type="spellEnd"/>
      <w:r w:rsidR="00435C0F" w:rsidRPr="00435C0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proofErr w:type="spellStart"/>
      <w:r w:rsidR="00435C0F" w:rsidRPr="00435C0F">
        <w:rPr>
          <w:rFonts w:ascii="Times New Roman" w:hAnsi="Times New Roman" w:cs="Times New Roman"/>
          <w:b/>
          <w:bCs/>
          <w:sz w:val="28"/>
          <w:szCs w:val="28"/>
          <w:lang w:val="en-US"/>
        </w:rPr>
        <w:t>ua</w:t>
      </w:r>
      <w:proofErr w:type="spellEnd"/>
      <w:r w:rsidRPr="00435C0F">
        <w:rPr>
          <w:rFonts w:ascii="Times New Roman" w:hAnsi="Times New Roman" w:cs="Times New Roman"/>
          <w:b/>
          <w:bCs/>
          <w:sz w:val="28"/>
          <w:szCs w:val="28"/>
        </w:rPr>
        <w:t>. </w:t>
      </w:r>
    </w:p>
    <w:p w:rsidR="008B1A35" w:rsidRPr="00435C0F" w:rsidRDefault="008B1A35" w:rsidP="00435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1A35" w:rsidRPr="00435C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A0"/>
    <w:rsid w:val="000E7E1C"/>
    <w:rsid w:val="00435C0F"/>
    <w:rsid w:val="0063371D"/>
    <w:rsid w:val="00865CA0"/>
    <w:rsid w:val="008B1A35"/>
    <w:rsid w:val="00CA45CC"/>
    <w:rsid w:val="00DB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7AC"/>
  <w15:chartTrackingRefBased/>
  <w15:docId w15:val="{D70B575B-C0D2-42DF-94EE-6E633CC3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C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95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35C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Dvigun O.V.</dc:creator>
  <cp:keywords/>
  <dc:description/>
  <cp:lastModifiedBy>Dvigun O.V.</cp:lastModifiedBy>
  <cp:revision>2</cp:revision>
  <dcterms:created xsi:type="dcterms:W3CDTF">2020-04-01T07:57:00Z</dcterms:created>
  <dcterms:modified xsi:type="dcterms:W3CDTF">2020-04-01T07:57:00Z</dcterms:modified>
</cp:coreProperties>
</file>