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C0EC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Аналіз регуляторного впливу</w:t>
      </w:r>
    </w:p>
    <w:p w14:paraId="61CDCCDD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проєкту постанови Кабінету Міністрів України </w:t>
      </w:r>
    </w:p>
    <w:p w14:paraId="2F391DCB" w14:textId="3AB6C851" w:rsidR="002C2149" w:rsidRPr="005E100F" w:rsidRDefault="002C2149" w:rsidP="000811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</w:t>
      </w:r>
      <w:r w:rsidRPr="005E100F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Про внесення змін до </w:t>
      </w:r>
      <w:r w:rsidR="006E32F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деяких </w:t>
      </w:r>
      <w:r w:rsidRPr="005E100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постанов Кабінету Міністрів У</w:t>
      </w:r>
      <w:r w:rsidR="006E32F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країни</w:t>
      </w: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</w:t>
      </w:r>
    </w:p>
    <w:p w14:paraId="3D38B09D" w14:textId="77777777" w:rsidR="002C2149" w:rsidRPr="005E100F" w:rsidRDefault="002C2149" w:rsidP="004E6BFA">
      <w:pPr>
        <w:widowControl w:val="0"/>
        <w:autoSpaceDE w:val="0"/>
        <w:autoSpaceDN w:val="0"/>
        <w:adjustRightInd w:val="0"/>
        <w:spacing w:after="0" w:line="19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DC55E5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І. Визначення проблеми</w:t>
      </w:r>
    </w:p>
    <w:p w14:paraId="54A26269" w14:textId="77777777" w:rsidR="00D11AC9" w:rsidRPr="00D11AC9" w:rsidRDefault="00D11AC9" w:rsidP="00D11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</w:t>
      </w:r>
      <w:r w:rsidR="003A4B7C"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остановою Кабінету Міністрів України від 22 квітня 2013 р. № 300 затверджено напрями вик</w:t>
      </w:r>
      <w:r w:rsidR="006C7DC7"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ористання організаціями-розробниками коштів</w:t>
      </w:r>
      <w:r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, одержаних у результаті трансферу технологій, створених за рахунок коштів державного бюджету.</w:t>
      </w:r>
      <w:r w:rsidR="003A4B7C"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D11AC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Проблема полягає в тому, що чинний перелік напрямів використання коштів, одержаних у результаті трансферу технологій, втратив актуальність та не надає можливості фінансування сучасних напрямів для здійснення наукової та інноваційної діяльності закладами вищої освіти та науковими установами, з огляду на що є ймовірність зниження активності такої діяльності.</w:t>
      </w:r>
    </w:p>
    <w:p w14:paraId="1013236D" w14:textId="15014F15" w:rsidR="0063673A" w:rsidRDefault="006C7DC7" w:rsidP="00D11A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Окрім того, п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остановою Кабінету Міністрів України від 04 грудня 2019 р. № 1030 затверджено мінімальні ставки винагороди авторам технологій та осо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бам, які здійснюють їх трансфер, яка, зокрема, передбачає моніторинг виплат винагороди особам, які здійснюють трансфер технологій та/або їх складових.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Тому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існує необхідність </w:t>
      </w:r>
      <w:proofErr w:type="spellStart"/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зміни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постанови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Кабінету Міністрів України 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 22 </w:t>
      </w:r>
      <w:r w:rsidR="00D11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травня 2013 р. № 351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частині визначення положень щодо моніторингу обсягів виплати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винагороди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осо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бам, які здійснюють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трансфер</w:t>
      </w:r>
      <w:r w:rsidR="00BC3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технологій та/або їх складових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63673A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2D4D34C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 групи (підгрупи), на які проблема здійснює вплив: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2C2149" w:rsidRPr="005E100F" w14:paraId="7D06C5D3" w14:textId="77777777" w:rsidTr="009E23B1">
        <w:trPr>
          <w:jc w:val="center"/>
        </w:trPr>
        <w:tc>
          <w:tcPr>
            <w:tcW w:w="3510" w:type="dxa"/>
          </w:tcPr>
          <w:p w14:paraId="59BAD71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2977" w:type="dxa"/>
          </w:tcPr>
          <w:p w14:paraId="6FDB387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2977" w:type="dxa"/>
          </w:tcPr>
          <w:p w14:paraId="481231A1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Ні</w:t>
            </w:r>
          </w:p>
        </w:tc>
      </w:tr>
      <w:tr w:rsidR="002C2149" w:rsidRPr="005E100F" w14:paraId="398BD6AE" w14:textId="77777777" w:rsidTr="009E23B1">
        <w:trPr>
          <w:jc w:val="center"/>
        </w:trPr>
        <w:tc>
          <w:tcPr>
            <w:tcW w:w="3510" w:type="dxa"/>
          </w:tcPr>
          <w:p w14:paraId="07E035C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Громадяни, іноземці</w:t>
            </w:r>
          </w:p>
        </w:tc>
        <w:tc>
          <w:tcPr>
            <w:tcW w:w="2977" w:type="dxa"/>
          </w:tcPr>
          <w:p w14:paraId="3F7BCC2A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</w:tcPr>
          <w:p w14:paraId="0B543BE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  <w:tr w:rsidR="002C2149" w:rsidRPr="005E100F" w14:paraId="4E988C9B" w14:textId="77777777" w:rsidTr="009E23B1">
        <w:trPr>
          <w:jc w:val="center"/>
        </w:trPr>
        <w:tc>
          <w:tcPr>
            <w:tcW w:w="3510" w:type="dxa"/>
          </w:tcPr>
          <w:p w14:paraId="44B7940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Держава</w:t>
            </w:r>
          </w:p>
        </w:tc>
        <w:tc>
          <w:tcPr>
            <w:tcW w:w="2977" w:type="dxa"/>
          </w:tcPr>
          <w:p w14:paraId="51B76B19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</w:tcPr>
          <w:p w14:paraId="049476A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  <w:tr w:rsidR="002C2149" w:rsidRPr="005E100F" w14:paraId="427DD914" w14:textId="77777777" w:rsidTr="009E23B1">
        <w:trPr>
          <w:jc w:val="center"/>
        </w:trPr>
        <w:tc>
          <w:tcPr>
            <w:tcW w:w="3510" w:type="dxa"/>
          </w:tcPr>
          <w:p w14:paraId="4D56E90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Суб’єкти господарювання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A369FC4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9BDD19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  <w:tr w:rsidR="002C2149" w:rsidRPr="005E100F" w14:paraId="545F4EB3" w14:textId="77777777" w:rsidTr="009E23B1">
        <w:trPr>
          <w:jc w:val="center"/>
        </w:trPr>
        <w:tc>
          <w:tcPr>
            <w:tcW w:w="3510" w:type="dxa"/>
          </w:tcPr>
          <w:p w14:paraId="70FDBBAA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 тому числі суб’єкти малого підприємництва*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155C12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7A0D5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</w:t>
            </w:r>
          </w:p>
        </w:tc>
      </w:tr>
    </w:tbl>
    <w:p w14:paraId="6B6DDD66" w14:textId="77777777" w:rsidR="00672431" w:rsidRPr="005E100F" w:rsidRDefault="00672431" w:rsidP="006724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5D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 стихійного регулювання ціни, темпів і пропорцій суспільного виробництва.</w:t>
      </w:r>
    </w:p>
    <w:p w14:paraId="675AFF6B" w14:textId="7F1A85AB" w:rsidR="002C2149" w:rsidRPr="005E100F" w:rsidRDefault="002C2149" w:rsidP="00672431">
      <w:pPr>
        <w:shd w:val="clear" w:color="auto" w:fill="FFFFFF"/>
        <w:spacing w:after="0" w:line="192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14:paraId="29059645" w14:textId="77777777" w:rsidR="002C2149" w:rsidRPr="005E100F" w:rsidRDefault="002C2149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5E100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ІІ. Цілі державного регулювання</w:t>
      </w:r>
    </w:p>
    <w:p w14:paraId="5662AC35" w14:textId="1476103B" w:rsidR="008F289C" w:rsidRDefault="00992A8E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Актуалізація напрямів використання коштів, одержаних у результаті трансферу технологій, створених за ра</w:t>
      </w:r>
      <w:r w:rsidR="00B13033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хунок коштів державного бюджету.</w:t>
      </w:r>
      <w:r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</w:p>
    <w:p w14:paraId="2275509C" w14:textId="77777777" w:rsidR="0063673A" w:rsidRPr="000811B4" w:rsidRDefault="0063673A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Забезпечення ефективного моніторингу виплати підприємствами, установами, організаціями винагороди авторам технологій та особам, які здійснюють їх трансфер</w:t>
      </w:r>
      <w:r w:rsidR="00992A8E" w:rsidRPr="000811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</w:t>
      </w:r>
    </w:p>
    <w:p w14:paraId="09A244F8" w14:textId="77777777" w:rsidR="002C2149" w:rsidRPr="005E100F" w:rsidRDefault="002C2149" w:rsidP="004E6BFA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3C9ED5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ІІІ. Визначення та оцінка альтернативних способів досягнення цілей</w:t>
      </w:r>
    </w:p>
    <w:p w14:paraId="7DA628D1" w14:textId="77777777" w:rsidR="002C2149" w:rsidRPr="005E100F" w:rsidRDefault="002C2149" w:rsidP="00081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альтернативних способів.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2C2149" w:rsidRPr="005E100F" w14:paraId="71D38CF2" w14:textId="77777777" w:rsidTr="009E23B1">
        <w:trPr>
          <w:trHeight w:val="131"/>
        </w:trPr>
        <w:tc>
          <w:tcPr>
            <w:tcW w:w="3544" w:type="dxa"/>
          </w:tcPr>
          <w:p w14:paraId="6A78D927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919" w:type="dxa"/>
          </w:tcPr>
          <w:p w14:paraId="392F977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2C2149" w:rsidRPr="005E100F" w14:paraId="32EF4A62" w14:textId="77777777" w:rsidTr="009E23B1">
        <w:tc>
          <w:tcPr>
            <w:tcW w:w="3544" w:type="dxa"/>
          </w:tcPr>
          <w:p w14:paraId="5BD30763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Альтернатива 1 </w:t>
            </w:r>
          </w:p>
        </w:tc>
        <w:tc>
          <w:tcPr>
            <w:tcW w:w="5919" w:type="dxa"/>
          </w:tcPr>
          <w:p w14:paraId="49CF5B53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Залишення існуючої на даний момент ситуації без змін. </w:t>
            </w:r>
            <w:r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Окресле</w:t>
            </w:r>
            <w:r w:rsidR="00A0041D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на проблема  </w:t>
            </w:r>
            <w:r w:rsidR="0063673A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призведе до</w:t>
            </w:r>
            <w:r w:rsidR="00A0041D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н</w:t>
            </w:r>
            <w:r w:rsidR="00F74A72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еефективного використання </w:t>
            </w:r>
            <w:r w:rsidR="00A0041D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бюджетних коштів для здійснення інноваційної діяльності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та </w:t>
            </w:r>
            <w:r w:rsidR="000A0A23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діяльності у сфері 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трансферу технологій, а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та</w:t>
            </w:r>
            <w:r w:rsidR="005E100F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кож</w:t>
            </w:r>
            <w:r w:rsidR="0063673A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унеможливлення 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здійснення</w:t>
            </w:r>
            <w:r w:rsidR="0063673A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lastRenderedPageBreak/>
              <w:t>моніторинг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у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в частині визначених положень щодо обсягів виплати </w:t>
            </w:r>
            <w:r w:rsidR="00C66C6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винагороди особам, які здійснюють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трансфер</w:t>
            </w:r>
            <w:r w:rsidR="00C66C6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технологій</w:t>
            </w:r>
            <w:r w:rsidR="00037AC6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>.</w:t>
            </w:r>
            <w:r w:rsidR="00992A8E" w:rsidRPr="005E100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 </w:t>
            </w:r>
          </w:p>
        </w:tc>
      </w:tr>
      <w:tr w:rsidR="002C2149" w:rsidRPr="005E100F" w14:paraId="10995106" w14:textId="77777777" w:rsidTr="009E23B1">
        <w:tc>
          <w:tcPr>
            <w:tcW w:w="3544" w:type="dxa"/>
          </w:tcPr>
          <w:p w14:paraId="2105532B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Альтернатива 2 </w:t>
            </w:r>
          </w:p>
        </w:tc>
        <w:tc>
          <w:tcPr>
            <w:tcW w:w="5919" w:type="dxa"/>
          </w:tcPr>
          <w:p w14:paraId="6454499F" w14:textId="48D452E2" w:rsidR="002C2149" w:rsidRPr="005E100F" w:rsidRDefault="002C2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Прийняття проєкту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Pr="000811B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Забезпечить усунення існуючої проблеми шляхом </w:t>
            </w:r>
            <w:r w:rsidR="00F74A72" w:rsidRPr="000811B4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отримання можливості використання коштів,</w:t>
            </w:r>
            <w:r w:rsidR="00F74A72" w:rsidRPr="000811B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/>
              </w:rPr>
              <w:t xml:space="preserve"> </w:t>
            </w:r>
            <w:r w:rsidR="00F74A72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одержаних у результаті трансферу технологій, створених за рахунок коштів державного бюджету, на </w:t>
            </w:r>
            <w:r w:rsidR="008F289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найбільш</w:t>
            </w:r>
            <w:r w:rsidR="008F289C" w:rsidRPr="00D12B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F74A72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важливі для </w:t>
            </w:r>
            <w:r w:rsidR="008F289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розвитку 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інноваційної діяльності</w:t>
            </w:r>
            <w:r w:rsidR="005E100F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та трансферу технологій</w:t>
            </w:r>
            <w:r w:rsidR="008F289C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напрями</w:t>
            </w:r>
            <w:r w:rsidR="005E100F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, а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та</w:t>
            </w:r>
            <w:r w:rsidR="005E100F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кож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сприятиме ефективному здійсненню моніторингу обсягів виплат винагород особам, я</w:t>
            </w:r>
            <w:r w:rsidR="00C66C6E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>кі здійснюють</w:t>
            </w:r>
            <w:r w:rsidR="00037AC6" w:rsidRPr="000811B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uk-UA" w:eastAsia="ru-RU"/>
              </w:rPr>
              <w:t xml:space="preserve"> трансфер</w:t>
            </w:r>
            <w:r w:rsidR="00C66C6E" w:rsidRPr="005E10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технологій</w:t>
            </w:r>
            <w:r w:rsidR="008F28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, що сприятиме прийняттю обґрунтованих державницьких рішень у сферах цих політик</w:t>
            </w:r>
            <w:r w:rsidR="00037AC6" w:rsidRPr="005E10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64C61B1C" w14:textId="77777777" w:rsidR="002C2149" w:rsidRPr="005E100F" w:rsidRDefault="002C2149" w:rsidP="004E6BFA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14:paraId="1F0AE966" w14:textId="77777777" w:rsidR="002C2149" w:rsidRPr="005E100F" w:rsidRDefault="002C2149" w:rsidP="000811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вибраних альтернативних способів досягнення цілей</w:t>
      </w:r>
    </w:p>
    <w:p w14:paraId="00A8BAEF" w14:textId="77777777" w:rsidR="002C2149" w:rsidRPr="005E100F" w:rsidRDefault="002C2149" w:rsidP="004E6BFA">
      <w:pPr>
        <w:shd w:val="clear" w:color="auto" w:fill="FFFFFF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8243C" w14:textId="77777777" w:rsidR="002C2149" w:rsidRPr="005E100F" w:rsidRDefault="002C2149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держави.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3513"/>
        <w:gridCol w:w="3747"/>
      </w:tblGrid>
      <w:tr w:rsidR="002C2149" w:rsidRPr="005E100F" w14:paraId="6A09428A" w14:textId="77777777" w:rsidTr="009E2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198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375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509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C2149" w:rsidRPr="005E100F" w14:paraId="7962BFE7" w14:textId="77777777" w:rsidTr="009E23B1">
        <w:tc>
          <w:tcPr>
            <w:tcW w:w="2268" w:type="dxa"/>
            <w:tcBorders>
              <w:top w:val="single" w:sz="4" w:space="0" w:color="auto"/>
            </w:tcBorders>
          </w:tcPr>
          <w:p w14:paraId="004A91C9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7C78F4E" w14:textId="77777777" w:rsidR="002C2149" w:rsidRPr="000811B4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ru-RU"/>
              </w:rPr>
            </w:pPr>
            <w:r w:rsidRPr="000811B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ru-RU"/>
              </w:rPr>
              <w:t xml:space="preserve">Відсутні. Окреслена проблема існуватиме, що не сприятиме </w:t>
            </w:r>
            <w:r w:rsidR="00037AC6" w:rsidRPr="000811B4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ru-RU"/>
              </w:rPr>
              <w:t>ефективному використанню бюджетних коштів.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4DD18186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Відсутні. </w:t>
            </w:r>
          </w:p>
        </w:tc>
      </w:tr>
      <w:tr w:rsidR="002C2149" w:rsidRPr="005E100F" w14:paraId="0FE2FCFB" w14:textId="77777777" w:rsidTr="009E23B1">
        <w:tc>
          <w:tcPr>
            <w:tcW w:w="2268" w:type="dxa"/>
          </w:tcPr>
          <w:p w14:paraId="5C68F308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3543" w:type="dxa"/>
          </w:tcPr>
          <w:p w14:paraId="41406C52" w14:textId="086682A8" w:rsidR="002C2149" w:rsidRPr="005E100F" w:rsidRDefault="00D013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Спрямування коштів на </w:t>
            </w:r>
            <w:r w:rsidR="008F2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важливі</w:t>
            </w:r>
            <w:r w:rsidR="008F2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ші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</w:t>
            </w:r>
            <w:r w:rsidR="008F28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розвитку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інноваційної діяльності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та </w:t>
            </w:r>
            <w:r w:rsidR="000A0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сфері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трансферу технологій </w:t>
            </w:r>
            <w:r w:rsidR="008F289C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напрями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матиме позитивний ефект на впровадження новітніх вітчизняних технологій, створених за бюджетні кошти, </w:t>
            </w:r>
            <w:r w:rsidR="0053566B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виробництво.</w:t>
            </w:r>
          </w:p>
        </w:tc>
        <w:tc>
          <w:tcPr>
            <w:tcW w:w="3793" w:type="dxa"/>
          </w:tcPr>
          <w:p w14:paraId="5F886DA3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</w:t>
            </w:r>
          </w:p>
        </w:tc>
      </w:tr>
    </w:tbl>
    <w:p w14:paraId="120FD8D7" w14:textId="77777777" w:rsidR="002C2149" w:rsidRPr="005E100F" w:rsidRDefault="002C2149" w:rsidP="004E6BFA">
      <w:pPr>
        <w:shd w:val="clear" w:color="auto" w:fill="FFFFFF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14:paraId="04FE77AA" w14:textId="77777777" w:rsidR="002C2149" w:rsidRPr="005E100F" w:rsidRDefault="002C2149" w:rsidP="00081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громадян.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2C2149" w:rsidRPr="005E100F" w14:paraId="3396053C" w14:textId="77777777" w:rsidTr="009E23B1">
        <w:tc>
          <w:tcPr>
            <w:tcW w:w="2127" w:type="dxa"/>
            <w:vAlign w:val="center"/>
          </w:tcPr>
          <w:p w14:paraId="31417A25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37F79890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30A48BDA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C2149" w:rsidRPr="005E100F" w14:paraId="611AAEF3" w14:textId="77777777" w:rsidTr="009E23B1">
        <w:tc>
          <w:tcPr>
            <w:tcW w:w="2127" w:type="dxa"/>
          </w:tcPr>
          <w:p w14:paraId="1D539CE0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543" w:type="dxa"/>
          </w:tcPr>
          <w:p w14:paraId="2BB5FB31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 Проблема залишається невирішеною.</w:t>
            </w:r>
          </w:p>
        </w:tc>
        <w:tc>
          <w:tcPr>
            <w:tcW w:w="3793" w:type="dxa"/>
          </w:tcPr>
          <w:p w14:paraId="7F725B04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</w:t>
            </w:r>
          </w:p>
        </w:tc>
      </w:tr>
      <w:tr w:rsidR="002C2149" w:rsidRPr="005E100F" w14:paraId="7A06930D" w14:textId="77777777" w:rsidTr="009E23B1">
        <w:tc>
          <w:tcPr>
            <w:tcW w:w="2127" w:type="dxa"/>
          </w:tcPr>
          <w:p w14:paraId="57B67BEA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3543" w:type="dxa"/>
          </w:tcPr>
          <w:p w14:paraId="0EBC9F78" w14:textId="77777777" w:rsidR="002C2149" w:rsidRPr="005E100F" w:rsidRDefault="00345A80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Спрямування коштів на важливі напрями для інноваційної діяльності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0A0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діяльності у сфері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трансферу технологій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стимулюватиме розвиток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діяльності з трансферу технологій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матиме позитивний ефект на впровадження новітніх вітчизняних технологій, створених за бюджетні кошти, у виробництво, покращення якості продукції (товарів, які виробляються і послуг, які надаються), створеної з використанням новітніх вітчизняних технологій.</w:t>
            </w:r>
          </w:p>
        </w:tc>
        <w:tc>
          <w:tcPr>
            <w:tcW w:w="3793" w:type="dxa"/>
          </w:tcPr>
          <w:p w14:paraId="753E81CD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Відсутні. </w:t>
            </w:r>
          </w:p>
        </w:tc>
      </w:tr>
    </w:tbl>
    <w:p w14:paraId="4D7C26B5" w14:textId="77777777" w:rsidR="00D55151" w:rsidRDefault="00D55151" w:rsidP="00D55151">
      <w:pPr>
        <w:shd w:val="clear" w:color="auto" w:fill="FFFFFF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14:paraId="7AF3509B" w14:textId="456EFA11" w:rsidR="002C2149" w:rsidRPr="005E100F" w:rsidRDefault="002C2149" w:rsidP="00D551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Оцінка впливу на сферу інтересів суб’єктів господарювання.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559"/>
        <w:gridCol w:w="1412"/>
      </w:tblGrid>
      <w:tr w:rsidR="002C2149" w:rsidRPr="005E100F" w14:paraId="6A43C210" w14:textId="77777777" w:rsidTr="009E23B1">
        <w:tc>
          <w:tcPr>
            <w:tcW w:w="3686" w:type="dxa"/>
            <w:vAlign w:val="center"/>
          </w:tcPr>
          <w:p w14:paraId="636838C0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417" w:type="dxa"/>
            <w:vAlign w:val="center"/>
          </w:tcPr>
          <w:p w14:paraId="30561410" w14:textId="77777777" w:rsidR="002C2149" w:rsidRPr="005E100F" w:rsidRDefault="002C2149" w:rsidP="000811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Великі та середні</w:t>
            </w:r>
          </w:p>
        </w:tc>
        <w:tc>
          <w:tcPr>
            <w:tcW w:w="1418" w:type="dxa"/>
            <w:vAlign w:val="center"/>
          </w:tcPr>
          <w:p w14:paraId="714C7C61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559" w:type="dxa"/>
            <w:vAlign w:val="center"/>
          </w:tcPr>
          <w:p w14:paraId="1E4C9BE3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412" w:type="dxa"/>
            <w:vAlign w:val="center"/>
          </w:tcPr>
          <w:p w14:paraId="7C0516AC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</w:tr>
      <w:tr w:rsidR="002C2149" w:rsidRPr="005E100F" w14:paraId="37D9F807" w14:textId="77777777" w:rsidTr="009E23B1">
        <w:tc>
          <w:tcPr>
            <w:tcW w:w="3686" w:type="dxa"/>
          </w:tcPr>
          <w:p w14:paraId="4478CA23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</w:tcPr>
          <w:p w14:paraId="68EF70E3" w14:textId="77777777" w:rsidR="002C2149" w:rsidRPr="005E100F" w:rsidRDefault="00470B8C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950</w:t>
            </w:r>
          </w:p>
        </w:tc>
        <w:tc>
          <w:tcPr>
            <w:tcW w:w="1418" w:type="dxa"/>
          </w:tcPr>
          <w:p w14:paraId="44CA9BF1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BCD4079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14:paraId="7C2F2637" w14:textId="77777777" w:rsidR="002C2149" w:rsidRPr="005E100F" w:rsidRDefault="00470B8C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950</w:t>
            </w:r>
          </w:p>
        </w:tc>
      </w:tr>
      <w:tr w:rsidR="002C2149" w:rsidRPr="005E100F" w14:paraId="4E6E0519" w14:textId="77777777" w:rsidTr="009E23B1">
        <w:tc>
          <w:tcPr>
            <w:tcW w:w="3686" w:type="dxa"/>
          </w:tcPr>
          <w:p w14:paraId="400CFBAF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</w:tcPr>
          <w:p w14:paraId="4D204BEE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18" w:type="dxa"/>
          </w:tcPr>
          <w:p w14:paraId="6B0DBDC1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9357C38" w14:textId="77777777" w:rsidR="002C2149" w:rsidRPr="005E100F" w:rsidRDefault="002C2149" w:rsidP="000811B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14:paraId="63EB216B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</w:tr>
    </w:tbl>
    <w:p w14:paraId="6DC67A41" w14:textId="77777777" w:rsidR="002C2149" w:rsidRPr="005E100F" w:rsidRDefault="002C2149" w:rsidP="00D55151">
      <w:pPr>
        <w:widowControl w:val="0"/>
        <w:shd w:val="clear" w:color="auto" w:fill="FFFFFF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4CF836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Регуляторна дія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поширюється на підприємства, установи та організації (серед яких найчисленнішу групу становлять заклади вищої освіти та наукові установи), що здійснюють наукові дослідження і розробки, в результаті яких створюються технології. За даними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Держстату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Україні упродовж 2018 року науково-дослідні роботи (НДР) виконували </w:t>
      </w: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950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організацій, з яких </w:t>
      </w: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48,1%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(457 установ) відносилися до державного сектору економіки (зокрема, наукові інститути НАН України та національних галузевих академій наук України), </w:t>
      </w: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37,0% 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(351 суб’єкт господарювання) – суб’єкти підприємницької діяльності, </w:t>
      </w: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14,9%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(142 суб’єкти господарювання) – заклади вищої освіти.</w:t>
      </w:r>
    </w:p>
    <w:p w14:paraId="0DDB1F57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2C2149" w:rsidRPr="005E100F" w14:paraId="04D7122C" w14:textId="77777777" w:rsidTr="009E23B1">
        <w:trPr>
          <w:trHeight w:val="330"/>
        </w:trPr>
        <w:tc>
          <w:tcPr>
            <w:tcW w:w="2127" w:type="dxa"/>
            <w:vAlign w:val="center"/>
          </w:tcPr>
          <w:p w14:paraId="2A4DF97D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543" w:type="dxa"/>
            <w:vAlign w:val="center"/>
          </w:tcPr>
          <w:p w14:paraId="0C6902AF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793" w:type="dxa"/>
            <w:vAlign w:val="center"/>
          </w:tcPr>
          <w:p w14:paraId="3398B7F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2C2149" w:rsidRPr="005E100F" w14:paraId="0B888B6D" w14:textId="77777777" w:rsidTr="009E23B1">
        <w:tc>
          <w:tcPr>
            <w:tcW w:w="2127" w:type="dxa"/>
          </w:tcPr>
          <w:p w14:paraId="49E0CA5F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3543" w:type="dxa"/>
          </w:tcPr>
          <w:p w14:paraId="4FC074AE" w14:textId="77777777" w:rsidR="002C2149" w:rsidRPr="00CE4F1A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</w:t>
            </w:r>
            <w:r w:rsidR="00CE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оскільки чинний перелік напрямів використання коштів, одержаних у результаті трансферу технологій, втратив актуальність та не надає можливості фінансування сучасних напрямів для здійснення </w:t>
            </w:r>
            <w:r w:rsidR="00CE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наукової та інноваційної діяльності закладами вищої освіти та науковими установами, </w:t>
            </w:r>
            <w:r w:rsidR="00CE4F1A" w:rsidRPr="00CE4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огляду на що є ймовірність зниження активності такої діяльності.</w:t>
            </w:r>
          </w:p>
        </w:tc>
        <w:tc>
          <w:tcPr>
            <w:tcW w:w="3793" w:type="dxa"/>
          </w:tcPr>
          <w:p w14:paraId="25490CB5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Відсутні. </w:t>
            </w:r>
          </w:p>
          <w:p w14:paraId="7E7938E4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2149" w:rsidRPr="005E100F" w14:paraId="062A09C3" w14:textId="77777777" w:rsidTr="009E23B1">
        <w:tc>
          <w:tcPr>
            <w:tcW w:w="2127" w:type="dxa"/>
          </w:tcPr>
          <w:p w14:paraId="10598D2C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Альтернатива 2 </w:t>
            </w:r>
          </w:p>
        </w:tc>
        <w:tc>
          <w:tcPr>
            <w:tcW w:w="3543" w:type="dxa"/>
          </w:tcPr>
          <w:p w14:paraId="568989C7" w14:textId="77777777" w:rsidR="002C2149" w:rsidRPr="005E100F" w:rsidRDefault="00470B8C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Актуалізація напрямів використання коштів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одержаних у результаті трансферу технологій, дасть можливість закладам вищої освіти та науковим установам</w:t>
            </w:r>
            <w:r w:rsidR="00912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більш ефективно використовувати бюджетні кошти для здійснення наукової та інноваційної діяльності, та зростання кількості  переданих та впроваджених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реальному секторі технологій,</w:t>
            </w:r>
            <w:r w:rsidR="009121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</w:t>
            </w:r>
            <w:r w:rsidR="002C2149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зумовить підвищення технологічності та конкурентоспроможності вітчизняного виробництва.</w:t>
            </w:r>
          </w:p>
        </w:tc>
        <w:tc>
          <w:tcPr>
            <w:tcW w:w="3793" w:type="dxa"/>
          </w:tcPr>
          <w:p w14:paraId="75778B5B" w14:textId="2427E42D" w:rsidR="00D12B60" w:rsidRPr="005E100F" w:rsidRDefault="00797015" w:rsidP="0008329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9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у великих і середніх суб’єктів господарювання за 1 рік 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овитимуть – 95000.00 грн.,</w:t>
            </w:r>
            <w:r w:rsidRPr="00797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 5 років – 475000.00 грн.</w:t>
            </w:r>
            <w:r w:rsidR="00D12B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083293" w:rsidRPr="0008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азначені витрати не стануть додатковими фінансовим навантаженням для закладів вищої освіти і наукових установ, оскільки на сьогодні вони і так їх здійснюють шляхом подачі в МОН відповідних щорічних звітів.</w:t>
            </w:r>
          </w:p>
        </w:tc>
      </w:tr>
    </w:tbl>
    <w:p w14:paraId="15C5404E" w14:textId="77777777" w:rsidR="002C2149" w:rsidRPr="005E100F" w:rsidRDefault="002C2149" w:rsidP="004E6BFA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4B40A83B" w14:textId="77777777" w:rsidR="00644B18" w:rsidRPr="000811B4" w:rsidRDefault="00F141DE" w:rsidP="000811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</w:pPr>
      <w:r w:rsidRPr="000811B4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Актуалізація напрямів</w:t>
      </w:r>
      <w:r w:rsidR="00644B18" w:rsidRPr="000811B4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 xml:space="preserve"> використання коштів, одержаних у </w:t>
      </w:r>
      <w:r w:rsidRPr="000811B4">
        <w:rPr>
          <w:rFonts w:ascii="Times New Roman" w:eastAsia="Times New Roman" w:hAnsi="Times New Roman" w:cs="Times New Roman"/>
          <w:i/>
          <w:color w:val="000000" w:themeColor="text1"/>
          <w:spacing w:val="-6"/>
          <w:sz w:val="28"/>
          <w:szCs w:val="28"/>
          <w:lang w:eastAsia="ru-RU"/>
        </w:rPr>
        <w:t>результаті трансферу технологій, створених за рахунок коштів державного бюджету.</w:t>
      </w:r>
    </w:p>
    <w:p w14:paraId="0A82CC9C" w14:textId="77777777" w:rsidR="00470B8C" w:rsidRDefault="004170A4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п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і напрямів використання коштів, одержаних у результаті трансферу технологій, створених за рахунок коштів державного бюджету, затверджених постановою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49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Кабінету Міністрів Ук</w:t>
      </w:r>
      <w:r w:rsidR="00F141DE"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раїни від 22 квітня 2013 р. № 300</w:t>
      </w:r>
      <w:r w:rsidRPr="005E10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кошти, одержані від трансферу технологій, використовуються організацією розробником за двома напрямами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рийняття запропонованого проекту </w:t>
      </w:r>
      <w:proofErr w:type="spellStart"/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розширює перший напрям «Розвиток інноваційної діяльності та трансферу технологій» з семи до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="000A0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піднапрямів</w:t>
      </w:r>
      <w:proofErr w:type="spellEnd"/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цьому вилучаються з переліку ті</w:t>
      </w:r>
      <w:r w:rsidR="00F141DE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058B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втратили актуальність. Натомість запропоновано нові, що істотно розширюють можливості закладів вищої освіти та наукових установ ефективно використовувати бюджетні кошти для здійснення інноваційної діяльності</w:t>
      </w:r>
      <w:r w:rsid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діяльності у сфері трансферу технологій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F022BC" w14:textId="77777777" w:rsidR="002C2149" w:rsidRPr="005E100F" w:rsidRDefault="0099058B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Окрім того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пропонується додати третій напрям «Виплата винагороди особам, що здійснюють трансфер технологій та/або їх складових»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забезпечить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 виплати коштів особам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здійснюють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трансфер технологій,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сприятиме повноцінному збору інформації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використання організаціями-розробниками</w:t>
      </w:r>
      <w:r w:rsidR="0047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коштів,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отриманих від трансферу технологій</w:t>
      </w:r>
      <w:r w:rsid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E100F"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створених за </w:t>
      </w:r>
      <w:r w:rsidR="00470B8C">
        <w:rPr>
          <w:rFonts w:ascii="Times New Roman" w:hAnsi="Times New Roman" w:cs="Times New Roman"/>
          <w:color w:val="000000" w:themeColor="text1"/>
          <w:sz w:val="28"/>
          <w:szCs w:val="28"/>
        </w:rPr>
        <w:t>бюджетні кошти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716AA0" w14:textId="77777777" w:rsidR="002C2149" w:rsidRPr="005E100F" w:rsidRDefault="00470B8C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розширення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переліку напрямів, за якими організації-розробники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зможуть 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 кошти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одержані в результаті трансферу технологій,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</w:t>
      </w:r>
      <w:r w:rsidR="008240C5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иятиме зростанню результативності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здійснення науково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-технічної діяльності, 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створенню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 технологій та забезпечить їх трансфер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(передач</w:t>
      </w:r>
      <w:r w:rsidR="004170A4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C2149"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реальний сектор економіки.</w:t>
      </w:r>
    </w:p>
    <w:p w14:paraId="7B145E47" w14:textId="77777777" w:rsidR="002C2149" w:rsidRPr="005E100F" w:rsidRDefault="002C2149" w:rsidP="004E6BFA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71C80C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264"/>
        <w:gridCol w:w="4993"/>
      </w:tblGrid>
      <w:tr w:rsidR="002C2149" w:rsidRPr="005E100F" w14:paraId="4AD64191" w14:textId="77777777" w:rsidTr="00D12B60">
        <w:tc>
          <w:tcPr>
            <w:tcW w:w="2264" w:type="dxa"/>
            <w:vAlign w:val="center"/>
          </w:tcPr>
          <w:p w14:paraId="431450BF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92" w:type="dxa"/>
            <w:vAlign w:val="center"/>
          </w:tcPr>
          <w:p w14:paraId="7D6A87CC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5665" w:type="dxa"/>
            <w:vAlign w:val="center"/>
          </w:tcPr>
          <w:p w14:paraId="7AE8AA32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2C2149" w:rsidRPr="005E100F" w14:paraId="653E738B" w14:textId="77777777" w:rsidTr="00D12B60">
        <w:tc>
          <w:tcPr>
            <w:tcW w:w="2264" w:type="dxa"/>
          </w:tcPr>
          <w:p w14:paraId="189E25D4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1592" w:type="dxa"/>
          </w:tcPr>
          <w:p w14:paraId="061DFACE" w14:textId="77777777" w:rsidR="002C2149" w:rsidRPr="005E100F" w:rsidRDefault="002C2149" w:rsidP="000811B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65" w:type="dxa"/>
          </w:tcPr>
          <w:p w14:paraId="472B5A92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Проблема існуватиме і надалі.</w:t>
            </w:r>
            <w:r w:rsidR="00EA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Затверджені напрями використан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r w:rsidR="00EA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коштів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отриманих у результаті трансферу технологій,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потребують актуалізації з метою врахування сучасних напрямів, важливих для ефективного здійснення наукової та інноваційної діяльності.</w:t>
            </w:r>
            <w:r w:rsidR="00EA3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Окрім того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210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буде відсутній належний  м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оніторинг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коштів,</w:t>
            </w:r>
            <w:r w:rsidR="00E42D88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виплачених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особам,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здійснюють </w:t>
            </w:r>
            <w:r w:rsidR="00E42D88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трансфер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ехнологій.</w:t>
            </w:r>
          </w:p>
        </w:tc>
      </w:tr>
      <w:tr w:rsidR="002C2149" w:rsidRPr="005E100F" w14:paraId="58A4993B" w14:textId="77777777" w:rsidTr="00D12B60">
        <w:trPr>
          <w:trHeight w:val="699"/>
        </w:trPr>
        <w:tc>
          <w:tcPr>
            <w:tcW w:w="2264" w:type="dxa"/>
            <w:tcBorders>
              <w:bottom w:val="single" w:sz="4" w:space="0" w:color="auto"/>
            </w:tcBorders>
          </w:tcPr>
          <w:p w14:paraId="27E399E7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6193F6CD" w14:textId="77777777" w:rsidR="002C2149" w:rsidRPr="005E100F" w:rsidRDefault="002C2149" w:rsidP="000811B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470060B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регуляторного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сприятиме більш ефективному здійсненню науково-технічної та інноваційної діяльності у закладах вищої освіти і наукових установах та</w:t>
            </w:r>
            <w:r w:rsidR="004170A4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позитивно впливатиме на комерціалізацію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результатів цієї діяльності шляхом трансферу технологій і їх впровадження у реальному секторі економіки.</w:t>
            </w:r>
          </w:p>
        </w:tc>
      </w:tr>
    </w:tbl>
    <w:p w14:paraId="3D973FFB" w14:textId="77777777" w:rsidR="002C2149" w:rsidRPr="005E100F" w:rsidRDefault="002C2149" w:rsidP="00D55151">
      <w:pPr>
        <w:spacing w:after="0" w:line="192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130"/>
        <w:gridCol w:w="2186"/>
        <w:gridCol w:w="2941"/>
      </w:tblGrid>
      <w:tr w:rsidR="002C2149" w:rsidRPr="005E100F" w14:paraId="3052C16E" w14:textId="77777777" w:rsidTr="009E23B1">
        <w:trPr>
          <w:trHeight w:val="1125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14:paraId="6E7E47F6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7D9BA904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7AFFA02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14:paraId="15170CCD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2C2149" w:rsidRPr="005E100F" w14:paraId="40CB9BE4" w14:textId="77777777" w:rsidTr="009E23B1">
        <w:tc>
          <w:tcPr>
            <w:tcW w:w="2264" w:type="dxa"/>
            <w:tcBorders>
              <w:bottom w:val="single" w:sz="4" w:space="0" w:color="auto"/>
            </w:tcBorders>
          </w:tcPr>
          <w:p w14:paraId="71D37233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57D0F52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5AB9DC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198DFB9" w14:textId="77777777" w:rsidR="002C2149" w:rsidRPr="005E100F" w:rsidRDefault="00A72CDB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Бюджетні кошти використовуються неефективно, важливі напрями інноваційної діяльності не фінансуються в достатньому обсязі та не розвиваються, моніторинг використання коштів  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не результативний та не дає можливості відслідкувати об</w:t>
            </w:r>
            <w:r w:rsidR="006D6D6D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сяг виплат особам, </w:t>
            </w:r>
            <w:r w:rsid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які</w:t>
            </w:r>
            <w:r w:rsidR="006D6D6D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здійснюють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трансфер</w:t>
            </w:r>
            <w:r w:rsidR="006D6D6D"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технологій</w:t>
            </w: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C2149" w:rsidRPr="005E100F" w14:paraId="6E2CFB76" w14:textId="77777777" w:rsidTr="009E23B1">
        <w:trPr>
          <w:trHeight w:val="6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1F1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Альтернатива 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BC4" w14:textId="77777777" w:rsidR="002C2149" w:rsidRPr="005E100F" w:rsidRDefault="006D6D6D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забезпечить ефективне здійснення діяльності у сфері трансферу технологій та комерціалізації результатів науково-дослідної та інноваційної діяльності.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9A6" w14:textId="77777777" w:rsidR="0063521C" w:rsidRPr="0063521C" w:rsidRDefault="0063521C" w:rsidP="000811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у держави і громадян.</w:t>
            </w:r>
          </w:p>
          <w:p w14:paraId="5C6A4146" w14:textId="77777777" w:rsidR="002C2149" w:rsidRPr="005E100F" w:rsidRDefault="0063521C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52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у великих і середніх суб’єктів господарювання наведені у відповідній таблиці.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0D0" w14:textId="77777777" w:rsidR="002C2149" w:rsidRPr="005E100F" w:rsidRDefault="006D6D6D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забезпечить актуалізацію напрямів використання коштів, одержаних у результаті трансферу технологій, дасть можливість закладам вищої освіти та науковим установам більш ефективно використовувати бюджетні ко</w:t>
            </w:r>
            <w:r w:rsidR="004F77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</w:t>
            </w:r>
            <w:r w:rsidR="008F7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ти; забезпечить повноцінний збір інформації щодо виплачених коштів авторам технологій та особам, які здійснюють їх трансфер.</w:t>
            </w:r>
          </w:p>
        </w:tc>
      </w:tr>
      <w:tr w:rsidR="002C2149" w:rsidRPr="005E100F" w14:paraId="3176D525" w14:textId="77777777" w:rsidTr="009E23B1">
        <w:trPr>
          <w:trHeight w:val="546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7E077" w14:textId="77777777" w:rsidR="002C2149" w:rsidRPr="005E100F" w:rsidRDefault="002C2149" w:rsidP="004E6BFA">
            <w:pPr>
              <w:spacing w:line="19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B2625" w14:textId="77777777" w:rsidR="002C2149" w:rsidRPr="005E100F" w:rsidRDefault="002C2149" w:rsidP="00D55151">
            <w:pPr>
              <w:spacing w:line="192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34F61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9127B" w14:textId="77777777" w:rsidR="002C2149" w:rsidRPr="005E100F" w:rsidRDefault="002C2149" w:rsidP="000811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C2149" w:rsidRPr="005E100F" w14:paraId="5CC78A02" w14:textId="77777777" w:rsidTr="009E23B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CBD3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042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F50" w14:textId="77777777" w:rsidR="002C2149" w:rsidRPr="005E100F" w:rsidRDefault="002C2149" w:rsidP="000811B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5E1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2C2149" w:rsidRPr="005E100F" w14:paraId="0AAFA5A0" w14:textId="77777777" w:rsidTr="009E23B1">
        <w:tc>
          <w:tcPr>
            <w:tcW w:w="2264" w:type="dxa"/>
            <w:tcBorders>
              <w:top w:val="single" w:sz="4" w:space="0" w:color="auto"/>
            </w:tcBorders>
          </w:tcPr>
          <w:p w14:paraId="6E0668C8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Залишення існуючої на даний момент ситуації без змін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</w:tcPr>
          <w:p w14:paraId="06EEBCB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Альтернатива є неприйнятною, оскільки існує потреба в </w:t>
            </w:r>
            <w:r w:rsidR="006D6D6D"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актуалізації напрямів використання коштів, одержаних у результаті трансферу</w:t>
            </w: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технологій, створених за бюджетні кошти.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0FCB70B6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Вплив зовнішніх факторів на дію регуляторного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не очікується.</w:t>
            </w:r>
          </w:p>
        </w:tc>
      </w:tr>
      <w:tr w:rsidR="002C2149" w:rsidRPr="005E100F" w14:paraId="22ABBCAF" w14:textId="77777777" w:rsidTr="009E23B1">
        <w:trPr>
          <w:trHeight w:val="1645"/>
        </w:trPr>
        <w:tc>
          <w:tcPr>
            <w:tcW w:w="2264" w:type="dxa"/>
          </w:tcPr>
          <w:p w14:paraId="0F71A4C0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Прийняття проєкту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4144" w:type="dxa"/>
            <w:gridSpan w:val="2"/>
          </w:tcPr>
          <w:p w14:paraId="15CA0104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Забезпечить</w:t>
            </w:r>
            <w:r w:rsid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6D6D6D"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розширення можливостей закладів вищої освіти та наукових установ ефективніше використовувати кошти, отримані у результаті трансферу технолог</w:t>
            </w:r>
            <w:r w:rsid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ій, створених за бюджетні кошти та</w:t>
            </w:r>
            <w:r w:rsidR="0034185C" w:rsidRP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34185C" w:rsidRPr="003418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повноцінний збір інформації щодо виплачених коштів авторам технологій та особам, які здійснюють їх трансфер.</w:t>
            </w: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14:paraId="0195B0D4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Прийняття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повністю відповідає потребам у вирішенні наявної проблеми.</w:t>
            </w:r>
          </w:p>
        </w:tc>
        <w:tc>
          <w:tcPr>
            <w:tcW w:w="3113" w:type="dxa"/>
          </w:tcPr>
          <w:p w14:paraId="66AD553C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Вплив зовнішніх факторів на дію регуляторного </w:t>
            </w:r>
            <w:proofErr w:type="spellStart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не очікується.</w:t>
            </w:r>
          </w:p>
        </w:tc>
      </w:tr>
      <w:tr w:rsidR="002C2149" w:rsidRPr="005E100F" w14:paraId="1238FDB9" w14:textId="77777777" w:rsidTr="009E23B1">
        <w:trPr>
          <w:trHeight w:val="1645"/>
        </w:trPr>
        <w:tc>
          <w:tcPr>
            <w:tcW w:w="2264" w:type="dxa"/>
          </w:tcPr>
          <w:p w14:paraId="31725B5E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Використання ринкових механізмів</w:t>
            </w:r>
          </w:p>
        </w:tc>
        <w:tc>
          <w:tcPr>
            <w:tcW w:w="4144" w:type="dxa"/>
            <w:gridSpan w:val="2"/>
          </w:tcPr>
          <w:p w14:paraId="0B27FE2B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Проблема не може бути розв’язана за допомогою ринкових механізмів, але її вирішення враховує існуючі ринкові механізми і матиме позитивний вплив на ринкове середовище через збільшення на ринку продукції, створеної із застосуванням вітчизняних технологій, підвищення технологічності і конкурентоспроможності вітчизняного виробництва.</w:t>
            </w:r>
          </w:p>
        </w:tc>
        <w:tc>
          <w:tcPr>
            <w:tcW w:w="3113" w:type="dxa"/>
          </w:tcPr>
          <w:p w14:paraId="184E6302" w14:textId="77777777" w:rsidR="002C2149" w:rsidRPr="005E100F" w:rsidRDefault="002C2149" w:rsidP="00081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E10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Зовнішні чинники відсутні.</w:t>
            </w:r>
          </w:p>
        </w:tc>
      </w:tr>
    </w:tbl>
    <w:p w14:paraId="2F6A6C50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CA0531" w14:textId="77777777" w:rsidR="002C2149" w:rsidRPr="000811B4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0811B4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Механізми та заходи, які забезпечать розв’язання визначеної проблеми</w:t>
      </w:r>
    </w:p>
    <w:p w14:paraId="0135F143" w14:textId="77777777" w:rsidR="002C2149" w:rsidRPr="005E100F" w:rsidRDefault="002C2149" w:rsidP="00081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1. Механізми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0D753D42" w14:textId="77777777" w:rsidR="002C2149" w:rsidRPr="005E100F" w:rsidRDefault="002C2149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Основним механізмом для розв’язання визначеної проблеми є прийняття проєкту постанови Кабінету Міністрів України, якою передбачено:</w:t>
      </w:r>
    </w:p>
    <w:p w14:paraId="65BBBD01" w14:textId="77777777" w:rsidR="000468A5" w:rsidRPr="005E100F" w:rsidRDefault="000A0A23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в</w:t>
      </w:r>
      <w:r w:rsidR="000468A5"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несення змін до нормативно-правових актів, які визначають питання здійснення моніторингу за виплатою винагороди авторам технологій, в частині зміни термінів подання головними розпорядниками бюджетних коштів інформації про здійснення відповідних виплат;</w:t>
      </w:r>
    </w:p>
    <w:p w14:paraId="6E4EC543" w14:textId="77777777" w:rsidR="000468A5" w:rsidRPr="005E100F" w:rsidRDefault="000468A5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доповнення їх положеннями, що стосуються моніторингу виплат винагороди особам, які здійснюють трансфер технологій (відповідно до постанови Кабінету Міністрів України від 04. 12. 2019 р. № 1030);</w:t>
      </w:r>
    </w:p>
    <w:p w14:paraId="5EF28117" w14:textId="77777777" w:rsidR="000468A5" w:rsidRPr="005E100F" w:rsidRDefault="000468A5" w:rsidP="000811B4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>актуалізація напрямів використання коштів, одержаних у результаті трансферу технологій.</w:t>
      </w:r>
    </w:p>
    <w:p w14:paraId="184F42F9" w14:textId="77777777" w:rsidR="000468A5" w:rsidRPr="005E100F" w:rsidRDefault="000468A5" w:rsidP="00D55151">
      <w:pPr>
        <w:spacing w:after="0" w:line="192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33C90859" w14:textId="77777777" w:rsidR="002C2149" w:rsidRPr="005E100F" w:rsidRDefault="002C2149" w:rsidP="00081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Організаційні заходи впровадження регуляторного </w:t>
      </w:r>
      <w:proofErr w:type="spellStart"/>
      <w:r w:rsidRPr="005E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акта</w:t>
      </w:r>
      <w:proofErr w:type="spellEnd"/>
      <w:r w:rsidRPr="005E10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дію. </w:t>
      </w:r>
    </w:p>
    <w:p w14:paraId="42521985" w14:textId="77777777" w:rsidR="002C2149" w:rsidRDefault="002C2149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Ризику пливу зовнішніх факторів на дію регуляторного </w:t>
      </w:r>
      <w:proofErr w:type="spellStart"/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5E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немає. </w:t>
      </w:r>
    </w:p>
    <w:p w14:paraId="62A9DF54" w14:textId="77777777" w:rsidR="00485646" w:rsidRPr="00485646" w:rsidRDefault="00485646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Організаційні заходи, які необхідно здійснити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впровадження проєкту постанови</w:t>
      </w: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E97574" w14:textId="77777777" w:rsidR="00485646" w:rsidRPr="00485646" w:rsidRDefault="00485646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а) дії суб’єктів госп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одарювання – ознайомлення 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ктом</w:t>
      </w:r>
      <w:proofErr w:type="spellEnd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заходами, які спрямовані на його реалізацію;</w:t>
      </w:r>
    </w:p>
    <w:p w14:paraId="7C4BB81B" w14:textId="77777777" w:rsidR="00485646" w:rsidRPr="00485646" w:rsidRDefault="00485646" w:rsidP="00081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дії органів виконавчої влади – забезпечення інформуванням наукової спільноти про положення проєкту </w:t>
      </w:r>
      <w:proofErr w:type="spellStart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4856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E2E342" w14:textId="77777777" w:rsidR="00485646" w:rsidRPr="005E100F" w:rsidRDefault="00485646" w:rsidP="00D55151">
      <w:pPr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55A21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VI.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</w:t>
      </w: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виконувати ці вимоги</w:t>
      </w:r>
    </w:p>
    <w:p w14:paraId="1FCF8745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Реалізація проєкту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передбачає додаткових фінансових витрат з коштів державного бюджету. </w:t>
      </w:r>
    </w:p>
    <w:p w14:paraId="77852F64" w14:textId="77777777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 постанови надасть можливість забезпечити всі сфери інтересів, зокрема таких груп, як громадяни України, іноземці, суб’єкти господарювання, інтереси держави.</w:t>
      </w:r>
    </w:p>
    <w:p w14:paraId="4B77FA8D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Витрати у великих та середніх суб’єктів господарювання наведені відповідно до Додатку 2 до Методики проведення аналізу впливу регуляторного </w:t>
      </w:r>
      <w:proofErr w:type="spellStart"/>
      <w:r w:rsidRPr="00672F0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14:paraId="54D3CA5D" w14:textId="77777777" w:rsidR="002C2149" w:rsidRPr="005E100F" w:rsidRDefault="002C2149" w:rsidP="00D55151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C073524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VII. Обґрунтування запропонованого строку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</w:p>
    <w:p w14:paraId="1B8E7A60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Термін дії є необмеженим, оскільки Закон України 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«Про державне регулювання діяльності у сфері трансферу технологій»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відповідно до якого розроблено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постанови, має необмежений термін дії. </w:t>
      </w:r>
    </w:p>
    <w:p w14:paraId="43F9759D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Зміна терміну дії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можлива у разі зміни правових актів, на виконання вимог яких розроблено чинний акт. </w:t>
      </w:r>
    </w:p>
    <w:p w14:paraId="5421DF7A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14:paraId="32872430" w14:textId="77777777" w:rsidR="002C2149" w:rsidRPr="005E100F" w:rsidRDefault="002C2149" w:rsidP="00D55151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5840940" w14:textId="77777777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VIII. Визначення показників результативності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</w:p>
    <w:p w14:paraId="35639E7D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основних показників результативності дії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належать:</w:t>
      </w:r>
    </w:p>
    <w:p w14:paraId="49C3EAC4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Розмір надходжень до державних та місцевих бюджетів і державних цільових фондів, пов’язаних з дією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прямих надходжень до державного бюджету не передбачається.</w:t>
      </w:r>
    </w:p>
    <w:p w14:paraId="7C12345F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Кількість суб’єктів господарювання, на яких поширюватиметься дія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0122D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Розмір коштів і час, що витрачатимуться суб’єктами господарювання, пов’язаними з виконанням вимог нормативно-правового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63752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Рівень поінформованості суб’єктів господарювання та/або фізичних осіб з основних положень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середній, оскільки повідомлення про оприлюднення, проект наказу та аналіз регуляторного впливу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веб-сайті Міністерством освіти і науки України (www.</w:t>
      </w:r>
      <w:r w:rsidRPr="00672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mon.gov.ua).</w:t>
      </w:r>
    </w:p>
    <w:p w14:paraId="0934F8A5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Прогнозними показниками результативності регуляторного </w:t>
      </w:r>
      <w:proofErr w:type="spellStart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14:paraId="503379BA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Кількість укладених договорів про трансфер технологій та/або їх складових, створених за бюджетні кошти.</w:t>
      </w:r>
    </w:p>
    <w:p w14:paraId="61D1BFB7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Кількість коштів, отриманих за договорами про трансфер технологій та/або їх складових, створених за бюджетні кошти.</w:t>
      </w:r>
    </w:p>
    <w:p w14:paraId="46B4C5F1" w14:textId="77777777" w:rsid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Частка коштів, використаних на виплату винагороди авторам технологій та/або їх складових за договорами про трансфер технологій.</w:t>
      </w:r>
    </w:p>
    <w:p w14:paraId="201A8F10" w14:textId="77777777" w:rsidR="00C05551" w:rsidRPr="00672F0E" w:rsidRDefault="00C05551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055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коштів, використани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виплату винагороди особам, які здійснюють</w:t>
      </w:r>
      <w:r w:rsidRPr="00C0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</w:t>
      </w:r>
      <w:r w:rsidRPr="00C05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договорами про трансфер технологій.</w:t>
      </w:r>
    </w:p>
    <w:p w14:paraId="35EF0A7E" w14:textId="77777777" w:rsidR="00672F0E" w:rsidRPr="00672F0E" w:rsidRDefault="00672F0E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2F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Використання коштів, одержаних за договорами про трансфер технологій,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відповідними напрямами.</w:t>
      </w:r>
    </w:p>
    <w:p w14:paraId="2E7247A9" w14:textId="77777777" w:rsidR="002C2149" w:rsidRPr="005E100F" w:rsidRDefault="002C2149" w:rsidP="00D5515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33E799" w14:textId="567733D6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360C7475" w14:textId="77777777" w:rsidR="004E6BFA" w:rsidRPr="005E100F" w:rsidRDefault="004E6BFA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48C42D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Відстеження результативності дії регуляторного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проводиться за 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допомогою заходів, спрямованих на оцінку стану впровадження регуляторного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3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шляхо</w:t>
      </w:r>
      <w:r w:rsidR="0072535C" w:rsidRPr="0073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аналізу статистичних дани</w:t>
      </w:r>
      <w:r w:rsidR="0073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наданих Державною службою ста</w:t>
      </w:r>
      <w:r w:rsidR="007253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тистики та головними розпорядниками бюджетних коштів.</w:t>
      </w:r>
    </w:p>
    <w:p w14:paraId="559AEC41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Базове відстеження результативності регуляторного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буде здійснюватися до кінця календарного року з моменту набрання ним чинності.</w:t>
      </w:r>
    </w:p>
    <w:p w14:paraId="336667D5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Через рік після набрання чинності регуляторним актом планується здійснити повторне відстеження його результативності, в результаті якого відбудеться порівняння показників базового та повторного відстеження. </w:t>
      </w:r>
    </w:p>
    <w:p w14:paraId="7AAA37A2" w14:textId="77777777" w:rsidR="002C2149" w:rsidRPr="00672F0E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</w:pPr>
      <w:r w:rsidRPr="00672F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 xml:space="preserve">Періодичне відстеження результативності регуляторного </w:t>
      </w:r>
      <w:proofErr w:type="spellStart"/>
      <w:r w:rsidRPr="00672F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>акта</w:t>
      </w:r>
      <w:proofErr w:type="spellEnd"/>
      <w:r w:rsidRPr="00672F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uk-UA"/>
        </w:rPr>
        <w:t xml:space="preserve"> здійснюватиметься раз на три роки, починаючи з дня виконання заходів з повторного відстеження, з метою оцінки ступеня досягнення актом визначених цілей.</w:t>
      </w:r>
    </w:p>
    <w:p w14:paraId="6F253936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Окрім того,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проєктом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передбачається </w:t>
      </w:r>
      <w:r w:rsidR="0072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протягом 2020</w:t>
      </w:r>
      <w:r w:rsidRPr="005E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 рр. Міністерствами та іншими органами виконавчої влади, національними академіями наук, які беруть участь у створенні, закупівлі, трансфері та використанні технологій, моніторингу впливу виплати мінімальних ставок винагороди авторам технологій і особам, які здійснюють їх трансфер, на фінансовий стан підприємств, установ та організацій, що належать до сфери управління органів виконавчої влади та перебувають у віданні національних академій наук.</w:t>
      </w:r>
    </w:p>
    <w:p w14:paraId="0210B419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n175"/>
      <w:bookmarkEnd w:id="0"/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14:paraId="55D9D0B6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даних, за допомогою яких здійснюватиметься відстеження результативності – статистичні. </w:t>
      </w:r>
    </w:p>
    <w:p w14:paraId="2028C7B7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 відстеження будуть проводитися МОН шляхом аналізу статистичних даних,</w:t>
      </w:r>
      <w:r w:rsidRPr="005E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наданих Державною службою статистики та головними розпорядниками бюджетних коштів.</w:t>
      </w:r>
    </w:p>
    <w:p w14:paraId="578269AE" w14:textId="77777777" w:rsidR="002C2149" w:rsidRPr="005E100F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11D2CE0" w14:textId="4F500A95" w:rsidR="002C2149" w:rsidRDefault="002C2149" w:rsidP="0008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3ECA05" w14:textId="77777777" w:rsid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3B575" w14:textId="70ECF169" w:rsidR="00B13033" w:rsidRPr="00B13033" w:rsidRDefault="006E32F5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13033"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13033"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освіти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науки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Любомира МАНДЗІЙ</w:t>
      </w:r>
      <w:bookmarkStart w:id="1" w:name="_GoBack"/>
      <w:bookmarkEnd w:id="1"/>
    </w:p>
    <w:p w14:paraId="0135504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566B1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58533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7E1B68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EE5339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___________ 2020 року</w:t>
      </w:r>
    </w:p>
    <w:p w14:paraId="6BFBA7DE" w14:textId="77777777" w:rsidR="00B13033" w:rsidRPr="00B13033" w:rsidRDefault="00B13033" w:rsidP="00B13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B2D1D7" w14:textId="77777777" w:rsidR="00B13033" w:rsidRPr="005E100F" w:rsidRDefault="00B13033" w:rsidP="0008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3033" w:rsidRPr="005E1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AD"/>
    <w:multiLevelType w:val="hybridMultilevel"/>
    <w:tmpl w:val="FFDE6C60"/>
    <w:lvl w:ilvl="0" w:tplc="470A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6047"/>
    <w:multiLevelType w:val="hybridMultilevel"/>
    <w:tmpl w:val="132243DC"/>
    <w:lvl w:ilvl="0" w:tplc="50821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2603D"/>
    <w:multiLevelType w:val="hybridMultilevel"/>
    <w:tmpl w:val="6D827C1E"/>
    <w:lvl w:ilvl="0" w:tplc="9ABC9772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74"/>
    <w:rsid w:val="00037AC6"/>
    <w:rsid w:val="000468A5"/>
    <w:rsid w:val="000811B4"/>
    <w:rsid w:val="00083293"/>
    <w:rsid w:val="000A0A23"/>
    <w:rsid w:val="00210484"/>
    <w:rsid w:val="00233889"/>
    <w:rsid w:val="00273429"/>
    <w:rsid w:val="00293D78"/>
    <w:rsid w:val="002C2149"/>
    <w:rsid w:val="0034185C"/>
    <w:rsid w:val="00345A80"/>
    <w:rsid w:val="003A4B7C"/>
    <w:rsid w:val="003C5D25"/>
    <w:rsid w:val="004170A4"/>
    <w:rsid w:val="00430701"/>
    <w:rsid w:val="00470B8C"/>
    <w:rsid w:val="00485646"/>
    <w:rsid w:val="004E6BFA"/>
    <w:rsid w:val="004F771D"/>
    <w:rsid w:val="0053566B"/>
    <w:rsid w:val="005E100F"/>
    <w:rsid w:val="0063521C"/>
    <w:rsid w:val="0063673A"/>
    <w:rsid w:val="00644B18"/>
    <w:rsid w:val="006711DA"/>
    <w:rsid w:val="00672431"/>
    <w:rsid w:val="00672F0E"/>
    <w:rsid w:val="006C7DC7"/>
    <w:rsid w:val="006D6D6D"/>
    <w:rsid w:val="006E32F5"/>
    <w:rsid w:val="0072535C"/>
    <w:rsid w:val="007373F6"/>
    <w:rsid w:val="00793123"/>
    <w:rsid w:val="00797015"/>
    <w:rsid w:val="007B5E7E"/>
    <w:rsid w:val="008240C5"/>
    <w:rsid w:val="008E77E0"/>
    <w:rsid w:val="008F289C"/>
    <w:rsid w:val="008F7733"/>
    <w:rsid w:val="00912119"/>
    <w:rsid w:val="0099058B"/>
    <w:rsid w:val="00992A8E"/>
    <w:rsid w:val="00A0041D"/>
    <w:rsid w:val="00A72CDB"/>
    <w:rsid w:val="00B05A10"/>
    <w:rsid w:val="00B13033"/>
    <w:rsid w:val="00BA011D"/>
    <w:rsid w:val="00BC3D1A"/>
    <w:rsid w:val="00C05551"/>
    <w:rsid w:val="00C66C6E"/>
    <w:rsid w:val="00CD2B74"/>
    <w:rsid w:val="00CE4F1A"/>
    <w:rsid w:val="00D01321"/>
    <w:rsid w:val="00D11AC9"/>
    <w:rsid w:val="00D12B60"/>
    <w:rsid w:val="00D55151"/>
    <w:rsid w:val="00E42D88"/>
    <w:rsid w:val="00EA39C8"/>
    <w:rsid w:val="00F141DE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5155"/>
  <w15:chartTrackingRefBased/>
  <w15:docId w15:val="{22711041-CA1B-417F-9153-5038B6E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B1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0A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A2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A0A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0A2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A0A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A0A2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E7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87B2-25ED-416A-A177-823232B4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10780</Words>
  <Characters>6145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Dvigun O.V.</cp:lastModifiedBy>
  <cp:revision>2</cp:revision>
  <dcterms:created xsi:type="dcterms:W3CDTF">2020-04-01T07:49:00Z</dcterms:created>
  <dcterms:modified xsi:type="dcterms:W3CDTF">2020-04-01T07:49:00Z</dcterms:modified>
</cp:coreProperties>
</file>