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537ED" w14:textId="77777777" w:rsidR="00601605" w:rsidRPr="00601605" w:rsidRDefault="00601605" w:rsidP="00601605">
      <w:pPr>
        <w:tabs>
          <w:tab w:val="left" w:pos="4395"/>
          <w:tab w:val="left" w:pos="5103"/>
        </w:tabs>
        <w:spacing w:after="0" w:line="240" w:lineRule="auto"/>
        <w:ind w:firstLine="4"/>
        <w:jc w:val="center"/>
        <w:rPr>
          <w:rFonts w:ascii="Times New Roman" w:eastAsia="Times New Roman" w:hAnsi="Times New Roman" w:cs="Times New Roman"/>
          <w:sz w:val="25"/>
          <w:szCs w:val="20"/>
          <w:lang w:eastAsia="ru-RU"/>
        </w:rPr>
      </w:pPr>
      <w:r w:rsidRPr="00601605">
        <w:rPr>
          <w:rFonts w:ascii="Times New Roman" w:eastAsia="Times New Roman" w:hAnsi="Times New Roman" w:cs="Times New Roman"/>
          <w:sz w:val="25"/>
          <w:szCs w:val="20"/>
          <w:lang w:eastAsia="ru-RU"/>
        </w:rPr>
        <w:object w:dxaOrig="2400" w:dyaOrig="2910" w14:anchorId="48DDC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pt;height:52.5pt" o:ole="" fillcolor="window">
            <v:imagedata r:id="rId10" o:title=""/>
          </v:shape>
          <o:OLEObject Type="Embed" ProgID="PBrush" ShapeID="_x0000_i1031" DrawAspect="Content" ObjectID="_1642582941" r:id="rId11"/>
        </w:object>
      </w:r>
    </w:p>
    <w:p w14:paraId="51DF8A63" w14:textId="77777777" w:rsidR="00601605" w:rsidRPr="00601605" w:rsidRDefault="00601605" w:rsidP="00601605">
      <w:pPr>
        <w:spacing w:after="0" w:line="240" w:lineRule="auto"/>
        <w:jc w:val="center"/>
        <w:rPr>
          <w:rFonts w:ascii="Times New Roman" w:eastAsia="Times New Roman" w:hAnsi="Times New Roman" w:cs="Times New Roman"/>
          <w:sz w:val="25"/>
          <w:szCs w:val="20"/>
          <w:lang w:eastAsia="ru-RU"/>
        </w:rPr>
      </w:pPr>
    </w:p>
    <w:p w14:paraId="07CCEB95" w14:textId="77777777" w:rsidR="00601605" w:rsidRPr="00601605" w:rsidRDefault="00601605" w:rsidP="00601605">
      <w:pPr>
        <w:keepNext/>
        <w:widowControl w:val="0"/>
        <w:spacing w:after="0" w:line="300" w:lineRule="auto"/>
        <w:ind w:left="400" w:hanging="420"/>
        <w:jc w:val="center"/>
        <w:outlineLvl w:val="1"/>
        <w:rPr>
          <w:rFonts w:ascii="Times New Roman" w:eastAsia="Times New Roman" w:hAnsi="Times New Roman" w:cs="Times New Roman"/>
          <w:snapToGrid w:val="0"/>
          <w:spacing w:val="20"/>
          <w:sz w:val="28"/>
          <w:szCs w:val="28"/>
          <w:lang w:val="ru-RU" w:eastAsia="ru-RU"/>
        </w:rPr>
      </w:pPr>
      <w:r w:rsidRPr="00601605">
        <w:rPr>
          <w:rFonts w:ascii="Times New Roman" w:eastAsia="Times New Roman" w:hAnsi="Times New Roman" w:cs="Times New Roman"/>
          <w:b/>
          <w:snapToGrid w:val="0"/>
          <w:spacing w:val="20"/>
          <w:sz w:val="28"/>
          <w:szCs w:val="28"/>
          <w:lang w:eastAsia="ru-RU"/>
        </w:rPr>
        <w:t>МІНІСТЕРСТВО ОСВІТИ І НАУКИ</w:t>
      </w:r>
      <w:r w:rsidRPr="00601605">
        <w:rPr>
          <w:rFonts w:ascii="Times New Roman" w:eastAsia="Times New Roman" w:hAnsi="Times New Roman" w:cs="Times New Roman"/>
          <w:snapToGrid w:val="0"/>
          <w:spacing w:val="20"/>
          <w:sz w:val="28"/>
          <w:szCs w:val="28"/>
          <w:lang w:eastAsia="ru-RU"/>
        </w:rPr>
        <w:t xml:space="preserve"> </w:t>
      </w:r>
      <w:r w:rsidRPr="00601605">
        <w:rPr>
          <w:rFonts w:ascii="Times New Roman" w:eastAsia="Times New Roman" w:hAnsi="Times New Roman" w:cs="Times New Roman"/>
          <w:b/>
          <w:snapToGrid w:val="0"/>
          <w:spacing w:val="20"/>
          <w:sz w:val="28"/>
          <w:szCs w:val="28"/>
          <w:lang w:eastAsia="ru-RU"/>
        </w:rPr>
        <w:t>УКРАЇНИ</w:t>
      </w:r>
    </w:p>
    <w:p w14:paraId="5B767105" w14:textId="77777777" w:rsidR="00601605" w:rsidRPr="00601605" w:rsidRDefault="00601605" w:rsidP="00601605">
      <w:pPr>
        <w:widowControl w:val="0"/>
        <w:spacing w:after="0" w:line="240" w:lineRule="auto"/>
        <w:jc w:val="center"/>
        <w:rPr>
          <w:rFonts w:ascii="Times New Roman" w:eastAsia="Times New Roman" w:hAnsi="Times New Roman" w:cs="Times New Roman"/>
          <w:b/>
          <w:snapToGrid w:val="0"/>
          <w:sz w:val="96"/>
          <w:szCs w:val="96"/>
          <w:lang w:eastAsia="ru-RU"/>
        </w:rPr>
      </w:pPr>
      <w:r w:rsidRPr="00601605">
        <w:rPr>
          <w:rFonts w:ascii="Times New Roman" w:eastAsia="Times New Roman" w:hAnsi="Times New Roman" w:cs="Times New Roman"/>
          <w:b/>
          <w:snapToGrid w:val="0"/>
          <w:sz w:val="96"/>
          <w:szCs w:val="96"/>
          <w:lang w:eastAsia="ru-RU"/>
        </w:rPr>
        <w:t>НАКАЗ</w:t>
      </w:r>
    </w:p>
    <w:p w14:paraId="69DAA800" w14:textId="77777777" w:rsidR="00601605" w:rsidRPr="00601605" w:rsidRDefault="00601605" w:rsidP="00601605">
      <w:pPr>
        <w:widowControl w:val="0"/>
        <w:spacing w:after="0" w:line="240" w:lineRule="auto"/>
        <w:rPr>
          <w:rFonts w:ascii="Times New Roman" w:eastAsia="Times New Roman" w:hAnsi="Times New Roman" w:cs="Times New Roman"/>
          <w:b/>
          <w:snapToGrid w:val="0"/>
          <w:sz w:val="28"/>
          <w:szCs w:val="28"/>
          <w:lang w:val="en-US" w:eastAsia="ru-RU"/>
        </w:rPr>
      </w:pPr>
      <w:r w:rsidRPr="00601605">
        <w:rPr>
          <w:rFonts w:ascii="Times New Roman" w:eastAsia="Times New Roman" w:hAnsi="Times New Roman" w:cs="Times New Roman"/>
          <w:b/>
          <w:snapToGrid w:val="0"/>
          <w:sz w:val="28"/>
          <w:szCs w:val="28"/>
          <w:lang w:eastAsia="ru-RU"/>
        </w:rPr>
        <w:t xml:space="preserve">«__» _____________20__р.             </w:t>
      </w:r>
      <w:proofErr w:type="spellStart"/>
      <w:r w:rsidRPr="00601605">
        <w:rPr>
          <w:rFonts w:ascii="Times New Roman" w:eastAsia="Times New Roman" w:hAnsi="Times New Roman" w:cs="Times New Roman"/>
          <w:b/>
          <w:snapToGrid w:val="0"/>
          <w:sz w:val="28"/>
          <w:szCs w:val="28"/>
          <w:lang w:eastAsia="ru-RU"/>
        </w:rPr>
        <w:t>м.Київ</w:t>
      </w:r>
      <w:proofErr w:type="spellEnd"/>
      <w:r w:rsidRPr="00601605">
        <w:rPr>
          <w:rFonts w:ascii="Times New Roman" w:eastAsia="Times New Roman" w:hAnsi="Times New Roman" w:cs="Times New Roman"/>
          <w:b/>
          <w:snapToGrid w:val="0"/>
          <w:sz w:val="28"/>
          <w:szCs w:val="28"/>
          <w:lang w:eastAsia="ru-RU"/>
        </w:rPr>
        <w:t xml:space="preserve">                                 </w:t>
      </w:r>
      <w:r w:rsidRPr="00601605">
        <w:rPr>
          <w:rFonts w:ascii="Times New Roman" w:eastAsia="Times New Roman" w:hAnsi="Times New Roman" w:cs="Times New Roman"/>
          <w:b/>
          <w:snapToGrid w:val="0"/>
          <w:sz w:val="28"/>
          <w:szCs w:val="28"/>
          <w:lang w:val="ru-RU" w:eastAsia="ru-RU"/>
        </w:rPr>
        <w:t>№__________</w:t>
      </w:r>
    </w:p>
    <w:p w14:paraId="046C0A61" w14:textId="77777777" w:rsidR="00601605" w:rsidRPr="00601605" w:rsidRDefault="00601605" w:rsidP="00601605">
      <w:pPr>
        <w:spacing w:after="0" w:line="240" w:lineRule="auto"/>
        <w:rPr>
          <w:rFonts w:ascii="Times New Roman" w:eastAsia="Times New Roman" w:hAnsi="Times New Roman" w:cs="Times New Roman"/>
          <w:sz w:val="28"/>
          <w:szCs w:val="20"/>
          <w:lang w:eastAsia="ru-RU"/>
        </w:rPr>
      </w:pPr>
    </w:p>
    <w:p w14:paraId="3FD6E0D0" w14:textId="77777777" w:rsidR="00601605" w:rsidRPr="00601605" w:rsidRDefault="00601605" w:rsidP="00601605">
      <w:pPr>
        <w:spacing w:after="0" w:line="240" w:lineRule="auto"/>
        <w:ind w:right="-104"/>
        <w:jc w:val="both"/>
        <w:rPr>
          <w:rFonts w:ascii="Times New Roman" w:eastAsia="Times New Roman" w:hAnsi="Times New Roman" w:cs="Times New Roman"/>
          <w:sz w:val="20"/>
          <w:szCs w:val="20"/>
          <w:lang w:eastAsia="ru-RU"/>
        </w:rPr>
      </w:pPr>
    </w:p>
    <w:p w14:paraId="317B6088" w14:textId="77777777" w:rsidR="00601605" w:rsidRPr="00601605" w:rsidRDefault="00601605" w:rsidP="00601605">
      <w:pPr>
        <w:spacing w:after="0" w:line="240" w:lineRule="auto"/>
        <w:jc w:val="right"/>
        <w:rPr>
          <w:rFonts w:ascii="Times New Roman" w:eastAsia="Times New Roman" w:hAnsi="Times New Roman" w:cs="Times New Roman"/>
          <w:sz w:val="28"/>
          <w:szCs w:val="28"/>
          <w:lang w:eastAsia="ru-RU"/>
        </w:rPr>
      </w:pPr>
      <w:r w:rsidRPr="00601605">
        <w:rPr>
          <w:rFonts w:ascii="Times New Roman" w:eastAsia="Times New Roman" w:hAnsi="Times New Roman" w:cs="Times New Roman"/>
          <w:sz w:val="20"/>
          <w:szCs w:val="20"/>
          <w:lang w:eastAsia="ru-RU"/>
        </w:rPr>
        <w:tab/>
      </w:r>
      <w:r w:rsidRPr="00601605">
        <w:rPr>
          <w:rFonts w:ascii="Times New Roman" w:eastAsia="Times New Roman" w:hAnsi="Times New Roman" w:cs="Times New Roman"/>
          <w:sz w:val="20"/>
          <w:szCs w:val="20"/>
          <w:lang w:eastAsia="ru-RU"/>
        </w:rPr>
        <w:tab/>
      </w:r>
      <w:r w:rsidRPr="00601605">
        <w:rPr>
          <w:rFonts w:ascii="Times New Roman" w:eastAsia="Times New Roman" w:hAnsi="Times New Roman" w:cs="Times New Roman"/>
          <w:sz w:val="20"/>
          <w:szCs w:val="20"/>
          <w:lang w:eastAsia="ru-RU"/>
        </w:rPr>
        <w:tab/>
      </w:r>
      <w:r w:rsidRPr="00601605">
        <w:rPr>
          <w:rFonts w:ascii="Times New Roman" w:eastAsia="Times New Roman" w:hAnsi="Times New Roman" w:cs="Times New Roman"/>
          <w:sz w:val="20"/>
          <w:szCs w:val="20"/>
          <w:lang w:eastAsia="ru-RU"/>
        </w:rPr>
        <w:tab/>
      </w:r>
      <w:r w:rsidRPr="00601605">
        <w:rPr>
          <w:rFonts w:ascii="Times New Roman" w:eastAsia="Times New Roman" w:hAnsi="Times New Roman" w:cs="Times New Roman"/>
          <w:sz w:val="20"/>
          <w:szCs w:val="20"/>
          <w:lang w:eastAsia="ru-RU"/>
        </w:rPr>
        <w:tab/>
      </w:r>
    </w:p>
    <w:p w14:paraId="65331A7E" w14:textId="77777777" w:rsidR="00601605" w:rsidRPr="00601605" w:rsidRDefault="00601605" w:rsidP="00601605">
      <w:pPr>
        <w:tabs>
          <w:tab w:val="left" w:pos="8416"/>
        </w:tabs>
        <w:spacing w:after="0" w:line="360" w:lineRule="auto"/>
        <w:jc w:val="both"/>
        <w:rPr>
          <w:rFonts w:ascii="Times New Roman" w:eastAsia="Times New Roman" w:hAnsi="Times New Roman" w:cs="Times New Roman"/>
          <w:sz w:val="28"/>
          <w:szCs w:val="20"/>
          <w:lang w:eastAsia="ru-RU"/>
        </w:rPr>
      </w:pPr>
    </w:p>
    <w:p w14:paraId="748C52D9" w14:textId="77777777" w:rsidR="00601605" w:rsidRPr="00601605" w:rsidRDefault="00601605" w:rsidP="00601605">
      <w:pPr>
        <w:tabs>
          <w:tab w:val="left" w:pos="8416"/>
        </w:tabs>
        <w:spacing w:after="0" w:line="360" w:lineRule="auto"/>
        <w:jc w:val="both"/>
        <w:rPr>
          <w:rFonts w:ascii="Times New Roman" w:eastAsia="Times New Roman" w:hAnsi="Times New Roman" w:cs="Times New Roman"/>
          <w:sz w:val="28"/>
          <w:szCs w:val="20"/>
          <w:lang w:eastAsia="ru-RU"/>
        </w:rPr>
      </w:pPr>
    </w:p>
    <w:p w14:paraId="4653516F" w14:textId="77777777" w:rsidR="00601605" w:rsidRPr="00601605" w:rsidRDefault="00601605" w:rsidP="00601605">
      <w:pPr>
        <w:tabs>
          <w:tab w:val="left" w:pos="8416"/>
        </w:tabs>
        <w:spacing w:after="0" w:line="360" w:lineRule="auto"/>
        <w:jc w:val="both"/>
        <w:rPr>
          <w:rFonts w:ascii="Times New Roman" w:eastAsia="Times New Roman" w:hAnsi="Times New Roman" w:cs="Times New Roman"/>
          <w:sz w:val="28"/>
          <w:szCs w:val="20"/>
          <w:lang w:eastAsia="ru-RU"/>
        </w:rPr>
      </w:pPr>
    </w:p>
    <w:p w14:paraId="0567D9E2" w14:textId="77777777" w:rsidR="00601605" w:rsidRPr="00601605" w:rsidRDefault="00601605" w:rsidP="00601605">
      <w:pPr>
        <w:spacing w:after="0" w:line="20" w:lineRule="atLeast"/>
        <w:rPr>
          <w:rFonts w:ascii="Times New Roman" w:eastAsia="Times New Roman" w:hAnsi="Times New Roman" w:cs="Times New Roman"/>
          <w:sz w:val="24"/>
          <w:szCs w:val="24"/>
          <w:lang w:eastAsia="ru-RU"/>
        </w:rPr>
      </w:pPr>
      <w:r w:rsidRPr="00601605">
        <w:rPr>
          <w:rFonts w:ascii="Times New Roman" w:eastAsia="Times New Roman" w:hAnsi="Times New Roman" w:cs="Times New Roman"/>
          <w:color w:val="000000"/>
          <w:sz w:val="24"/>
          <w:szCs w:val="24"/>
          <w:lang w:eastAsia="ru-RU"/>
        </w:rPr>
        <w:t xml:space="preserve">Про затвердження </w:t>
      </w:r>
      <w:r w:rsidRPr="00601605">
        <w:rPr>
          <w:rFonts w:ascii="Times New Roman" w:eastAsia="Times New Roman" w:hAnsi="Times New Roman" w:cs="Times New Roman"/>
          <w:sz w:val="24"/>
          <w:szCs w:val="24"/>
          <w:lang w:eastAsia="ru-RU"/>
        </w:rPr>
        <w:t>Порядку подання</w:t>
      </w:r>
    </w:p>
    <w:p w14:paraId="7C1E5C4F" w14:textId="77777777" w:rsidR="00601605" w:rsidRPr="00601605" w:rsidRDefault="00601605" w:rsidP="00601605">
      <w:pPr>
        <w:spacing w:after="0" w:line="20" w:lineRule="atLeast"/>
        <w:rPr>
          <w:rFonts w:ascii="Times New Roman" w:eastAsia="Times New Roman" w:hAnsi="Times New Roman" w:cs="Times New Roman"/>
          <w:sz w:val="24"/>
          <w:szCs w:val="24"/>
          <w:lang w:eastAsia="ru-RU"/>
        </w:rPr>
      </w:pPr>
      <w:r w:rsidRPr="00601605">
        <w:rPr>
          <w:rFonts w:ascii="Times New Roman" w:eastAsia="Times New Roman" w:hAnsi="Times New Roman" w:cs="Times New Roman"/>
          <w:sz w:val="24"/>
          <w:szCs w:val="24"/>
          <w:lang w:eastAsia="ru-RU"/>
        </w:rPr>
        <w:t xml:space="preserve">та розгляду заяв в електронній формі </w:t>
      </w:r>
    </w:p>
    <w:p w14:paraId="33C83F28" w14:textId="77777777" w:rsidR="00601605" w:rsidRPr="00601605" w:rsidRDefault="00601605" w:rsidP="00601605">
      <w:pPr>
        <w:spacing w:after="0" w:line="20" w:lineRule="atLeast"/>
        <w:rPr>
          <w:rFonts w:ascii="Times New Roman" w:eastAsia="Times New Roman" w:hAnsi="Times New Roman" w:cs="Times New Roman"/>
          <w:sz w:val="24"/>
          <w:szCs w:val="24"/>
          <w:lang w:eastAsia="ru-RU"/>
        </w:rPr>
      </w:pPr>
      <w:r w:rsidRPr="00601605">
        <w:rPr>
          <w:rFonts w:ascii="Times New Roman" w:eastAsia="Times New Roman" w:hAnsi="Times New Roman" w:cs="Times New Roman"/>
          <w:sz w:val="24"/>
          <w:szCs w:val="24"/>
          <w:lang w:eastAsia="ru-RU"/>
        </w:rPr>
        <w:t xml:space="preserve">на участь  у конкурсному відборі до </w:t>
      </w:r>
    </w:p>
    <w:p w14:paraId="242BB022" w14:textId="77777777" w:rsidR="00601605" w:rsidRPr="00601605" w:rsidRDefault="00601605" w:rsidP="00601605">
      <w:pPr>
        <w:spacing w:after="0" w:line="20" w:lineRule="atLeast"/>
        <w:rPr>
          <w:rFonts w:ascii="Times New Roman" w:eastAsia="Times New Roman" w:hAnsi="Times New Roman" w:cs="Times New Roman"/>
          <w:sz w:val="24"/>
          <w:szCs w:val="24"/>
          <w:lang w:eastAsia="ru-RU"/>
        </w:rPr>
      </w:pPr>
      <w:r w:rsidRPr="00601605">
        <w:rPr>
          <w:rFonts w:ascii="Times New Roman" w:eastAsia="Times New Roman" w:hAnsi="Times New Roman" w:cs="Times New Roman"/>
          <w:sz w:val="24"/>
          <w:szCs w:val="24"/>
          <w:lang w:eastAsia="ru-RU"/>
        </w:rPr>
        <w:t xml:space="preserve">закладів вищої (фахової </w:t>
      </w:r>
      <w:proofErr w:type="spellStart"/>
      <w:r w:rsidRPr="00601605">
        <w:rPr>
          <w:rFonts w:ascii="Times New Roman" w:eastAsia="Times New Roman" w:hAnsi="Times New Roman" w:cs="Times New Roman"/>
          <w:sz w:val="24"/>
          <w:szCs w:val="24"/>
          <w:lang w:eastAsia="ru-RU"/>
        </w:rPr>
        <w:t>передвищої</w:t>
      </w:r>
      <w:proofErr w:type="spellEnd"/>
      <w:r w:rsidRPr="00601605">
        <w:rPr>
          <w:rFonts w:ascii="Times New Roman" w:eastAsia="Times New Roman" w:hAnsi="Times New Roman" w:cs="Times New Roman"/>
          <w:sz w:val="24"/>
          <w:szCs w:val="24"/>
          <w:lang w:eastAsia="ru-RU"/>
        </w:rPr>
        <w:t xml:space="preserve">) </w:t>
      </w:r>
    </w:p>
    <w:p w14:paraId="3B10D095" w14:textId="77777777" w:rsidR="00601605" w:rsidRPr="00601605" w:rsidRDefault="00601605" w:rsidP="00601605">
      <w:pPr>
        <w:spacing w:after="0" w:line="20" w:lineRule="atLeast"/>
        <w:rPr>
          <w:rFonts w:ascii="Times New Roman" w:eastAsia="Times New Roman" w:hAnsi="Times New Roman" w:cs="Times New Roman"/>
          <w:color w:val="000000"/>
          <w:sz w:val="24"/>
          <w:szCs w:val="24"/>
          <w:lang w:eastAsia="ru-RU"/>
        </w:rPr>
      </w:pPr>
      <w:r w:rsidRPr="00601605">
        <w:rPr>
          <w:rFonts w:ascii="Times New Roman" w:eastAsia="Times New Roman" w:hAnsi="Times New Roman" w:cs="Times New Roman"/>
          <w:sz w:val="24"/>
          <w:szCs w:val="24"/>
          <w:lang w:eastAsia="ru-RU"/>
        </w:rPr>
        <w:t>освіти України в 2020 році</w:t>
      </w:r>
    </w:p>
    <w:p w14:paraId="0F1EC1DE"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p>
    <w:p w14:paraId="2A001E0B"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p>
    <w:p w14:paraId="618D4EE8"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r w:rsidRPr="00601605">
        <w:rPr>
          <w:rFonts w:ascii="Times New Roman" w:eastAsia="Times New Roman" w:hAnsi="Times New Roman" w:cs="Times New Roman"/>
          <w:color w:val="000000"/>
          <w:sz w:val="28"/>
          <w:szCs w:val="28"/>
          <w:lang w:eastAsia="ru-RU"/>
        </w:rPr>
        <w:t>На виконання статей 13, 44 Закону України «Про вищу освіту», відповідно до Положення про Єдину державну електронну базу з питань освіти, затвердженого наказом Міністерства освіти і науки України від 08 червня 2018 року, зареєстрованим в Міністерстві юстиції України 05 жовтня 2018 р. за № 1132/32584,</w:t>
      </w:r>
    </w:p>
    <w:p w14:paraId="0518FBFE"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p>
    <w:p w14:paraId="2A87ED5B"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p>
    <w:p w14:paraId="3BA98ABC" w14:textId="77777777" w:rsidR="00601605" w:rsidRPr="00601605" w:rsidRDefault="00601605" w:rsidP="00601605">
      <w:pPr>
        <w:spacing w:after="0" w:line="240" w:lineRule="auto"/>
        <w:jc w:val="both"/>
        <w:rPr>
          <w:rFonts w:ascii="Times New Roman" w:eastAsia="Times New Roman" w:hAnsi="Times New Roman" w:cs="Times New Roman"/>
          <w:color w:val="000000"/>
          <w:sz w:val="28"/>
          <w:szCs w:val="28"/>
          <w:lang w:eastAsia="ru-RU"/>
        </w:rPr>
      </w:pPr>
      <w:r w:rsidRPr="00601605">
        <w:rPr>
          <w:rFonts w:ascii="Times New Roman" w:eastAsia="Times New Roman" w:hAnsi="Times New Roman" w:cs="Times New Roman"/>
          <w:color w:val="000000"/>
          <w:sz w:val="28"/>
          <w:szCs w:val="28"/>
          <w:lang w:eastAsia="ru-RU"/>
        </w:rPr>
        <w:t>НАКАЗУЮ:</w:t>
      </w:r>
    </w:p>
    <w:p w14:paraId="723C1D7E"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p>
    <w:p w14:paraId="07446AC1"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p>
    <w:p w14:paraId="66C02AE1"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bookmarkStart w:id="0" w:name="n6"/>
      <w:bookmarkEnd w:id="0"/>
      <w:r w:rsidRPr="00601605">
        <w:rPr>
          <w:rFonts w:ascii="Times New Roman" w:eastAsia="Times New Roman" w:hAnsi="Times New Roman" w:cs="Times New Roman"/>
          <w:color w:val="000000"/>
          <w:sz w:val="28"/>
          <w:szCs w:val="28"/>
          <w:lang w:eastAsia="ru-RU"/>
        </w:rPr>
        <w:t xml:space="preserve">1. Затвердити Порядок подання та розгляду заяв в електронній формі на участь  у конкурсному відборі до закладів вищої (фахової </w:t>
      </w:r>
      <w:proofErr w:type="spellStart"/>
      <w:r w:rsidRPr="00601605">
        <w:rPr>
          <w:rFonts w:ascii="Times New Roman" w:eastAsia="Times New Roman" w:hAnsi="Times New Roman" w:cs="Times New Roman"/>
          <w:color w:val="000000"/>
          <w:sz w:val="28"/>
          <w:szCs w:val="28"/>
          <w:lang w:eastAsia="ru-RU"/>
        </w:rPr>
        <w:t>передвищої</w:t>
      </w:r>
      <w:proofErr w:type="spellEnd"/>
      <w:r w:rsidRPr="00601605">
        <w:rPr>
          <w:rFonts w:ascii="Times New Roman" w:eastAsia="Times New Roman" w:hAnsi="Times New Roman" w:cs="Times New Roman"/>
          <w:color w:val="000000"/>
          <w:sz w:val="28"/>
          <w:szCs w:val="28"/>
          <w:lang w:eastAsia="ru-RU"/>
        </w:rPr>
        <w:t>) освіти України в 2020 році, що додається.</w:t>
      </w:r>
    </w:p>
    <w:p w14:paraId="7539DF7D"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bookmarkStart w:id="1" w:name="n7"/>
      <w:bookmarkEnd w:id="1"/>
    </w:p>
    <w:p w14:paraId="483FB1E0"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r w:rsidRPr="00601605">
        <w:rPr>
          <w:rFonts w:ascii="Times New Roman" w:eastAsia="Times New Roman" w:hAnsi="Times New Roman" w:cs="Times New Roman"/>
          <w:color w:val="000000"/>
          <w:sz w:val="28"/>
          <w:szCs w:val="28"/>
          <w:lang w:eastAsia="ru-RU"/>
        </w:rPr>
        <w:t>2. </w:t>
      </w:r>
      <w:bookmarkStart w:id="2" w:name="n9"/>
      <w:bookmarkStart w:id="3" w:name="n10"/>
      <w:bookmarkEnd w:id="2"/>
      <w:bookmarkEnd w:id="3"/>
      <w:r w:rsidRPr="00601605">
        <w:rPr>
          <w:rFonts w:ascii="Times New Roman" w:eastAsia="Times New Roman" w:hAnsi="Times New Roman" w:cs="Times New Roman"/>
          <w:color w:val="000000"/>
          <w:sz w:val="28"/>
          <w:szCs w:val="28"/>
          <w:lang w:eastAsia="ru-RU"/>
        </w:rPr>
        <w:t xml:space="preserve">Керівникам закладів вищої (фахової </w:t>
      </w:r>
      <w:proofErr w:type="spellStart"/>
      <w:r w:rsidRPr="00601605">
        <w:rPr>
          <w:rFonts w:ascii="Times New Roman" w:eastAsia="Times New Roman" w:hAnsi="Times New Roman" w:cs="Times New Roman"/>
          <w:color w:val="000000"/>
          <w:sz w:val="28"/>
          <w:szCs w:val="28"/>
          <w:lang w:eastAsia="ru-RU"/>
        </w:rPr>
        <w:t>передвищої</w:t>
      </w:r>
      <w:proofErr w:type="spellEnd"/>
      <w:r w:rsidRPr="00601605">
        <w:rPr>
          <w:rFonts w:ascii="Times New Roman" w:eastAsia="Times New Roman" w:hAnsi="Times New Roman" w:cs="Times New Roman"/>
          <w:color w:val="000000"/>
          <w:sz w:val="28"/>
          <w:szCs w:val="28"/>
          <w:lang w:eastAsia="ru-RU"/>
        </w:rPr>
        <w:t xml:space="preserve">) освіти незалежно від форми власності і сфери управління забезпечити дотримання вимог Порядку подання та розгляду заяв в електронній формі на участь у конкурсному відборі до закладів вищої (фахової </w:t>
      </w:r>
      <w:proofErr w:type="spellStart"/>
      <w:r w:rsidRPr="00601605">
        <w:rPr>
          <w:rFonts w:ascii="Times New Roman" w:eastAsia="Times New Roman" w:hAnsi="Times New Roman" w:cs="Times New Roman"/>
          <w:color w:val="000000"/>
          <w:sz w:val="28"/>
          <w:szCs w:val="28"/>
          <w:lang w:eastAsia="ru-RU"/>
        </w:rPr>
        <w:t>передвищої</w:t>
      </w:r>
      <w:proofErr w:type="spellEnd"/>
      <w:r w:rsidRPr="00601605">
        <w:rPr>
          <w:rFonts w:ascii="Times New Roman" w:eastAsia="Times New Roman" w:hAnsi="Times New Roman" w:cs="Times New Roman"/>
          <w:color w:val="000000"/>
          <w:sz w:val="28"/>
          <w:szCs w:val="28"/>
          <w:lang w:eastAsia="ru-RU"/>
        </w:rPr>
        <w:t>) освіти України в 2020 році, затвердженого пунктом 1 цього наказу.</w:t>
      </w:r>
    </w:p>
    <w:p w14:paraId="4E97B4C4"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p>
    <w:p w14:paraId="2CFEAD9A"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r w:rsidRPr="00601605">
        <w:rPr>
          <w:rFonts w:ascii="Times New Roman" w:eastAsia="Times New Roman" w:hAnsi="Times New Roman" w:cs="Times New Roman"/>
          <w:color w:val="000000"/>
          <w:sz w:val="28"/>
          <w:szCs w:val="28"/>
          <w:lang w:eastAsia="ru-RU"/>
        </w:rPr>
        <w:t>3. Директорату вищої освіти і освіти дорослих (Шаров О.) забезпечити державну реєстрацію цього наказу в Міністерстві юстиції України.</w:t>
      </w:r>
    </w:p>
    <w:p w14:paraId="4156C416"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p>
    <w:p w14:paraId="38AD6359"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p>
    <w:p w14:paraId="6EC921A0"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p>
    <w:p w14:paraId="351BDE3A"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r w:rsidRPr="00601605">
        <w:rPr>
          <w:rFonts w:ascii="Times New Roman" w:eastAsia="Times New Roman" w:hAnsi="Times New Roman" w:cs="Times New Roman"/>
          <w:color w:val="000000"/>
          <w:sz w:val="28"/>
          <w:szCs w:val="28"/>
          <w:lang w:eastAsia="ru-RU"/>
        </w:rPr>
        <w:t>5. Контроль за виконанням цього наказу залишаю за собою.</w:t>
      </w:r>
    </w:p>
    <w:p w14:paraId="09292E84"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bookmarkStart w:id="4" w:name="n11"/>
      <w:bookmarkEnd w:id="4"/>
    </w:p>
    <w:p w14:paraId="0BEA3075"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r w:rsidRPr="00601605">
        <w:rPr>
          <w:rFonts w:ascii="Times New Roman" w:eastAsia="Times New Roman" w:hAnsi="Times New Roman" w:cs="Times New Roman"/>
          <w:color w:val="000000"/>
          <w:sz w:val="28"/>
          <w:szCs w:val="28"/>
          <w:lang w:eastAsia="ru-RU"/>
        </w:rPr>
        <w:t>6. Цей наказ набирає чинності з дня його офіційного опублікування.</w:t>
      </w:r>
    </w:p>
    <w:p w14:paraId="3251BC51"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p>
    <w:p w14:paraId="04B231AB" w14:textId="77777777" w:rsidR="00601605" w:rsidRPr="00601605" w:rsidRDefault="00601605" w:rsidP="00601605">
      <w:pPr>
        <w:spacing w:after="0" w:line="240" w:lineRule="auto"/>
        <w:ind w:firstLine="851"/>
        <w:jc w:val="both"/>
        <w:rPr>
          <w:rFonts w:ascii="Times New Roman" w:eastAsia="Times New Roman" w:hAnsi="Times New Roman" w:cs="Times New Roman"/>
          <w:color w:val="000000"/>
          <w:sz w:val="28"/>
          <w:szCs w:val="28"/>
          <w:lang w:eastAsia="ru-RU"/>
        </w:rPr>
      </w:pPr>
    </w:p>
    <w:tbl>
      <w:tblPr>
        <w:tblW w:w="5000" w:type="pct"/>
        <w:tblCellMar>
          <w:left w:w="0" w:type="dxa"/>
          <w:right w:w="0" w:type="dxa"/>
        </w:tblCellMar>
        <w:tblLook w:val="04A0" w:firstRow="1" w:lastRow="0" w:firstColumn="1" w:lastColumn="0" w:noHBand="0" w:noVBand="1"/>
      </w:tblPr>
      <w:tblGrid>
        <w:gridCol w:w="4048"/>
        <w:gridCol w:w="5591"/>
      </w:tblGrid>
      <w:tr w:rsidR="00601605" w:rsidRPr="00601605" w14:paraId="3B0B1A0F" w14:textId="77777777" w:rsidTr="00065962">
        <w:tc>
          <w:tcPr>
            <w:tcW w:w="2100" w:type="pct"/>
            <w:shd w:val="clear" w:color="auto" w:fill="auto"/>
            <w:hideMark/>
          </w:tcPr>
          <w:p w14:paraId="4328101D" w14:textId="77777777" w:rsidR="00601605" w:rsidRPr="00601605" w:rsidRDefault="00601605" w:rsidP="00601605">
            <w:pPr>
              <w:spacing w:after="0" w:line="240" w:lineRule="auto"/>
              <w:jc w:val="both"/>
              <w:rPr>
                <w:rFonts w:ascii="Times New Roman" w:eastAsia="Times New Roman" w:hAnsi="Times New Roman" w:cs="Times New Roman"/>
                <w:sz w:val="28"/>
                <w:szCs w:val="28"/>
                <w:lang w:eastAsia="ru-RU"/>
              </w:rPr>
            </w:pPr>
            <w:r w:rsidRPr="00601605">
              <w:rPr>
                <w:rFonts w:ascii="Times New Roman" w:eastAsia="Times New Roman" w:hAnsi="Times New Roman" w:cs="Times New Roman"/>
                <w:sz w:val="28"/>
                <w:szCs w:val="28"/>
                <w:lang w:eastAsia="ru-RU"/>
              </w:rPr>
              <w:t>Міністр</w:t>
            </w:r>
          </w:p>
        </w:tc>
        <w:tc>
          <w:tcPr>
            <w:tcW w:w="3500" w:type="pct"/>
            <w:shd w:val="clear" w:color="auto" w:fill="auto"/>
            <w:hideMark/>
          </w:tcPr>
          <w:p w14:paraId="72FEFBB4" w14:textId="77777777" w:rsidR="00601605" w:rsidRPr="00601605" w:rsidRDefault="00601605" w:rsidP="00601605">
            <w:pPr>
              <w:spacing w:after="0" w:line="240" w:lineRule="auto"/>
              <w:ind w:firstLine="709"/>
              <w:jc w:val="right"/>
              <w:rPr>
                <w:rFonts w:ascii="Times New Roman" w:eastAsia="Times New Roman" w:hAnsi="Times New Roman" w:cs="Times New Roman"/>
                <w:sz w:val="28"/>
                <w:szCs w:val="28"/>
                <w:lang w:eastAsia="ru-RU"/>
              </w:rPr>
            </w:pPr>
            <w:r w:rsidRPr="00601605">
              <w:rPr>
                <w:rFonts w:ascii="Times New Roman" w:eastAsia="Times New Roman" w:hAnsi="Times New Roman" w:cs="Times New Roman"/>
                <w:sz w:val="28"/>
                <w:szCs w:val="28"/>
                <w:lang w:eastAsia="ru-RU"/>
              </w:rPr>
              <w:t>Ганна НОВОСАД</w:t>
            </w:r>
          </w:p>
        </w:tc>
      </w:tr>
    </w:tbl>
    <w:p w14:paraId="33F37A0E" w14:textId="77777777" w:rsidR="00601605" w:rsidRPr="00601605" w:rsidRDefault="00601605" w:rsidP="00601605">
      <w:pPr>
        <w:tabs>
          <w:tab w:val="left" w:pos="8416"/>
        </w:tabs>
        <w:spacing w:after="0" w:line="360" w:lineRule="auto"/>
        <w:jc w:val="both"/>
        <w:rPr>
          <w:rFonts w:ascii="Times New Roman" w:eastAsia="Times New Roman" w:hAnsi="Times New Roman" w:cs="Times New Roman"/>
          <w:sz w:val="28"/>
          <w:szCs w:val="20"/>
          <w:lang w:eastAsia="ru-RU"/>
        </w:rPr>
      </w:pPr>
    </w:p>
    <w:p w14:paraId="32FCAFC0" w14:textId="77777777" w:rsidR="00601605" w:rsidRDefault="00601605">
      <w:pPr>
        <w:sectPr w:rsidR="00601605" w:rsidSect="00447329">
          <w:headerReference w:type="default" r:id="rId12"/>
          <w:pgSz w:w="11906" w:h="16838"/>
          <w:pgMar w:top="568" w:right="850" w:bottom="851" w:left="1417" w:header="708" w:footer="708" w:gutter="0"/>
          <w:cols w:space="708"/>
          <w:titlePg/>
          <w:docGrid w:linePitch="360"/>
        </w:sectPr>
      </w:pPr>
    </w:p>
    <w:p w14:paraId="21DACD17" w14:textId="18C0AEC0" w:rsidR="00601605" w:rsidRDefault="00601605"/>
    <w:tbl>
      <w:tblPr>
        <w:tblW w:w="9815" w:type="dxa"/>
        <w:tblCellMar>
          <w:left w:w="0" w:type="dxa"/>
          <w:right w:w="0" w:type="dxa"/>
        </w:tblCellMar>
        <w:tblLook w:val="04A0" w:firstRow="1" w:lastRow="0" w:firstColumn="1" w:lastColumn="0" w:noHBand="0" w:noVBand="1"/>
      </w:tblPr>
      <w:tblGrid>
        <w:gridCol w:w="5650"/>
        <w:gridCol w:w="4165"/>
      </w:tblGrid>
      <w:tr w:rsidR="00833E3A" w:rsidRPr="00AE1398" w14:paraId="2C35BCA6" w14:textId="77777777" w:rsidTr="00AA19BA">
        <w:tc>
          <w:tcPr>
            <w:tcW w:w="5000" w:type="pct"/>
            <w:gridSpan w:val="2"/>
            <w:shd w:val="clear" w:color="auto" w:fill="auto"/>
            <w:hideMark/>
          </w:tcPr>
          <w:p w14:paraId="2BC7D4A6" w14:textId="77777777" w:rsidR="00833E3A" w:rsidRPr="00AE1398" w:rsidRDefault="00833E3A" w:rsidP="00AA19BA">
            <w:pPr>
              <w:spacing w:after="0" w:line="240" w:lineRule="auto"/>
              <w:ind w:left="6379"/>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rPr>
              <w:br w:type="page"/>
            </w:r>
            <w:r w:rsidRPr="00AE1398">
              <w:rPr>
                <w:rFonts w:ascii="Times New Roman" w:eastAsia="Times New Roman" w:hAnsi="Times New Roman" w:cs="Times New Roman"/>
                <w:b/>
                <w:bCs/>
                <w:color w:val="000000"/>
                <w:sz w:val="24"/>
                <w:szCs w:val="24"/>
                <w:lang w:eastAsia="uk-UA"/>
              </w:rPr>
              <w:t>ЗАТВЕРДЖЕНО </w:t>
            </w:r>
            <w:r w:rsidRPr="00AE1398">
              <w:rPr>
                <w:rFonts w:ascii="Times New Roman" w:eastAsia="Times New Roman" w:hAnsi="Times New Roman" w:cs="Times New Roman"/>
                <w:sz w:val="24"/>
                <w:szCs w:val="24"/>
                <w:lang w:eastAsia="uk-UA"/>
              </w:rPr>
              <w:br/>
            </w:r>
            <w:r w:rsidRPr="00AE1398">
              <w:rPr>
                <w:rFonts w:ascii="Times New Roman" w:eastAsia="Times New Roman" w:hAnsi="Times New Roman" w:cs="Times New Roman"/>
                <w:b/>
                <w:bCs/>
                <w:color w:val="000000"/>
                <w:sz w:val="24"/>
                <w:szCs w:val="24"/>
                <w:lang w:eastAsia="uk-UA"/>
              </w:rPr>
              <w:t>Наказ Міністерства освіти </w:t>
            </w:r>
            <w:r w:rsidRPr="00AE1398">
              <w:rPr>
                <w:rFonts w:ascii="Times New Roman" w:eastAsia="Times New Roman" w:hAnsi="Times New Roman" w:cs="Times New Roman"/>
                <w:sz w:val="24"/>
                <w:szCs w:val="24"/>
                <w:lang w:eastAsia="uk-UA"/>
              </w:rPr>
              <w:br/>
            </w:r>
            <w:r w:rsidRPr="00AE1398">
              <w:rPr>
                <w:rFonts w:ascii="Times New Roman" w:eastAsia="Times New Roman" w:hAnsi="Times New Roman" w:cs="Times New Roman"/>
                <w:b/>
                <w:bCs/>
                <w:color w:val="000000"/>
                <w:sz w:val="24"/>
                <w:szCs w:val="24"/>
                <w:lang w:eastAsia="uk-UA"/>
              </w:rPr>
              <w:t>і науки України </w:t>
            </w:r>
            <w:r w:rsidRPr="00AE1398">
              <w:rPr>
                <w:rFonts w:ascii="Times New Roman" w:eastAsia="Times New Roman" w:hAnsi="Times New Roman" w:cs="Times New Roman"/>
                <w:sz w:val="24"/>
                <w:szCs w:val="24"/>
                <w:lang w:eastAsia="uk-UA"/>
              </w:rPr>
              <w:br/>
            </w:r>
            <w:r w:rsidRPr="00AE1398">
              <w:rPr>
                <w:rFonts w:ascii="Times New Roman" w:eastAsia="Times New Roman" w:hAnsi="Times New Roman" w:cs="Times New Roman"/>
                <w:b/>
                <w:bCs/>
                <w:color w:val="000000"/>
                <w:sz w:val="24"/>
                <w:szCs w:val="24"/>
                <w:lang w:eastAsia="uk-UA"/>
              </w:rPr>
              <w:t>____ _____ 2020 року </w:t>
            </w:r>
            <w:r w:rsidRPr="00AE1398">
              <w:t>_______</w:t>
            </w:r>
          </w:p>
        </w:tc>
      </w:tr>
      <w:tr w:rsidR="00833E3A" w:rsidRPr="00AE1398" w14:paraId="624F9644" w14:textId="77777777" w:rsidTr="00AA19BA">
        <w:tc>
          <w:tcPr>
            <w:tcW w:w="2878" w:type="pct"/>
            <w:shd w:val="clear" w:color="auto" w:fill="auto"/>
            <w:hideMark/>
          </w:tcPr>
          <w:p w14:paraId="2492E5B4" w14:textId="77777777" w:rsidR="00833E3A" w:rsidRPr="00AE1398" w:rsidRDefault="00833E3A" w:rsidP="00AA19BA">
            <w:pPr>
              <w:spacing w:after="0" w:line="240" w:lineRule="auto"/>
              <w:rPr>
                <w:rFonts w:ascii="Times New Roman" w:eastAsia="Times New Roman" w:hAnsi="Times New Roman" w:cs="Times New Roman"/>
                <w:sz w:val="24"/>
                <w:szCs w:val="24"/>
                <w:lang w:eastAsia="uk-UA"/>
              </w:rPr>
            </w:pPr>
            <w:r w:rsidRPr="00AE1398">
              <w:rPr>
                <w:rFonts w:ascii="Times New Roman" w:eastAsia="Times New Roman" w:hAnsi="Times New Roman" w:cs="Times New Roman"/>
                <w:b/>
                <w:bCs/>
                <w:color w:val="000000"/>
                <w:sz w:val="24"/>
                <w:szCs w:val="24"/>
                <w:lang w:eastAsia="uk-UA"/>
              </w:rPr>
              <w:br/>
            </w:r>
          </w:p>
        </w:tc>
        <w:tc>
          <w:tcPr>
            <w:tcW w:w="2122" w:type="pct"/>
            <w:shd w:val="clear" w:color="auto" w:fill="auto"/>
            <w:hideMark/>
          </w:tcPr>
          <w:p w14:paraId="3282E31D" w14:textId="77777777" w:rsidR="00833E3A" w:rsidRPr="00AE1398" w:rsidRDefault="00833E3A" w:rsidP="00AA19BA">
            <w:pPr>
              <w:spacing w:after="0" w:line="240" w:lineRule="auto"/>
              <w:ind w:left="619"/>
              <w:rPr>
                <w:rFonts w:ascii="Times New Roman" w:eastAsia="Times New Roman" w:hAnsi="Times New Roman" w:cs="Times New Roman"/>
                <w:sz w:val="24"/>
                <w:szCs w:val="24"/>
                <w:lang w:eastAsia="uk-UA"/>
              </w:rPr>
            </w:pPr>
          </w:p>
        </w:tc>
      </w:tr>
    </w:tbl>
    <w:p w14:paraId="3CE8EF21" w14:textId="77777777" w:rsidR="00833E3A" w:rsidRPr="00AE1398" w:rsidRDefault="00833E3A" w:rsidP="00833E3A">
      <w:pPr>
        <w:shd w:val="clear" w:color="auto" w:fill="FFFFFF"/>
        <w:spacing w:after="0"/>
        <w:ind w:left="450" w:right="450"/>
        <w:jc w:val="center"/>
        <w:rPr>
          <w:rFonts w:ascii="Times New Roman" w:eastAsia="Times New Roman" w:hAnsi="Times New Roman" w:cs="Times New Roman"/>
          <w:b/>
          <w:bCs/>
          <w:color w:val="000000"/>
          <w:sz w:val="28"/>
          <w:szCs w:val="28"/>
          <w:lang w:eastAsia="uk-UA"/>
        </w:rPr>
      </w:pPr>
    </w:p>
    <w:p w14:paraId="4F2AA6C5" w14:textId="77777777" w:rsidR="00833E3A" w:rsidRPr="00AE1398" w:rsidRDefault="00833E3A" w:rsidP="00833E3A">
      <w:pPr>
        <w:shd w:val="clear" w:color="auto" w:fill="FFFFFF"/>
        <w:spacing w:after="0"/>
        <w:ind w:left="450" w:right="450"/>
        <w:jc w:val="center"/>
        <w:rPr>
          <w:rFonts w:ascii="Times New Roman" w:eastAsia="Times New Roman" w:hAnsi="Times New Roman" w:cs="Times New Roman"/>
          <w:b/>
          <w:bCs/>
          <w:color w:val="000000"/>
          <w:sz w:val="28"/>
          <w:szCs w:val="28"/>
          <w:lang w:eastAsia="uk-UA"/>
        </w:rPr>
      </w:pPr>
    </w:p>
    <w:p w14:paraId="324CAEFB" w14:textId="77777777" w:rsidR="00833E3A" w:rsidRPr="00AE1398" w:rsidRDefault="00833E3A" w:rsidP="00833E3A">
      <w:pPr>
        <w:shd w:val="clear" w:color="auto" w:fill="FFFFFF"/>
        <w:spacing w:after="0"/>
        <w:ind w:left="450" w:right="450"/>
        <w:jc w:val="center"/>
        <w:rPr>
          <w:rFonts w:ascii="Times New Roman" w:eastAsia="Times New Roman" w:hAnsi="Times New Roman" w:cs="Times New Roman"/>
          <w:b/>
          <w:bCs/>
          <w:color w:val="000000"/>
          <w:sz w:val="28"/>
          <w:szCs w:val="28"/>
          <w:lang w:eastAsia="uk-UA"/>
        </w:rPr>
      </w:pPr>
    </w:p>
    <w:p w14:paraId="42E19DBD" w14:textId="77777777" w:rsidR="00833E3A" w:rsidRPr="00AE1398" w:rsidRDefault="00833E3A" w:rsidP="00833E3A">
      <w:pPr>
        <w:shd w:val="clear" w:color="auto" w:fill="FFFFFF"/>
        <w:spacing w:after="0"/>
        <w:ind w:left="450" w:right="450"/>
        <w:jc w:val="center"/>
        <w:rPr>
          <w:rFonts w:ascii="Times New Roman" w:eastAsia="Times New Roman" w:hAnsi="Times New Roman" w:cs="Times New Roman"/>
          <w:b/>
          <w:bCs/>
          <w:color w:val="000000"/>
          <w:sz w:val="28"/>
          <w:szCs w:val="28"/>
          <w:lang w:eastAsia="uk-UA"/>
        </w:rPr>
      </w:pPr>
    </w:p>
    <w:p w14:paraId="646D2B3B" w14:textId="77777777" w:rsidR="00833E3A" w:rsidRPr="00AE1398" w:rsidRDefault="00833E3A" w:rsidP="00833E3A">
      <w:pPr>
        <w:shd w:val="clear" w:color="auto" w:fill="FFFFFF"/>
        <w:spacing w:after="0"/>
        <w:ind w:left="450" w:right="450"/>
        <w:jc w:val="center"/>
        <w:rPr>
          <w:rFonts w:ascii="Times New Roman" w:eastAsia="Times New Roman" w:hAnsi="Times New Roman" w:cs="Times New Roman"/>
          <w:b/>
          <w:bCs/>
          <w:color w:val="000000"/>
          <w:sz w:val="28"/>
          <w:szCs w:val="28"/>
          <w:lang w:eastAsia="uk-UA"/>
        </w:rPr>
      </w:pPr>
    </w:p>
    <w:p w14:paraId="4B2072E4" w14:textId="77777777" w:rsidR="00833E3A" w:rsidRPr="00AE1398" w:rsidRDefault="00833E3A" w:rsidP="00833E3A">
      <w:pPr>
        <w:shd w:val="clear" w:color="auto" w:fill="FFFFFF"/>
        <w:spacing w:after="0"/>
        <w:ind w:left="450" w:right="450"/>
        <w:jc w:val="center"/>
        <w:rPr>
          <w:rFonts w:ascii="Times New Roman" w:eastAsia="Times New Roman" w:hAnsi="Times New Roman" w:cs="Times New Roman"/>
          <w:b/>
          <w:bCs/>
          <w:color w:val="000000"/>
          <w:sz w:val="28"/>
          <w:szCs w:val="28"/>
          <w:lang w:eastAsia="uk-UA"/>
        </w:rPr>
      </w:pPr>
    </w:p>
    <w:p w14:paraId="36E4635B" w14:textId="77777777" w:rsidR="00833E3A" w:rsidRPr="00AE1398" w:rsidRDefault="00833E3A" w:rsidP="00833E3A">
      <w:pPr>
        <w:shd w:val="clear" w:color="auto" w:fill="FFFFFF"/>
        <w:spacing w:after="0"/>
        <w:ind w:left="450" w:right="450"/>
        <w:jc w:val="center"/>
        <w:rPr>
          <w:rFonts w:ascii="Times New Roman" w:eastAsia="Times New Roman" w:hAnsi="Times New Roman" w:cs="Times New Roman"/>
          <w:b/>
          <w:bCs/>
          <w:color w:val="000000"/>
          <w:sz w:val="28"/>
          <w:szCs w:val="28"/>
          <w:lang w:eastAsia="uk-UA"/>
        </w:rPr>
      </w:pPr>
    </w:p>
    <w:p w14:paraId="72C45B52" w14:textId="77777777" w:rsidR="00833E3A" w:rsidRPr="00AE1398" w:rsidRDefault="00833E3A" w:rsidP="00833E3A">
      <w:pPr>
        <w:shd w:val="clear" w:color="auto" w:fill="FFFFFF"/>
        <w:spacing w:after="0"/>
        <w:ind w:left="450" w:right="450"/>
        <w:jc w:val="center"/>
        <w:rPr>
          <w:rFonts w:ascii="Times New Roman" w:eastAsia="Times New Roman" w:hAnsi="Times New Roman" w:cs="Times New Roman"/>
          <w:b/>
          <w:bCs/>
          <w:color w:val="000000"/>
          <w:sz w:val="28"/>
          <w:szCs w:val="28"/>
          <w:lang w:eastAsia="uk-UA"/>
        </w:rPr>
      </w:pPr>
    </w:p>
    <w:p w14:paraId="71F03AA5" w14:textId="77777777" w:rsidR="00833E3A" w:rsidRPr="00AE1398" w:rsidRDefault="00833E3A" w:rsidP="00833E3A">
      <w:pPr>
        <w:shd w:val="clear" w:color="auto" w:fill="FFFFFF"/>
        <w:spacing w:after="0"/>
        <w:ind w:left="450" w:right="450"/>
        <w:jc w:val="center"/>
        <w:rPr>
          <w:rFonts w:ascii="Times New Roman" w:eastAsia="Times New Roman" w:hAnsi="Times New Roman" w:cs="Times New Roman"/>
          <w:b/>
          <w:bCs/>
          <w:color w:val="000000"/>
          <w:sz w:val="28"/>
          <w:szCs w:val="28"/>
          <w:lang w:eastAsia="uk-UA"/>
        </w:rPr>
      </w:pPr>
    </w:p>
    <w:p w14:paraId="2806AE79" w14:textId="77777777" w:rsidR="00833E3A" w:rsidRPr="00AE1398" w:rsidRDefault="00833E3A" w:rsidP="00833E3A">
      <w:pPr>
        <w:shd w:val="clear" w:color="auto" w:fill="FFFFFF"/>
        <w:spacing w:after="0"/>
        <w:ind w:left="450" w:right="450"/>
        <w:jc w:val="center"/>
        <w:rPr>
          <w:rFonts w:ascii="Times New Roman" w:eastAsia="Times New Roman" w:hAnsi="Times New Roman" w:cs="Times New Roman"/>
          <w:b/>
          <w:bCs/>
          <w:color w:val="000000"/>
          <w:sz w:val="28"/>
          <w:szCs w:val="28"/>
          <w:lang w:eastAsia="uk-UA"/>
        </w:rPr>
      </w:pPr>
    </w:p>
    <w:p w14:paraId="23602C67" w14:textId="77777777" w:rsidR="00833E3A" w:rsidRPr="00AE1398" w:rsidRDefault="00833E3A" w:rsidP="00833E3A">
      <w:pPr>
        <w:shd w:val="clear" w:color="auto" w:fill="FFFFFF"/>
        <w:spacing w:after="0"/>
        <w:ind w:left="450" w:right="450"/>
        <w:jc w:val="center"/>
        <w:rPr>
          <w:rFonts w:ascii="Times New Roman" w:eastAsia="Times New Roman" w:hAnsi="Times New Roman" w:cs="Times New Roman"/>
          <w:b/>
          <w:bCs/>
          <w:color w:val="000000"/>
          <w:sz w:val="28"/>
          <w:szCs w:val="28"/>
          <w:lang w:eastAsia="uk-UA"/>
        </w:rPr>
      </w:pPr>
      <w:r w:rsidRPr="00AE1398">
        <w:rPr>
          <w:rFonts w:ascii="Times New Roman" w:eastAsia="Times New Roman" w:hAnsi="Times New Roman" w:cs="Times New Roman"/>
          <w:b/>
          <w:bCs/>
          <w:color w:val="000000"/>
          <w:sz w:val="28"/>
          <w:szCs w:val="28"/>
          <w:lang w:eastAsia="uk-UA"/>
        </w:rPr>
        <w:t>ПОРЯДОК </w:t>
      </w:r>
      <w:r w:rsidRPr="00AE1398">
        <w:rPr>
          <w:rFonts w:ascii="Times New Roman" w:eastAsia="Times New Roman" w:hAnsi="Times New Roman" w:cs="Times New Roman"/>
          <w:color w:val="000000"/>
          <w:sz w:val="28"/>
          <w:szCs w:val="28"/>
          <w:lang w:eastAsia="uk-UA"/>
        </w:rPr>
        <w:br/>
      </w:r>
      <w:r w:rsidRPr="00AE1398">
        <w:rPr>
          <w:rFonts w:ascii="Times New Roman" w:eastAsia="Times New Roman" w:hAnsi="Times New Roman" w:cs="Times New Roman"/>
          <w:b/>
          <w:bCs/>
          <w:color w:val="000000"/>
          <w:sz w:val="28"/>
          <w:szCs w:val="28"/>
          <w:lang w:eastAsia="uk-UA"/>
        </w:rPr>
        <w:t xml:space="preserve">подання та розгляду заяв в електронній формі на участь  у конкурсному відборі до закладів вищої (фахової </w:t>
      </w:r>
      <w:proofErr w:type="spellStart"/>
      <w:r w:rsidRPr="00AE1398">
        <w:rPr>
          <w:rFonts w:ascii="Times New Roman" w:eastAsia="Times New Roman" w:hAnsi="Times New Roman" w:cs="Times New Roman"/>
          <w:b/>
          <w:bCs/>
          <w:color w:val="000000"/>
          <w:sz w:val="28"/>
          <w:szCs w:val="28"/>
          <w:lang w:eastAsia="uk-UA"/>
        </w:rPr>
        <w:t>передвищої</w:t>
      </w:r>
      <w:proofErr w:type="spellEnd"/>
      <w:r w:rsidRPr="00AE1398">
        <w:rPr>
          <w:rFonts w:ascii="Times New Roman" w:eastAsia="Times New Roman" w:hAnsi="Times New Roman" w:cs="Times New Roman"/>
          <w:b/>
          <w:bCs/>
          <w:color w:val="000000"/>
          <w:sz w:val="28"/>
          <w:szCs w:val="28"/>
          <w:lang w:eastAsia="uk-UA"/>
        </w:rPr>
        <w:t>) освіти України в 2020 році</w:t>
      </w:r>
    </w:p>
    <w:p w14:paraId="3B943A18" w14:textId="77777777" w:rsidR="00833E3A" w:rsidRPr="00AE1398" w:rsidRDefault="00833E3A" w:rsidP="00833E3A">
      <w:pPr>
        <w:shd w:val="clear" w:color="auto" w:fill="FFFFFF"/>
        <w:spacing w:after="0"/>
        <w:ind w:left="450" w:right="450"/>
        <w:jc w:val="center"/>
        <w:rPr>
          <w:rFonts w:ascii="Times New Roman" w:eastAsia="Times New Roman" w:hAnsi="Times New Roman" w:cs="Times New Roman"/>
          <w:color w:val="000000"/>
          <w:sz w:val="28"/>
          <w:szCs w:val="28"/>
          <w:lang w:eastAsia="uk-UA"/>
        </w:rPr>
      </w:pPr>
    </w:p>
    <w:p w14:paraId="408579EB" w14:textId="77777777" w:rsidR="00833E3A" w:rsidRPr="00AE1398" w:rsidRDefault="00833E3A" w:rsidP="00833E3A">
      <w:pPr>
        <w:shd w:val="clear" w:color="auto" w:fill="FFFFFF"/>
        <w:spacing w:after="0"/>
        <w:ind w:left="450" w:right="450"/>
        <w:jc w:val="center"/>
        <w:rPr>
          <w:rFonts w:ascii="Times New Roman" w:eastAsia="Times New Roman" w:hAnsi="Times New Roman" w:cs="Times New Roman"/>
          <w:b/>
          <w:bCs/>
          <w:color w:val="000000"/>
          <w:sz w:val="28"/>
          <w:szCs w:val="28"/>
          <w:lang w:eastAsia="uk-UA"/>
        </w:rPr>
      </w:pPr>
      <w:r w:rsidRPr="00AE1398">
        <w:rPr>
          <w:rFonts w:ascii="Times New Roman" w:eastAsia="Times New Roman" w:hAnsi="Times New Roman" w:cs="Times New Roman"/>
          <w:b/>
          <w:bCs/>
          <w:color w:val="000000"/>
          <w:sz w:val="28"/>
          <w:szCs w:val="28"/>
          <w:lang w:eastAsia="uk-UA"/>
        </w:rPr>
        <w:t>І. Загальні положення</w:t>
      </w:r>
    </w:p>
    <w:p w14:paraId="5BA305FC" w14:textId="77777777" w:rsidR="00833E3A" w:rsidRPr="00AE1398" w:rsidRDefault="00833E3A" w:rsidP="00833E3A">
      <w:pPr>
        <w:shd w:val="clear" w:color="auto" w:fill="FFFFFF"/>
        <w:spacing w:after="0"/>
        <w:ind w:left="450" w:right="450"/>
        <w:jc w:val="center"/>
        <w:rPr>
          <w:rFonts w:ascii="Times New Roman" w:eastAsia="Times New Roman" w:hAnsi="Times New Roman" w:cs="Times New Roman"/>
          <w:color w:val="000000"/>
          <w:sz w:val="28"/>
          <w:szCs w:val="28"/>
          <w:lang w:eastAsia="uk-UA"/>
        </w:rPr>
      </w:pPr>
    </w:p>
    <w:p w14:paraId="182977AE"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color w:val="000000"/>
          <w:sz w:val="28"/>
          <w:szCs w:val="28"/>
          <w:lang w:eastAsia="uk-UA"/>
        </w:rPr>
        <w:t>1. Цей Порядок, розроблений відповідно до </w:t>
      </w:r>
      <w:hyperlink r:id="rId13" w:tgtFrame="_blank" w:history="1">
        <w:r w:rsidRPr="00AE1398">
          <w:rPr>
            <w:rFonts w:ascii="Times New Roman" w:eastAsia="Times New Roman" w:hAnsi="Times New Roman" w:cs="Times New Roman"/>
            <w:color w:val="000099"/>
            <w:sz w:val="28"/>
            <w:szCs w:val="28"/>
            <w:lang w:eastAsia="uk-UA"/>
          </w:rPr>
          <w:t>Закону України</w:t>
        </w:r>
      </w:hyperlink>
      <w:r w:rsidRPr="00AE1398">
        <w:rPr>
          <w:rFonts w:ascii="Times New Roman" w:eastAsia="Times New Roman" w:hAnsi="Times New Roman" w:cs="Times New Roman"/>
          <w:color w:val="000000"/>
          <w:sz w:val="28"/>
          <w:szCs w:val="28"/>
          <w:lang w:eastAsia="uk-UA"/>
        </w:rPr>
        <w:t> «Про вищу освіту», Положення про Єдину державну електронну базу з питань освіти, затвердженого наказом Міністерства освіти і науки України від 08 червня 2018 року, зареєстрованим в Міністерстві юстиції України 05 жовтня 2018 р. за № 1132/3258</w:t>
      </w:r>
      <w:r w:rsidRPr="00AE1398">
        <w:rPr>
          <w:rFonts w:ascii="Times New Roman" w:eastAsia="Times New Roman" w:hAnsi="Times New Roman" w:cs="Times New Roman"/>
          <w:sz w:val="28"/>
          <w:szCs w:val="28"/>
          <w:lang w:eastAsia="uk-UA"/>
        </w:rPr>
        <w:t xml:space="preserve">4, визначає механізм подання вступником заяви в електронній формі на участь у конкурсному відборі до закладів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xml:space="preserve">) освіти та її розгляду закладом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освіти.</w:t>
      </w:r>
    </w:p>
    <w:p w14:paraId="09E10D9B"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2. У цьому Порядку терміни вживаються у таких значеннях:</w:t>
      </w:r>
    </w:p>
    <w:p w14:paraId="19D39A0D" w14:textId="0102461D"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заява в електронній формі на участь у конкурсному відборі до закладів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освіти (далі - електронна заява) - запис, що вноситься вступником в особистому електронному кабінеті до Єдиної державної електрон</w:t>
      </w:r>
      <w:r w:rsidR="00552D42" w:rsidRPr="00AE1398">
        <w:rPr>
          <w:rFonts w:ascii="Times New Roman" w:eastAsia="Times New Roman" w:hAnsi="Times New Roman" w:cs="Times New Roman"/>
          <w:sz w:val="28"/>
          <w:szCs w:val="28"/>
          <w:lang w:eastAsia="uk-UA"/>
        </w:rPr>
        <w:t>ної бази з питань освіти (далі –</w:t>
      </w:r>
      <w:r w:rsidRPr="00AE1398">
        <w:rPr>
          <w:rFonts w:ascii="Times New Roman" w:eastAsia="Times New Roman" w:hAnsi="Times New Roman" w:cs="Times New Roman"/>
          <w:sz w:val="28"/>
          <w:szCs w:val="28"/>
          <w:lang w:eastAsia="uk-UA"/>
        </w:rPr>
        <w:t xml:space="preserve"> ЄДЕБО) шляхом заповнення ним у режимі онлайн електронної форми на інтернет-сайті за </w:t>
      </w:r>
      <w:proofErr w:type="spellStart"/>
      <w:r w:rsidRPr="00AE1398">
        <w:rPr>
          <w:rFonts w:ascii="Times New Roman" w:eastAsia="Times New Roman" w:hAnsi="Times New Roman" w:cs="Times New Roman"/>
          <w:sz w:val="28"/>
          <w:szCs w:val="28"/>
          <w:lang w:eastAsia="uk-UA"/>
        </w:rPr>
        <w:t>адресою</w:t>
      </w:r>
      <w:proofErr w:type="spellEnd"/>
      <w:r w:rsidRPr="00AE1398">
        <w:rPr>
          <w:rFonts w:ascii="Times New Roman" w:eastAsia="Times New Roman" w:hAnsi="Times New Roman" w:cs="Times New Roman"/>
          <w:sz w:val="28"/>
          <w:szCs w:val="28"/>
          <w:lang w:eastAsia="uk-UA"/>
        </w:rPr>
        <w:t xml:space="preserve"> https://ez.osvitavsim.org.ua/ та містить відомості про обрані ним заклади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освіти, конкурсну пропозицію та встановлену ним пріоритетність заяви в разі їх використання;</w:t>
      </w:r>
    </w:p>
    <w:p w14:paraId="65C994AD"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особистий електронний кабінет вступника - веб-сторінка, за допомогою якої вступник подає електронну заяву до закладу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освіти та контролює її статус;</w:t>
      </w:r>
    </w:p>
    <w:p w14:paraId="01599448"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статус електронної заяви - параметр електронної заяви, що встановлюється закладом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освіти в ЄДЕБО та відображається в особистому електронному кабінеті вступника;</w:t>
      </w:r>
    </w:p>
    <w:p w14:paraId="649A430E" w14:textId="5A2EEB46"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lastRenderedPageBreak/>
        <w:t>Умови прийому - </w:t>
      </w:r>
      <w:hyperlink r:id="rId14" w:anchor="n18" w:tgtFrame="_blank" w:history="1">
        <w:r w:rsidRPr="00AE1398">
          <w:rPr>
            <w:rFonts w:ascii="Times New Roman" w:eastAsia="Times New Roman" w:hAnsi="Times New Roman" w:cs="Times New Roman"/>
            <w:sz w:val="28"/>
            <w:szCs w:val="28"/>
            <w:lang w:eastAsia="uk-UA"/>
          </w:rPr>
          <w:t>Умови прийому на навчання до закладів вищої освіти України в 2020 році</w:t>
        </w:r>
      </w:hyperlink>
      <w:r w:rsidRPr="00AE1398">
        <w:rPr>
          <w:rFonts w:ascii="Times New Roman" w:eastAsia="Times New Roman" w:hAnsi="Times New Roman" w:cs="Times New Roman"/>
          <w:sz w:val="28"/>
          <w:szCs w:val="28"/>
          <w:lang w:eastAsia="uk-UA"/>
        </w:rPr>
        <w:t>, затверджені наказом Міністерства освіти і науки України від 11 жовтня 2019 року № 1285, або </w:t>
      </w:r>
      <w:hyperlink r:id="rId15" w:anchor="n13" w:tgtFrame="_blank" w:history="1">
        <w:r w:rsidRPr="00AE1398">
          <w:rPr>
            <w:rFonts w:ascii="Times New Roman" w:hAnsi="Times New Roman" w:cs="Times New Roman"/>
            <w:sz w:val="28"/>
            <w:szCs w:val="28"/>
          </w:rPr>
          <w:t xml:space="preserve">Умови прийому на навчання до закладів фахової </w:t>
        </w:r>
        <w:proofErr w:type="spellStart"/>
        <w:r w:rsidRPr="00AE1398">
          <w:rPr>
            <w:rFonts w:ascii="Times New Roman" w:hAnsi="Times New Roman" w:cs="Times New Roman"/>
            <w:sz w:val="28"/>
            <w:szCs w:val="28"/>
          </w:rPr>
          <w:t>передвищої</w:t>
        </w:r>
        <w:proofErr w:type="spellEnd"/>
        <w:r w:rsidRPr="00AE1398">
          <w:rPr>
            <w:rFonts w:ascii="Times New Roman" w:hAnsi="Times New Roman" w:cs="Times New Roman"/>
            <w:sz w:val="28"/>
            <w:szCs w:val="28"/>
          </w:rPr>
          <w:t xml:space="preserve"> освіти в 2020 році</w:t>
        </w:r>
      </w:hyperlink>
      <w:r w:rsidRPr="00AE1398">
        <w:rPr>
          <w:rFonts w:ascii="Times New Roman" w:eastAsia="Times New Roman" w:hAnsi="Times New Roman" w:cs="Times New Roman"/>
          <w:sz w:val="28"/>
          <w:szCs w:val="28"/>
          <w:lang w:eastAsia="uk-UA"/>
        </w:rPr>
        <w:t xml:space="preserve">, затверджені наказом Міністерства освіти і науки України від </w:t>
      </w:r>
      <w:r w:rsidR="00552D42" w:rsidRPr="00AE1398">
        <w:rPr>
          <w:rFonts w:ascii="Times New Roman" w:eastAsia="Times New Roman" w:hAnsi="Times New Roman" w:cs="Times New Roman"/>
          <w:sz w:val="28"/>
          <w:szCs w:val="28"/>
          <w:lang w:eastAsia="uk-UA"/>
        </w:rPr>
        <w:t>30 жовтня 2020 року № 1350.</w:t>
      </w:r>
    </w:p>
    <w:p w14:paraId="0D0B5312"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3. Параметр «Статус електронної заяви» може набувати таких значень:</w:t>
      </w:r>
    </w:p>
    <w:p w14:paraId="067E9676"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«Зареєстровано в ЄДЕБО» - підтвердження факту подання електронної заяви до обраного вступником закладу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освіти;</w:t>
      </w:r>
    </w:p>
    <w:p w14:paraId="415ED3D5"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«Потребує уточнення вступником» - електронну заяву прийнято закладом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xml:space="preserve">) освіти до розгляду, але дані стосовно вступника потребують уточнення. Одночасно з присвоєнням електронній заяві цього статусу заклад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освіти зазначає перелік даних, які потребують уточнення, та спосіб їх подання;</w:t>
      </w:r>
    </w:p>
    <w:p w14:paraId="6DF1573C"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«Зареєстровано у закладі освіти» - електронну заяву прийнято закладом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14:paraId="5EAC963A"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«Відмовлено закладом освіти» - власника зареєстрованої електронної заяви не допущено до участі у конкурсному відборі на підставі рішення приймальної комісії. У разі присвоєння електронній заяві цього статусу заклад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освіти зазначає причину відмови;</w:t>
      </w:r>
    </w:p>
    <w:p w14:paraId="1E0C0B9C"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«Скасовано вступником» - подана електронна заява вважається такою, що не подавалась, якщо її скасовано вступником в особистому електронному кабінеті до моменту встановлення заяві статусу «Зареєстровано у закладі освіти» або «Потребує уточнення вступником»;</w:t>
      </w:r>
    </w:p>
    <w:p w14:paraId="4F261FA9"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«Скасовано вступником (без права подання нової заяви з такою самою пріоритетністю)» - подана електронна заява вважається такою, що не подавалась, якщо її скасовано вступником в особистому електронному кабінеті після встановлення заяві статусу «Зареєстровано у закладі освіти» або «Потребує уточнення вступником», але до моменту закінчення подання електронних заяв. При цьому вступник не має права подавати нову заяву з такою самою пріоритетністю;</w:t>
      </w:r>
    </w:p>
    <w:p w14:paraId="049974E2"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«Скасовано закладом освіти» - подана електронна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14:paraId="0E25B774"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«Допущено до конкурсу» - власника зареєстрованої електронної заяви допущено до участі у конкурсному відборі на місця, що фінансуються за кошти державного (регіонального) бюджету, та на місця, що фінансуються за кошти фізичних та юридичних осіб;</w:t>
      </w:r>
    </w:p>
    <w:p w14:paraId="57FB9D34"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«Допущено до конкурсу (навчання за кошти фізичних та юридичних осіб)» - власника зареєстрованої електронної заяви допущено до участі у конкурсному </w:t>
      </w:r>
      <w:r w:rsidRPr="00AE1398">
        <w:rPr>
          <w:rFonts w:ascii="Times New Roman" w:eastAsia="Times New Roman" w:hAnsi="Times New Roman" w:cs="Times New Roman"/>
          <w:sz w:val="28"/>
          <w:szCs w:val="28"/>
          <w:lang w:eastAsia="uk-UA"/>
        </w:rPr>
        <w:lastRenderedPageBreak/>
        <w:t>відборі на місця, що фінансуються за кошти фізичних та юридичних осіб. Статус встановлюється у таких випадках:</w:t>
      </w:r>
    </w:p>
    <w:p w14:paraId="6ACAB957"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вступник у встановлені строки не виконав вимог Умов прийому для зарахування на місця, що фінансуються за кошти державного (регіонального) бюджету, але за рішенням приймальної комісії допущений до конкурсного відбору на місця за кошти фізичних та юридичних осіб;</w:t>
      </w:r>
    </w:p>
    <w:p w14:paraId="7E353C8E"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вступник подав заяву до участі у конкурсному відборі тільки на місця за кошти фізичних та юридичних осіб відповідно до Умов прийому;</w:t>
      </w:r>
    </w:p>
    <w:p w14:paraId="5B6120D3"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вступника зараховано за іншою заявою на навчання на місця, що фінансуються за кошти державного (регіонального) бюджету, але він також має право на зарахування на навчання за кошти фізичних та юридичних осіб;</w:t>
      </w:r>
    </w:p>
    <w:p w14:paraId="383527A1"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«Рекомендовано до зарахування (навчання за кошти державного (регіонального) бюджету)» - вступник пройшов конкурсний відбір та рекомендований до зарахування на навчання на місця, що фінансуються за кошти державного (регіонального) бюджету. У разі присвоєння електронній заяві такого статусу для зарахування на навчання вступник зобов’язаний виконати вимоги для зарахування на місця державного та регіонального замовлення;</w:t>
      </w:r>
    </w:p>
    <w:p w14:paraId="6A3E1152"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«Виключено зі списку рекомендованих (навчання за кошти державного (регіонального) бюджету)» - вступник втратив право бути зарахованим до закладу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xml:space="preserve">) освіти за обраною спеціальністю (спеціалізацією) на навчання за кошти державного (регіонального) бюджету у зв’язку з невиконанням вимог Умов прийому або їх порушенням тощо. При встановленні заяві такого статусу заклад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освіти обов’язково зазначає причину виключення;</w:t>
      </w:r>
    </w:p>
    <w:p w14:paraId="6A2B5BB7"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на місця, що фінансуються за кошти фізичних та юридичних осіб. У разі присвоєння електронній заяві такого статусу для зарахування на навчання вступник зобов’язаний виконати вимоги до зарахування;</w:t>
      </w:r>
    </w:p>
    <w:p w14:paraId="1C6A6F06"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«Виключено зі списку рекомендованих (навчання за кошти фізичних та юридичних осіб)» - вступник втратив право бути зарахованим до закладу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xml:space="preserve">) освіти за обраною спеціальністю (спеціалізацією) на навчання за кошти фізичних та юридичних осіб у зв’язку з невиконанням вимог Умов прийому або їх порушенням тощо. При встановленні заяві такого статусу заклад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освіти обов’язково зазначає причину виключення;</w:t>
      </w:r>
    </w:p>
    <w:p w14:paraId="3A31F01A"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«Включено до наказу (навчання за кошти державного бюджету)» - наказом про зарахування на навчання вступника зараховано до закладу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освіти за кошти державного бюджету;</w:t>
      </w:r>
    </w:p>
    <w:p w14:paraId="28D4F4C1"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«Включено до наказу (навчання за кошти фізичних та/або юридичних осіб)» - наказом про зарахування на навчання вступника зараховано до закладу </w:t>
      </w:r>
      <w:r w:rsidRPr="00AE1398">
        <w:rPr>
          <w:rFonts w:ascii="Times New Roman" w:eastAsia="Times New Roman" w:hAnsi="Times New Roman" w:cs="Times New Roman"/>
          <w:sz w:val="28"/>
          <w:szCs w:val="28"/>
          <w:lang w:eastAsia="uk-UA"/>
        </w:rPr>
        <w:lastRenderedPageBreak/>
        <w:t xml:space="preserve">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освіти за кошти фізичних та/або юридичних осіб;</w:t>
      </w:r>
    </w:p>
    <w:p w14:paraId="0CBE6BC1"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«Відраховано» - вступника відраховано із закладу або скасовано його зарахування.</w:t>
      </w:r>
    </w:p>
    <w:p w14:paraId="00388436"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4. Заклади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освіти до початку вступної кампанії у строки, визначені в Умовах прийому, вносять до ЄДЕБО перелік конкурсних пропозицій, за якими оголошується прийом на навчання в 2020 році, при цьому щодо кожної з них зазначаються:</w:t>
      </w:r>
    </w:p>
    <w:p w14:paraId="1334CED5"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назва конкурсної пропозиції;</w:t>
      </w:r>
    </w:p>
    <w:p w14:paraId="6BEF723B"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вид конкурсної пропозиції;</w:t>
      </w:r>
    </w:p>
    <w:p w14:paraId="5BFE3A1F"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структурний підрозділ (факультет, інститут тощо), у якому ведеться підготовка;</w:t>
      </w:r>
    </w:p>
    <w:p w14:paraId="4308B0DF"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освітній ступінь (освітньо-кваліфікаційний рівень навчання);</w:t>
      </w:r>
    </w:p>
    <w:p w14:paraId="3F762D49"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рівень освіти, на основі якого здійснюється вступ; </w:t>
      </w:r>
    </w:p>
    <w:p w14:paraId="33B40DEE"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назва та код спеціальності;</w:t>
      </w:r>
    </w:p>
    <w:p w14:paraId="1D873715"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назва та код спеціалізації;</w:t>
      </w:r>
    </w:p>
    <w:p w14:paraId="6758EF60"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назви(а) освітніх(</w:t>
      </w:r>
      <w:proofErr w:type="spellStart"/>
      <w:r w:rsidRPr="00AE1398">
        <w:rPr>
          <w:rFonts w:ascii="Times New Roman" w:eastAsia="Times New Roman" w:hAnsi="Times New Roman" w:cs="Times New Roman"/>
          <w:sz w:val="28"/>
          <w:szCs w:val="28"/>
          <w:lang w:eastAsia="uk-UA"/>
        </w:rPr>
        <w:t>ьої</w:t>
      </w:r>
      <w:proofErr w:type="spellEnd"/>
      <w:r w:rsidRPr="00AE1398">
        <w:rPr>
          <w:rFonts w:ascii="Times New Roman" w:eastAsia="Times New Roman" w:hAnsi="Times New Roman" w:cs="Times New Roman"/>
          <w:sz w:val="28"/>
          <w:szCs w:val="28"/>
          <w:lang w:eastAsia="uk-UA"/>
        </w:rPr>
        <w:t>) програм(и);</w:t>
      </w:r>
    </w:p>
    <w:p w14:paraId="59E43268"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тип освітньої програми (для освітнього ступеня магістр</w:t>
      </w:r>
      <w:r w:rsidRPr="00AE1398">
        <w:rPr>
          <w:rFonts w:ascii="Times New Roman" w:eastAsia="Times New Roman" w:hAnsi="Times New Roman" w:cs="Times New Roman"/>
          <w:sz w:val="28"/>
          <w:szCs w:val="28"/>
          <w:lang w:val="ru-RU" w:eastAsia="uk-UA"/>
        </w:rPr>
        <w:t xml:space="preserve">а при </w:t>
      </w:r>
      <w:proofErr w:type="spellStart"/>
      <w:r w:rsidRPr="00AE1398">
        <w:rPr>
          <w:rFonts w:ascii="Times New Roman" w:eastAsia="Times New Roman" w:hAnsi="Times New Roman" w:cs="Times New Roman"/>
          <w:sz w:val="28"/>
          <w:szCs w:val="28"/>
          <w:lang w:val="ru-RU" w:eastAsia="uk-UA"/>
        </w:rPr>
        <w:t>вступі</w:t>
      </w:r>
      <w:proofErr w:type="spellEnd"/>
      <w:r w:rsidRPr="00AE1398">
        <w:rPr>
          <w:rFonts w:ascii="Times New Roman" w:eastAsia="Times New Roman" w:hAnsi="Times New Roman" w:cs="Times New Roman"/>
          <w:sz w:val="28"/>
          <w:szCs w:val="28"/>
          <w:lang w:val="ru-RU" w:eastAsia="uk-UA"/>
        </w:rPr>
        <w:t xml:space="preserve"> на </w:t>
      </w:r>
      <w:proofErr w:type="spellStart"/>
      <w:r w:rsidRPr="00AE1398">
        <w:rPr>
          <w:rFonts w:ascii="Times New Roman" w:eastAsia="Times New Roman" w:hAnsi="Times New Roman" w:cs="Times New Roman"/>
          <w:sz w:val="28"/>
          <w:szCs w:val="28"/>
          <w:lang w:val="ru-RU" w:eastAsia="uk-UA"/>
        </w:rPr>
        <w:t>основі</w:t>
      </w:r>
      <w:proofErr w:type="spellEnd"/>
      <w:r w:rsidRPr="00AE1398">
        <w:rPr>
          <w:rFonts w:ascii="Times New Roman" w:eastAsia="Times New Roman" w:hAnsi="Times New Roman" w:cs="Times New Roman"/>
          <w:sz w:val="28"/>
          <w:szCs w:val="28"/>
          <w:lang w:val="ru-RU" w:eastAsia="uk-UA"/>
        </w:rPr>
        <w:t xml:space="preserve"> </w:t>
      </w:r>
      <w:proofErr w:type="spellStart"/>
      <w:r w:rsidRPr="00AE1398">
        <w:rPr>
          <w:rFonts w:ascii="Times New Roman" w:eastAsia="Times New Roman" w:hAnsi="Times New Roman" w:cs="Times New Roman"/>
          <w:sz w:val="28"/>
          <w:szCs w:val="28"/>
          <w:lang w:val="ru-RU" w:eastAsia="uk-UA"/>
        </w:rPr>
        <w:t>ступеня</w:t>
      </w:r>
      <w:proofErr w:type="spellEnd"/>
      <w:r w:rsidRPr="00AE1398">
        <w:rPr>
          <w:rFonts w:ascii="Times New Roman" w:eastAsia="Times New Roman" w:hAnsi="Times New Roman" w:cs="Times New Roman"/>
          <w:sz w:val="28"/>
          <w:szCs w:val="28"/>
          <w:lang w:val="ru-RU" w:eastAsia="uk-UA"/>
        </w:rPr>
        <w:t xml:space="preserve"> </w:t>
      </w:r>
      <w:proofErr w:type="spellStart"/>
      <w:r w:rsidRPr="00AE1398">
        <w:rPr>
          <w:rFonts w:ascii="Times New Roman" w:eastAsia="Times New Roman" w:hAnsi="Times New Roman" w:cs="Times New Roman"/>
          <w:sz w:val="28"/>
          <w:szCs w:val="28"/>
          <w:lang w:val="ru-RU" w:eastAsia="uk-UA"/>
        </w:rPr>
        <w:t>вищої</w:t>
      </w:r>
      <w:proofErr w:type="spellEnd"/>
      <w:r w:rsidRPr="00AE1398">
        <w:rPr>
          <w:rFonts w:ascii="Times New Roman" w:eastAsia="Times New Roman" w:hAnsi="Times New Roman" w:cs="Times New Roman"/>
          <w:sz w:val="28"/>
          <w:szCs w:val="28"/>
          <w:lang w:val="ru-RU" w:eastAsia="uk-UA"/>
        </w:rPr>
        <w:t xml:space="preserve"> освіти</w:t>
      </w:r>
      <w:r w:rsidRPr="00AE1398">
        <w:rPr>
          <w:rFonts w:ascii="Times New Roman" w:eastAsia="Times New Roman" w:hAnsi="Times New Roman" w:cs="Times New Roman"/>
          <w:sz w:val="28"/>
          <w:szCs w:val="28"/>
          <w:lang w:eastAsia="uk-UA"/>
        </w:rPr>
        <w:t>);</w:t>
      </w:r>
    </w:p>
    <w:p w14:paraId="226E9547"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форма навчання;</w:t>
      </w:r>
    </w:p>
    <w:p w14:paraId="076181F0"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курс, на який здійснюється прийом;</w:t>
      </w:r>
    </w:p>
    <w:p w14:paraId="42C2900E"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встановлений строк навчання, дати його початку та закінчення;</w:t>
      </w:r>
    </w:p>
    <w:p w14:paraId="3D1D47F2"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дати початку та закінчення прийому заяв;</w:t>
      </w:r>
    </w:p>
    <w:p w14:paraId="5CA222F6" w14:textId="53242031" w:rsidR="00D066DC" w:rsidRPr="00AE1398" w:rsidRDefault="00D066DC"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дата оголошення першого списку рекомендованих на загальних умовах;</w:t>
      </w:r>
    </w:p>
    <w:p w14:paraId="275DE71B"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вартість навчання;</w:t>
      </w:r>
    </w:p>
    <w:p w14:paraId="5877C8A1"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ліцензований обсяг та кваліфікаційний мінімум, максимальний (загальний) обсяг державного та регіонального замовлення;</w:t>
      </w:r>
    </w:p>
    <w:p w14:paraId="0658AFD1"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обсяг прийому за квотами та на контракт;</w:t>
      </w:r>
    </w:p>
    <w:p w14:paraId="135DAAE9"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перелік вступних випробувань із зазначенням мінімальної кількості балів з них, вагових коефіцієнтів до конкурсних предметів.</w:t>
      </w:r>
    </w:p>
    <w:p w14:paraId="0B727926"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p>
    <w:p w14:paraId="419E6BBD" w14:textId="77777777" w:rsidR="00833E3A" w:rsidRPr="00AE1398" w:rsidRDefault="00833E3A" w:rsidP="00833E3A">
      <w:pPr>
        <w:widowControl w:val="0"/>
        <w:shd w:val="clear" w:color="auto" w:fill="FFFFFF"/>
        <w:spacing w:after="0"/>
        <w:ind w:right="450" w:firstLine="709"/>
        <w:jc w:val="center"/>
        <w:rPr>
          <w:rFonts w:ascii="Times New Roman" w:eastAsia="Times New Roman" w:hAnsi="Times New Roman" w:cs="Times New Roman"/>
          <w:b/>
          <w:bCs/>
          <w:sz w:val="28"/>
          <w:szCs w:val="28"/>
          <w:lang w:eastAsia="uk-UA"/>
        </w:rPr>
      </w:pPr>
      <w:r w:rsidRPr="00AE1398">
        <w:rPr>
          <w:rFonts w:ascii="Times New Roman" w:eastAsia="Times New Roman" w:hAnsi="Times New Roman" w:cs="Times New Roman"/>
          <w:b/>
          <w:bCs/>
          <w:sz w:val="28"/>
          <w:szCs w:val="28"/>
          <w:lang w:eastAsia="uk-UA"/>
        </w:rPr>
        <w:t>II. Подання електронної заяви</w:t>
      </w:r>
    </w:p>
    <w:p w14:paraId="75980FB1" w14:textId="77777777" w:rsidR="00833E3A" w:rsidRPr="00AE1398" w:rsidRDefault="00833E3A" w:rsidP="00833E3A">
      <w:pPr>
        <w:widowControl w:val="0"/>
        <w:shd w:val="clear" w:color="auto" w:fill="FFFFFF"/>
        <w:spacing w:after="0"/>
        <w:ind w:right="450" w:firstLine="709"/>
        <w:jc w:val="center"/>
        <w:rPr>
          <w:rFonts w:ascii="Times New Roman" w:eastAsia="Times New Roman" w:hAnsi="Times New Roman" w:cs="Times New Roman"/>
          <w:sz w:val="28"/>
          <w:szCs w:val="28"/>
          <w:lang w:eastAsia="uk-UA"/>
        </w:rPr>
      </w:pPr>
    </w:p>
    <w:p w14:paraId="659EF7ED"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1. Заяви в електронній формі подають вступники, зазначені в Умовах прийому.</w:t>
      </w:r>
    </w:p>
    <w:p w14:paraId="1E9A3E67"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2. Для подання електронних заяв вступник реєструє особистий електронний кабінет на інтернет-сайті за електронною </w:t>
      </w:r>
      <w:proofErr w:type="spellStart"/>
      <w:r w:rsidRPr="00AE1398">
        <w:rPr>
          <w:rFonts w:ascii="Times New Roman" w:eastAsia="Times New Roman" w:hAnsi="Times New Roman" w:cs="Times New Roman"/>
          <w:sz w:val="28"/>
          <w:szCs w:val="28"/>
          <w:lang w:eastAsia="uk-UA"/>
        </w:rPr>
        <w:t>адресою</w:t>
      </w:r>
      <w:proofErr w:type="spellEnd"/>
      <w:r w:rsidRPr="00AE1398">
        <w:rPr>
          <w:rFonts w:ascii="Times New Roman" w:eastAsia="Times New Roman" w:hAnsi="Times New Roman" w:cs="Times New Roman"/>
          <w:sz w:val="28"/>
          <w:szCs w:val="28"/>
          <w:lang w:eastAsia="uk-UA"/>
        </w:rPr>
        <w:t xml:space="preserve"> https://ez.osvitavsim.org.ua/.</w:t>
      </w:r>
    </w:p>
    <w:p w14:paraId="1E58C033"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3. Під час реєстрації вступник зазначає наступні дані:</w:t>
      </w:r>
    </w:p>
    <w:p w14:paraId="4DD222A4"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3.1. Для здобуття ступеня фахового молодшого бакалавра, молодшого бакалавра, бакалавра (магістра медичного, фармацевтичного або ветеринарного спрямувань) на основі повної загальної середньої</w:t>
      </w:r>
      <w:r w:rsidRPr="00AE1398">
        <w:rPr>
          <w:rFonts w:ascii="Times New Roman" w:eastAsia="Times New Roman" w:hAnsi="Times New Roman" w:cs="Times New Roman"/>
          <w:sz w:val="28"/>
          <w:szCs w:val="28"/>
          <w:lang w:val="ru-RU" w:eastAsia="uk-UA"/>
        </w:rPr>
        <w:t xml:space="preserve"> </w:t>
      </w:r>
      <w:r w:rsidRPr="00AE1398">
        <w:rPr>
          <w:rFonts w:ascii="Times New Roman" w:eastAsia="Times New Roman" w:hAnsi="Times New Roman" w:cs="Times New Roman"/>
          <w:sz w:val="28"/>
          <w:szCs w:val="28"/>
          <w:lang w:eastAsia="uk-UA"/>
        </w:rPr>
        <w:t xml:space="preserve">освіти </w:t>
      </w:r>
    </w:p>
    <w:p w14:paraId="1187DDAD"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адреса власної електронної пошти, до якої вступник має доступ. Зазначена адреса буде логіном для входу до особистого електронного кабінету;</w:t>
      </w:r>
    </w:p>
    <w:p w14:paraId="244FDF23"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lastRenderedPageBreak/>
        <w:t>пароль для входу до особистого електронного кабінету;</w:t>
      </w:r>
    </w:p>
    <w:p w14:paraId="272FF86A" w14:textId="2BB9E6D0"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номер, PIN-код та рік отримання сертифіката зовнішнього неза</w:t>
      </w:r>
      <w:r w:rsidR="00F12CE4" w:rsidRPr="00AE1398">
        <w:rPr>
          <w:rFonts w:ascii="Times New Roman" w:eastAsia="Times New Roman" w:hAnsi="Times New Roman" w:cs="Times New Roman"/>
          <w:sz w:val="28"/>
          <w:szCs w:val="28"/>
          <w:lang w:eastAsia="uk-UA"/>
        </w:rPr>
        <w:t>лежного оцінювання (далі – ЗНО). У випадку наявності сертифікатів ЗНО різних років вказується будь-який з дозволених, визначених Умовами прийому;</w:t>
      </w:r>
    </w:p>
    <w:p w14:paraId="7659C4E9"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серія та номер документа про повну загальну середню освіту;</w:t>
      </w:r>
    </w:p>
    <w:p w14:paraId="6CE406A5" w14:textId="54900E6A"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середній бал додатка до зазначеного документа, обчислений за 12-бальною шкалою з округленням до десятих частин </w:t>
      </w:r>
      <w:proofErr w:type="spellStart"/>
      <w:r w:rsidRPr="00AE1398">
        <w:rPr>
          <w:rFonts w:ascii="Times New Roman" w:eastAsia="Times New Roman" w:hAnsi="Times New Roman" w:cs="Times New Roman"/>
          <w:sz w:val="28"/>
          <w:szCs w:val="28"/>
          <w:lang w:eastAsia="uk-UA"/>
        </w:rPr>
        <w:t>бала</w:t>
      </w:r>
      <w:proofErr w:type="spellEnd"/>
      <w:r w:rsidRPr="00AE1398">
        <w:rPr>
          <w:rFonts w:ascii="Times New Roman" w:eastAsia="Times New Roman" w:hAnsi="Times New Roman" w:cs="Times New Roman"/>
          <w:sz w:val="28"/>
          <w:szCs w:val="28"/>
          <w:lang w:eastAsia="uk-UA"/>
        </w:rPr>
        <w:t xml:space="preserve"> і розрахований як середнє арифметичне усіх зазначених в додатку до документа оцінок (інваріантна частина, варіативна частина, державна підсумкова атестаці</w:t>
      </w:r>
      <w:r w:rsidR="00F12021" w:rsidRPr="00AE1398">
        <w:rPr>
          <w:rFonts w:ascii="Times New Roman" w:eastAsia="Times New Roman" w:hAnsi="Times New Roman" w:cs="Times New Roman"/>
          <w:sz w:val="28"/>
          <w:szCs w:val="28"/>
          <w:lang w:eastAsia="uk-UA"/>
        </w:rPr>
        <w:t>я</w:t>
      </w:r>
      <w:r w:rsidRPr="00AE1398">
        <w:rPr>
          <w:rFonts w:ascii="Times New Roman" w:eastAsia="Times New Roman" w:hAnsi="Times New Roman" w:cs="Times New Roman"/>
          <w:sz w:val="28"/>
          <w:szCs w:val="28"/>
          <w:lang w:eastAsia="uk-UA"/>
        </w:rPr>
        <w:t xml:space="preserve">). Предмети, за якими зроблено запис «звільнений(а)»/ «зараховано», а також факультативи у загальну кількість не враховуються. </w:t>
      </w:r>
    </w:p>
    <w:p w14:paraId="02DFC648" w14:textId="7449B15C"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Особі, яка має спеціальні умови щодо участі у конкурсному відборі під час вступу, </w:t>
      </w:r>
      <w:r w:rsidR="00297CE7" w:rsidRPr="00AE1398">
        <w:rPr>
          <w:rFonts w:ascii="Times New Roman" w:eastAsia="Times New Roman" w:hAnsi="Times New Roman" w:cs="Times New Roman"/>
          <w:sz w:val="28"/>
          <w:szCs w:val="28"/>
          <w:lang w:eastAsia="uk-UA"/>
        </w:rPr>
        <w:t xml:space="preserve">а також в якої наявний </w:t>
      </w:r>
      <w:r w:rsidR="00AE1398" w:rsidRPr="00AE1398">
        <w:rPr>
          <w:rFonts w:ascii="Times New Roman" w:eastAsia="Times New Roman" w:hAnsi="Times New Roman" w:cs="Times New Roman"/>
          <w:sz w:val="28"/>
          <w:szCs w:val="28"/>
          <w:lang w:eastAsia="uk-UA"/>
        </w:rPr>
        <w:t xml:space="preserve">хоча б один </w:t>
      </w:r>
      <w:r w:rsidR="00297CE7" w:rsidRPr="00AE1398">
        <w:rPr>
          <w:rFonts w:ascii="Times New Roman" w:eastAsia="Times New Roman" w:hAnsi="Times New Roman" w:cs="Times New Roman"/>
          <w:sz w:val="28"/>
          <w:szCs w:val="28"/>
          <w:lang w:eastAsia="uk-UA"/>
        </w:rPr>
        <w:t>сертифікат ЗНО 2017-2020 років (2018-2020 у разі подання сертифіката ЗНО з іноземної мови)</w:t>
      </w:r>
      <w:r w:rsidR="00AE1398" w:rsidRPr="00AE1398">
        <w:rPr>
          <w:rFonts w:ascii="Times New Roman" w:eastAsia="Times New Roman" w:hAnsi="Times New Roman" w:cs="Times New Roman"/>
          <w:sz w:val="28"/>
          <w:szCs w:val="28"/>
          <w:lang w:eastAsia="uk-UA"/>
        </w:rPr>
        <w:t>,</w:t>
      </w:r>
      <w:r w:rsidR="00297CE7" w:rsidRPr="00AE1398">
        <w:rPr>
          <w:rFonts w:ascii="Times New Roman" w:eastAsia="Times New Roman" w:hAnsi="Times New Roman" w:cs="Times New Roman"/>
          <w:sz w:val="28"/>
          <w:szCs w:val="28"/>
          <w:lang w:eastAsia="uk-UA"/>
        </w:rPr>
        <w:t xml:space="preserve"> </w:t>
      </w:r>
      <w:r w:rsidRPr="00AE1398">
        <w:rPr>
          <w:rFonts w:ascii="Times New Roman" w:eastAsia="Times New Roman" w:hAnsi="Times New Roman" w:cs="Times New Roman"/>
          <w:sz w:val="28"/>
          <w:szCs w:val="28"/>
          <w:lang w:eastAsia="uk-UA"/>
        </w:rPr>
        <w:t xml:space="preserve">необхідно до реєстрації особистого електронного кабінету звернутись до одного із закладів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xml:space="preserve">) освіти для створення в ЄДЕБО картки фізичної особи та додання до неї даних документа, що підтверджує вказане право (зі сканованою копією </w:t>
      </w:r>
      <w:r w:rsidR="00297CE7" w:rsidRPr="00AE1398">
        <w:rPr>
          <w:rFonts w:ascii="Times New Roman" w:eastAsia="Times New Roman" w:hAnsi="Times New Roman" w:cs="Times New Roman"/>
          <w:sz w:val="28"/>
          <w:szCs w:val="28"/>
          <w:lang w:eastAsia="uk-UA"/>
        </w:rPr>
        <w:t xml:space="preserve">цього </w:t>
      </w:r>
      <w:r w:rsidRPr="00AE1398">
        <w:rPr>
          <w:rFonts w:ascii="Times New Roman" w:eastAsia="Times New Roman" w:hAnsi="Times New Roman" w:cs="Times New Roman"/>
          <w:sz w:val="28"/>
          <w:szCs w:val="28"/>
          <w:lang w:eastAsia="uk-UA"/>
        </w:rPr>
        <w:t>документа).</w:t>
      </w:r>
    </w:p>
    <w:p w14:paraId="5DC65FA4"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3.2. Для вступу для здобуття ступеня магістра на основі здобутого ступеня вищої освіти або освітньо-кваліфікаційного рівня спеціаліста:</w:t>
      </w:r>
    </w:p>
    <w:p w14:paraId="1E500C38"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адреса власної електронної пошти, до якої вступник має доступ. Зазначена адреса буде логіном для входу до особистого електронного кабінету;</w:t>
      </w:r>
    </w:p>
    <w:p w14:paraId="7FF19190"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пароль для входу до особистого електронного кабінету;</w:t>
      </w:r>
    </w:p>
    <w:p w14:paraId="716A3D9E"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номер, PIN-код та рік отримання екзаменаційного квитка, що був отриманий під час реєстрації на ЄВІ/ЄФВВ;</w:t>
      </w:r>
    </w:p>
    <w:p w14:paraId="13CABD6E"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серія та номер документа про здобутий ступінь вищої освіти або освітньо-кваліфікаційний рівень спеціаліста.</w:t>
      </w:r>
    </w:p>
    <w:p w14:paraId="0304A266" w14:textId="4322A863"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color w:val="000000"/>
          <w:sz w:val="28"/>
          <w:szCs w:val="28"/>
          <w:lang w:eastAsia="uk-UA"/>
        </w:rPr>
        <w:t>Під час реєстрації електронного кабінету вступник надає згоду на оприлюднення результатів ЗНО/</w:t>
      </w:r>
      <w:r w:rsidRPr="00AE1398">
        <w:rPr>
          <w:rFonts w:ascii="Times New Roman" w:eastAsia="Times New Roman" w:hAnsi="Times New Roman" w:cs="Times New Roman"/>
          <w:sz w:val="28"/>
          <w:szCs w:val="28"/>
          <w:lang w:eastAsia="uk-UA"/>
        </w:rPr>
        <w:t xml:space="preserve">конкурсного </w:t>
      </w:r>
      <w:proofErr w:type="spellStart"/>
      <w:r w:rsidRPr="00AE1398">
        <w:rPr>
          <w:rFonts w:ascii="Times New Roman" w:eastAsia="Times New Roman" w:hAnsi="Times New Roman" w:cs="Times New Roman"/>
          <w:sz w:val="28"/>
          <w:szCs w:val="28"/>
          <w:lang w:eastAsia="uk-UA"/>
        </w:rPr>
        <w:t>бала</w:t>
      </w:r>
      <w:proofErr w:type="spellEnd"/>
      <w:r w:rsidRPr="00AE1398">
        <w:rPr>
          <w:rFonts w:ascii="Times New Roman" w:eastAsia="Times New Roman" w:hAnsi="Times New Roman" w:cs="Times New Roman"/>
          <w:sz w:val="28"/>
          <w:szCs w:val="28"/>
          <w:lang w:eastAsia="uk-UA"/>
        </w:rPr>
        <w:t xml:space="preserve"> та на публікацію інформації про подані заяви.</w:t>
      </w:r>
    </w:p>
    <w:p w14:paraId="52707F26" w14:textId="3A97C81C" w:rsidR="00552D42" w:rsidRPr="00AE1398" w:rsidRDefault="00552D42" w:rsidP="00552D42">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4. В особистому електронному кабінеті вступник вносить до ЄДЕБО номери телефонів (домашній та/або мобільний) із зазначенням телефонних кодів для можливості оперативного зв’язку закладу освіти з вступником.</w:t>
      </w:r>
    </w:p>
    <w:p w14:paraId="40CAC32D" w14:textId="77777777" w:rsidR="00552D42" w:rsidRPr="00AE1398" w:rsidRDefault="00552D42" w:rsidP="00552D42">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Крім того, вступник завантажує скановані копії (фотокопії):</w:t>
      </w:r>
    </w:p>
    <w:p w14:paraId="3DAE5E2E" w14:textId="77777777" w:rsidR="00552D42" w:rsidRPr="00AE1398" w:rsidRDefault="00552D42" w:rsidP="00552D42">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додатка до документа про освіту, на основі якого здійснюється вступ. При цьому середній бал додатка про здобутий ступінь (освітньо-кваліфікаційний рівень) вищої освіти вказується кожним закладом вищої освіти на підставі завантаженої скановані копії (фотокопії) відповідного документа;</w:t>
      </w:r>
    </w:p>
    <w:p w14:paraId="655FD377" w14:textId="77777777" w:rsidR="00552D42" w:rsidRPr="00AE1398" w:rsidRDefault="00552D42" w:rsidP="00552D42">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 xml:space="preserve">кольорової фотокартки розміром 3х4 см, що подає до закладу вищої (фахової </w:t>
      </w:r>
      <w:proofErr w:type="spellStart"/>
      <w:r w:rsidRPr="00AE1398">
        <w:rPr>
          <w:rFonts w:ascii="Times New Roman" w:eastAsia="Times New Roman" w:hAnsi="Times New Roman" w:cs="Times New Roman"/>
          <w:color w:val="000000"/>
          <w:sz w:val="28"/>
          <w:szCs w:val="28"/>
          <w:lang w:eastAsia="uk-UA"/>
        </w:rPr>
        <w:t>передвищої</w:t>
      </w:r>
      <w:proofErr w:type="spellEnd"/>
      <w:r w:rsidRPr="00AE1398">
        <w:rPr>
          <w:rFonts w:ascii="Times New Roman" w:eastAsia="Times New Roman" w:hAnsi="Times New Roman" w:cs="Times New Roman"/>
          <w:color w:val="000000"/>
          <w:sz w:val="28"/>
          <w:szCs w:val="28"/>
          <w:lang w:eastAsia="uk-UA"/>
        </w:rPr>
        <w:t>) освіти;</w:t>
      </w:r>
    </w:p>
    <w:p w14:paraId="28406462" w14:textId="77777777" w:rsidR="00552D42" w:rsidRPr="00AE1398" w:rsidRDefault="00552D42" w:rsidP="00552D42">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якщо вступник претендує на врахування у конкурсному балі сільського коефіцієнта, - довідки про реєстрацію місця проживання особи (додаток 13 до Правил реєстрації місця проживання, затверджених постановою Кабінету </w:t>
      </w:r>
      <w:r w:rsidRPr="00AE1398">
        <w:rPr>
          <w:rFonts w:ascii="Times New Roman" w:eastAsia="Times New Roman" w:hAnsi="Times New Roman" w:cs="Times New Roman"/>
          <w:sz w:val="28"/>
          <w:szCs w:val="28"/>
          <w:lang w:eastAsia="uk-UA"/>
        </w:rPr>
        <w:lastRenderedPageBreak/>
        <w:t>Міністрів України від 02 березня 2016 року № 207).</w:t>
      </w:r>
    </w:p>
    <w:p w14:paraId="4957C982" w14:textId="6841D278" w:rsidR="00552D42" w:rsidRPr="00AE1398" w:rsidRDefault="00552D42" w:rsidP="00552D42">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Вступник може замінити завантажені скановані копії документів, номери телефонів</w:t>
      </w:r>
      <w:r w:rsidR="008315B2" w:rsidRPr="00AE1398">
        <w:rPr>
          <w:rFonts w:ascii="Times New Roman" w:eastAsia="Times New Roman" w:hAnsi="Times New Roman" w:cs="Times New Roman"/>
          <w:sz w:val="28"/>
          <w:szCs w:val="28"/>
          <w:lang w:eastAsia="uk-UA"/>
        </w:rPr>
        <w:t xml:space="preserve">, </w:t>
      </w:r>
      <w:r w:rsidRPr="00AE1398">
        <w:rPr>
          <w:rFonts w:ascii="Times New Roman" w:eastAsia="Times New Roman" w:hAnsi="Times New Roman" w:cs="Times New Roman"/>
          <w:sz w:val="28"/>
          <w:szCs w:val="28"/>
          <w:lang w:eastAsia="uk-UA"/>
        </w:rPr>
        <w:t>середній бал додатка до документа про повну загальну середню освіту до</w:t>
      </w:r>
      <w:r w:rsidRPr="00AE1398">
        <w:rPr>
          <w:rFonts w:ascii="Times New Roman" w:eastAsia="Times New Roman" w:hAnsi="Times New Roman" w:cs="Times New Roman"/>
          <w:strike/>
          <w:sz w:val="28"/>
          <w:szCs w:val="28"/>
          <w:lang w:eastAsia="uk-UA"/>
        </w:rPr>
        <w:t xml:space="preserve"> </w:t>
      </w:r>
      <w:r w:rsidRPr="00AE1398">
        <w:rPr>
          <w:rFonts w:ascii="Times New Roman" w:eastAsia="Times New Roman" w:hAnsi="Times New Roman" w:cs="Times New Roman"/>
          <w:sz w:val="28"/>
          <w:szCs w:val="28"/>
          <w:lang w:eastAsia="uk-UA"/>
        </w:rPr>
        <w:t xml:space="preserve">моменту подання першої заяви. Після подання першої заяви зміна середнього </w:t>
      </w:r>
      <w:proofErr w:type="spellStart"/>
      <w:r w:rsidRPr="00AE1398">
        <w:rPr>
          <w:rFonts w:ascii="Times New Roman" w:eastAsia="Times New Roman" w:hAnsi="Times New Roman" w:cs="Times New Roman"/>
          <w:sz w:val="28"/>
          <w:szCs w:val="28"/>
          <w:lang w:eastAsia="uk-UA"/>
        </w:rPr>
        <w:t>бала</w:t>
      </w:r>
      <w:proofErr w:type="spellEnd"/>
      <w:r w:rsidRPr="00AE1398">
        <w:rPr>
          <w:rFonts w:ascii="Times New Roman" w:eastAsia="Times New Roman" w:hAnsi="Times New Roman" w:cs="Times New Roman"/>
          <w:sz w:val="28"/>
          <w:szCs w:val="28"/>
          <w:lang w:eastAsia="uk-UA"/>
        </w:rPr>
        <w:t xml:space="preserve"> можлива шляхом звернення вступника до закладу освіти, де була зареєстрована перша заява.</w:t>
      </w:r>
    </w:p>
    <w:p w14:paraId="47DA6C20" w14:textId="77777777" w:rsidR="00552D42" w:rsidRPr="00AE1398" w:rsidRDefault="00552D42" w:rsidP="00552D42">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Для подання заяви вступник обирає заклад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освіти, освітній ступінь, конкурсну пропозицію та встановлює пріоритетність (у разі її використання) заяви для участі у конкурсному відборі для зарахування на місця за державним або регіональним замовленням.</w:t>
      </w:r>
    </w:p>
    <w:p w14:paraId="3412CABC" w14:textId="4FF856AD" w:rsidR="00447329" w:rsidRPr="00AE1398" w:rsidRDefault="00552D42" w:rsidP="00447329">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Право на спеціальні умови щодо участі у конкурсному відборі вступник зазначає у кожній заяві, що подається. Врахування цього права підтверджує заклад освіти, до якого подано</w:t>
      </w:r>
      <w:r w:rsidR="00447329" w:rsidRPr="00AE1398">
        <w:rPr>
          <w:rFonts w:ascii="Times New Roman" w:eastAsia="Times New Roman" w:hAnsi="Times New Roman" w:cs="Times New Roman"/>
          <w:sz w:val="28"/>
          <w:szCs w:val="28"/>
          <w:lang w:eastAsia="uk-UA"/>
        </w:rPr>
        <w:t xml:space="preserve"> відповідну заяву, на підставі документа, наявного у картці фізичної особи.</w:t>
      </w:r>
    </w:p>
    <w:p w14:paraId="63D6E25E" w14:textId="3D18FDBC" w:rsidR="00833E3A" w:rsidRPr="00AE1398" w:rsidRDefault="00552D42" w:rsidP="00833E3A">
      <w:pPr>
        <w:widowControl w:val="0"/>
        <w:shd w:val="clear" w:color="auto" w:fill="FFFFFF"/>
        <w:spacing w:after="0"/>
        <w:ind w:firstLine="709"/>
        <w:jc w:val="both"/>
        <w:textAlignment w:val="baseline"/>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sz w:val="28"/>
          <w:szCs w:val="28"/>
          <w:lang w:eastAsia="uk-UA"/>
        </w:rPr>
        <w:t>5</w:t>
      </w:r>
      <w:r w:rsidR="00833E3A" w:rsidRPr="00AE1398">
        <w:rPr>
          <w:rFonts w:ascii="Times New Roman" w:eastAsia="Times New Roman" w:hAnsi="Times New Roman" w:cs="Times New Roman"/>
          <w:sz w:val="28"/>
          <w:szCs w:val="28"/>
          <w:lang w:eastAsia="uk-UA"/>
        </w:rPr>
        <w:t xml:space="preserve">. Подані вступником дані, передбачені у пункті </w:t>
      </w:r>
      <w:r w:rsidR="00833E3A" w:rsidRPr="00AE1398">
        <w:rPr>
          <w:rFonts w:ascii="Times New Roman" w:eastAsia="Times New Roman" w:hAnsi="Times New Roman" w:cs="Times New Roman"/>
          <w:color w:val="000000"/>
          <w:sz w:val="28"/>
          <w:szCs w:val="28"/>
          <w:lang w:eastAsia="uk-UA"/>
        </w:rPr>
        <w:t>3 цього розділу, перевіряються в ЄДЕБО.</w:t>
      </w:r>
    </w:p>
    <w:p w14:paraId="45B71CA6" w14:textId="60D8F21D" w:rsidR="00833E3A" w:rsidRPr="00AE1398" w:rsidRDefault="00552D42"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6</w:t>
      </w:r>
      <w:r w:rsidR="00833E3A" w:rsidRPr="00AE1398">
        <w:rPr>
          <w:rFonts w:ascii="Times New Roman" w:eastAsia="Times New Roman" w:hAnsi="Times New Roman" w:cs="Times New Roman"/>
          <w:color w:val="000000"/>
          <w:sz w:val="28"/>
          <w:szCs w:val="28"/>
          <w:lang w:eastAsia="uk-UA"/>
        </w:rPr>
        <w:t>. У разі збігу даних вступника в ЄДЕБО (прізвище, ім’я, по батькові, дата народження тощо) він отримує на зазначену ним адресу електронної пошти повідомлення для активації особистого електронного кабінету вступника.</w:t>
      </w:r>
    </w:p>
    <w:p w14:paraId="1CD2D763"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Якщо в ЄДЕБО вже наявна інформація щодо особи з такими самими даними, вступник додатково зазначає дані одного із документів, що містяться в ЄДЕБО (серію (за наявності) та номер документа про освіту або документа, що посвідчує особу).</w:t>
      </w:r>
    </w:p>
    <w:p w14:paraId="5F9DA497"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Строк для активації вступником особистого електронного кабінету - одна година з моменту отримання відповідного повідомлення.</w:t>
      </w:r>
    </w:p>
    <w:p w14:paraId="3DC01477" w14:textId="6B0E05E5" w:rsidR="00833E3A" w:rsidRPr="00AE1398" w:rsidRDefault="00552D42"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7</w:t>
      </w:r>
      <w:r w:rsidR="00833E3A" w:rsidRPr="00AE1398">
        <w:rPr>
          <w:rFonts w:ascii="Times New Roman" w:eastAsia="Times New Roman" w:hAnsi="Times New Roman" w:cs="Times New Roman"/>
          <w:color w:val="000000"/>
          <w:sz w:val="28"/>
          <w:szCs w:val="28"/>
          <w:lang w:eastAsia="uk-UA"/>
        </w:rPr>
        <w:t xml:space="preserve">. Реєстрація в ЄДЕБО надає вступнику можливість доступу до особистого електронного кабінету із зазначеними ним при реєстрації логіном та паролем на інтернет-сайті за електронною </w:t>
      </w:r>
      <w:proofErr w:type="spellStart"/>
      <w:r w:rsidR="00833E3A" w:rsidRPr="00AE1398">
        <w:rPr>
          <w:rFonts w:ascii="Times New Roman" w:eastAsia="Times New Roman" w:hAnsi="Times New Roman" w:cs="Times New Roman"/>
          <w:color w:val="000000"/>
          <w:sz w:val="28"/>
          <w:szCs w:val="28"/>
          <w:lang w:eastAsia="uk-UA"/>
        </w:rPr>
        <w:t>адресою</w:t>
      </w:r>
      <w:proofErr w:type="spellEnd"/>
      <w:r w:rsidR="00833E3A" w:rsidRPr="00AE1398">
        <w:rPr>
          <w:rFonts w:ascii="Times New Roman" w:eastAsia="Times New Roman" w:hAnsi="Times New Roman" w:cs="Times New Roman"/>
          <w:color w:val="000000"/>
          <w:sz w:val="28"/>
          <w:szCs w:val="28"/>
          <w:lang w:eastAsia="uk-UA"/>
        </w:rPr>
        <w:t xml:space="preserve"> https://ez.osvitavsim.org.ua/.</w:t>
      </w:r>
    </w:p>
    <w:p w14:paraId="0CDDEA62"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При невдалій спробі зайти до особистого електронного кабінету на електронну пошту, вказану при реєстрації, відправляється відповідне повідомлення.</w:t>
      </w:r>
    </w:p>
    <w:p w14:paraId="407E0D51"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t xml:space="preserve">8. Подана вступником електронна заява відразу відображається у розділі ЄДЕБО, до якого має доступ заклад вищої (фахової </w:t>
      </w:r>
      <w:proofErr w:type="spellStart"/>
      <w:r w:rsidRPr="00AE1398">
        <w:rPr>
          <w:rFonts w:ascii="Times New Roman" w:eastAsia="Times New Roman" w:hAnsi="Times New Roman" w:cs="Times New Roman"/>
          <w:sz w:val="28"/>
          <w:szCs w:val="28"/>
          <w:lang w:eastAsia="uk-UA"/>
        </w:rPr>
        <w:t>передвищої</w:t>
      </w:r>
      <w:proofErr w:type="spellEnd"/>
      <w:r w:rsidRPr="00AE1398">
        <w:rPr>
          <w:rFonts w:ascii="Times New Roman" w:eastAsia="Times New Roman" w:hAnsi="Times New Roman" w:cs="Times New Roman"/>
          <w:sz w:val="28"/>
          <w:szCs w:val="28"/>
          <w:lang w:eastAsia="uk-UA"/>
        </w:rPr>
        <w:t>) освіти, обраний вступником. У момент подання електронна заява отримує статус «Зареєстровано в ЄДЕБО».</w:t>
      </w:r>
    </w:p>
    <w:p w14:paraId="3ED1BEA8"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sz w:val="28"/>
          <w:szCs w:val="28"/>
          <w:lang w:eastAsia="uk-UA"/>
        </w:rPr>
        <w:t xml:space="preserve">9. Подану електронну заяву може бути скасовано </w:t>
      </w:r>
      <w:r w:rsidRPr="00AE1398">
        <w:rPr>
          <w:rFonts w:ascii="Times New Roman" w:eastAsia="Times New Roman" w:hAnsi="Times New Roman" w:cs="Times New Roman"/>
          <w:color w:val="000000"/>
          <w:sz w:val="28"/>
          <w:szCs w:val="28"/>
          <w:lang w:eastAsia="uk-UA"/>
        </w:rPr>
        <w:t>вступником в особистому електронному кабінеті. При цьому електронній заяві встановлюється один із статусів:</w:t>
      </w:r>
    </w:p>
    <w:p w14:paraId="0F8C11E5"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 xml:space="preserve">«Скасовано вступником» - якщо заяву не зареєстровано у закладі вищої (фахової </w:t>
      </w:r>
      <w:proofErr w:type="spellStart"/>
      <w:r w:rsidRPr="00AE1398">
        <w:rPr>
          <w:rFonts w:ascii="Times New Roman" w:eastAsia="Times New Roman" w:hAnsi="Times New Roman" w:cs="Times New Roman"/>
          <w:color w:val="000000"/>
          <w:sz w:val="28"/>
          <w:szCs w:val="28"/>
          <w:lang w:eastAsia="uk-UA"/>
        </w:rPr>
        <w:t>передвищої</w:t>
      </w:r>
      <w:proofErr w:type="spellEnd"/>
      <w:r w:rsidRPr="00AE1398">
        <w:rPr>
          <w:rFonts w:ascii="Times New Roman" w:eastAsia="Times New Roman" w:hAnsi="Times New Roman" w:cs="Times New Roman"/>
          <w:color w:val="000000"/>
          <w:sz w:val="28"/>
          <w:szCs w:val="28"/>
          <w:lang w:eastAsia="uk-UA"/>
        </w:rPr>
        <w:t>) освіти;</w:t>
      </w:r>
    </w:p>
    <w:p w14:paraId="0B973006" w14:textId="5E68A5E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 xml:space="preserve">«Скасовано вступником (без права подання нової заяви з такою самою пріоритетністю)» – якщо заяву зареєстровано або допущено до конкурсу у закладі вищої (фахової </w:t>
      </w:r>
      <w:proofErr w:type="spellStart"/>
      <w:r w:rsidRPr="00AE1398">
        <w:rPr>
          <w:rFonts w:ascii="Times New Roman" w:eastAsia="Times New Roman" w:hAnsi="Times New Roman" w:cs="Times New Roman"/>
          <w:color w:val="000000"/>
          <w:sz w:val="28"/>
          <w:szCs w:val="28"/>
          <w:lang w:eastAsia="uk-UA"/>
        </w:rPr>
        <w:t>передвищої</w:t>
      </w:r>
      <w:proofErr w:type="spellEnd"/>
      <w:r w:rsidRPr="00AE1398">
        <w:rPr>
          <w:rFonts w:ascii="Times New Roman" w:eastAsia="Times New Roman" w:hAnsi="Times New Roman" w:cs="Times New Roman"/>
          <w:color w:val="000000"/>
          <w:sz w:val="28"/>
          <w:szCs w:val="28"/>
          <w:lang w:eastAsia="uk-UA"/>
        </w:rPr>
        <w:t>) освіти. При цьому вступник не має права подавати нову заяву з такою самою пріоритетністю.</w:t>
      </w:r>
    </w:p>
    <w:p w14:paraId="6FB17591" w14:textId="77777777" w:rsidR="00447329" w:rsidRPr="00AE1398" w:rsidRDefault="00447329"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p>
    <w:p w14:paraId="7ABDB18A" w14:textId="77777777" w:rsidR="00833E3A" w:rsidRPr="00AE1398" w:rsidRDefault="00833E3A" w:rsidP="00833E3A">
      <w:pPr>
        <w:widowControl w:val="0"/>
        <w:shd w:val="clear" w:color="auto" w:fill="FFFFFF"/>
        <w:spacing w:after="0"/>
        <w:ind w:right="450" w:firstLine="709"/>
        <w:jc w:val="center"/>
        <w:rPr>
          <w:rFonts w:ascii="Times New Roman" w:eastAsia="Times New Roman" w:hAnsi="Times New Roman" w:cs="Times New Roman"/>
          <w:b/>
          <w:bCs/>
          <w:color w:val="000000"/>
          <w:sz w:val="28"/>
          <w:szCs w:val="28"/>
          <w:lang w:eastAsia="uk-UA"/>
        </w:rPr>
      </w:pPr>
      <w:r w:rsidRPr="00AE1398">
        <w:rPr>
          <w:rFonts w:ascii="Times New Roman" w:eastAsia="Times New Roman" w:hAnsi="Times New Roman" w:cs="Times New Roman"/>
          <w:b/>
          <w:bCs/>
          <w:color w:val="000000"/>
          <w:sz w:val="28"/>
          <w:szCs w:val="28"/>
          <w:lang w:eastAsia="uk-UA"/>
        </w:rPr>
        <w:t xml:space="preserve">III.  Прийняття та розгляд електронної заяви  приймальною комісією закладу вищої (фахової </w:t>
      </w:r>
      <w:proofErr w:type="spellStart"/>
      <w:r w:rsidRPr="00AE1398">
        <w:rPr>
          <w:rFonts w:ascii="Times New Roman" w:eastAsia="Times New Roman" w:hAnsi="Times New Roman" w:cs="Times New Roman"/>
          <w:b/>
          <w:bCs/>
          <w:color w:val="000000"/>
          <w:sz w:val="28"/>
          <w:szCs w:val="28"/>
          <w:lang w:eastAsia="uk-UA"/>
        </w:rPr>
        <w:t>передвищої</w:t>
      </w:r>
      <w:proofErr w:type="spellEnd"/>
      <w:r w:rsidRPr="00AE1398">
        <w:rPr>
          <w:rFonts w:ascii="Times New Roman" w:eastAsia="Times New Roman" w:hAnsi="Times New Roman" w:cs="Times New Roman"/>
          <w:b/>
          <w:bCs/>
          <w:color w:val="000000"/>
          <w:sz w:val="28"/>
          <w:szCs w:val="28"/>
          <w:lang w:eastAsia="uk-UA"/>
        </w:rPr>
        <w:t>) освіти</w:t>
      </w:r>
    </w:p>
    <w:p w14:paraId="5A50E77A" w14:textId="77777777" w:rsidR="00833E3A" w:rsidRPr="00AE1398" w:rsidRDefault="00833E3A" w:rsidP="00833E3A">
      <w:pPr>
        <w:widowControl w:val="0"/>
        <w:shd w:val="clear" w:color="auto" w:fill="FFFFFF"/>
        <w:spacing w:after="0"/>
        <w:ind w:right="450" w:firstLine="709"/>
        <w:jc w:val="center"/>
        <w:rPr>
          <w:rFonts w:ascii="Times New Roman" w:eastAsia="Times New Roman" w:hAnsi="Times New Roman" w:cs="Times New Roman"/>
          <w:color w:val="000000"/>
          <w:sz w:val="28"/>
          <w:szCs w:val="28"/>
          <w:lang w:eastAsia="uk-UA"/>
        </w:rPr>
      </w:pPr>
    </w:p>
    <w:p w14:paraId="6CCD2655"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 xml:space="preserve">1. Керівник закладу вищої (фахової </w:t>
      </w:r>
      <w:proofErr w:type="spellStart"/>
      <w:r w:rsidRPr="00AE1398">
        <w:rPr>
          <w:rFonts w:ascii="Times New Roman" w:eastAsia="Times New Roman" w:hAnsi="Times New Roman" w:cs="Times New Roman"/>
          <w:color w:val="000000"/>
          <w:sz w:val="28"/>
          <w:szCs w:val="28"/>
          <w:lang w:eastAsia="uk-UA"/>
        </w:rPr>
        <w:t>передвищої</w:t>
      </w:r>
      <w:proofErr w:type="spellEnd"/>
      <w:r w:rsidRPr="00AE1398">
        <w:rPr>
          <w:rFonts w:ascii="Times New Roman" w:eastAsia="Times New Roman" w:hAnsi="Times New Roman" w:cs="Times New Roman"/>
          <w:color w:val="000000"/>
          <w:sz w:val="28"/>
          <w:szCs w:val="28"/>
          <w:lang w:eastAsia="uk-UA"/>
        </w:rPr>
        <w:t xml:space="preserve">) освіти забезпечує опрацювання приймальною комісією електронних заяв, що надійшли до закладу вищої (фахової </w:t>
      </w:r>
      <w:proofErr w:type="spellStart"/>
      <w:r w:rsidRPr="00AE1398">
        <w:rPr>
          <w:rFonts w:ascii="Times New Roman" w:eastAsia="Times New Roman" w:hAnsi="Times New Roman" w:cs="Times New Roman"/>
          <w:color w:val="000000"/>
          <w:sz w:val="28"/>
          <w:szCs w:val="28"/>
          <w:lang w:eastAsia="uk-UA"/>
        </w:rPr>
        <w:t>передвищої</w:t>
      </w:r>
      <w:proofErr w:type="spellEnd"/>
      <w:r w:rsidRPr="00AE1398">
        <w:rPr>
          <w:rFonts w:ascii="Times New Roman" w:eastAsia="Times New Roman" w:hAnsi="Times New Roman" w:cs="Times New Roman"/>
          <w:color w:val="000000"/>
          <w:sz w:val="28"/>
          <w:szCs w:val="28"/>
          <w:lang w:eastAsia="uk-UA"/>
        </w:rPr>
        <w:t xml:space="preserve">) освіти, відповідно до Умов прийому, цього Порядку та правил прийому до закладу вищої (фахової </w:t>
      </w:r>
      <w:proofErr w:type="spellStart"/>
      <w:r w:rsidRPr="00AE1398">
        <w:rPr>
          <w:rFonts w:ascii="Times New Roman" w:eastAsia="Times New Roman" w:hAnsi="Times New Roman" w:cs="Times New Roman"/>
          <w:color w:val="000000"/>
          <w:sz w:val="28"/>
          <w:szCs w:val="28"/>
          <w:lang w:eastAsia="uk-UA"/>
        </w:rPr>
        <w:t>передвищої</w:t>
      </w:r>
      <w:proofErr w:type="spellEnd"/>
      <w:r w:rsidRPr="00AE1398">
        <w:rPr>
          <w:rFonts w:ascii="Times New Roman" w:eastAsia="Times New Roman" w:hAnsi="Times New Roman" w:cs="Times New Roman"/>
          <w:color w:val="000000"/>
          <w:sz w:val="28"/>
          <w:szCs w:val="28"/>
          <w:lang w:eastAsia="uk-UA"/>
        </w:rPr>
        <w:t>) освіти.</w:t>
      </w:r>
    </w:p>
    <w:p w14:paraId="1544841E"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 xml:space="preserve">2. Електронна заява із статусом «Зареєстровано в ЄДЕБО» розглядається приймальною комісією закладу вищої (фахової </w:t>
      </w:r>
      <w:proofErr w:type="spellStart"/>
      <w:r w:rsidRPr="00AE1398">
        <w:rPr>
          <w:rFonts w:ascii="Times New Roman" w:eastAsia="Times New Roman" w:hAnsi="Times New Roman" w:cs="Times New Roman"/>
          <w:color w:val="000000"/>
          <w:sz w:val="28"/>
          <w:szCs w:val="28"/>
          <w:lang w:eastAsia="uk-UA"/>
        </w:rPr>
        <w:t>передвищої</w:t>
      </w:r>
      <w:proofErr w:type="spellEnd"/>
      <w:r w:rsidRPr="00AE1398">
        <w:rPr>
          <w:rFonts w:ascii="Times New Roman" w:eastAsia="Times New Roman" w:hAnsi="Times New Roman" w:cs="Times New Roman"/>
          <w:color w:val="000000"/>
          <w:sz w:val="28"/>
          <w:szCs w:val="28"/>
          <w:lang w:eastAsia="uk-UA"/>
        </w:rPr>
        <w:t>) освіти у строки, встановлені Умовами прийому. За результатами розгляду уповноважена особа приймальної комісії надає електронній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w:t>
      </w:r>
    </w:p>
    <w:p w14:paraId="008D227B"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 xml:space="preserve">При встановленні електронній заяві статусу «Зареєстровано у закладі освіти» заклад вищої (фахової </w:t>
      </w:r>
      <w:proofErr w:type="spellStart"/>
      <w:r w:rsidRPr="00AE1398">
        <w:rPr>
          <w:rFonts w:ascii="Times New Roman" w:eastAsia="Times New Roman" w:hAnsi="Times New Roman" w:cs="Times New Roman"/>
          <w:color w:val="000000"/>
          <w:sz w:val="28"/>
          <w:szCs w:val="28"/>
          <w:lang w:eastAsia="uk-UA"/>
        </w:rPr>
        <w:t>передвищої</w:t>
      </w:r>
      <w:proofErr w:type="spellEnd"/>
      <w:r w:rsidRPr="00AE1398">
        <w:rPr>
          <w:rFonts w:ascii="Times New Roman" w:eastAsia="Times New Roman" w:hAnsi="Times New Roman" w:cs="Times New Roman"/>
          <w:color w:val="000000"/>
          <w:sz w:val="28"/>
          <w:szCs w:val="28"/>
          <w:lang w:eastAsia="uk-UA"/>
        </w:rPr>
        <w:t>) освіти зазначає (за наявності відповідного випробування) час та місце проведення творчого конкурсу / творчого заліку / вступного іспиту. Внесені дані відображаються в особистому електронному кабінеті вступника.</w:t>
      </w:r>
    </w:p>
    <w:p w14:paraId="41708946"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 xml:space="preserve">При встановленні електронній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змінює статус електронної заяви вступника на «Зареєстровано у закладі вищої (фахової </w:t>
      </w:r>
      <w:proofErr w:type="spellStart"/>
      <w:r w:rsidRPr="00AE1398">
        <w:rPr>
          <w:rFonts w:ascii="Times New Roman" w:eastAsia="Times New Roman" w:hAnsi="Times New Roman" w:cs="Times New Roman"/>
          <w:color w:val="000000"/>
          <w:sz w:val="28"/>
          <w:szCs w:val="28"/>
          <w:lang w:eastAsia="uk-UA"/>
        </w:rPr>
        <w:t>передвищої</w:t>
      </w:r>
      <w:proofErr w:type="spellEnd"/>
      <w:r w:rsidRPr="00AE1398">
        <w:rPr>
          <w:rFonts w:ascii="Times New Roman" w:eastAsia="Times New Roman" w:hAnsi="Times New Roman" w:cs="Times New Roman"/>
          <w:color w:val="000000"/>
          <w:sz w:val="28"/>
          <w:szCs w:val="28"/>
          <w:lang w:eastAsia="uk-UA"/>
        </w:rPr>
        <w:t>) освіти».</w:t>
      </w:r>
    </w:p>
    <w:p w14:paraId="154F0BF0"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 xml:space="preserve">3. На підставі рішення приймальної комісії закладу вищої (фахової </w:t>
      </w:r>
      <w:proofErr w:type="spellStart"/>
      <w:r w:rsidRPr="00AE1398">
        <w:rPr>
          <w:rFonts w:ascii="Times New Roman" w:eastAsia="Times New Roman" w:hAnsi="Times New Roman" w:cs="Times New Roman"/>
          <w:color w:val="000000"/>
          <w:sz w:val="28"/>
          <w:szCs w:val="28"/>
          <w:lang w:eastAsia="uk-UA"/>
        </w:rPr>
        <w:t>передвищої</w:t>
      </w:r>
      <w:proofErr w:type="spellEnd"/>
      <w:r w:rsidRPr="00AE1398">
        <w:rPr>
          <w:rFonts w:ascii="Times New Roman" w:eastAsia="Times New Roman" w:hAnsi="Times New Roman" w:cs="Times New Roman"/>
          <w:color w:val="000000"/>
          <w:sz w:val="28"/>
          <w:szCs w:val="28"/>
          <w:lang w:eastAsia="uk-UA"/>
        </w:rPr>
        <w:t xml:space="preserve">) освіти про допущення чи недопущення вступника до участі у конкурсному відборі для вступу до закладу вищої (фахової </w:t>
      </w:r>
      <w:proofErr w:type="spellStart"/>
      <w:r w:rsidRPr="00AE1398">
        <w:rPr>
          <w:rFonts w:ascii="Times New Roman" w:eastAsia="Times New Roman" w:hAnsi="Times New Roman" w:cs="Times New Roman"/>
          <w:color w:val="000000"/>
          <w:sz w:val="28"/>
          <w:szCs w:val="28"/>
          <w:lang w:eastAsia="uk-UA"/>
        </w:rPr>
        <w:t>передвищої</w:t>
      </w:r>
      <w:proofErr w:type="spellEnd"/>
      <w:r w:rsidRPr="00AE1398">
        <w:rPr>
          <w:rFonts w:ascii="Times New Roman" w:eastAsia="Times New Roman" w:hAnsi="Times New Roman" w:cs="Times New Roman"/>
          <w:color w:val="000000"/>
          <w:sz w:val="28"/>
          <w:szCs w:val="28"/>
          <w:lang w:eastAsia="uk-UA"/>
        </w:rPr>
        <w:t>) освіти електронній заяві вступника встановлюється статус «Допущено до конкурсу», або «Допущено до конкурсу (навчання за кошти фізичних та юридичних осіб)», або «Відмовлено закладом освіти» (із зазначенням причини відмови).</w:t>
      </w:r>
    </w:p>
    <w:p w14:paraId="1489BC66"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 xml:space="preserve">4. Паперова заява, зареєстрована в ЄДЕБО, може бути скасована закладом вищої (фахової </w:t>
      </w:r>
      <w:proofErr w:type="spellStart"/>
      <w:r w:rsidRPr="00AE1398">
        <w:rPr>
          <w:rFonts w:ascii="Times New Roman" w:eastAsia="Times New Roman" w:hAnsi="Times New Roman" w:cs="Times New Roman"/>
          <w:color w:val="000000"/>
          <w:sz w:val="28"/>
          <w:szCs w:val="28"/>
          <w:lang w:eastAsia="uk-UA"/>
        </w:rPr>
        <w:t>передвищої</w:t>
      </w:r>
      <w:proofErr w:type="spellEnd"/>
      <w:r w:rsidRPr="00AE1398">
        <w:rPr>
          <w:rFonts w:ascii="Times New Roman" w:eastAsia="Times New Roman" w:hAnsi="Times New Roman" w:cs="Times New Roman"/>
          <w:color w:val="000000"/>
          <w:sz w:val="28"/>
          <w:szCs w:val="28"/>
          <w:lang w:eastAsia="uk-UA"/>
        </w:rPr>
        <w:t>)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w:t>
      </w:r>
    </w:p>
    <w:p w14:paraId="030D501A" w14:textId="7FE10F31"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 xml:space="preserve">Електронна заява, зареєстрована в ЄДЕБО, може бути скасована Технічним адміністратором ЄДЕБО на підставі рішення Розпорядника ЄДЕБО </w:t>
      </w:r>
      <w:r w:rsidR="00447329" w:rsidRPr="00AE1398">
        <w:rPr>
          <w:rFonts w:ascii="Times New Roman" w:eastAsia="Times New Roman" w:hAnsi="Times New Roman" w:cs="Times New Roman"/>
          <w:color w:val="000000"/>
          <w:sz w:val="28"/>
          <w:szCs w:val="28"/>
          <w:lang w:eastAsia="uk-UA"/>
        </w:rPr>
        <w:br/>
      </w:r>
      <w:bookmarkStart w:id="5" w:name="_GoBack"/>
      <w:bookmarkEnd w:id="5"/>
      <w:r w:rsidRPr="00AE1398">
        <w:rPr>
          <w:rFonts w:ascii="Times New Roman" w:eastAsia="Times New Roman" w:hAnsi="Times New Roman" w:cs="Times New Roman"/>
          <w:color w:val="000000"/>
          <w:sz w:val="28"/>
          <w:szCs w:val="28"/>
          <w:lang w:eastAsia="uk-UA"/>
        </w:rPr>
        <w:t xml:space="preserve">не пізніш як за день до закінчення подання електронних заяв для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 </w:t>
      </w:r>
    </w:p>
    <w:p w14:paraId="30C6AE04"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14:paraId="510EAE9D"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5. Статус електронної заяви вступника, рекомендованого до зарахування за державним замовленням, змінюється зі статусу «Допущено до конкурсу» на статус «Рекомендовано до зарахування (навчання за кошти державного (регіонального) бюджету)».</w:t>
      </w:r>
    </w:p>
    <w:p w14:paraId="3B4DA1BD"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Надання рекомендацій до зарахування для навчання за кошти фізичних або юридичних осіб здійснюється після зарахування вступників на місця за державним або регіональним замовленням.</w:t>
      </w:r>
    </w:p>
    <w:p w14:paraId="2C42AE4C"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Статус електронної заяви вступника, рекомендованого до зарахування на місця за кошти фізичних та/або юридичних осіб, змінюється зі статусу «Допущено до конкурсу» або статусу «Допущено до конкурсу (навчання за кошти фізичних та/або юридичних осіб)» на статус «Рекомендовано до зарахування (навчання за кошти фізичних та/або юридичних осіб)».</w:t>
      </w:r>
    </w:p>
    <w:p w14:paraId="15255CE6"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 xml:space="preserve">Зміна статусів електронної заяви вступника, передбачена пунктами </w:t>
      </w:r>
      <w:r w:rsidRPr="00AE1398">
        <w:rPr>
          <w:rFonts w:ascii="Times New Roman" w:eastAsia="Times New Roman" w:hAnsi="Times New Roman" w:cs="Times New Roman"/>
          <w:color w:val="000000"/>
          <w:sz w:val="28"/>
          <w:szCs w:val="28"/>
          <w:lang w:eastAsia="uk-UA"/>
        </w:rPr>
        <w:br/>
        <w:t>2–4 цього розділу, здійснюється у строки, визначені Умовами прийому.</w:t>
      </w:r>
    </w:p>
    <w:p w14:paraId="55699B60"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6. Вступник, статус електронної заяви якого встановлено як «Рекомендовано до зарахування (навчання за кошти державного (регіонального) бюджету)» або «Рекомендовано до зарахування (навчання за кошти фізичних та/або юридичних осіб)», зобов’язаний виконати вимоги Умов прийому.</w:t>
      </w:r>
    </w:p>
    <w:p w14:paraId="4F7A9814"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 xml:space="preserve">7. Після виконання вступником вимог Умов прийому на підставі рішення приймальної комісії про рекомендування до зарахування на навчання уповноважена особа змінює статус електронної заяви вступника на «Включено до наказу (за кошти державного бюджету)» або «Включено до наказу (навчання за кошти фізичних та/або юридичних осіб)». Керівник закладу вищої (фахової </w:t>
      </w:r>
      <w:proofErr w:type="spellStart"/>
      <w:r w:rsidRPr="00AE1398">
        <w:rPr>
          <w:rFonts w:ascii="Times New Roman" w:eastAsia="Times New Roman" w:hAnsi="Times New Roman" w:cs="Times New Roman"/>
          <w:color w:val="000000"/>
          <w:sz w:val="28"/>
          <w:szCs w:val="28"/>
          <w:lang w:eastAsia="uk-UA"/>
        </w:rPr>
        <w:t>передвищої</w:t>
      </w:r>
      <w:proofErr w:type="spellEnd"/>
      <w:r w:rsidRPr="00AE1398">
        <w:rPr>
          <w:rFonts w:ascii="Times New Roman" w:eastAsia="Times New Roman" w:hAnsi="Times New Roman" w:cs="Times New Roman"/>
          <w:color w:val="000000"/>
          <w:sz w:val="28"/>
          <w:szCs w:val="28"/>
          <w:lang w:eastAsia="uk-UA"/>
        </w:rPr>
        <w:t>) освіти видає наказ про зарахування на навчання такого вступника.</w:t>
      </w:r>
    </w:p>
    <w:p w14:paraId="2D2907D1"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 xml:space="preserve">8. У разі невиконання вступником, електронна заява якого отримала статус «Рекомендовано до зарахування (навчання за кошти державного (регіонального) бюджету)», вимог Умов прийому рішення про рекомендування його до зарахування анулюється приймальною комісією закладу вищої (фахової </w:t>
      </w:r>
      <w:proofErr w:type="spellStart"/>
      <w:r w:rsidRPr="00AE1398">
        <w:rPr>
          <w:rFonts w:ascii="Times New Roman" w:eastAsia="Times New Roman" w:hAnsi="Times New Roman" w:cs="Times New Roman"/>
          <w:color w:val="000000"/>
          <w:sz w:val="28"/>
          <w:szCs w:val="28"/>
          <w:lang w:eastAsia="uk-UA"/>
        </w:rPr>
        <w:t>передвищої</w:t>
      </w:r>
      <w:proofErr w:type="spellEnd"/>
      <w:r w:rsidRPr="00AE1398">
        <w:rPr>
          <w:rFonts w:ascii="Times New Roman" w:eastAsia="Times New Roman" w:hAnsi="Times New Roman" w:cs="Times New Roman"/>
          <w:color w:val="000000"/>
          <w:sz w:val="28"/>
          <w:szCs w:val="28"/>
          <w:lang w:eastAsia="uk-UA"/>
        </w:rPr>
        <w:t>) освіти та статус електронної заяви змінюється на статус «Виключено зі списку рекомендованих (навчання за кошти державного (регіонального) бюджету)».</w:t>
      </w:r>
    </w:p>
    <w:p w14:paraId="1A1D9A85"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За рішенням приймальної комісії статус електронної заяви «Виключено зі списку рекомендованих (навчання за кошти державного (регіонального) бюджету)» може бути змінений на статус «Допущено до конкурсу (навчання за кошти фізичних та юридичних осіб)».</w:t>
      </w:r>
    </w:p>
    <w:p w14:paraId="7CBD9FA1" w14:textId="77777777" w:rsidR="000F5EF8" w:rsidRPr="00AE1398" w:rsidRDefault="000F5EF8"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p>
    <w:p w14:paraId="11A1CFFD"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 xml:space="preserve">У разі невиконання вступником, електронна заява якого отримала статус «Рекомендовано до зарахування (навчання за кошти фізичних та/або юридичних осіб)», вимог Умов прийому рішення про рекомендування його до зарахування анулюється приймальною комісією закладу вищої (фахової </w:t>
      </w:r>
      <w:proofErr w:type="spellStart"/>
      <w:r w:rsidRPr="00AE1398">
        <w:rPr>
          <w:rFonts w:ascii="Times New Roman" w:eastAsia="Times New Roman" w:hAnsi="Times New Roman" w:cs="Times New Roman"/>
          <w:color w:val="000000"/>
          <w:sz w:val="28"/>
          <w:szCs w:val="28"/>
          <w:lang w:eastAsia="uk-UA"/>
        </w:rPr>
        <w:t>передвищої</w:t>
      </w:r>
      <w:proofErr w:type="spellEnd"/>
      <w:r w:rsidRPr="00AE1398">
        <w:rPr>
          <w:rFonts w:ascii="Times New Roman" w:eastAsia="Times New Roman" w:hAnsi="Times New Roman" w:cs="Times New Roman"/>
          <w:color w:val="000000"/>
          <w:sz w:val="28"/>
          <w:szCs w:val="28"/>
          <w:lang w:eastAsia="uk-UA"/>
        </w:rPr>
        <w:t>) освіти та статус електронної заяви змінюється на статус «Виключено зі списку рекомендованих (навчання за кошти фізичних та юридичних осіб)».</w:t>
      </w:r>
    </w:p>
    <w:p w14:paraId="07B4D0FD" w14:textId="77777777" w:rsidR="00833E3A" w:rsidRPr="00AE1398" w:rsidRDefault="00833E3A" w:rsidP="00833E3A">
      <w:pPr>
        <w:widowControl w:val="0"/>
        <w:shd w:val="clear" w:color="auto" w:fill="FFFFFF"/>
        <w:spacing w:after="0"/>
        <w:ind w:firstLine="709"/>
        <w:jc w:val="both"/>
        <w:rPr>
          <w:rFonts w:ascii="Times New Roman" w:eastAsia="Times New Roman" w:hAnsi="Times New Roman" w:cs="Times New Roman"/>
          <w:color w:val="000000"/>
          <w:sz w:val="28"/>
          <w:szCs w:val="28"/>
          <w:lang w:eastAsia="uk-UA"/>
        </w:rPr>
      </w:pPr>
      <w:r w:rsidRPr="00AE1398">
        <w:rPr>
          <w:rFonts w:ascii="Times New Roman" w:eastAsia="Times New Roman" w:hAnsi="Times New Roman" w:cs="Times New Roman"/>
          <w:color w:val="000000"/>
          <w:sz w:val="28"/>
          <w:szCs w:val="28"/>
          <w:lang w:eastAsia="uk-UA"/>
        </w:rPr>
        <w:t>9. У разі відрахування вступника або скасування наказу про зарахування в частині, що стосується вступника, статус електронної заяви змінюється зі статусу «Включено до наказу (за кошти державного бюджету)» або «Включено до наказу (навчання за кошти фізичних та/або юридичних осіб)» на статус «Відраховано».</w:t>
      </w:r>
    </w:p>
    <w:p w14:paraId="3EC2369A" w14:textId="77777777" w:rsidR="00833E3A" w:rsidRPr="00AE1398" w:rsidRDefault="00833E3A" w:rsidP="00833E3A">
      <w:pPr>
        <w:widowControl w:val="0"/>
        <w:shd w:val="clear" w:color="auto" w:fill="FFFFFF"/>
        <w:spacing w:after="0"/>
        <w:ind w:firstLine="450"/>
        <w:jc w:val="both"/>
        <w:rPr>
          <w:rFonts w:ascii="Times New Roman" w:eastAsia="Times New Roman" w:hAnsi="Times New Roman" w:cs="Times New Roman"/>
          <w:color w:val="000000"/>
          <w:sz w:val="28"/>
          <w:szCs w:val="28"/>
          <w:lang w:eastAsia="uk-UA"/>
        </w:rPr>
      </w:pPr>
    </w:p>
    <w:p w14:paraId="3BB590BB" w14:textId="77777777" w:rsidR="00833E3A" w:rsidRPr="00AE1398" w:rsidRDefault="00833E3A" w:rsidP="00833E3A">
      <w:pPr>
        <w:widowControl w:val="0"/>
        <w:shd w:val="clear" w:color="auto" w:fill="FFFFFF"/>
        <w:spacing w:after="0"/>
        <w:ind w:firstLine="450"/>
        <w:jc w:val="both"/>
        <w:rPr>
          <w:rFonts w:ascii="Times New Roman" w:eastAsia="Times New Roman" w:hAnsi="Times New Roman" w:cs="Times New Roman"/>
          <w:color w:val="000000"/>
          <w:sz w:val="28"/>
          <w:szCs w:val="28"/>
          <w:lang w:eastAsia="uk-UA"/>
        </w:rPr>
      </w:pPr>
    </w:p>
    <w:tbl>
      <w:tblPr>
        <w:tblW w:w="5000" w:type="pct"/>
        <w:tblCellMar>
          <w:left w:w="0" w:type="dxa"/>
          <w:right w:w="0" w:type="dxa"/>
        </w:tblCellMar>
        <w:tblLook w:val="04A0" w:firstRow="1" w:lastRow="0" w:firstColumn="1" w:lastColumn="0" w:noHBand="0" w:noVBand="1"/>
      </w:tblPr>
      <w:tblGrid>
        <w:gridCol w:w="4048"/>
        <w:gridCol w:w="5591"/>
      </w:tblGrid>
      <w:tr w:rsidR="00833E3A" w14:paraId="5245ABE8" w14:textId="77777777" w:rsidTr="00AA19BA">
        <w:tc>
          <w:tcPr>
            <w:tcW w:w="2100" w:type="pct"/>
            <w:shd w:val="clear" w:color="auto" w:fill="auto"/>
            <w:hideMark/>
          </w:tcPr>
          <w:p w14:paraId="3F7E2728" w14:textId="77777777" w:rsidR="00833E3A" w:rsidRPr="00AE1398" w:rsidRDefault="00833E3A" w:rsidP="00AA19BA">
            <w:pPr>
              <w:widowControl w:val="0"/>
              <w:spacing w:after="0" w:line="240" w:lineRule="auto"/>
              <w:rPr>
                <w:rFonts w:ascii="Times New Roman" w:eastAsia="Times New Roman" w:hAnsi="Times New Roman" w:cs="Times New Roman"/>
                <w:sz w:val="28"/>
                <w:szCs w:val="28"/>
                <w:lang w:eastAsia="uk-UA"/>
              </w:rPr>
            </w:pPr>
            <w:r w:rsidRPr="00AE1398">
              <w:rPr>
                <w:rFonts w:ascii="Times New Roman" w:eastAsia="Times New Roman" w:hAnsi="Times New Roman" w:cs="Times New Roman"/>
                <w:b/>
                <w:bCs/>
                <w:color w:val="000000"/>
                <w:sz w:val="28"/>
                <w:szCs w:val="28"/>
                <w:lang w:eastAsia="uk-UA"/>
              </w:rPr>
              <w:t>Генеральний директор </w:t>
            </w:r>
            <w:r w:rsidRPr="00AE1398">
              <w:rPr>
                <w:rFonts w:ascii="Times New Roman" w:eastAsia="Times New Roman" w:hAnsi="Times New Roman" w:cs="Times New Roman"/>
                <w:sz w:val="28"/>
                <w:szCs w:val="28"/>
                <w:lang w:eastAsia="uk-UA"/>
              </w:rPr>
              <w:br/>
            </w:r>
            <w:r w:rsidRPr="00AE1398">
              <w:rPr>
                <w:rFonts w:ascii="Times New Roman" w:eastAsia="Times New Roman" w:hAnsi="Times New Roman" w:cs="Times New Roman"/>
                <w:b/>
                <w:bCs/>
                <w:color w:val="000000"/>
                <w:sz w:val="28"/>
                <w:szCs w:val="28"/>
                <w:lang w:eastAsia="uk-UA"/>
              </w:rPr>
              <w:t>директорату вищої освіти </w:t>
            </w:r>
            <w:r w:rsidRPr="00AE1398">
              <w:rPr>
                <w:rFonts w:ascii="Times New Roman" w:eastAsia="Times New Roman" w:hAnsi="Times New Roman" w:cs="Times New Roman"/>
                <w:sz w:val="28"/>
                <w:szCs w:val="28"/>
                <w:lang w:eastAsia="uk-UA"/>
              </w:rPr>
              <w:br/>
            </w:r>
            <w:r w:rsidRPr="00AE1398">
              <w:rPr>
                <w:rFonts w:ascii="Times New Roman" w:eastAsia="Times New Roman" w:hAnsi="Times New Roman" w:cs="Times New Roman"/>
                <w:b/>
                <w:bCs/>
                <w:color w:val="000000"/>
                <w:sz w:val="28"/>
                <w:szCs w:val="28"/>
                <w:lang w:eastAsia="uk-UA"/>
              </w:rPr>
              <w:t>і освіти дорослих</w:t>
            </w:r>
          </w:p>
        </w:tc>
        <w:tc>
          <w:tcPr>
            <w:tcW w:w="3500" w:type="pct"/>
            <w:shd w:val="clear" w:color="auto" w:fill="auto"/>
            <w:hideMark/>
          </w:tcPr>
          <w:p w14:paraId="65B0FF79" w14:textId="77777777" w:rsidR="00833E3A" w:rsidRDefault="00833E3A" w:rsidP="00AA19BA">
            <w:pPr>
              <w:widowControl w:val="0"/>
              <w:spacing w:after="0" w:line="240" w:lineRule="auto"/>
              <w:jc w:val="right"/>
              <w:rPr>
                <w:rFonts w:ascii="Times New Roman" w:eastAsia="Times New Roman" w:hAnsi="Times New Roman" w:cs="Times New Roman"/>
                <w:sz w:val="28"/>
                <w:szCs w:val="28"/>
                <w:lang w:eastAsia="uk-UA"/>
              </w:rPr>
            </w:pPr>
            <w:r w:rsidRPr="00AE1398">
              <w:rPr>
                <w:rFonts w:ascii="Times New Roman" w:eastAsia="Times New Roman" w:hAnsi="Times New Roman" w:cs="Times New Roman"/>
                <w:sz w:val="28"/>
                <w:szCs w:val="28"/>
                <w:lang w:eastAsia="uk-UA"/>
              </w:rPr>
              <w:br/>
            </w:r>
            <w:r w:rsidRPr="00AE1398">
              <w:rPr>
                <w:rFonts w:ascii="Times New Roman" w:eastAsia="Times New Roman" w:hAnsi="Times New Roman" w:cs="Times New Roman"/>
                <w:sz w:val="28"/>
                <w:szCs w:val="28"/>
                <w:lang w:eastAsia="uk-UA"/>
              </w:rPr>
              <w:br/>
            </w:r>
            <w:r w:rsidRPr="00AE1398">
              <w:rPr>
                <w:rFonts w:ascii="Times New Roman" w:eastAsia="Times New Roman" w:hAnsi="Times New Roman" w:cs="Times New Roman"/>
                <w:b/>
                <w:bCs/>
                <w:color w:val="000000"/>
                <w:sz w:val="28"/>
                <w:szCs w:val="28"/>
                <w:lang w:eastAsia="uk-UA"/>
              </w:rPr>
              <w:t>Олег ШАРОВ</w:t>
            </w:r>
          </w:p>
        </w:tc>
      </w:tr>
    </w:tbl>
    <w:p w14:paraId="55E0D326" w14:textId="77777777" w:rsidR="00833E3A" w:rsidRDefault="00833E3A" w:rsidP="00833E3A">
      <w:pPr>
        <w:spacing w:after="0"/>
      </w:pPr>
    </w:p>
    <w:p w14:paraId="2D1139EA" w14:textId="77777777" w:rsidR="00B6090C" w:rsidRDefault="00601605"/>
    <w:sectPr w:rsidR="00B6090C" w:rsidSect="00601605">
      <w:pgSz w:w="11906" w:h="16838"/>
      <w:pgMar w:top="568" w:right="850" w:bottom="851" w:left="1417" w:header="563"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A6DCB" w14:textId="77777777" w:rsidR="00CB78A0" w:rsidRDefault="00CB78A0" w:rsidP="000F5EF8">
      <w:pPr>
        <w:spacing w:after="0" w:line="240" w:lineRule="auto"/>
      </w:pPr>
      <w:r>
        <w:separator/>
      </w:r>
    </w:p>
  </w:endnote>
  <w:endnote w:type="continuationSeparator" w:id="0">
    <w:p w14:paraId="0A9C2E2D" w14:textId="77777777" w:rsidR="00CB78A0" w:rsidRDefault="00CB78A0" w:rsidP="000F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D3CD9" w14:textId="77777777" w:rsidR="00CB78A0" w:rsidRDefault="00CB78A0" w:rsidP="000F5EF8">
      <w:pPr>
        <w:spacing w:after="0" w:line="240" w:lineRule="auto"/>
      </w:pPr>
      <w:r>
        <w:separator/>
      </w:r>
    </w:p>
  </w:footnote>
  <w:footnote w:type="continuationSeparator" w:id="0">
    <w:p w14:paraId="2294335C" w14:textId="77777777" w:rsidR="00CB78A0" w:rsidRDefault="00CB78A0" w:rsidP="000F5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440312"/>
      <w:docPartObj>
        <w:docPartGallery w:val="Page Numbers (Top of Page)"/>
        <w:docPartUnique/>
      </w:docPartObj>
    </w:sdtPr>
    <w:sdtEndPr/>
    <w:sdtContent>
      <w:p w14:paraId="45A90FAF" w14:textId="1D7C0BF3" w:rsidR="000F5EF8" w:rsidRDefault="000F5EF8" w:rsidP="000F5EF8">
        <w:pPr>
          <w:pStyle w:val="a5"/>
          <w:jc w:val="center"/>
        </w:pPr>
        <w:r>
          <w:fldChar w:fldCharType="begin"/>
        </w:r>
        <w:r>
          <w:instrText>PAGE   \* MERGEFORMAT</w:instrText>
        </w:r>
        <w:r>
          <w:fldChar w:fldCharType="separate"/>
        </w:r>
        <w:r w:rsidR="00601605">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3A"/>
    <w:rsid w:val="000E7CED"/>
    <w:rsid w:val="000F5EF8"/>
    <w:rsid w:val="0014211A"/>
    <w:rsid w:val="001A2955"/>
    <w:rsid w:val="001B2123"/>
    <w:rsid w:val="001D3C30"/>
    <w:rsid w:val="00297CE7"/>
    <w:rsid w:val="003D035A"/>
    <w:rsid w:val="004300CC"/>
    <w:rsid w:val="004436A8"/>
    <w:rsid w:val="00447329"/>
    <w:rsid w:val="00552D42"/>
    <w:rsid w:val="00601605"/>
    <w:rsid w:val="006A3F2A"/>
    <w:rsid w:val="006B0A94"/>
    <w:rsid w:val="006C5583"/>
    <w:rsid w:val="008315B2"/>
    <w:rsid w:val="00833E3A"/>
    <w:rsid w:val="00A9232C"/>
    <w:rsid w:val="00A9386F"/>
    <w:rsid w:val="00AE1398"/>
    <w:rsid w:val="00B0612E"/>
    <w:rsid w:val="00C44751"/>
    <w:rsid w:val="00CB78A0"/>
    <w:rsid w:val="00CD4646"/>
    <w:rsid w:val="00D066DC"/>
    <w:rsid w:val="00D16E73"/>
    <w:rsid w:val="00DC1F98"/>
    <w:rsid w:val="00DE2B2F"/>
    <w:rsid w:val="00E35AF7"/>
    <w:rsid w:val="00E517BB"/>
    <w:rsid w:val="00E81D44"/>
    <w:rsid w:val="00E9187C"/>
    <w:rsid w:val="00ED4F29"/>
    <w:rsid w:val="00F12021"/>
    <w:rsid w:val="00F12CE4"/>
    <w:rsid w:val="00FF37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1790"/>
  <w15:chartTrackingRefBased/>
  <w15:docId w15:val="{A1E7F768-862B-4C17-A35E-247CD1E1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E3A"/>
    <w:rPr>
      <w:rFonts w:ascii="Calibri" w:eastAsia="Calibri" w:hAnsi="Calibri" w:cs="SimSu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E3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833E3A"/>
    <w:rPr>
      <w:rFonts w:ascii="Segoe UI" w:eastAsia="Calibri" w:hAnsi="Segoe UI" w:cs="Segoe UI"/>
      <w:sz w:val="18"/>
      <w:szCs w:val="18"/>
      <w:lang w:val="uk-UA"/>
    </w:rPr>
  </w:style>
  <w:style w:type="paragraph" w:styleId="a5">
    <w:name w:val="header"/>
    <w:basedOn w:val="a"/>
    <w:link w:val="a6"/>
    <w:uiPriority w:val="99"/>
    <w:unhideWhenUsed/>
    <w:rsid w:val="000F5EF8"/>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F5EF8"/>
    <w:rPr>
      <w:rFonts w:ascii="Calibri" w:eastAsia="Calibri" w:hAnsi="Calibri" w:cs="SimSun"/>
      <w:lang w:val="uk-UA"/>
    </w:rPr>
  </w:style>
  <w:style w:type="paragraph" w:styleId="a7">
    <w:name w:val="footer"/>
    <w:basedOn w:val="a"/>
    <w:link w:val="a8"/>
    <w:uiPriority w:val="99"/>
    <w:unhideWhenUsed/>
    <w:rsid w:val="000F5EF8"/>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F5EF8"/>
    <w:rPr>
      <w:rFonts w:ascii="Calibri" w:eastAsia="Calibri" w:hAnsi="Calibri" w:cs="SimSun"/>
      <w:lang w:val="uk-UA"/>
    </w:rPr>
  </w:style>
  <w:style w:type="character" w:styleId="a9">
    <w:name w:val="annotation reference"/>
    <w:basedOn w:val="a0"/>
    <w:uiPriority w:val="99"/>
    <w:semiHidden/>
    <w:unhideWhenUsed/>
    <w:rsid w:val="006A3F2A"/>
    <w:rPr>
      <w:sz w:val="16"/>
      <w:szCs w:val="16"/>
    </w:rPr>
  </w:style>
  <w:style w:type="paragraph" w:styleId="aa">
    <w:name w:val="annotation text"/>
    <w:basedOn w:val="a"/>
    <w:link w:val="ab"/>
    <w:uiPriority w:val="99"/>
    <w:semiHidden/>
    <w:unhideWhenUsed/>
    <w:rsid w:val="006A3F2A"/>
    <w:pPr>
      <w:spacing w:line="240" w:lineRule="auto"/>
    </w:pPr>
    <w:rPr>
      <w:sz w:val="20"/>
      <w:szCs w:val="20"/>
    </w:rPr>
  </w:style>
  <w:style w:type="character" w:customStyle="1" w:styleId="ab">
    <w:name w:val="Текст примітки Знак"/>
    <w:basedOn w:val="a0"/>
    <w:link w:val="aa"/>
    <w:uiPriority w:val="99"/>
    <w:semiHidden/>
    <w:rsid w:val="006A3F2A"/>
    <w:rPr>
      <w:rFonts w:ascii="Calibri" w:eastAsia="Calibri" w:hAnsi="Calibri" w:cs="SimSun"/>
      <w:sz w:val="20"/>
      <w:szCs w:val="20"/>
      <w:lang w:val="uk-UA"/>
    </w:rPr>
  </w:style>
  <w:style w:type="paragraph" w:styleId="ac">
    <w:name w:val="annotation subject"/>
    <w:basedOn w:val="aa"/>
    <w:next w:val="aa"/>
    <w:link w:val="ad"/>
    <w:uiPriority w:val="99"/>
    <w:semiHidden/>
    <w:unhideWhenUsed/>
    <w:rsid w:val="006A3F2A"/>
    <w:rPr>
      <w:b/>
      <w:bCs/>
    </w:rPr>
  </w:style>
  <w:style w:type="character" w:customStyle="1" w:styleId="ad">
    <w:name w:val="Тема примітки Знак"/>
    <w:basedOn w:val="ab"/>
    <w:link w:val="ac"/>
    <w:uiPriority w:val="99"/>
    <w:semiHidden/>
    <w:rsid w:val="006A3F2A"/>
    <w:rPr>
      <w:rFonts w:ascii="Calibri" w:eastAsia="Calibri" w:hAnsi="Calibri" w:cs="SimSun"/>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556-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s://zakon.rada.gov.ua/laws/show/z1231-18"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zakon.rada.gov.ua/laws/show/z1456-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6100a72d543954f5f9a70efd43439ca8">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b830844f50d799cac0b8f0d38016c3a2"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3: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bIsMainDocument xmlns="837afde9-1959-48ec-9623-34f2440a05d7" xsi:nil="true"/>
    <_dlc_BarcodeImage xmlns="837afde9-1959-48ec-9623-34f2440a05d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C743-BC0A-4EBF-99F6-851E1DB81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FE91E-1175-4860-8ED8-36366652F4C4}">
  <ds:schemaRefs>
    <ds:schemaRef ds:uri="http://schemas.microsoft.com/sharepoint/v3/contenttype/forms"/>
  </ds:schemaRefs>
</ds:datastoreItem>
</file>

<file path=customXml/itemProps3.xml><?xml version="1.0" encoding="utf-8"?>
<ds:datastoreItem xmlns:ds="http://schemas.openxmlformats.org/officeDocument/2006/customXml" ds:itemID="{37F20CF3-2DC0-4236-BCDC-7A59EE0D8B16}">
  <ds:schemaRefs>
    <ds:schemaRef ds:uri="http://schemas.microsoft.com/office/2006/metadata/properties"/>
    <ds:schemaRef ds:uri="http://schemas.microsoft.com/office/infopath/2007/PartnerControls"/>
    <ds:schemaRef ds:uri="837afde9-1959-48ec-9623-34f2440a05d7"/>
  </ds:schemaRefs>
</ds:datastoreItem>
</file>

<file path=customXml/itemProps4.xml><?xml version="1.0" encoding="utf-8"?>
<ds:datastoreItem xmlns:ds="http://schemas.openxmlformats.org/officeDocument/2006/customXml" ds:itemID="{506DE7D1-FBD1-4F5E-8BE4-19FFA002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14410</Words>
  <Characters>8215</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Kernychna A.</dc:creator>
  <cp:keywords/>
  <dc:description/>
  <cp:lastModifiedBy>Kernychna A.</cp:lastModifiedBy>
  <cp:revision>3</cp:revision>
  <cp:lastPrinted>2020-02-06T13:54:00Z</cp:lastPrinted>
  <dcterms:created xsi:type="dcterms:W3CDTF">2020-02-07T10:09:00Z</dcterms:created>
  <dcterms:modified xsi:type="dcterms:W3CDTF">2020-02-07T10:16:00Z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