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198F" w14:textId="77777777" w:rsidR="00AD55CC" w:rsidRPr="00C66371" w:rsidRDefault="00AD55CC" w:rsidP="00AD55CC">
      <w:pPr>
        <w:ind w:firstLine="709"/>
        <w:jc w:val="center"/>
        <w:rPr>
          <w:b/>
          <w:sz w:val="28"/>
          <w:szCs w:val="28"/>
        </w:rPr>
      </w:pPr>
      <w:r w:rsidRPr="00C66371">
        <w:rPr>
          <w:b/>
          <w:sz w:val="28"/>
          <w:szCs w:val="28"/>
        </w:rPr>
        <w:t>АНАЛІЗ РЕГУЛЯТОРНОГО ВПЛИВУ</w:t>
      </w:r>
    </w:p>
    <w:p w14:paraId="7C98C1CB" w14:textId="0E806D73" w:rsidR="00AD55CC" w:rsidRPr="00C66371" w:rsidRDefault="00DC13DE" w:rsidP="00AD55CC">
      <w:pPr>
        <w:jc w:val="center"/>
        <w:rPr>
          <w:b/>
          <w:bCs/>
          <w:sz w:val="28"/>
          <w:szCs w:val="28"/>
        </w:rPr>
      </w:pPr>
      <w:r w:rsidRPr="00C66371">
        <w:rPr>
          <w:b/>
          <w:bCs/>
          <w:sz w:val="28"/>
          <w:szCs w:val="28"/>
        </w:rPr>
        <w:t>проє</w:t>
      </w:r>
      <w:r w:rsidR="00AD55CC" w:rsidRPr="00C66371">
        <w:rPr>
          <w:b/>
          <w:bCs/>
          <w:sz w:val="28"/>
          <w:szCs w:val="28"/>
        </w:rPr>
        <w:t>кту наказу Міністерства освіти і науки України «</w:t>
      </w:r>
      <w:r w:rsidR="00642141" w:rsidRPr="00C66371">
        <w:rPr>
          <w:b/>
          <w:color w:val="000000"/>
          <w:sz w:val="28"/>
          <w:szCs w:val="28"/>
        </w:rPr>
        <w:t xml:space="preserve">Про затвердження </w:t>
      </w:r>
      <w:r w:rsidR="00642141" w:rsidRPr="00C66371">
        <w:rPr>
          <w:b/>
          <w:sz w:val="28"/>
          <w:szCs w:val="28"/>
        </w:rPr>
        <w:t xml:space="preserve">Положення </w:t>
      </w:r>
      <w:r w:rsidR="00D86ED8">
        <w:rPr>
          <w:b/>
          <w:sz w:val="28"/>
          <w:szCs w:val="28"/>
        </w:rPr>
        <w:t>про</w:t>
      </w:r>
      <w:r w:rsidR="00642141" w:rsidRPr="00C66371">
        <w:rPr>
          <w:b/>
          <w:sz w:val="28"/>
          <w:szCs w:val="28"/>
        </w:rPr>
        <w:t xml:space="preserve"> особливост</w:t>
      </w:r>
      <w:r w:rsidR="00D86ED8">
        <w:rPr>
          <w:b/>
          <w:sz w:val="28"/>
          <w:szCs w:val="28"/>
        </w:rPr>
        <w:t>і</w:t>
      </w:r>
      <w:r w:rsidR="00642141" w:rsidRPr="00C66371">
        <w:rPr>
          <w:b/>
          <w:sz w:val="28"/>
          <w:szCs w:val="28"/>
        </w:rPr>
        <w:t xml:space="preserve"> користування гуртожитками закладів фахової передвищої та вищої освіти</w:t>
      </w:r>
      <w:r w:rsidR="00AD55CC" w:rsidRPr="00C66371">
        <w:rPr>
          <w:b/>
          <w:sz w:val="28"/>
          <w:szCs w:val="28"/>
          <w:lang w:eastAsia="en-US"/>
        </w:rPr>
        <w:t>»</w:t>
      </w:r>
    </w:p>
    <w:p w14:paraId="0B4F88F4" w14:textId="77777777" w:rsidR="00AD55CC" w:rsidRPr="00C66371" w:rsidRDefault="00AD55CC" w:rsidP="00AD55CC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p w14:paraId="2F9785BE" w14:textId="2A72EBA6" w:rsidR="00AA4CE8" w:rsidRPr="00C66371" w:rsidRDefault="00AA4CE8" w:rsidP="00642141">
      <w:pPr>
        <w:pStyle w:val="af2"/>
        <w:numPr>
          <w:ilvl w:val="0"/>
          <w:numId w:val="1"/>
        </w:numPr>
        <w:tabs>
          <w:tab w:val="left" w:pos="900"/>
        </w:tabs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Визначення проблеми</w:t>
      </w:r>
    </w:p>
    <w:p w14:paraId="2E3C7D5A" w14:textId="1C21F0EE" w:rsidR="00D66991" w:rsidRDefault="0005303D" w:rsidP="00D66991">
      <w:pPr>
        <w:pStyle w:val="af3"/>
        <w:ind w:firstLine="0"/>
        <w:rPr>
          <w:szCs w:val="28"/>
        </w:rPr>
      </w:pPr>
      <w:r>
        <w:rPr>
          <w:szCs w:val="28"/>
        </w:rPr>
        <w:tab/>
      </w:r>
      <w:r w:rsidRPr="0005303D">
        <w:rPr>
          <w:szCs w:val="28"/>
        </w:rPr>
        <w:t>Про</w:t>
      </w:r>
      <w:r w:rsidR="00751496">
        <w:rPr>
          <w:szCs w:val="28"/>
        </w:rPr>
        <w:t>є</w:t>
      </w:r>
      <w:r w:rsidRPr="0005303D">
        <w:rPr>
          <w:szCs w:val="28"/>
        </w:rPr>
        <w:t xml:space="preserve">кт наказу Міністерства освіти і науки України «Про затвердження </w:t>
      </w:r>
      <w:r w:rsidR="00D66991" w:rsidRPr="00C66371">
        <w:rPr>
          <w:szCs w:val="28"/>
        </w:rPr>
        <w:t xml:space="preserve">Положення </w:t>
      </w:r>
      <w:r w:rsidR="00D86ED8">
        <w:rPr>
          <w:szCs w:val="28"/>
        </w:rPr>
        <w:t>про</w:t>
      </w:r>
      <w:r w:rsidR="00D66991" w:rsidRPr="00C66371">
        <w:rPr>
          <w:szCs w:val="28"/>
        </w:rPr>
        <w:t xml:space="preserve"> особливост</w:t>
      </w:r>
      <w:r w:rsidR="00D86ED8">
        <w:rPr>
          <w:szCs w:val="28"/>
        </w:rPr>
        <w:t>і</w:t>
      </w:r>
      <w:r w:rsidR="00D66991" w:rsidRPr="00C66371">
        <w:rPr>
          <w:szCs w:val="28"/>
        </w:rPr>
        <w:t xml:space="preserve"> користування гуртожитками закладів фахової передвищої та вищої освіти</w:t>
      </w:r>
      <w:r w:rsidRPr="0005303D">
        <w:rPr>
          <w:szCs w:val="28"/>
        </w:rPr>
        <w:t>»</w:t>
      </w:r>
      <w:r w:rsidR="00D66991" w:rsidRPr="00D66991">
        <w:rPr>
          <w:szCs w:val="28"/>
        </w:rPr>
        <w:t xml:space="preserve"> </w:t>
      </w:r>
      <w:r w:rsidR="00D66991" w:rsidRPr="00C66371">
        <w:rPr>
          <w:szCs w:val="28"/>
        </w:rPr>
        <w:t xml:space="preserve">(далі – Положення) </w:t>
      </w:r>
      <w:r w:rsidRPr="0005303D">
        <w:rPr>
          <w:szCs w:val="28"/>
        </w:rPr>
        <w:t xml:space="preserve">розроблено на виконання </w:t>
      </w:r>
      <w:r w:rsidR="00D66991">
        <w:rPr>
          <w:szCs w:val="28"/>
        </w:rPr>
        <w:t>з</w:t>
      </w:r>
      <w:r w:rsidR="00642141" w:rsidRPr="00C66371">
        <w:rPr>
          <w:szCs w:val="28"/>
        </w:rPr>
        <w:t>акон</w:t>
      </w:r>
      <w:r w:rsidR="00D66991">
        <w:rPr>
          <w:szCs w:val="28"/>
        </w:rPr>
        <w:t xml:space="preserve">ів </w:t>
      </w:r>
      <w:r w:rsidR="00642141" w:rsidRPr="00C66371">
        <w:rPr>
          <w:szCs w:val="28"/>
        </w:rPr>
        <w:t>України «Про вищу освіту», прийнят</w:t>
      </w:r>
      <w:r w:rsidR="00D66991">
        <w:rPr>
          <w:szCs w:val="28"/>
        </w:rPr>
        <w:t>ого</w:t>
      </w:r>
      <w:r w:rsidR="00642141" w:rsidRPr="00C66371">
        <w:rPr>
          <w:szCs w:val="28"/>
        </w:rPr>
        <w:t xml:space="preserve"> 01 липня 2014 року </w:t>
      </w:r>
      <w:r w:rsidR="001F363F" w:rsidRPr="00C66371">
        <w:rPr>
          <w:szCs w:val="28"/>
        </w:rPr>
        <w:t>та «Про фахову передвищу освіту», прийнят</w:t>
      </w:r>
      <w:r w:rsidR="00D66991">
        <w:rPr>
          <w:szCs w:val="28"/>
        </w:rPr>
        <w:t>ого</w:t>
      </w:r>
      <w:r w:rsidR="00D1770E" w:rsidRPr="00C66371">
        <w:rPr>
          <w:szCs w:val="28"/>
        </w:rPr>
        <w:t xml:space="preserve"> 06 червня 2019 року </w:t>
      </w:r>
      <w:r w:rsidR="00D66991">
        <w:rPr>
          <w:szCs w:val="28"/>
        </w:rPr>
        <w:t xml:space="preserve">та </w:t>
      </w:r>
      <w:r w:rsidR="00D66991" w:rsidRPr="009B0B82">
        <w:rPr>
          <w:color w:val="000000"/>
          <w:szCs w:val="28"/>
          <w:bdr w:val="none" w:sz="0" w:space="0" w:color="auto" w:frame="1"/>
        </w:rPr>
        <w:t>Примірного положення про користування гуртожитками, затвердженого постановою Кабінету Міністрів України</w:t>
      </w:r>
      <w:r w:rsidR="00D66991">
        <w:rPr>
          <w:color w:val="000000"/>
          <w:szCs w:val="28"/>
          <w:bdr w:val="none" w:sz="0" w:space="0" w:color="auto" w:frame="1"/>
        </w:rPr>
        <w:t xml:space="preserve"> </w:t>
      </w:r>
      <w:r w:rsidR="00D66991" w:rsidRPr="009B0B82">
        <w:rPr>
          <w:color w:val="000000"/>
          <w:szCs w:val="28"/>
          <w:bdr w:val="none" w:sz="0" w:space="0" w:color="auto" w:frame="1"/>
        </w:rPr>
        <w:t>від 20 червня 2018 р. № 498</w:t>
      </w:r>
      <w:r w:rsidR="00D66991" w:rsidRPr="00C73AB2">
        <w:rPr>
          <w:szCs w:val="28"/>
        </w:rPr>
        <w:t>.</w:t>
      </w:r>
    </w:p>
    <w:p w14:paraId="681CF3F4" w14:textId="2E8AD66E" w:rsidR="00642141" w:rsidRDefault="00D66991" w:rsidP="00D66991">
      <w:pPr>
        <w:pStyle w:val="af3"/>
        <w:rPr>
          <w:szCs w:val="28"/>
        </w:rPr>
      </w:pPr>
      <w:r>
        <w:rPr>
          <w:szCs w:val="28"/>
        </w:rPr>
        <w:t>З</w:t>
      </w:r>
      <w:r w:rsidRPr="00C66371">
        <w:rPr>
          <w:szCs w:val="28"/>
        </w:rPr>
        <w:t>акон</w:t>
      </w:r>
      <w:r>
        <w:rPr>
          <w:szCs w:val="28"/>
        </w:rPr>
        <w:t>ами України «Про вищу освіту»</w:t>
      </w:r>
      <w:r w:rsidR="00751496">
        <w:rPr>
          <w:szCs w:val="28"/>
        </w:rPr>
        <w:t xml:space="preserve"> </w:t>
      </w:r>
      <w:r w:rsidRPr="00C66371">
        <w:rPr>
          <w:szCs w:val="28"/>
        </w:rPr>
        <w:t>та «Про фахову передвищу освіту»</w:t>
      </w:r>
      <w:r>
        <w:rPr>
          <w:szCs w:val="28"/>
        </w:rPr>
        <w:t xml:space="preserve"> </w:t>
      </w:r>
      <w:r w:rsidR="001F363F" w:rsidRPr="00C66371">
        <w:rPr>
          <w:szCs w:val="28"/>
        </w:rPr>
        <w:t xml:space="preserve">передбачено, що </w:t>
      </w:r>
      <w:r w:rsidR="00FE6097" w:rsidRPr="00C66371">
        <w:rPr>
          <w:szCs w:val="28"/>
        </w:rPr>
        <w:t>учасники освітнього процесу</w:t>
      </w:r>
      <w:r w:rsidR="001F363F" w:rsidRPr="00C66371">
        <w:rPr>
          <w:szCs w:val="28"/>
        </w:rPr>
        <w:t xml:space="preserve"> заклад</w:t>
      </w:r>
      <w:r w:rsidR="00FE6097" w:rsidRPr="00C66371">
        <w:rPr>
          <w:szCs w:val="28"/>
        </w:rPr>
        <w:t>ів</w:t>
      </w:r>
      <w:r w:rsidR="001F363F" w:rsidRPr="00C66371">
        <w:rPr>
          <w:szCs w:val="28"/>
        </w:rPr>
        <w:t xml:space="preserve"> фахової передвищої</w:t>
      </w:r>
      <w:r w:rsidR="00D1770E" w:rsidRPr="00C66371">
        <w:rPr>
          <w:szCs w:val="28"/>
        </w:rPr>
        <w:t xml:space="preserve"> та</w:t>
      </w:r>
      <w:r w:rsidR="001F363F" w:rsidRPr="00C66371">
        <w:rPr>
          <w:szCs w:val="28"/>
        </w:rPr>
        <w:t xml:space="preserve"> вищої освіти незалежно від форми власності та сфери управління (далі – заклади освіти)</w:t>
      </w:r>
      <w:r w:rsidR="00D1770E" w:rsidRPr="00C66371">
        <w:rPr>
          <w:szCs w:val="28"/>
        </w:rPr>
        <w:t xml:space="preserve"> мають право на забезпечення гуртожитком та цілодобовим доступом до нього на строк навчання у порядку, встановленому законодавством.</w:t>
      </w:r>
    </w:p>
    <w:p w14:paraId="3E5CC1C3" w14:textId="0954097E" w:rsidR="00746307" w:rsidRPr="00746307" w:rsidRDefault="00746307" w:rsidP="00746307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746307">
        <w:rPr>
          <w:sz w:val="28"/>
          <w:szCs w:val="28"/>
        </w:rPr>
        <w:t>Порядок забезпечення гур</w:t>
      </w:r>
      <w:r>
        <w:rPr>
          <w:sz w:val="28"/>
          <w:szCs w:val="28"/>
        </w:rPr>
        <w:t>тожитками осіб, які навчаються у</w:t>
      </w:r>
      <w:r w:rsidRPr="00746307">
        <w:rPr>
          <w:sz w:val="28"/>
          <w:szCs w:val="28"/>
        </w:rPr>
        <w:t xml:space="preserve"> закладах </w:t>
      </w:r>
      <w:r>
        <w:rPr>
          <w:sz w:val="28"/>
          <w:szCs w:val="28"/>
        </w:rPr>
        <w:t xml:space="preserve">фахової передвищої освіти та вищої </w:t>
      </w:r>
      <w:r w:rsidRPr="00746307">
        <w:rPr>
          <w:sz w:val="28"/>
          <w:szCs w:val="28"/>
        </w:rPr>
        <w:t xml:space="preserve">освіти </w:t>
      </w:r>
      <w:r>
        <w:rPr>
          <w:bCs/>
          <w:color w:val="000000"/>
          <w:sz w:val="28"/>
          <w:szCs w:val="28"/>
          <w:lang w:eastAsia="uk-UA"/>
        </w:rPr>
        <w:t>на сьогодні відсутній. На даний час таких закладів освіти – 922</w:t>
      </w:r>
      <w:r w:rsidRPr="00746307">
        <w:rPr>
          <w:bCs/>
          <w:color w:val="000000"/>
          <w:sz w:val="28"/>
          <w:szCs w:val="28"/>
          <w:lang w:eastAsia="uk-UA"/>
        </w:rPr>
        <w:t>, з них 76</w:t>
      </w:r>
      <w:r>
        <w:rPr>
          <w:bCs/>
          <w:color w:val="000000"/>
          <w:sz w:val="28"/>
          <w:szCs w:val="28"/>
          <w:lang w:eastAsia="uk-UA"/>
        </w:rPr>
        <w:t>3</w:t>
      </w:r>
      <w:r w:rsidR="00B03F68">
        <w:rPr>
          <w:bCs/>
          <w:color w:val="000000"/>
          <w:sz w:val="28"/>
          <w:szCs w:val="28"/>
          <w:lang w:eastAsia="uk-UA"/>
        </w:rPr>
        <w:t xml:space="preserve"> закла</w:t>
      </w:r>
      <w:r w:rsidR="00CB38FB">
        <w:rPr>
          <w:bCs/>
          <w:color w:val="000000"/>
          <w:sz w:val="28"/>
          <w:szCs w:val="28"/>
          <w:lang w:eastAsia="uk-UA"/>
        </w:rPr>
        <w:t>д</w:t>
      </w:r>
      <w:r w:rsidR="00B03F68">
        <w:rPr>
          <w:bCs/>
          <w:color w:val="000000"/>
          <w:sz w:val="28"/>
          <w:szCs w:val="28"/>
          <w:lang w:eastAsia="uk-UA"/>
        </w:rPr>
        <w:t>и</w:t>
      </w:r>
      <w:r w:rsidRPr="00746307">
        <w:rPr>
          <w:bCs/>
          <w:color w:val="000000"/>
          <w:sz w:val="28"/>
          <w:szCs w:val="28"/>
          <w:lang w:eastAsia="uk-UA"/>
        </w:rPr>
        <w:t xml:space="preserve"> мають гуртожитки. </w:t>
      </w:r>
    </w:p>
    <w:p w14:paraId="07821ED3" w14:textId="77777777" w:rsidR="00746307" w:rsidRPr="00746307" w:rsidRDefault="00746307" w:rsidP="00746307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746307">
        <w:rPr>
          <w:bCs/>
          <w:color w:val="000000"/>
          <w:sz w:val="28"/>
          <w:szCs w:val="28"/>
          <w:lang w:eastAsia="uk-UA"/>
        </w:rPr>
        <w:t>Зазвичай заклади освіти розробляють власні положення про користування гуртожитками, які затверджуються керівниками цих закладів.</w:t>
      </w:r>
    </w:p>
    <w:p w14:paraId="1F51020B" w14:textId="55B76BDD" w:rsidR="00746307" w:rsidRDefault="00746307" w:rsidP="00746307">
      <w:pPr>
        <w:pStyle w:val="af3"/>
        <w:rPr>
          <w:bCs/>
          <w:color w:val="000000"/>
          <w:szCs w:val="28"/>
          <w:lang w:eastAsia="uk-UA"/>
        </w:rPr>
      </w:pPr>
      <w:r w:rsidRPr="00746307">
        <w:t>Слід відзначити, що більшість</w:t>
      </w:r>
      <w:r>
        <w:t xml:space="preserve"> студентів</w:t>
      </w:r>
      <w:r w:rsidRPr="00746307">
        <w:t xml:space="preserve">, які </w:t>
      </w:r>
      <w:r>
        <w:t xml:space="preserve">здобувають освіту </w:t>
      </w:r>
      <w:r w:rsidRPr="00746307">
        <w:t xml:space="preserve">у </w:t>
      </w:r>
      <w:r w:rsidRPr="00746307">
        <w:rPr>
          <w:szCs w:val="28"/>
        </w:rPr>
        <w:t xml:space="preserve">закладах </w:t>
      </w:r>
      <w:r>
        <w:rPr>
          <w:szCs w:val="28"/>
        </w:rPr>
        <w:t xml:space="preserve">фахової передвищої та вищої </w:t>
      </w:r>
      <w:r w:rsidRPr="00746307">
        <w:rPr>
          <w:szCs w:val="28"/>
        </w:rPr>
        <w:t>освіти</w:t>
      </w:r>
      <w:r w:rsidRPr="00746307">
        <w:t xml:space="preserve"> – іногородні. Тому одним із вагомих чинників, який зумовлює підготовку висококваліфікованих</w:t>
      </w:r>
      <w:r>
        <w:t xml:space="preserve"> фахівців</w:t>
      </w:r>
      <w:r w:rsidRPr="00746307">
        <w:t xml:space="preserve">, є забезпечення належних умов проживання </w:t>
      </w:r>
      <w:r>
        <w:t xml:space="preserve">студентів </w:t>
      </w:r>
      <w:r w:rsidRPr="00746307">
        <w:t>у гуртожитках.</w:t>
      </w:r>
      <w:r w:rsidRPr="00746307">
        <w:rPr>
          <w:bCs/>
          <w:color w:val="000000"/>
          <w:szCs w:val="28"/>
          <w:lang w:eastAsia="uk-UA"/>
        </w:rPr>
        <w:t xml:space="preserve"> При цьому надання </w:t>
      </w:r>
      <w:r w:rsidR="00CB38FB">
        <w:rPr>
          <w:bCs/>
          <w:color w:val="000000"/>
          <w:szCs w:val="28"/>
          <w:lang w:eastAsia="uk-UA"/>
        </w:rPr>
        <w:t>місць у гуртожитках закладів</w:t>
      </w:r>
      <w:r w:rsidRPr="00746307">
        <w:rPr>
          <w:bCs/>
          <w:color w:val="000000"/>
          <w:szCs w:val="28"/>
          <w:lang w:eastAsia="uk-UA"/>
        </w:rPr>
        <w:t xml:space="preserve"> </w:t>
      </w:r>
      <w:r w:rsidR="00CB38FB">
        <w:rPr>
          <w:bCs/>
          <w:color w:val="000000"/>
          <w:szCs w:val="28"/>
          <w:lang w:eastAsia="uk-UA"/>
        </w:rPr>
        <w:t xml:space="preserve">фахової передвищої та вищої освіти </w:t>
      </w:r>
      <w:r w:rsidRPr="00746307">
        <w:rPr>
          <w:bCs/>
          <w:color w:val="000000"/>
          <w:szCs w:val="28"/>
          <w:lang w:eastAsia="uk-UA"/>
        </w:rPr>
        <w:t xml:space="preserve">регламентується </w:t>
      </w:r>
      <w:r w:rsidR="00CB38FB">
        <w:rPr>
          <w:bCs/>
          <w:color w:val="000000"/>
          <w:szCs w:val="28"/>
          <w:lang w:eastAsia="uk-UA"/>
        </w:rPr>
        <w:t>значною кількістю нормативно-правових актів</w:t>
      </w:r>
      <w:r w:rsidRPr="00746307">
        <w:rPr>
          <w:bCs/>
          <w:color w:val="000000"/>
          <w:szCs w:val="28"/>
          <w:lang w:eastAsia="uk-UA"/>
        </w:rPr>
        <w:t xml:space="preserve">, положення яких спрямовано на першочергове забезпечення </w:t>
      </w:r>
      <w:r>
        <w:rPr>
          <w:bCs/>
          <w:color w:val="000000"/>
          <w:szCs w:val="28"/>
          <w:lang w:eastAsia="uk-UA"/>
        </w:rPr>
        <w:t xml:space="preserve">студентів </w:t>
      </w:r>
      <w:r w:rsidRPr="00746307">
        <w:rPr>
          <w:bCs/>
          <w:color w:val="000000"/>
          <w:szCs w:val="28"/>
          <w:lang w:eastAsia="uk-UA"/>
        </w:rPr>
        <w:t>пільгових категорій, які потребують соціального захисту.</w:t>
      </w:r>
    </w:p>
    <w:p w14:paraId="08C42B4B" w14:textId="5CA88E2B" w:rsidR="00746307" w:rsidRDefault="00746307" w:rsidP="00746307">
      <w:pPr>
        <w:pStyle w:val="af3"/>
        <w:rPr>
          <w:szCs w:val="28"/>
        </w:rPr>
      </w:pPr>
      <w:r w:rsidRPr="002D2160">
        <w:rPr>
          <w:rFonts w:eastAsia="Calibri"/>
          <w:szCs w:val="28"/>
        </w:rPr>
        <w:t xml:space="preserve">Крім того, </w:t>
      </w:r>
      <w:r w:rsidR="002E7D97">
        <w:rPr>
          <w:rFonts w:eastAsia="Calibri"/>
          <w:szCs w:val="28"/>
        </w:rPr>
        <w:t xml:space="preserve">не врегульовано також питання проживання у </w:t>
      </w:r>
      <w:r w:rsidRPr="002D2160">
        <w:rPr>
          <w:rFonts w:eastAsia="Calibri"/>
          <w:szCs w:val="28"/>
        </w:rPr>
        <w:t xml:space="preserve">гуртожитках </w:t>
      </w:r>
      <w:r w:rsidR="002E7D97">
        <w:rPr>
          <w:szCs w:val="28"/>
        </w:rPr>
        <w:t>закладів</w:t>
      </w:r>
      <w:r w:rsidR="002E7D97" w:rsidRPr="00746307">
        <w:rPr>
          <w:szCs w:val="28"/>
        </w:rPr>
        <w:t xml:space="preserve"> </w:t>
      </w:r>
      <w:r w:rsidR="002E7D97">
        <w:rPr>
          <w:szCs w:val="28"/>
        </w:rPr>
        <w:t xml:space="preserve">фахової передвищої освіти та вищої </w:t>
      </w:r>
      <w:r w:rsidR="002E7D97" w:rsidRPr="00746307">
        <w:rPr>
          <w:szCs w:val="28"/>
        </w:rPr>
        <w:t>освіти</w:t>
      </w:r>
      <w:r w:rsidR="002E7D97" w:rsidRPr="002D2160">
        <w:rPr>
          <w:rFonts w:eastAsia="Calibri"/>
          <w:szCs w:val="28"/>
        </w:rPr>
        <w:t xml:space="preserve"> </w:t>
      </w:r>
      <w:r w:rsidR="002E7D97">
        <w:rPr>
          <w:rFonts w:eastAsia="Calibri"/>
          <w:szCs w:val="28"/>
        </w:rPr>
        <w:t>інших осіб, зокрема працівників</w:t>
      </w:r>
      <w:r w:rsidRPr="002D2160">
        <w:rPr>
          <w:rFonts w:eastAsia="Calibri"/>
          <w:szCs w:val="28"/>
        </w:rPr>
        <w:t xml:space="preserve"> закладу освіти, які не укладають договорів найму жилої площі.</w:t>
      </w:r>
      <w:r w:rsidR="00C200A5">
        <w:rPr>
          <w:rFonts w:eastAsia="Calibri"/>
          <w:szCs w:val="28"/>
        </w:rPr>
        <w:t xml:space="preserve"> </w:t>
      </w:r>
    </w:p>
    <w:p w14:paraId="78A1AFA7" w14:textId="293440FD" w:rsidR="00D66991" w:rsidRDefault="00D66991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66371">
        <w:rPr>
          <w:sz w:val="28"/>
          <w:szCs w:val="28"/>
        </w:rPr>
        <w:t xml:space="preserve">Примірним положенням про користування гуртожитками, затвердженим постановою Кабінету Міністрів України від 20 червня 2018 року № 498 передбачено, що особливості користування гуртожитками, які використовуються для проживання здобувачів освіти у період навчання, перенавчання, підвищення кваліфікації у закладах освіти, визначаються Міністерством освіти і науки України. </w:t>
      </w:r>
    </w:p>
    <w:p w14:paraId="666B5866" w14:textId="178D17B5" w:rsidR="00C200A5" w:rsidRPr="00C200A5" w:rsidRDefault="00C200A5" w:rsidP="00C200A5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C200A5">
        <w:rPr>
          <w:rFonts w:eastAsia="Calibri"/>
          <w:sz w:val="28"/>
          <w:szCs w:val="28"/>
        </w:rPr>
        <w:t>Тому, проблема потребує вирішення. В</w:t>
      </w:r>
      <w:r w:rsidRPr="00C200A5">
        <w:rPr>
          <w:bCs/>
          <w:color w:val="000000"/>
          <w:sz w:val="28"/>
          <w:szCs w:val="28"/>
          <w:lang w:eastAsia="uk-UA"/>
        </w:rPr>
        <w:t xml:space="preserve">иникла необхідність у запровадженні уніфікованих правил проживання </w:t>
      </w:r>
      <w:r w:rsidR="00B03F68">
        <w:rPr>
          <w:bCs/>
          <w:color w:val="000000"/>
          <w:sz w:val="28"/>
          <w:szCs w:val="28"/>
          <w:lang w:eastAsia="uk-UA"/>
        </w:rPr>
        <w:t xml:space="preserve">та користування </w:t>
      </w:r>
      <w:r w:rsidRPr="00C200A5">
        <w:rPr>
          <w:bCs/>
          <w:color w:val="000000"/>
          <w:sz w:val="28"/>
          <w:szCs w:val="28"/>
          <w:lang w:eastAsia="uk-UA"/>
        </w:rPr>
        <w:t>гуртожитка</w:t>
      </w:r>
      <w:r w:rsidR="00B03F68">
        <w:rPr>
          <w:bCs/>
          <w:color w:val="000000"/>
          <w:sz w:val="28"/>
          <w:szCs w:val="28"/>
          <w:lang w:eastAsia="uk-UA"/>
        </w:rPr>
        <w:t>ми</w:t>
      </w:r>
      <w:r w:rsidR="002E7D97">
        <w:rPr>
          <w:bCs/>
          <w:color w:val="000000"/>
          <w:sz w:val="28"/>
          <w:szCs w:val="28"/>
          <w:lang w:eastAsia="uk-UA"/>
        </w:rPr>
        <w:t xml:space="preserve"> </w:t>
      </w:r>
      <w:r w:rsidR="002E7D97">
        <w:rPr>
          <w:szCs w:val="28"/>
        </w:rPr>
        <w:t>закладів</w:t>
      </w:r>
      <w:r w:rsidR="002E7D97" w:rsidRPr="00746307">
        <w:rPr>
          <w:sz w:val="28"/>
          <w:szCs w:val="28"/>
        </w:rPr>
        <w:t xml:space="preserve"> </w:t>
      </w:r>
      <w:r w:rsidR="002E7D97">
        <w:rPr>
          <w:sz w:val="28"/>
          <w:szCs w:val="28"/>
        </w:rPr>
        <w:t xml:space="preserve">фахової передвищої освіти та вищої </w:t>
      </w:r>
      <w:r w:rsidR="002E7D97" w:rsidRPr="00746307">
        <w:rPr>
          <w:sz w:val="28"/>
          <w:szCs w:val="28"/>
        </w:rPr>
        <w:t>освіти</w:t>
      </w:r>
      <w:r w:rsidRPr="00C200A5">
        <w:rPr>
          <w:bCs/>
          <w:color w:val="000000"/>
          <w:sz w:val="28"/>
          <w:szCs w:val="28"/>
          <w:lang w:eastAsia="uk-UA"/>
        </w:rPr>
        <w:t>.</w:t>
      </w:r>
    </w:p>
    <w:p w14:paraId="54ADF07E" w14:textId="7578F718" w:rsidR="00C200A5" w:rsidRDefault="00C200A5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584377F7" w14:textId="64033005" w:rsidR="00876BBD" w:rsidRDefault="00876BBD" w:rsidP="00D6699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14:paraId="7270E156" w14:textId="2A81FFEA" w:rsidR="00D66991" w:rsidRPr="00D66991" w:rsidRDefault="00D66991" w:rsidP="00D66991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66991">
        <w:rPr>
          <w:color w:val="000000"/>
          <w:sz w:val="28"/>
          <w:szCs w:val="28"/>
          <w:lang w:eastAsia="uk-UA"/>
        </w:rPr>
        <w:lastRenderedPageBreak/>
        <w:t>Основні групи (підгрупи),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2862"/>
        <w:gridCol w:w="2468"/>
      </w:tblGrid>
      <w:tr w:rsidR="00D66991" w:rsidRPr="00D66991" w14:paraId="3065EB9E" w14:textId="77777777" w:rsidTr="002A06AE">
        <w:tc>
          <w:tcPr>
            <w:tcW w:w="2272" w:type="pct"/>
            <w:hideMark/>
          </w:tcPr>
          <w:p w14:paraId="6F818DEF" w14:textId="77777777" w:rsidR="00D66991" w:rsidRPr="00D66991" w:rsidRDefault="00D66991" w:rsidP="00D669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Групи (підгрупи)</w:t>
            </w:r>
          </w:p>
        </w:tc>
        <w:tc>
          <w:tcPr>
            <w:tcW w:w="1464" w:type="pct"/>
            <w:hideMark/>
          </w:tcPr>
          <w:p w14:paraId="582F0707" w14:textId="77777777" w:rsidR="00D66991" w:rsidRPr="00D66991" w:rsidRDefault="00D66991" w:rsidP="00D669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Так</w:t>
            </w:r>
          </w:p>
        </w:tc>
        <w:tc>
          <w:tcPr>
            <w:tcW w:w="1263" w:type="pct"/>
            <w:hideMark/>
          </w:tcPr>
          <w:p w14:paraId="1F2D8577" w14:textId="77777777" w:rsidR="00D66991" w:rsidRPr="00D66991" w:rsidRDefault="00D66991" w:rsidP="00D6699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Ні</w:t>
            </w:r>
          </w:p>
        </w:tc>
      </w:tr>
      <w:tr w:rsidR="00D66991" w:rsidRPr="00D66991" w14:paraId="575BEFBB" w14:textId="77777777" w:rsidTr="002A06AE">
        <w:tc>
          <w:tcPr>
            <w:tcW w:w="2272" w:type="pct"/>
            <w:hideMark/>
          </w:tcPr>
          <w:p w14:paraId="510CC784" w14:textId="77777777" w:rsidR="00D66991" w:rsidRPr="00D66991" w:rsidRDefault="00D66991" w:rsidP="00D66991">
            <w:pPr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 xml:space="preserve">Громадяни, іноземці </w:t>
            </w:r>
          </w:p>
        </w:tc>
        <w:tc>
          <w:tcPr>
            <w:tcW w:w="1464" w:type="pct"/>
            <w:hideMark/>
          </w:tcPr>
          <w:p w14:paraId="724EF8DA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5AADC498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-</w:t>
            </w:r>
          </w:p>
        </w:tc>
      </w:tr>
      <w:tr w:rsidR="00D66991" w:rsidRPr="00D66991" w14:paraId="2E14A82E" w14:textId="77777777" w:rsidTr="002A06AE">
        <w:tc>
          <w:tcPr>
            <w:tcW w:w="2272" w:type="pct"/>
            <w:hideMark/>
          </w:tcPr>
          <w:p w14:paraId="7D08C414" w14:textId="77777777" w:rsidR="00D66991" w:rsidRPr="00D66991" w:rsidRDefault="00D66991" w:rsidP="00D66991">
            <w:pPr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Держава</w:t>
            </w:r>
          </w:p>
        </w:tc>
        <w:tc>
          <w:tcPr>
            <w:tcW w:w="1464" w:type="pct"/>
            <w:hideMark/>
          </w:tcPr>
          <w:p w14:paraId="545729BA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2EE8A527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-</w:t>
            </w:r>
          </w:p>
        </w:tc>
      </w:tr>
      <w:tr w:rsidR="00D66991" w:rsidRPr="00D66991" w14:paraId="675D3DCA" w14:textId="77777777" w:rsidTr="002A06AE">
        <w:tc>
          <w:tcPr>
            <w:tcW w:w="2272" w:type="pct"/>
            <w:hideMark/>
          </w:tcPr>
          <w:p w14:paraId="6984AC79" w14:textId="595E9297" w:rsidR="00D66991" w:rsidRPr="00D66991" w:rsidRDefault="00D66991" w:rsidP="002A06AE">
            <w:pPr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Суб’єкти господарювання</w:t>
            </w:r>
          </w:p>
        </w:tc>
        <w:tc>
          <w:tcPr>
            <w:tcW w:w="1464" w:type="pct"/>
            <w:hideMark/>
          </w:tcPr>
          <w:p w14:paraId="21D98DE7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322598A2" w14:textId="77777777" w:rsidR="00D66991" w:rsidRPr="00D66991" w:rsidRDefault="00D66991" w:rsidP="00D66991">
            <w:pPr>
              <w:jc w:val="center"/>
              <w:textAlignment w:val="baseline"/>
              <w:rPr>
                <w:lang w:eastAsia="uk-UA"/>
              </w:rPr>
            </w:pPr>
            <w:r w:rsidRPr="00D66991">
              <w:rPr>
                <w:lang w:eastAsia="uk-UA"/>
              </w:rPr>
              <w:t>-</w:t>
            </w:r>
          </w:p>
        </w:tc>
      </w:tr>
    </w:tbl>
    <w:p w14:paraId="2A5C0D3D" w14:textId="77777777" w:rsidR="00D66991" w:rsidRPr="00D66991" w:rsidRDefault="00D66991" w:rsidP="00D6699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6F2F5D36" w14:textId="77777777" w:rsidR="00D66991" w:rsidRPr="00D66991" w:rsidRDefault="00D66991" w:rsidP="00D66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66991">
        <w:rPr>
          <w:sz w:val="28"/>
          <w:szCs w:val="28"/>
        </w:rPr>
        <w:t xml:space="preserve">Проблема, яку пропонується врегулювати є важливою і не може бути </w:t>
      </w:r>
      <w:r w:rsidRPr="00D66991">
        <w:rPr>
          <w:color w:val="000000"/>
          <w:sz w:val="28"/>
          <w:szCs w:val="28"/>
          <w:lang w:eastAsia="uk-UA"/>
        </w:rPr>
        <w:t>розв’язана за допомогою ринкових механізмів</w:t>
      </w:r>
      <w:r w:rsidRPr="00D66991">
        <w:rPr>
          <w:sz w:val="28"/>
          <w:szCs w:val="28"/>
        </w:rPr>
        <w:t xml:space="preserve"> чи </w:t>
      </w:r>
      <w:r w:rsidRPr="00D66991">
        <w:rPr>
          <w:color w:val="000000"/>
          <w:sz w:val="28"/>
          <w:szCs w:val="28"/>
          <w:lang w:eastAsia="uk-UA"/>
        </w:rPr>
        <w:t>діючих регуляторних актів.</w:t>
      </w:r>
    </w:p>
    <w:p w14:paraId="1972167C" w14:textId="77777777" w:rsidR="00CB5F00" w:rsidRPr="00C66371" w:rsidRDefault="00CB5F00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745A5849" w14:textId="02A89BEA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II. Цілі державного регулювання</w:t>
      </w:r>
    </w:p>
    <w:p w14:paraId="32BB9D10" w14:textId="4CBCEB45" w:rsidR="00AA4CE8" w:rsidRPr="00C66371" w:rsidRDefault="00B03F68" w:rsidP="00AA4CE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sz w:val="28"/>
          <w:szCs w:val="28"/>
        </w:rPr>
      </w:pPr>
      <w:r w:rsidRPr="002D2160">
        <w:rPr>
          <w:rFonts w:ascii="Times New Roman" w:hAnsi="Times New Roman"/>
          <w:sz w:val="28"/>
          <w:szCs w:val="28"/>
        </w:rPr>
        <w:t xml:space="preserve">Створення </w:t>
      </w:r>
      <w:r w:rsidRPr="002D216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уніфікованих правил проживання у гуртожитках закладів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фахової передвищої та вищої </w:t>
      </w:r>
      <w:r w:rsidRPr="002D216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освіти. </w:t>
      </w:r>
      <w:r w:rsidRPr="002D2160">
        <w:rPr>
          <w:rFonts w:ascii="Times New Roman" w:hAnsi="Times New Roman"/>
          <w:iCs/>
          <w:sz w:val="28"/>
          <w:szCs w:val="28"/>
        </w:rPr>
        <w:t xml:space="preserve">Врегулювання питання </w:t>
      </w:r>
      <w:r w:rsidRPr="002D21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надання жилої площі, вселення на надану жилу площу, користування жилою площею та виселення з гуртожитків </w:t>
      </w:r>
      <w:r w:rsidRPr="002D2160">
        <w:rPr>
          <w:rFonts w:ascii="Times New Roman" w:hAnsi="Times New Roman"/>
          <w:sz w:val="28"/>
          <w:szCs w:val="28"/>
        </w:rPr>
        <w:t xml:space="preserve">осіб, які навчаються </w:t>
      </w:r>
      <w:r>
        <w:rPr>
          <w:rFonts w:ascii="Times New Roman" w:hAnsi="Times New Roman"/>
          <w:sz w:val="28"/>
          <w:szCs w:val="28"/>
        </w:rPr>
        <w:t xml:space="preserve">у зазначених </w:t>
      </w:r>
      <w:r w:rsidRPr="002D2160">
        <w:rPr>
          <w:rFonts w:ascii="Times New Roman" w:hAnsi="Times New Roman"/>
          <w:sz w:val="28"/>
          <w:szCs w:val="28"/>
        </w:rPr>
        <w:t>закладах освіти та інших осіб, які проживають в ньому.</w:t>
      </w:r>
    </w:p>
    <w:p w14:paraId="6F678B80" w14:textId="0AC0D144" w:rsidR="002A06AE" w:rsidRDefault="002A06AE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2228D048" w14:textId="1EE78A2B" w:rsidR="0077130B" w:rsidRDefault="0077130B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2A055119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III. Визначення та оцінка альтернативних способів досягнення цілей</w:t>
      </w:r>
    </w:p>
    <w:p w14:paraId="0FBC59BA" w14:textId="4E5D85D3" w:rsidR="002A06AE" w:rsidRDefault="002A06AE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BA5FDBC" w14:textId="2CC87A2C" w:rsidR="002A06AE" w:rsidRPr="00D0469D" w:rsidRDefault="00AA4CE8" w:rsidP="003E684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469D">
        <w:rPr>
          <w:sz w:val="28"/>
          <w:szCs w:val="28"/>
          <w:lang w:val="uk-UA"/>
        </w:rPr>
        <w:t>Визначення альтернативних способів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946"/>
      </w:tblGrid>
      <w:tr w:rsidR="00940480" w:rsidRPr="00C66371" w14:paraId="2712D667" w14:textId="77777777" w:rsidTr="00102073">
        <w:trPr>
          <w:tblHeader/>
        </w:trPr>
        <w:tc>
          <w:tcPr>
            <w:tcW w:w="2722" w:type="dxa"/>
            <w:shd w:val="clear" w:color="auto" w:fill="auto"/>
          </w:tcPr>
          <w:p w14:paraId="7CE2A5EC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946" w:type="dxa"/>
            <w:shd w:val="clear" w:color="auto" w:fill="auto"/>
          </w:tcPr>
          <w:p w14:paraId="1E0453E2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940480" w:rsidRPr="00C66371" w14:paraId="60D18ADB" w14:textId="77777777" w:rsidTr="00102073">
        <w:tc>
          <w:tcPr>
            <w:tcW w:w="2722" w:type="dxa"/>
            <w:shd w:val="clear" w:color="auto" w:fill="auto"/>
          </w:tcPr>
          <w:p w14:paraId="18B7E3F8" w14:textId="77777777" w:rsidR="00AA4CE8" w:rsidRPr="00F552C3" w:rsidRDefault="00AA4CE8" w:rsidP="00F552C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F552C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Альтернатива 1:</w:t>
            </w:r>
          </w:p>
          <w:p w14:paraId="6C5F2730" w14:textId="015ED71F" w:rsidR="00AA4CE8" w:rsidRPr="00F552C3" w:rsidRDefault="00F552C3" w:rsidP="00F552C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52C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Не приймати нормативно-правовий акт</w:t>
            </w:r>
          </w:p>
        </w:tc>
        <w:tc>
          <w:tcPr>
            <w:tcW w:w="6946" w:type="dxa"/>
            <w:shd w:val="clear" w:color="auto" w:fill="auto"/>
          </w:tcPr>
          <w:p w14:paraId="4853657E" w14:textId="77777777" w:rsidR="002A06AE" w:rsidRPr="002A06AE" w:rsidRDefault="002A06AE" w:rsidP="002A06AE">
            <w:pPr>
              <w:jc w:val="both"/>
              <w:textAlignment w:val="baseline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Залишення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існуючої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сьогодні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ситуації</w:t>
            </w:r>
            <w:proofErr w:type="spellEnd"/>
            <w:r w:rsidRPr="002A06AE">
              <w:rPr>
                <w:b/>
                <w:sz w:val="28"/>
                <w:szCs w:val="28"/>
                <w:lang w:val="ru-RU" w:eastAsia="uk-UA"/>
              </w:rPr>
              <w:t xml:space="preserve"> без </w:t>
            </w:r>
            <w:proofErr w:type="spellStart"/>
            <w:r w:rsidRPr="002A06AE">
              <w:rPr>
                <w:b/>
                <w:sz w:val="28"/>
                <w:szCs w:val="28"/>
                <w:lang w:val="ru-RU" w:eastAsia="uk-UA"/>
              </w:rPr>
              <w:t>змін</w:t>
            </w:r>
            <w:proofErr w:type="spellEnd"/>
            <w:r w:rsidRPr="002A06AE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14:paraId="196F6064" w14:textId="5FD6E36C" w:rsidR="00891380" w:rsidRPr="00C66371" w:rsidRDefault="002A06AE" w:rsidP="00B9302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both"/>
              <w:rPr>
                <w:sz w:val="28"/>
                <w:szCs w:val="28"/>
              </w:rPr>
            </w:pPr>
            <w:r w:rsidRPr="002A06A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Спосіб є неприйнятним, </w:t>
            </w:r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оскільки питання забезпечення гуртожитками осіб, які здобувають освіту в закладах </w:t>
            </w:r>
            <w:r w:rsid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фахової передвищої та вищої освіти </w:t>
            </w:r>
            <w:proofErr w:type="spellStart"/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>освіти</w:t>
            </w:r>
            <w:proofErr w:type="spellEnd"/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залишиться неврегульованим, а отже, не відповідатиме вимогам</w:t>
            </w:r>
            <w:r w:rsidR="00B930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>пункту 8 частини першої статті 62 Закону України «Про вищу освіту», пункту 8 частини  першої статті 54 Закону України «Про фахову передвищу освіту»</w:t>
            </w:r>
            <w:r w:rsidR="002E7D9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постанови</w:t>
            </w:r>
            <w:r w:rsidR="002E7D97" w:rsidRPr="002E7D9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Кабінету Міністрів України від 20 червня 2018 р. № 498</w:t>
            </w:r>
            <w:r w:rsidR="00B93026" w:rsidRPr="00B93026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40480" w:rsidRPr="00C66371" w14:paraId="46A5DEA2" w14:textId="77777777" w:rsidTr="00102073">
        <w:tc>
          <w:tcPr>
            <w:tcW w:w="2722" w:type="dxa"/>
            <w:shd w:val="clear" w:color="auto" w:fill="auto"/>
          </w:tcPr>
          <w:p w14:paraId="61C8EC0B" w14:textId="77777777" w:rsidR="00AA4CE8" w:rsidRPr="00F552C3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552C3">
              <w:rPr>
                <w:sz w:val="28"/>
                <w:szCs w:val="28"/>
                <w:lang w:val="uk-UA"/>
              </w:rPr>
              <w:t>Альтернатива 2:</w:t>
            </w:r>
          </w:p>
          <w:p w14:paraId="74143ED4" w14:textId="44D399AE" w:rsidR="00AA4CE8" w:rsidRPr="00F552C3" w:rsidRDefault="00F552C3" w:rsidP="00F552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</w:t>
            </w:r>
            <w:r w:rsidR="00AA4CE8" w:rsidRPr="00F552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Положення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щодо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особливостей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користування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гуртожитками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закладів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фахової</w:t>
            </w:r>
            <w:proofErr w:type="spellEnd"/>
            <w:r w:rsidRPr="00C66371">
              <w:rPr>
                <w:sz w:val="28"/>
                <w:szCs w:val="28"/>
              </w:rPr>
              <w:t xml:space="preserve"> передвищої та </w:t>
            </w:r>
            <w:proofErr w:type="spellStart"/>
            <w:r w:rsidRPr="00C66371">
              <w:rPr>
                <w:sz w:val="28"/>
                <w:szCs w:val="28"/>
              </w:rPr>
              <w:t>вищої</w:t>
            </w:r>
            <w:proofErr w:type="spellEnd"/>
            <w:r w:rsidRPr="00C66371">
              <w:rPr>
                <w:sz w:val="28"/>
                <w:szCs w:val="28"/>
              </w:rPr>
              <w:t xml:space="preserve"> </w:t>
            </w:r>
            <w:proofErr w:type="spellStart"/>
            <w:r w:rsidRPr="00C66371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4EBEC804" w14:textId="51C6B27B" w:rsidR="002A06AE" w:rsidRPr="002A06AE" w:rsidRDefault="00751496" w:rsidP="002A06AE">
            <w:pPr>
              <w:jc w:val="both"/>
              <w:textAlignment w:val="baseline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uk-UA"/>
              </w:rPr>
              <w:t>Прийняття проє</w:t>
            </w:r>
            <w:r w:rsidR="002A06AE" w:rsidRPr="002A06AE">
              <w:rPr>
                <w:b/>
                <w:sz w:val="28"/>
                <w:szCs w:val="28"/>
                <w:lang w:eastAsia="uk-UA"/>
              </w:rPr>
              <w:t>кту акта</w:t>
            </w:r>
            <w:r w:rsidR="002A06AE" w:rsidRPr="002A06AE">
              <w:rPr>
                <w:b/>
                <w:iCs/>
                <w:sz w:val="28"/>
                <w:szCs w:val="28"/>
              </w:rPr>
              <w:t xml:space="preserve"> </w:t>
            </w:r>
          </w:p>
          <w:p w14:paraId="778F11AC" w14:textId="3DFB1D83" w:rsidR="00AA4CE8" w:rsidRPr="00C66371" w:rsidRDefault="00B93026" w:rsidP="004B25A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Врегулює питання, що виникають </w:t>
            </w:r>
            <w:r w:rsidR="004B25A4" w:rsidRPr="00C66371">
              <w:rPr>
                <w:sz w:val="28"/>
                <w:szCs w:val="28"/>
                <w:lang w:val="uk-UA"/>
              </w:rPr>
              <w:t>при поселенні та проживанні в гуртожитках закладів фахової передвищої та вищої освіти усіх форм власності.</w:t>
            </w:r>
          </w:p>
        </w:tc>
      </w:tr>
    </w:tbl>
    <w:p w14:paraId="585536E6" w14:textId="77777777" w:rsidR="00AA4CE8" w:rsidRPr="00C66371" w:rsidRDefault="00AA4CE8" w:rsidP="00AA4CE8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371">
        <w:rPr>
          <w:sz w:val="28"/>
          <w:szCs w:val="28"/>
          <w:lang w:val="uk-UA"/>
        </w:rPr>
        <w:tab/>
      </w:r>
    </w:p>
    <w:p w14:paraId="65D63A99" w14:textId="45B1E422" w:rsidR="002A06AE" w:rsidRDefault="00AA4CE8" w:rsidP="002A06A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371">
        <w:rPr>
          <w:sz w:val="28"/>
          <w:szCs w:val="28"/>
          <w:lang w:val="uk-UA"/>
        </w:rPr>
        <w:t xml:space="preserve">Оцінка вибраних альтернативних способів досягнення цілей </w:t>
      </w:r>
    </w:p>
    <w:p w14:paraId="5ED892B2" w14:textId="77777777" w:rsidR="002A06AE" w:rsidRDefault="002A06AE" w:rsidP="002A06AE">
      <w:pPr>
        <w:pStyle w:val="a6"/>
        <w:spacing w:before="0" w:beforeAutospacing="0" w:after="0" w:afterAutospacing="0"/>
        <w:ind w:left="927"/>
        <w:jc w:val="both"/>
        <w:rPr>
          <w:sz w:val="28"/>
          <w:szCs w:val="28"/>
          <w:lang w:val="uk-UA"/>
        </w:rPr>
      </w:pPr>
    </w:p>
    <w:p w14:paraId="15B974F1" w14:textId="0A078DD3" w:rsidR="002A06AE" w:rsidRPr="002A06AE" w:rsidRDefault="002A06AE" w:rsidP="002A06AE">
      <w:pPr>
        <w:pStyle w:val="a6"/>
        <w:spacing w:before="0" w:beforeAutospacing="0" w:after="0" w:afterAutospacing="0"/>
        <w:ind w:left="927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2A06AE">
        <w:rPr>
          <w:color w:val="000000"/>
          <w:sz w:val="28"/>
          <w:szCs w:val="28"/>
          <w:lang w:eastAsia="uk-UA"/>
        </w:rPr>
        <w:t>Оцінка</w:t>
      </w:r>
      <w:proofErr w:type="spellEnd"/>
      <w:r w:rsidRPr="002A06A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2A06AE">
        <w:rPr>
          <w:color w:val="000000"/>
          <w:sz w:val="28"/>
          <w:szCs w:val="28"/>
          <w:lang w:eastAsia="uk-UA"/>
        </w:rPr>
        <w:t>впливу</w:t>
      </w:r>
      <w:proofErr w:type="spellEnd"/>
      <w:r w:rsidRPr="002A06AE">
        <w:rPr>
          <w:color w:val="000000"/>
          <w:sz w:val="28"/>
          <w:szCs w:val="28"/>
          <w:lang w:eastAsia="uk-UA"/>
        </w:rPr>
        <w:t xml:space="preserve">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191"/>
        <w:gridCol w:w="3674"/>
      </w:tblGrid>
      <w:tr w:rsidR="002A06AE" w:rsidRPr="002A06AE" w14:paraId="5DE4FB1D" w14:textId="77777777" w:rsidTr="00C342C7">
        <w:tc>
          <w:tcPr>
            <w:tcW w:w="2840" w:type="dxa"/>
            <w:hideMark/>
          </w:tcPr>
          <w:p w14:paraId="06C7F46E" w14:textId="77777777" w:rsidR="002A06AE" w:rsidRPr="002A06AE" w:rsidRDefault="002A06AE" w:rsidP="002A06A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119" w:type="dxa"/>
            <w:hideMark/>
          </w:tcPr>
          <w:p w14:paraId="3FF8E040" w14:textId="77777777" w:rsidR="002A06AE" w:rsidRPr="002A06AE" w:rsidRDefault="002A06AE" w:rsidP="002A06A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591" w:type="dxa"/>
            <w:hideMark/>
          </w:tcPr>
          <w:p w14:paraId="49BFCB3F" w14:textId="77777777" w:rsidR="002A06AE" w:rsidRPr="002A06AE" w:rsidRDefault="002A06AE" w:rsidP="002A06A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Витрати</w:t>
            </w:r>
          </w:p>
        </w:tc>
      </w:tr>
      <w:tr w:rsidR="002A06AE" w:rsidRPr="002A06AE" w14:paraId="2E119772" w14:textId="77777777" w:rsidTr="00C342C7">
        <w:tc>
          <w:tcPr>
            <w:tcW w:w="2840" w:type="dxa"/>
          </w:tcPr>
          <w:p w14:paraId="4513F2EF" w14:textId="77777777" w:rsidR="002A06AE" w:rsidRDefault="002A06AE" w:rsidP="002A06AE">
            <w:pPr>
              <w:jc w:val="center"/>
              <w:textAlignment w:val="baseline"/>
              <w:rPr>
                <w:sz w:val="28"/>
                <w:szCs w:val="28"/>
                <w:lang w:val="ru-RU" w:eastAsia="uk-UA"/>
              </w:rPr>
            </w:pPr>
            <w:r w:rsidRPr="002A06AE">
              <w:rPr>
                <w:sz w:val="28"/>
                <w:szCs w:val="28"/>
                <w:lang w:val="ru-RU" w:eastAsia="uk-UA"/>
              </w:rPr>
              <w:lastRenderedPageBreak/>
              <w:t>Альтернатива 1</w:t>
            </w:r>
          </w:p>
          <w:p w14:paraId="34826F76" w14:textId="58516170" w:rsidR="001D4D01" w:rsidRPr="002A06AE" w:rsidRDefault="001D4D01" w:rsidP="002A06AE">
            <w:pPr>
              <w:jc w:val="center"/>
              <w:textAlignment w:val="baseline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119" w:type="dxa"/>
            <w:hideMark/>
          </w:tcPr>
          <w:p w14:paraId="0AFAD93D" w14:textId="77777777" w:rsidR="002A06AE" w:rsidRPr="002A06AE" w:rsidRDefault="002A06AE" w:rsidP="002A06A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591" w:type="dxa"/>
          </w:tcPr>
          <w:p w14:paraId="66F70898" w14:textId="65934B9A" w:rsidR="002A06AE" w:rsidRPr="002A06AE" w:rsidRDefault="001D4D01" w:rsidP="005B498F">
            <w:pPr>
              <w:ind w:left="133" w:right="136" w:firstLine="13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Відсутні</w:t>
            </w:r>
          </w:p>
        </w:tc>
      </w:tr>
      <w:tr w:rsidR="002A06AE" w:rsidRPr="002A06AE" w14:paraId="166973D2" w14:textId="77777777" w:rsidTr="00C342C7">
        <w:tc>
          <w:tcPr>
            <w:tcW w:w="2840" w:type="dxa"/>
          </w:tcPr>
          <w:p w14:paraId="73EBBD4A" w14:textId="77777777" w:rsidR="002A06AE" w:rsidRPr="002A06AE" w:rsidRDefault="002A06AE" w:rsidP="002A06A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2A06AE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119" w:type="dxa"/>
            <w:hideMark/>
          </w:tcPr>
          <w:p w14:paraId="50531168" w14:textId="77777777" w:rsidR="002A06AE" w:rsidRDefault="0077130B" w:rsidP="00F552C3">
            <w:pPr>
              <w:ind w:right="136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Розроблення Положення на виконання норм законодавства</w:t>
            </w:r>
            <w:r w:rsidR="00F552C3">
              <w:rPr>
                <w:sz w:val="28"/>
                <w:szCs w:val="28"/>
                <w:lang w:eastAsia="uk-UA"/>
              </w:rPr>
              <w:t>.</w:t>
            </w:r>
          </w:p>
          <w:p w14:paraId="7A338856" w14:textId="77777777" w:rsidR="00F552C3" w:rsidRDefault="00F552C3" w:rsidP="00F552C3">
            <w:pPr>
              <w:ind w:right="136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Будуть збережені витрати бюджету у сумі </w:t>
            </w:r>
            <w:r w:rsidR="005B498F">
              <w:rPr>
                <w:sz w:val="28"/>
                <w:szCs w:val="28"/>
                <w:lang w:eastAsia="uk-UA"/>
              </w:rPr>
              <w:t xml:space="preserve"> 11 362 грн.</w:t>
            </w:r>
          </w:p>
          <w:p w14:paraId="1431C7E7" w14:textId="05DFEA7E" w:rsidR="001D4D01" w:rsidRPr="002A06AE" w:rsidRDefault="001D4D01" w:rsidP="00F552C3">
            <w:pPr>
              <w:ind w:right="136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</w:p>
        </w:tc>
        <w:tc>
          <w:tcPr>
            <w:tcW w:w="3591" w:type="dxa"/>
          </w:tcPr>
          <w:p w14:paraId="54CEA3A9" w14:textId="295677BE" w:rsidR="002A06AE" w:rsidRPr="002A06AE" w:rsidRDefault="001D4D01" w:rsidP="00F552C3">
            <w:pPr>
              <w:ind w:left="133" w:right="136" w:firstLine="133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Відсутні</w:t>
            </w:r>
          </w:p>
        </w:tc>
      </w:tr>
    </w:tbl>
    <w:p w14:paraId="668D0891" w14:textId="77777777" w:rsidR="002A06AE" w:rsidRPr="002A06AE" w:rsidRDefault="002A06AE" w:rsidP="002A06AE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</w:p>
    <w:p w14:paraId="34CA1799" w14:textId="6225F679" w:rsidR="00AA4CE8" w:rsidRDefault="00AA4CE8" w:rsidP="0077130B">
      <w:pPr>
        <w:pStyle w:val="a6"/>
        <w:spacing w:before="0" w:beforeAutospacing="0" w:after="0" w:afterAutospacing="0"/>
        <w:ind w:firstLine="993"/>
        <w:rPr>
          <w:sz w:val="28"/>
          <w:szCs w:val="28"/>
          <w:lang w:val="uk-UA"/>
        </w:rPr>
      </w:pPr>
      <w:r w:rsidRPr="00C66371">
        <w:rPr>
          <w:sz w:val="28"/>
          <w:szCs w:val="28"/>
          <w:lang w:val="uk-UA"/>
        </w:rPr>
        <w:t>Оцінка впл</w:t>
      </w:r>
      <w:r w:rsidR="00F04256" w:rsidRPr="00C66371">
        <w:rPr>
          <w:sz w:val="28"/>
          <w:szCs w:val="28"/>
          <w:lang w:val="uk-UA"/>
        </w:rPr>
        <w:t>иву на сферу інтересів громадян</w:t>
      </w:r>
    </w:p>
    <w:p w14:paraId="656D6F4C" w14:textId="77777777" w:rsidR="001D4D01" w:rsidRPr="00C66371" w:rsidRDefault="001D4D01" w:rsidP="0077130B">
      <w:pPr>
        <w:pStyle w:val="a6"/>
        <w:spacing w:before="0" w:beforeAutospacing="0" w:after="0" w:afterAutospacing="0"/>
        <w:ind w:firstLine="993"/>
        <w:rPr>
          <w:sz w:val="28"/>
          <w:szCs w:val="28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5772"/>
        <w:gridCol w:w="2020"/>
      </w:tblGrid>
      <w:tr w:rsidR="00B21E37" w:rsidRPr="00C66371" w14:paraId="07794878" w14:textId="77777777" w:rsidTr="00102073">
        <w:tc>
          <w:tcPr>
            <w:tcW w:w="0" w:type="auto"/>
            <w:shd w:val="clear" w:color="auto" w:fill="auto"/>
          </w:tcPr>
          <w:p w14:paraId="47F810F6" w14:textId="77777777" w:rsidR="00AA4CE8" w:rsidRPr="00C66371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304" w:type="dxa"/>
            <w:shd w:val="clear" w:color="auto" w:fill="auto"/>
          </w:tcPr>
          <w:p w14:paraId="12AF990B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992" w:type="dxa"/>
            <w:shd w:val="clear" w:color="auto" w:fill="auto"/>
          </w:tcPr>
          <w:p w14:paraId="758EEF25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B21E37" w:rsidRPr="00C66371" w14:paraId="07F24163" w14:textId="77777777" w:rsidTr="00102073">
        <w:tc>
          <w:tcPr>
            <w:tcW w:w="0" w:type="auto"/>
            <w:shd w:val="clear" w:color="auto" w:fill="auto"/>
          </w:tcPr>
          <w:p w14:paraId="52DDD7F8" w14:textId="77777777" w:rsidR="00AA4CE8" w:rsidRPr="00C66371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304" w:type="dxa"/>
            <w:shd w:val="clear" w:color="auto" w:fill="auto"/>
          </w:tcPr>
          <w:p w14:paraId="23B31DA9" w14:textId="5F913CFB" w:rsidR="00AA4CE8" w:rsidRPr="00C66371" w:rsidRDefault="00AA4CE8" w:rsidP="00CF35D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Відсутні</w:t>
            </w:r>
            <w:r w:rsidR="00CF35DA" w:rsidRPr="00CF35DA">
              <w:rPr>
                <w:bCs/>
                <w:sz w:val="28"/>
                <w:szCs w:val="28"/>
                <w:lang w:val="uk-UA"/>
              </w:rPr>
              <w:t>, оскільки проблема залишається не вирішеною.</w:t>
            </w:r>
          </w:p>
        </w:tc>
        <w:tc>
          <w:tcPr>
            <w:tcW w:w="992" w:type="dxa"/>
            <w:shd w:val="clear" w:color="auto" w:fill="auto"/>
          </w:tcPr>
          <w:p w14:paraId="5BA13A54" w14:textId="77777777" w:rsidR="00AA4CE8" w:rsidRDefault="005B498F" w:rsidP="008224D5">
            <w:pPr>
              <w:pStyle w:val="a6"/>
              <w:spacing w:before="0" w:beforeAutospacing="0" w:after="0" w:afterAutospacing="0"/>
              <w:ind w:righ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Витрати, пов’язані із необхідніст</w:t>
            </w:r>
            <w:r w:rsidR="008224D5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звернень за додатковими роз’ясненнями</w:t>
            </w:r>
          </w:p>
          <w:p w14:paraId="2985AAB2" w14:textId="77CF0289" w:rsidR="001D4D01" w:rsidRPr="00C66371" w:rsidRDefault="001D4D01" w:rsidP="008224D5">
            <w:pPr>
              <w:pStyle w:val="a6"/>
              <w:spacing w:before="0" w:beforeAutospacing="0" w:after="0" w:afterAutospacing="0"/>
              <w:ind w:right="3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1380" w:rsidRPr="00C66371" w14:paraId="0B433AB4" w14:textId="77777777" w:rsidTr="00102073">
        <w:tc>
          <w:tcPr>
            <w:tcW w:w="0" w:type="auto"/>
            <w:shd w:val="clear" w:color="auto" w:fill="auto"/>
          </w:tcPr>
          <w:p w14:paraId="73C33AD1" w14:textId="77777777" w:rsidR="00AA4CE8" w:rsidRPr="00C66371" w:rsidRDefault="00AA4CE8" w:rsidP="0089138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304" w:type="dxa"/>
            <w:shd w:val="clear" w:color="auto" w:fill="auto"/>
          </w:tcPr>
          <w:p w14:paraId="269761D8" w14:textId="77777777" w:rsidR="005160D7" w:rsidRDefault="0077130B" w:rsidP="0077130B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Врегулювання питань, пов’язаних з</w:t>
            </w:r>
            <w:r w:rsidR="002C116C" w:rsidRPr="002C116C">
              <w:rPr>
                <w:sz w:val="28"/>
                <w:szCs w:val="28"/>
                <w:lang w:eastAsia="uk-UA"/>
              </w:rPr>
              <w:t xml:space="preserve"> реалізаці</w:t>
            </w:r>
            <w:r>
              <w:rPr>
                <w:sz w:val="28"/>
                <w:szCs w:val="28"/>
                <w:lang w:eastAsia="uk-UA"/>
              </w:rPr>
              <w:t>єю</w:t>
            </w:r>
            <w:r w:rsidR="002C116C" w:rsidRPr="002C116C">
              <w:rPr>
                <w:sz w:val="28"/>
                <w:szCs w:val="28"/>
                <w:lang w:eastAsia="uk-UA"/>
              </w:rPr>
              <w:t xml:space="preserve"> прав на забезпечення гуртожитком</w:t>
            </w:r>
            <w:r w:rsidR="002C116C">
              <w:rPr>
                <w:color w:val="000000"/>
                <w:sz w:val="28"/>
                <w:szCs w:val="28"/>
                <w:lang w:eastAsia="uk-UA"/>
              </w:rPr>
              <w:t xml:space="preserve"> учасників освітнього процесу</w:t>
            </w:r>
            <w:r w:rsidR="002C116C" w:rsidRPr="002A06AE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C116C">
              <w:rPr>
                <w:sz w:val="28"/>
                <w:szCs w:val="28"/>
              </w:rPr>
              <w:t>закладів фахової передвищої та вищої освіти</w:t>
            </w:r>
            <w:r w:rsidR="002C116C" w:rsidRPr="002C116C">
              <w:rPr>
                <w:sz w:val="28"/>
                <w:szCs w:val="28"/>
                <w:lang w:eastAsia="uk-UA"/>
              </w:rPr>
              <w:t xml:space="preserve">. </w:t>
            </w:r>
          </w:p>
          <w:p w14:paraId="23B46B8C" w14:textId="781707E9" w:rsidR="001D4D01" w:rsidRPr="002C116C" w:rsidRDefault="001D4D01" w:rsidP="0077130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B8EAB01" w14:textId="6AF8ABDD" w:rsidR="00AA4CE8" w:rsidRPr="00C66371" w:rsidRDefault="005B498F" w:rsidP="005B498F">
            <w:pPr>
              <w:pStyle w:val="a6"/>
              <w:spacing w:before="0" w:beforeAutospacing="0" w:after="0" w:afterAutospacing="0"/>
              <w:ind w:right="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витрати в</w:t>
            </w:r>
            <w:r w:rsidR="00AA4CE8" w:rsidRPr="00C66371">
              <w:rPr>
                <w:sz w:val="28"/>
                <w:szCs w:val="28"/>
                <w:lang w:val="uk-UA"/>
              </w:rPr>
              <w:t>ідсутні</w:t>
            </w:r>
          </w:p>
        </w:tc>
      </w:tr>
    </w:tbl>
    <w:p w14:paraId="209F8E4D" w14:textId="157C1A2E" w:rsidR="00AA4CE8" w:rsidRDefault="00AA4CE8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28F14A0" w14:textId="5DBD742B" w:rsidR="0077130B" w:rsidRDefault="00D16301" w:rsidP="0077130B">
      <w:pPr>
        <w:shd w:val="clear" w:color="auto" w:fill="FFFFFF"/>
        <w:ind w:firstLine="993"/>
        <w:textAlignment w:val="baseline"/>
        <w:rPr>
          <w:color w:val="000000"/>
          <w:sz w:val="28"/>
          <w:szCs w:val="28"/>
          <w:lang w:eastAsia="uk-UA"/>
        </w:rPr>
      </w:pPr>
      <w:r w:rsidRPr="00D16301">
        <w:rPr>
          <w:color w:val="000000"/>
          <w:sz w:val="28"/>
          <w:szCs w:val="28"/>
          <w:lang w:eastAsia="uk-UA"/>
        </w:rPr>
        <w:t>Оцінка впливу на сферу інтересів суб’єктів господарювання</w:t>
      </w:r>
    </w:p>
    <w:p w14:paraId="481E8916" w14:textId="77777777" w:rsidR="001D4D01" w:rsidRDefault="001D4D01" w:rsidP="0077130B">
      <w:pPr>
        <w:shd w:val="clear" w:color="auto" w:fill="FFFFFF"/>
        <w:ind w:firstLine="993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56"/>
        <w:gridCol w:w="1551"/>
        <w:gridCol w:w="1608"/>
        <w:gridCol w:w="1455"/>
        <w:gridCol w:w="1521"/>
        <w:gridCol w:w="1380"/>
      </w:tblGrid>
      <w:tr w:rsidR="0077130B" w:rsidRPr="0077130B" w14:paraId="7830D705" w14:textId="6B156A1C" w:rsidTr="0077130B">
        <w:tc>
          <w:tcPr>
            <w:tcW w:w="1804" w:type="dxa"/>
          </w:tcPr>
          <w:p w14:paraId="400C9160" w14:textId="36F5B01C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Показник</w:t>
            </w:r>
          </w:p>
        </w:tc>
        <w:tc>
          <w:tcPr>
            <w:tcW w:w="1725" w:type="dxa"/>
          </w:tcPr>
          <w:p w14:paraId="3D31F40E" w14:textId="440310D2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Великі</w:t>
            </w:r>
          </w:p>
        </w:tc>
        <w:tc>
          <w:tcPr>
            <w:tcW w:w="1756" w:type="dxa"/>
          </w:tcPr>
          <w:p w14:paraId="406C914E" w14:textId="1200B2DB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Середні</w:t>
            </w:r>
          </w:p>
        </w:tc>
        <w:tc>
          <w:tcPr>
            <w:tcW w:w="1671" w:type="dxa"/>
          </w:tcPr>
          <w:p w14:paraId="200F3D79" w14:textId="3C792FE8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Малі</w:t>
            </w:r>
          </w:p>
        </w:tc>
        <w:tc>
          <w:tcPr>
            <w:tcW w:w="1708" w:type="dxa"/>
          </w:tcPr>
          <w:p w14:paraId="03B60029" w14:textId="11019048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Мікро</w:t>
            </w:r>
          </w:p>
        </w:tc>
        <w:tc>
          <w:tcPr>
            <w:tcW w:w="1532" w:type="dxa"/>
          </w:tcPr>
          <w:p w14:paraId="2F94A76A" w14:textId="5C2E38CC" w:rsidR="0077130B" w:rsidRPr="0077130B" w:rsidRDefault="0077130B" w:rsidP="0077130B">
            <w:pPr>
              <w:textAlignment w:val="baseline"/>
              <w:rPr>
                <w:sz w:val="28"/>
                <w:szCs w:val="28"/>
              </w:rPr>
            </w:pPr>
            <w:r w:rsidRPr="0077130B">
              <w:rPr>
                <w:sz w:val="28"/>
                <w:szCs w:val="28"/>
              </w:rPr>
              <w:t>Разом</w:t>
            </w:r>
          </w:p>
        </w:tc>
      </w:tr>
      <w:tr w:rsidR="0077130B" w:rsidRPr="0077130B" w14:paraId="0E4AD6BF" w14:textId="74E74F11" w:rsidTr="0077130B">
        <w:tc>
          <w:tcPr>
            <w:tcW w:w="1804" w:type="dxa"/>
          </w:tcPr>
          <w:p w14:paraId="5E6DCAF9" w14:textId="77777777" w:rsidR="0077130B" w:rsidRDefault="0077130B" w:rsidP="0077130B">
            <w:pPr>
              <w:textAlignment w:val="baseline"/>
              <w:rPr>
                <w:sz w:val="28"/>
                <w:szCs w:val="28"/>
              </w:rPr>
            </w:pPr>
            <w:r w:rsidRPr="0077130B">
              <w:rPr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  <w:p w14:paraId="04B5C884" w14:textId="0754E1F9" w:rsidR="001D4D01" w:rsidRPr="0077130B" w:rsidRDefault="001D4D01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25" w:type="dxa"/>
          </w:tcPr>
          <w:p w14:paraId="4CDA206E" w14:textId="7BCD332D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56" w:type="dxa"/>
          </w:tcPr>
          <w:p w14:paraId="671B09CE" w14:textId="6F6CCD3B" w:rsidR="0077130B" w:rsidRPr="0077130B" w:rsidRDefault="00F55353" w:rsidP="00974CB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1671" w:type="dxa"/>
          </w:tcPr>
          <w:p w14:paraId="1354089E" w14:textId="4895C425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8" w:type="dxa"/>
          </w:tcPr>
          <w:p w14:paraId="19DB54A4" w14:textId="77777777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32" w:type="dxa"/>
          </w:tcPr>
          <w:p w14:paraId="68D13CE7" w14:textId="598B160D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922</w:t>
            </w:r>
          </w:p>
        </w:tc>
      </w:tr>
      <w:tr w:rsidR="0077130B" w:rsidRPr="0077130B" w14:paraId="7FDD16DB" w14:textId="77777777" w:rsidTr="0077130B">
        <w:tc>
          <w:tcPr>
            <w:tcW w:w="1804" w:type="dxa"/>
          </w:tcPr>
          <w:p w14:paraId="2237D29D" w14:textId="77777777" w:rsidR="0077130B" w:rsidRDefault="0077130B" w:rsidP="0077130B">
            <w:pPr>
              <w:textAlignment w:val="baseline"/>
              <w:rPr>
                <w:sz w:val="28"/>
                <w:szCs w:val="28"/>
              </w:rPr>
            </w:pPr>
            <w:r w:rsidRPr="0077130B">
              <w:rPr>
                <w:sz w:val="28"/>
                <w:szCs w:val="28"/>
              </w:rPr>
              <w:t>Питома вага групи у загальній кількості, відсотків</w:t>
            </w:r>
          </w:p>
          <w:p w14:paraId="632B0DCA" w14:textId="71854F15" w:rsidR="001D4D01" w:rsidRPr="0077130B" w:rsidRDefault="001D4D01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25" w:type="dxa"/>
          </w:tcPr>
          <w:p w14:paraId="05BCFB84" w14:textId="0F0D7359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6</w:t>
            </w:r>
            <w:r w:rsidR="0077130B" w:rsidRPr="0077130B">
              <w:rPr>
                <w:sz w:val="28"/>
                <w:szCs w:val="28"/>
              </w:rPr>
              <w:t>%</w:t>
            </w:r>
          </w:p>
        </w:tc>
        <w:tc>
          <w:tcPr>
            <w:tcW w:w="1756" w:type="dxa"/>
          </w:tcPr>
          <w:p w14:paraId="3E09B778" w14:textId="1FE3DBAF" w:rsidR="0077130B" w:rsidRPr="0077130B" w:rsidRDefault="00F55353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85</w:t>
            </w:r>
            <w:r w:rsidR="0077130B" w:rsidRPr="0077130B">
              <w:rPr>
                <w:sz w:val="28"/>
                <w:szCs w:val="28"/>
              </w:rPr>
              <w:t>%</w:t>
            </w:r>
          </w:p>
        </w:tc>
        <w:tc>
          <w:tcPr>
            <w:tcW w:w="1671" w:type="dxa"/>
          </w:tcPr>
          <w:p w14:paraId="15D03922" w14:textId="1E92DD06" w:rsidR="0077130B" w:rsidRPr="0077130B" w:rsidRDefault="00974CB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9</w:t>
            </w:r>
            <w:r w:rsidR="0077130B" w:rsidRPr="0077130B">
              <w:rPr>
                <w:sz w:val="28"/>
                <w:szCs w:val="28"/>
              </w:rPr>
              <w:t>%</w:t>
            </w:r>
          </w:p>
        </w:tc>
        <w:tc>
          <w:tcPr>
            <w:tcW w:w="1708" w:type="dxa"/>
          </w:tcPr>
          <w:p w14:paraId="702C8C37" w14:textId="77777777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32" w:type="dxa"/>
          </w:tcPr>
          <w:p w14:paraId="780C0307" w14:textId="0308779E" w:rsidR="0077130B" w:rsidRPr="0077130B" w:rsidRDefault="0077130B" w:rsidP="0077130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77130B">
              <w:rPr>
                <w:sz w:val="28"/>
                <w:szCs w:val="28"/>
              </w:rPr>
              <w:t>100%</w:t>
            </w:r>
          </w:p>
        </w:tc>
      </w:tr>
    </w:tbl>
    <w:p w14:paraId="3FFCF598" w14:textId="27B80379" w:rsidR="0077130B" w:rsidRDefault="0077130B" w:rsidP="0077130B">
      <w:pPr>
        <w:shd w:val="clear" w:color="auto" w:fill="FFFFFF"/>
        <w:ind w:firstLine="993"/>
        <w:textAlignment w:val="baseline"/>
        <w:rPr>
          <w:color w:val="000000"/>
          <w:sz w:val="28"/>
          <w:szCs w:val="28"/>
          <w:lang w:eastAsia="uk-UA"/>
        </w:rPr>
      </w:pPr>
    </w:p>
    <w:p w14:paraId="596A1006" w14:textId="05B90444" w:rsidR="001D4D01" w:rsidRDefault="001D4D01" w:rsidP="0077130B">
      <w:pPr>
        <w:shd w:val="clear" w:color="auto" w:fill="FFFFFF"/>
        <w:ind w:firstLine="993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984"/>
        <w:gridCol w:w="1982"/>
      </w:tblGrid>
      <w:tr w:rsidR="007C760E" w:rsidRPr="00D16301" w14:paraId="2E9E3C89" w14:textId="77777777" w:rsidTr="001D4D01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15D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6F6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2DAD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Витрати</w:t>
            </w:r>
          </w:p>
        </w:tc>
      </w:tr>
      <w:tr w:rsidR="007C760E" w:rsidRPr="00D16301" w14:paraId="406F29EC" w14:textId="77777777" w:rsidTr="001D4D01">
        <w:tc>
          <w:tcPr>
            <w:tcW w:w="924" w:type="pct"/>
          </w:tcPr>
          <w:p w14:paraId="078522D3" w14:textId="77777777" w:rsidR="00D16301" w:rsidRPr="00D16301" w:rsidRDefault="00D16301" w:rsidP="00D16301">
            <w:pPr>
              <w:jc w:val="center"/>
              <w:textAlignment w:val="baseline"/>
              <w:rPr>
                <w:sz w:val="28"/>
                <w:szCs w:val="28"/>
                <w:lang w:val="ru-RU" w:eastAsia="uk-UA"/>
              </w:rPr>
            </w:pPr>
            <w:r w:rsidRPr="00D16301">
              <w:rPr>
                <w:sz w:val="28"/>
                <w:szCs w:val="28"/>
                <w:lang w:val="ru-RU" w:eastAsia="uk-UA"/>
              </w:rPr>
              <w:t>Альтернатива 1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9DF8" w14:textId="77777777" w:rsidR="00D16301" w:rsidRPr="00D16301" w:rsidRDefault="00D16301" w:rsidP="00D1630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274" w14:textId="59E0E650" w:rsidR="00D16301" w:rsidRPr="00D16301" w:rsidRDefault="005423CB" w:rsidP="00A93FCB">
            <w:pPr>
              <w:ind w:left="9" w:right="127" w:hanging="11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</w:t>
            </w:r>
            <w:r w:rsidR="00A93FCB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888</w:t>
            </w:r>
            <w:r w:rsidR="00A93FCB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016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D10">
              <w:rPr>
                <w:sz w:val="28"/>
                <w:szCs w:val="28"/>
                <w:lang w:eastAsia="uk-UA"/>
              </w:rPr>
              <w:t>грн</w:t>
            </w:r>
          </w:p>
        </w:tc>
      </w:tr>
      <w:tr w:rsidR="007C760E" w:rsidRPr="00D16301" w14:paraId="284B3564" w14:textId="77777777" w:rsidTr="001D4D01">
        <w:tc>
          <w:tcPr>
            <w:tcW w:w="924" w:type="pct"/>
          </w:tcPr>
          <w:p w14:paraId="03A81BE7" w14:textId="77777777" w:rsidR="00D16301" w:rsidRPr="00D16301" w:rsidRDefault="00D16301" w:rsidP="00D1630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CA47" w14:textId="69349DD9" w:rsidR="00D16301" w:rsidRPr="00D16301" w:rsidRDefault="007C760E" w:rsidP="005423CB">
            <w:pPr>
              <w:ind w:left="35" w:right="141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D16301" w:rsidRPr="00D16301">
              <w:rPr>
                <w:iCs/>
                <w:sz w:val="28"/>
                <w:szCs w:val="28"/>
              </w:rPr>
              <w:t xml:space="preserve">регулює питання </w:t>
            </w:r>
            <w:r w:rsidR="00D16301" w:rsidRPr="00D16301">
              <w:rPr>
                <w:color w:val="000000"/>
                <w:sz w:val="28"/>
                <w:szCs w:val="28"/>
                <w:lang w:eastAsia="uk-UA"/>
              </w:rPr>
              <w:t xml:space="preserve">забезпечення гуртожитками </w:t>
            </w:r>
            <w:r w:rsidRPr="007C760E">
              <w:rPr>
                <w:color w:val="000000"/>
                <w:sz w:val="28"/>
                <w:szCs w:val="28"/>
                <w:lang w:eastAsia="uk-UA"/>
              </w:rPr>
              <w:t>учасників освітнього процесу</w:t>
            </w:r>
            <w:r w:rsidRPr="002A06AE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C760E">
              <w:rPr>
                <w:sz w:val="28"/>
                <w:szCs w:val="28"/>
              </w:rPr>
              <w:t>закладів фахової передвищої та вищої освіти</w:t>
            </w:r>
            <w:r w:rsidRPr="002C116C">
              <w:rPr>
                <w:sz w:val="28"/>
                <w:szCs w:val="28"/>
                <w:lang w:eastAsia="uk-UA"/>
              </w:rPr>
              <w:t>.</w:t>
            </w:r>
            <w:r w:rsidR="00D16301" w:rsidRPr="00D16301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D0A6" w14:textId="3C1EABBC" w:rsidR="00D16301" w:rsidRPr="00D16301" w:rsidRDefault="005423CB" w:rsidP="005423CB">
            <w:pPr>
              <w:ind w:left="9" w:right="127" w:firstLine="66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14 876 654</w:t>
            </w:r>
            <w:r w:rsidRPr="00232D10">
              <w:rPr>
                <w:sz w:val="28"/>
                <w:szCs w:val="28"/>
                <w:lang w:eastAsia="uk-UA"/>
              </w:rPr>
              <w:t xml:space="preserve"> грн</w:t>
            </w:r>
          </w:p>
        </w:tc>
      </w:tr>
    </w:tbl>
    <w:p w14:paraId="684C02EF" w14:textId="77777777" w:rsidR="00D16301" w:rsidRPr="00D16301" w:rsidRDefault="00D16301" w:rsidP="00D16301">
      <w:pPr>
        <w:shd w:val="clear" w:color="auto" w:fill="FFFFFF"/>
        <w:textAlignment w:val="baseline"/>
        <w:rPr>
          <w:color w:val="000000"/>
          <w:lang w:eastAsia="uk-UA"/>
        </w:rPr>
      </w:pPr>
    </w:p>
    <w:tbl>
      <w:tblPr>
        <w:tblW w:w="499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577"/>
        <w:gridCol w:w="20"/>
      </w:tblGrid>
      <w:tr w:rsidR="00D16301" w:rsidRPr="00D16301" w14:paraId="6CCE4251" w14:textId="77777777" w:rsidTr="00102073">
        <w:trPr>
          <w:gridAfter w:val="1"/>
          <w:wAfter w:w="10" w:type="pct"/>
          <w:trHeight w:val="573"/>
        </w:trPr>
        <w:tc>
          <w:tcPr>
            <w:tcW w:w="2132" w:type="pct"/>
            <w:hideMark/>
          </w:tcPr>
          <w:p w14:paraId="0E18F6B5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2858" w:type="pct"/>
            <w:hideMark/>
          </w:tcPr>
          <w:p w14:paraId="6EBD3CB1" w14:textId="77777777" w:rsidR="00D16301" w:rsidRPr="00D16301" w:rsidRDefault="00D16301" w:rsidP="00D1630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A93FCB" w:rsidRPr="00D16301" w14:paraId="7A749367" w14:textId="77777777" w:rsidTr="00CE1CBB">
        <w:trPr>
          <w:trHeight w:val="323"/>
        </w:trPr>
        <w:tc>
          <w:tcPr>
            <w:tcW w:w="2132" w:type="pct"/>
          </w:tcPr>
          <w:p w14:paraId="3FD30C8B" w14:textId="77777777" w:rsidR="00A93FCB" w:rsidRPr="00D16301" w:rsidRDefault="00A93FCB" w:rsidP="00A93FCB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8B9" w14:textId="78785BE8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</w:t>
            </w: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888</w:t>
            </w:r>
            <w:r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423CB">
              <w:rPr>
                <w:color w:val="000000"/>
                <w:sz w:val="28"/>
                <w:szCs w:val="28"/>
                <w:lang w:eastAsia="uk-UA"/>
              </w:rPr>
              <w:t>016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D10">
              <w:rPr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10" w:type="pct"/>
          </w:tcPr>
          <w:p w14:paraId="58E23E15" w14:textId="77777777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</w:p>
        </w:tc>
      </w:tr>
      <w:tr w:rsidR="00A93FCB" w:rsidRPr="00D16301" w14:paraId="7705084C" w14:textId="77777777" w:rsidTr="00CE1CBB">
        <w:trPr>
          <w:trHeight w:val="119"/>
        </w:trPr>
        <w:tc>
          <w:tcPr>
            <w:tcW w:w="2132" w:type="pct"/>
          </w:tcPr>
          <w:p w14:paraId="6547C636" w14:textId="77777777" w:rsidR="00A93FCB" w:rsidRPr="00D16301" w:rsidRDefault="00A93FCB" w:rsidP="00A93FCB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D16301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FC2" w14:textId="3C6AD6A2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5423CB">
              <w:rPr>
                <w:color w:val="000000"/>
                <w:sz w:val="28"/>
                <w:szCs w:val="28"/>
                <w:lang w:eastAsia="uk-UA"/>
              </w:rPr>
              <w:t>14 876 654</w:t>
            </w:r>
            <w:r w:rsidRPr="00232D10">
              <w:rPr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10" w:type="pct"/>
          </w:tcPr>
          <w:p w14:paraId="4A13DCA8" w14:textId="77777777" w:rsidR="00A93FCB" w:rsidRPr="00D16301" w:rsidRDefault="00A93FCB" w:rsidP="00A93FC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</w:p>
        </w:tc>
      </w:tr>
    </w:tbl>
    <w:p w14:paraId="5FE911D6" w14:textId="49542DB3" w:rsidR="00D16301" w:rsidRDefault="00D16301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81"/>
      </w:tblGrid>
      <w:tr w:rsidR="00232D10" w:rsidRPr="00232D10" w14:paraId="12047A84" w14:textId="77777777" w:rsidTr="00232D10">
        <w:tc>
          <w:tcPr>
            <w:tcW w:w="5387" w:type="dxa"/>
            <w:shd w:val="clear" w:color="auto" w:fill="auto"/>
          </w:tcPr>
          <w:p w14:paraId="7FAA4F81" w14:textId="535D622C" w:rsidR="00232D10" w:rsidRPr="00232D10" w:rsidRDefault="00232D10" w:rsidP="00A93F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Витрати на одного 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суб</w:t>
            </w:r>
            <w:proofErr w:type="spellEnd"/>
            <w:r w:rsidRPr="00232D1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єкта</w:t>
            </w:r>
            <w:proofErr w:type="spellEnd"/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, які виникають внаслідок дії регуляторного акта, гривень </w:t>
            </w:r>
          </w:p>
        </w:tc>
        <w:tc>
          <w:tcPr>
            <w:tcW w:w="4281" w:type="dxa"/>
            <w:shd w:val="clear" w:color="auto" w:fill="auto"/>
          </w:tcPr>
          <w:p w14:paraId="43B9078B" w14:textId="77777777" w:rsidR="00232D10" w:rsidRPr="00232D10" w:rsidRDefault="00232D10" w:rsidP="00232D10">
            <w:pPr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>48 робочих годин Х 15 днів = 720 робочих годин.</w:t>
            </w:r>
          </w:p>
          <w:p w14:paraId="72D289FC" w14:textId="41F2286C" w:rsidR="00232D10" w:rsidRPr="00232D10" w:rsidRDefault="00232D10" w:rsidP="00A93FCB">
            <w:pPr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720 Х 22,41 (погодинна мінімальна ЗП) = 16 135,2 грн. </w:t>
            </w:r>
          </w:p>
        </w:tc>
      </w:tr>
      <w:tr w:rsidR="00232D10" w:rsidRPr="00232D10" w14:paraId="38F9AB8B" w14:textId="77777777" w:rsidTr="00232D10">
        <w:tc>
          <w:tcPr>
            <w:tcW w:w="5387" w:type="dxa"/>
            <w:shd w:val="clear" w:color="auto" w:fill="auto"/>
          </w:tcPr>
          <w:p w14:paraId="4359F445" w14:textId="589B3C44" w:rsidR="00232D10" w:rsidRPr="00232D10" w:rsidRDefault="00232D10" w:rsidP="00A93F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суб</w:t>
            </w:r>
            <w:proofErr w:type="spellEnd"/>
            <w:r w:rsidRPr="00232D1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єктів</w:t>
            </w:r>
            <w:proofErr w:type="spellEnd"/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, на яких буде поширено регулювання, одиниць </w:t>
            </w:r>
          </w:p>
        </w:tc>
        <w:tc>
          <w:tcPr>
            <w:tcW w:w="4281" w:type="dxa"/>
            <w:shd w:val="clear" w:color="auto" w:fill="auto"/>
          </w:tcPr>
          <w:p w14:paraId="6CFCCAB6" w14:textId="5117705C" w:rsidR="00232D10" w:rsidRPr="00232D10" w:rsidRDefault="005423CB" w:rsidP="00232D10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A93FCB">
              <w:rPr>
                <w:color w:val="000000"/>
                <w:sz w:val="28"/>
                <w:szCs w:val="28"/>
                <w:lang w:eastAsia="uk-UA"/>
              </w:rPr>
              <w:t>922</w:t>
            </w:r>
          </w:p>
        </w:tc>
      </w:tr>
      <w:tr w:rsidR="00232D10" w:rsidRPr="00232D10" w14:paraId="1DBC84EB" w14:textId="77777777" w:rsidTr="00232D10">
        <w:tc>
          <w:tcPr>
            <w:tcW w:w="5387" w:type="dxa"/>
            <w:shd w:val="clear" w:color="auto" w:fill="auto"/>
          </w:tcPr>
          <w:p w14:paraId="1825C84D" w14:textId="5B1D2ACA" w:rsidR="00232D10" w:rsidRPr="00232D10" w:rsidRDefault="00232D10" w:rsidP="00A93F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Сумарні витрати 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суб</w:t>
            </w:r>
            <w:proofErr w:type="spellEnd"/>
            <w:r w:rsidRPr="00232D1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232D10">
              <w:rPr>
                <w:color w:val="000000"/>
                <w:sz w:val="28"/>
                <w:szCs w:val="28"/>
                <w:lang w:eastAsia="uk-UA"/>
              </w:rPr>
              <w:t>єктів</w:t>
            </w:r>
            <w:proofErr w:type="spellEnd"/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 на виконання регулювання, гривень</w:t>
            </w:r>
          </w:p>
        </w:tc>
        <w:tc>
          <w:tcPr>
            <w:tcW w:w="4281" w:type="dxa"/>
            <w:shd w:val="clear" w:color="auto" w:fill="auto"/>
          </w:tcPr>
          <w:p w14:paraId="7C81E1B3" w14:textId="615DF485" w:rsidR="00232D10" w:rsidRPr="00232D10" w:rsidRDefault="00232D10" w:rsidP="005423CB">
            <w:pPr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16 135,2 грн Х </w:t>
            </w:r>
            <w:r w:rsidR="005423CB" w:rsidRPr="00A93FCB">
              <w:rPr>
                <w:color w:val="000000"/>
                <w:sz w:val="28"/>
                <w:szCs w:val="28"/>
                <w:lang w:eastAsia="uk-UA"/>
              </w:rPr>
              <w:t>922</w:t>
            </w:r>
            <w:r w:rsidRPr="00232D10">
              <w:rPr>
                <w:color w:val="000000"/>
                <w:sz w:val="28"/>
                <w:szCs w:val="28"/>
                <w:lang w:eastAsia="uk-UA"/>
              </w:rPr>
              <w:t xml:space="preserve"> = </w:t>
            </w:r>
            <w:r w:rsidR="005423CB" w:rsidRPr="00A93FCB">
              <w:rPr>
                <w:color w:val="000000"/>
                <w:sz w:val="28"/>
                <w:szCs w:val="28"/>
                <w:lang w:eastAsia="uk-UA"/>
              </w:rPr>
              <w:t>14 876 654</w:t>
            </w:r>
            <w:r w:rsidRPr="00232D10">
              <w:rPr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D6A17B3" w14:textId="77777777" w:rsidR="00232D10" w:rsidRDefault="00232D10" w:rsidP="00AA4CE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58CFA61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IV. Вибір найбільш оптимального альтернативного способу досягнення цілей</w:t>
      </w:r>
    </w:p>
    <w:p w14:paraId="0C6DFEAF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5103"/>
      </w:tblGrid>
      <w:tr w:rsidR="00B21E37" w:rsidRPr="00C66371" w14:paraId="5E08CA01" w14:textId="77777777" w:rsidTr="00102073">
        <w:trPr>
          <w:tblHeader/>
        </w:trPr>
        <w:tc>
          <w:tcPr>
            <w:tcW w:w="2268" w:type="dxa"/>
            <w:shd w:val="clear" w:color="auto" w:fill="auto"/>
          </w:tcPr>
          <w:p w14:paraId="72D02FD3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shd w:val="clear" w:color="auto" w:fill="auto"/>
          </w:tcPr>
          <w:p w14:paraId="37C7B0F5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 w:eastAsia="uk-UA"/>
              </w:rPr>
              <w:t>Бал результативності</w:t>
            </w:r>
            <w:r w:rsidRPr="00C66371">
              <w:rPr>
                <w:sz w:val="28"/>
                <w:szCs w:val="28"/>
                <w:lang w:val="uk-UA" w:eastAsia="uk-UA"/>
              </w:rPr>
              <w:br/>
              <w:t>(за чотирибальною системою оцінки)</w:t>
            </w:r>
          </w:p>
        </w:tc>
        <w:tc>
          <w:tcPr>
            <w:tcW w:w="5103" w:type="dxa"/>
            <w:shd w:val="clear" w:color="auto" w:fill="auto"/>
          </w:tcPr>
          <w:p w14:paraId="02DC71DD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 w:eastAsia="uk-UA"/>
              </w:rPr>
              <w:t>Коментарі</w:t>
            </w:r>
            <w:r w:rsidRPr="00C66371">
              <w:rPr>
                <w:sz w:val="28"/>
                <w:szCs w:val="28"/>
                <w:lang w:val="uk-UA" w:eastAsia="uk-UA"/>
              </w:rPr>
              <w:br/>
              <w:t>щодо присвоєння відповідного бала</w:t>
            </w:r>
          </w:p>
        </w:tc>
      </w:tr>
      <w:tr w:rsidR="00B21E37" w:rsidRPr="00C66371" w14:paraId="78912CB2" w14:textId="77777777" w:rsidTr="00102073">
        <w:tc>
          <w:tcPr>
            <w:tcW w:w="2268" w:type="dxa"/>
            <w:shd w:val="clear" w:color="auto" w:fill="auto"/>
          </w:tcPr>
          <w:p w14:paraId="123A7457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410" w:type="dxa"/>
            <w:shd w:val="clear" w:color="auto" w:fill="auto"/>
          </w:tcPr>
          <w:p w14:paraId="678DEE44" w14:textId="24A0542E" w:rsidR="00AA4CE8" w:rsidRPr="00C66371" w:rsidRDefault="004356CD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14:paraId="4AFA9D8A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0B7A941F" w14:textId="56F4EEC7" w:rsidR="00AA4CE8" w:rsidRPr="00C66371" w:rsidRDefault="00530F71" w:rsidP="00081A2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Проблема існуватиме і надалі</w:t>
            </w:r>
          </w:p>
        </w:tc>
      </w:tr>
      <w:tr w:rsidR="00891380" w:rsidRPr="00C66371" w14:paraId="3AD2DC21" w14:textId="77777777" w:rsidTr="00102073">
        <w:tc>
          <w:tcPr>
            <w:tcW w:w="2268" w:type="dxa"/>
            <w:shd w:val="clear" w:color="auto" w:fill="auto"/>
          </w:tcPr>
          <w:p w14:paraId="746C94C8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410" w:type="dxa"/>
            <w:shd w:val="clear" w:color="auto" w:fill="auto"/>
          </w:tcPr>
          <w:p w14:paraId="0494C10F" w14:textId="41901DA1" w:rsidR="00AA4CE8" w:rsidRPr="00C66371" w:rsidRDefault="00232D10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14:paraId="6C47D6CE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14:paraId="1B08854A" w14:textId="77777777" w:rsidR="00AA4CE8" w:rsidRPr="00C66371" w:rsidRDefault="00AA4CE8" w:rsidP="006C658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30EE2374" w14:textId="5D04A79E" w:rsidR="00AA4CE8" w:rsidRPr="00C66371" w:rsidRDefault="00530F71" w:rsidP="00B9302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66371">
              <w:rPr>
                <w:sz w:val="28"/>
                <w:szCs w:val="28"/>
                <w:lang w:val="uk-UA"/>
              </w:rPr>
              <w:t>Прийняття акта</w:t>
            </w:r>
            <w:r w:rsidR="00B93026">
              <w:rPr>
                <w:sz w:val="28"/>
                <w:szCs w:val="28"/>
                <w:lang w:val="uk-UA"/>
              </w:rPr>
              <w:t xml:space="preserve"> врегулює питання</w:t>
            </w:r>
            <w:r w:rsidRPr="00C66371">
              <w:rPr>
                <w:sz w:val="28"/>
                <w:szCs w:val="28"/>
                <w:lang w:val="uk-UA"/>
              </w:rPr>
              <w:t xml:space="preserve">, пов’язані з існуючим механізмом </w:t>
            </w:r>
            <w:r w:rsidR="00297B93" w:rsidRPr="00C66371">
              <w:rPr>
                <w:sz w:val="28"/>
                <w:szCs w:val="28"/>
                <w:lang w:val="uk-UA"/>
              </w:rPr>
              <w:t>поселення учасників освітнього процесу в гуртожитки закладів фахової передвищої та вищої освіти</w:t>
            </w:r>
            <w:r w:rsidR="00E71939">
              <w:rPr>
                <w:sz w:val="28"/>
                <w:szCs w:val="28"/>
                <w:lang w:val="uk-UA"/>
              </w:rPr>
              <w:t xml:space="preserve"> та проживання в них</w:t>
            </w:r>
          </w:p>
        </w:tc>
      </w:tr>
    </w:tbl>
    <w:p w14:paraId="4062905A" w14:textId="6B1FC808" w:rsidR="00AA4CE8" w:rsidRDefault="00AA4CE8" w:rsidP="00AA4CE8">
      <w:pPr>
        <w:jc w:val="both"/>
        <w:rPr>
          <w:sz w:val="28"/>
          <w:szCs w:val="28"/>
          <w:lang w:eastAsia="uk-UA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747"/>
        <w:gridCol w:w="2304"/>
        <w:gridCol w:w="3261"/>
      </w:tblGrid>
      <w:tr w:rsidR="007C760E" w:rsidRPr="007C760E" w14:paraId="029498AD" w14:textId="77777777" w:rsidTr="00C342C7">
        <w:tc>
          <w:tcPr>
            <w:tcW w:w="1262" w:type="pct"/>
            <w:hideMark/>
          </w:tcPr>
          <w:p w14:paraId="408494C8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lastRenderedPageBreak/>
              <w:t>Рейтинг результативності</w:t>
            </w:r>
          </w:p>
        </w:tc>
        <w:tc>
          <w:tcPr>
            <w:tcW w:w="893" w:type="pct"/>
            <w:hideMark/>
          </w:tcPr>
          <w:p w14:paraId="394C808B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1178" w:type="pct"/>
            <w:hideMark/>
          </w:tcPr>
          <w:p w14:paraId="46EC1DB3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1667" w:type="pct"/>
            <w:hideMark/>
          </w:tcPr>
          <w:p w14:paraId="6B3C479F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7C760E" w:rsidRPr="007C760E" w14:paraId="2C166369" w14:textId="77777777" w:rsidTr="00C342C7">
        <w:tc>
          <w:tcPr>
            <w:tcW w:w="1262" w:type="pct"/>
          </w:tcPr>
          <w:p w14:paraId="19B1C658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893" w:type="pct"/>
            <w:hideMark/>
          </w:tcPr>
          <w:p w14:paraId="5412D8DD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1178" w:type="pct"/>
            <w:hideMark/>
          </w:tcPr>
          <w:p w14:paraId="72167E48" w14:textId="0ECA9970" w:rsidR="007C760E" w:rsidRPr="007C760E" w:rsidRDefault="00A93FCB" w:rsidP="00A93FCB">
            <w:pPr>
              <w:ind w:left="38" w:right="131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Витрати часу, пов’язані зі зверненнями учасників  освітнього процесу до МОН за додатковими роз’ясненнями з питань забезпечення гуртожитками та витрати часу, пов’язані з розробкою власних положень закладів фахової передвищої та вищої освіти</w:t>
            </w:r>
          </w:p>
        </w:tc>
        <w:tc>
          <w:tcPr>
            <w:tcW w:w="1667" w:type="pct"/>
            <w:hideMark/>
          </w:tcPr>
          <w:p w14:paraId="63F794DA" w14:textId="03D47DC5" w:rsidR="007C760E" w:rsidRPr="007C760E" w:rsidRDefault="004356CD" w:rsidP="00A93FCB">
            <w:pPr>
              <w:ind w:left="139" w:right="142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Проблема 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 xml:space="preserve">поселення </w:t>
            </w:r>
            <w:r w:rsidR="00A93FCB">
              <w:rPr>
                <w:color w:val="000000"/>
                <w:spacing w:val="-3"/>
                <w:sz w:val="28"/>
                <w:szCs w:val="28"/>
              </w:rPr>
              <w:t xml:space="preserve">та проживання 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>учасників освітнього</w:t>
            </w:r>
            <w:r w:rsidRPr="00C66371">
              <w:rPr>
                <w:color w:val="000000"/>
                <w:spacing w:val="-3"/>
                <w:sz w:val="28"/>
                <w:szCs w:val="28"/>
              </w:rPr>
              <w:t xml:space="preserve"> процесу в гуртожитк</w:t>
            </w:r>
            <w:r w:rsidR="00A93FCB">
              <w:rPr>
                <w:color w:val="000000"/>
                <w:spacing w:val="-3"/>
                <w:sz w:val="28"/>
                <w:szCs w:val="28"/>
              </w:rPr>
              <w:t>ах</w:t>
            </w:r>
            <w:r w:rsidRPr="00C66371">
              <w:rPr>
                <w:color w:val="000000"/>
                <w:spacing w:val="-3"/>
                <w:sz w:val="28"/>
                <w:szCs w:val="28"/>
              </w:rPr>
              <w:t xml:space="preserve"> закладів фахової передвищої та вищої освіти</w:t>
            </w:r>
          </w:p>
        </w:tc>
      </w:tr>
      <w:tr w:rsidR="007C760E" w:rsidRPr="007C760E" w14:paraId="73A0974B" w14:textId="77777777" w:rsidTr="004356CD">
        <w:tc>
          <w:tcPr>
            <w:tcW w:w="1262" w:type="pct"/>
          </w:tcPr>
          <w:p w14:paraId="71F0826A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893" w:type="pct"/>
            <w:hideMark/>
          </w:tcPr>
          <w:p w14:paraId="32C82374" w14:textId="039071D0" w:rsidR="007C760E" w:rsidRPr="007C760E" w:rsidRDefault="004356CD" w:rsidP="004356CD">
            <w:pPr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Виконання норм законодавства</w:t>
            </w:r>
          </w:p>
        </w:tc>
        <w:tc>
          <w:tcPr>
            <w:tcW w:w="1178" w:type="pct"/>
          </w:tcPr>
          <w:p w14:paraId="4304F83A" w14:textId="10CE13E0" w:rsidR="007C760E" w:rsidRPr="007C760E" w:rsidRDefault="00CF35DA" w:rsidP="00577E11">
            <w:pPr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CF35DA">
              <w:rPr>
                <w:sz w:val="28"/>
                <w:szCs w:val="28"/>
                <w:lang w:eastAsia="uk-UA"/>
              </w:rPr>
              <w:t xml:space="preserve">Держава не несе </w:t>
            </w:r>
            <w:r w:rsidR="00577E11">
              <w:rPr>
                <w:sz w:val="28"/>
                <w:szCs w:val="28"/>
                <w:lang w:eastAsia="uk-UA"/>
              </w:rPr>
              <w:t xml:space="preserve">додаткових </w:t>
            </w:r>
            <w:r w:rsidRPr="00CF35DA">
              <w:rPr>
                <w:sz w:val="28"/>
                <w:szCs w:val="28"/>
                <w:lang w:eastAsia="uk-UA"/>
              </w:rPr>
              <w:t>витрат.</w:t>
            </w:r>
            <w:r>
              <w:rPr>
                <w:sz w:val="28"/>
                <w:szCs w:val="28"/>
                <w:lang w:eastAsia="uk-UA"/>
              </w:rPr>
              <w:t xml:space="preserve"> Витрати </w:t>
            </w:r>
            <w:r w:rsidR="00A93FCB">
              <w:rPr>
                <w:sz w:val="28"/>
                <w:szCs w:val="28"/>
                <w:lang w:eastAsia="uk-UA"/>
              </w:rPr>
              <w:t>часу, пов’язані з розробкою власних положень закладів фахової передвищої та вищої освіти</w:t>
            </w:r>
          </w:p>
        </w:tc>
        <w:tc>
          <w:tcPr>
            <w:tcW w:w="1667" w:type="pct"/>
            <w:hideMark/>
          </w:tcPr>
          <w:p w14:paraId="30B38FCE" w14:textId="5A12D3AA" w:rsidR="007C760E" w:rsidRPr="007C760E" w:rsidRDefault="004356CD" w:rsidP="005423CB">
            <w:pPr>
              <w:ind w:left="139" w:right="142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4356CD">
              <w:rPr>
                <w:sz w:val="28"/>
                <w:szCs w:val="28"/>
              </w:rPr>
              <w:t>Прийняття акта усуне недоліки, пов’язані з існуючим механізмом поселення учасників освітнього процесу в гуртожитки закладів фахової передвищої та вищої освіти</w:t>
            </w:r>
            <w:r w:rsidR="00E71939">
              <w:rPr>
                <w:sz w:val="28"/>
                <w:szCs w:val="28"/>
              </w:rPr>
              <w:t xml:space="preserve"> та проживання в них</w:t>
            </w:r>
          </w:p>
        </w:tc>
      </w:tr>
    </w:tbl>
    <w:p w14:paraId="3D49C60E" w14:textId="6D09F094" w:rsidR="007C760E" w:rsidRDefault="007C760E" w:rsidP="00AA4CE8">
      <w:pPr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4063"/>
        <w:gridCol w:w="3238"/>
      </w:tblGrid>
      <w:tr w:rsidR="007C760E" w:rsidRPr="007C760E" w14:paraId="2EC01BCB" w14:textId="77777777" w:rsidTr="00C342C7">
        <w:tc>
          <w:tcPr>
            <w:tcW w:w="1264" w:type="pct"/>
            <w:hideMark/>
          </w:tcPr>
          <w:p w14:paraId="53625CE4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2079" w:type="pct"/>
            <w:hideMark/>
          </w:tcPr>
          <w:p w14:paraId="7F92766F" w14:textId="77777777" w:rsidR="007C760E" w:rsidRPr="007C760E" w:rsidRDefault="007C760E" w:rsidP="007C760E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58" w:type="pct"/>
            <w:hideMark/>
          </w:tcPr>
          <w:p w14:paraId="30D677D6" w14:textId="77777777" w:rsidR="007C760E" w:rsidRPr="007C760E" w:rsidRDefault="007C760E" w:rsidP="005423CB">
            <w:pPr>
              <w:spacing w:before="150" w:after="150"/>
              <w:ind w:left="123" w:right="127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C760E" w:rsidRPr="007C760E" w14:paraId="1655766C" w14:textId="77777777" w:rsidTr="00E4616D">
        <w:tc>
          <w:tcPr>
            <w:tcW w:w="1264" w:type="pct"/>
          </w:tcPr>
          <w:p w14:paraId="1AF7066D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2079" w:type="pct"/>
            <w:hideMark/>
          </w:tcPr>
          <w:p w14:paraId="11BE489C" w14:textId="3AEAE47D" w:rsidR="007C760E" w:rsidRPr="007C760E" w:rsidRDefault="00E4616D" w:rsidP="00E4616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Не прийняття акта не вирішить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 xml:space="preserve"> проблем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 w:rsidRPr="002A06AE">
              <w:rPr>
                <w:color w:val="000000"/>
                <w:spacing w:val="-3"/>
                <w:sz w:val="28"/>
                <w:szCs w:val="28"/>
              </w:rPr>
              <w:t xml:space="preserve"> поселення учасників освітнього</w:t>
            </w:r>
            <w:r w:rsidRPr="00C66371">
              <w:rPr>
                <w:color w:val="000000"/>
                <w:spacing w:val="-3"/>
                <w:sz w:val="28"/>
                <w:szCs w:val="28"/>
              </w:rPr>
              <w:t xml:space="preserve"> процесу в гуртожитки закладів фахової передвищої та вищої освіти</w:t>
            </w:r>
            <w:r w:rsidRPr="00C66371">
              <w:rPr>
                <w:color w:val="000000"/>
                <w:spacing w:val="9"/>
                <w:sz w:val="28"/>
                <w:szCs w:val="28"/>
              </w:rPr>
              <w:t>.</w:t>
            </w:r>
          </w:p>
        </w:tc>
        <w:tc>
          <w:tcPr>
            <w:tcW w:w="1658" w:type="pct"/>
          </w:tcPr>
          <w:p w14:paraId="75609C34" w14:textId="3A656CFA" w:rsidR="007C760E" w:rsidRPr="007C760E" w:rsidRDefault="00E4616D" w:rsidP="005423CB">
            <w:pPr>
              <w:spacing w:before="100" w:beforeAutospacing="1" w:after="100" w:afterAutospacing="1"/>
              <w:ind w:left="123" w:right="127"/>
              <w:jc w:val="both"/>
              <w:rPr>
                <w:sz w:val="28"/>
                <w:szCs w:val="28"/>
              </w:rPr>
            </w:pPr>
            <w:r w:rsidRPr="00E4616D">
              <w:rPr>
                <w:sz w:val="28"/>
                <w:szCs w:val="28"/>
              </w:rPr>
              <w:t>Негативних наслідків від прийняття акта не очікується</w:t>
            </w:r>
          </w:p>
        </w:tc>
      </w:tr>
      <w:tr w:rsidR="007C760E" w:rsidRPr="007C760E" w14:paraId="59EA2ACD" w14:textId="77777777" w:rsidTr="00E4616D">
        <w:tc>
          <w:tcPr>
            <w:tcW w:w="1264" w:type="pct"/>
          </w:tcPr>
          <w:p w14:paraId="67ACC6B4" w14:textId="77777777" w:rsidR="007C760E" w:rsidRPr="007C760E" w:rsidRDefault="007C760E" w:rsidP="007C760E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7C760E">
              <w:rPr>
                <w:sz w:val="28"/>
                <w:szCs w:val="28"/>
                <w:lang w:eastAsia="uk-UA"/>
              </w:rPr>
              <w:t>Альтернатива 2</w:t>
            </w:r>
          </w:p>
        </w:tc>
        <w:tc>
          <w:tcPr>
            <w:tcW w:w="2079" w:type="pct"/>
            <w:hideMark/>
          </w:tcPr>
          <w:p w14:paraId="6A4FCD71" w14:textId="6E9A5FDB" w:rsidR="007C760E" w:rsidRPr="007C760E" w:rsidRDefault="007C760E" w:rsidP="007C760E">
            <w:pPr>
              <w:jc w:val="both"/>
              <w:rPr>
                <w:sz w:val="28"/>
                <w:szCs w:val="28"/>
              </w:rPr>
            </w:pPr>
            <w:r w:rsidRPr="007C760E">
              <w:rPr>
                <w:sz w:val="28"/>
                <w:szCs w:val="28"/>
              </w:rPr>
              <w:t>Прийняття про</w:t>
            </w:r>
            <w:r w:rsidR="00751496">
              <w:rPr>
                <w:sz w:val="28"/>
                <w:szCs w:val="28"/>
              </w:rPr>
              <w:t>є</w:t>
            </w:r>
            <w:r w:rsidRPr="007C760E">
              <w:rPr>
                <w:sz w:val="28"/>
                <w:szCs w:val="28"/>
              </w:rPr>
              <w:t>кту акта забезпечить виконання</w:t>
            </w:r>
            <w:r w:rsidR="00E4616D">
              <w:rPr>
                <w:sz w:val="28"/>
                <w:szCs w:val="28"/>
              </w:rPr>
              <w:t xml:space="preserve"> норм </w:t>
            </w:r>
            <w:r w:rsidR="00E4616D">
              <w:rPr>
                <w:sz w:val="28"/>
                <w:szCs w:val="28"/>
              </w:rPr>
              <w:lastRenderedPageBreak/>
              <w:t xml:space="preserve">законів України «Про фахову передвищу освіту», «Про вищу освіту» та постанови Кабінету Міністрів України </w:t>
            </w:r>
            <w:r w:rsidR="00E4616D" w:rsidRPr="00E4616D">
              <w:rPr>
                <w:sz w:val="28"/>
                <w:szCs w:val="28"/>
              </w:rPr>
              <w:t>від 20 червня 2018 р</w:t>
            </w:r>
            <w:r w:rsidR="00E4616D">
              <w:rPr>
                <w:sz w:val="28"/>
                <w:szCs w:val="28"/>
              </w:rPr>
              <w:t>оку</w:t>
            </w:r>
            <w:r w:rsidR="00E4616D" w:rsidRPr="00E4616D">
              <w:rPr>
                <w:sz w:val="28"/>
                <w:szCs w:val="28"/>
              </w:rPr>
              <w:t xml:space="preserve"> № 498</w:t>
            </w:r>
            <w:r w:rsidR="00E4616D">
              <w:rPr>
                <w:sz w:val="28"/>
                <w:szCs w:val="28"/>
              </w:rPr>
              <w:t xml:space="preserve"> «Про затвердження </w:t>
            </w:r>
            <w:r w:rsidR="00E4616D" w:rsidRPr="00E4616D">
              <w:rPr>
                <w:sz w:val="28"/>
                <w:szCs w:val="28"/>
              </w:rPr>
              <w:t>Примірного положення про користування гуртожитками</w:t>
            </w:r>
            <w:r w:rsidR="00E4616D">
              <w:rPr>
                <w:sz w:val="28"/>
                <w:szCs w:val="28"/>
              </w:rPr>
              <w:t>»</w:t>
            </w:r>
            <w:r w:rsidRPr="007C760E">
              <w:rPr>
                <w:sz w:val="28"/>
                <w:szCs w:val="28"/>
              </w:rPr>
              <w:t xml:space="preserve">. </w:t>
            </w:r>
          </w:p>
          <w:p w14:paraId="12895107" w14:textId="4CE8F66E" w:rsidR="007C760E" w:rsidRPr="007C760E" w:rsidRDefault="007C760E" w:rsidP="00E4616D">
            <w:pPr>
              <w:jc w:val="both"/>
              <w:rPr>
                <w:sz w:val="28"/>
                <w:szCs w:val="28"/>
              </w:rPr>
            </w:pPr>
            <w:r w:rsidRPr="007C760E">
              <w:rPr>
                <w:sz w:val="28"/>
                <w:szCs w:val="28"/>
              </w:rPr>
              <w:t xml:space="preserve">Будуть </w:t>
            </w:r>
            <w:r w:rsidRPr="007C760E">
              <w:rPr>
                <w:iCs/>
                <w:sz w:val="28"/>
                <w:szCs w:val="28"/>
              </w:rPr>
              <w:t xml:space="preserve">врегульовані питання </w:t>
            </w:r>
            <w:r w:rsidRPr="007C760E">
              <w:rPr>
                <w:color w:val="000000"/>
                <w:sz w:val="28"/>
                <w:szCs w:val="28"/>
                <w:lang w:eastAsia="uk-UA"/>
              </w:rPr>
              <w:t>надання жилої площі в  гуртожитках</w:t>
            </w:r>
            <w:r w:rsidR="00E4616D">
              <w:rPr>
                <w:color w:val="000000"/>
                <w:sz w:val="28"/>
                <w:szCs w:val="28"/>
                <w:lang w:eastAsia="uk-UA"/>
              </w:rPr>
              <w:t xml:space="preserve"> закладів фахової передвищої та вищої освіти.</w:t>
            </w:r>
          </w:p>
        </w:tc>
        <w:tc>
          <w:tcPr>
            <w:tcW w:w="1658" w:type="pct"/>
          </w:tcPr>
          <w:p w14:paraId="38F63F60" w14:textId="43312CBD" w:rsidR="007C760E" w:rsidRPr="007C760E" w:rsidRDefault="005423CB" w:rsidP="005423CB">
            <w:pPr>
              <w:spacing w:before="100" w:beforeAutospacing="1" w:after="100" w:afterAutospacing="1"/>
              <w:ind w:left="123" w:right="12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Зазначений спосіб забезпечить досягнення </w:t>
            </w:r>
            <w:r>
              <w:rPr>
                <w:sz w:val="28"/>
                <w:szCs w:val="28"/>
              </w:rPr>
              <w:lastRenderedPageBreak/>
              <w:t>поставлених цілей</w:t>
            </w:r>
            <w:r w:rsidRPr="00E4616D">
              <w:rPr>
                <w:sz w:val="28"/>
                <w:szCs w:val="28"/>
              </w:rPr>
              <w:t xml:space="preserve"> </w:t>
            </w:r>
            <w:r w:rsidR="00E4616D" w:rsidRPr="00E4616D">
              <w:rPr>
                <w:sz w:val="28"/>
                <w:szCs w:val="28"/>
              </w:rPr>
              <w:t>Негативних наслідків від прийняття акта не очікується</w:t>
            </w:r>
          </w:p>
        </w:tc>
      </w:tr>
    </w:tbl>
    <w:p w14:paraId="315F4505" w14:textId="77777777" w:rsidR="007C760E" w:rsidRPr="00C66371" w:rsidRDefault="007C760E" w:rsidP="00AA4CE8">
      <w:pPr>
        <w:jc w:val="both"/>
        <w:rPr>
          <w:sz w:val="28"/>
          <w:szCs w:val="28"/>
          <w:lang w:eastAsia="uk-UA"/>
        </w:rPr>
      </w:pPr>
    </w:p>
    <w:p w14:paraId="730193F1" w14:textId="05B1C019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V. Механізми та заходи, які забезпечать розв’язання визначеної проблеми</w:t>
      </w:r>
    </w:p>
    <w:p w14:paraId="0F234525" w14:textId="77777777" w:rsidR="00297B93" w:rsidRPr="00C66371" w:rsidRDefault="00297B93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156E4129" w14:textId="77777777" w:rsidR="00297B93" w:rsidRPr="00297B93" w:rsidRDefault="00297B93" w:rsidP="00297B9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97B93">
        <w:rPr>
          <w:i/>
          <w:sz w:val="28"/>
          <w:szCs w:val="28"/>
        </w:rPr>
        <w:t>1. Механізми дії регуляторного акта.</w:t>
      </w:r>
    </w:p>
    <w:p w14:paraId="42B57DC7" w14:textId="77777777" w:rsidR="00CB5F00" w:rsidRPr="00C66371" w:rsidRDefault="00297B93" w:rsidP="00297B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7B93">
        <w:rPr>
          <w:sz w:val="28"/>
          <w:szCs w:val="28"/>
        </w:rPr>
        <w:t>Основним механізмом для розв’язання визначеної проблеми є прийняття про</w:t>
      </w:r>
      <w:r w:rsidRPr="00C66371">
        <w:rPr>
          <w:sz w:val="28"/>
          <w:szCs w:val="28"/>
        </w:rPr>
        <w:t>є</w:t>
      </w:r>
      <w:r w:rsidRPr="00297B93">
        <w:rPr>
          <w:sz w:val="28"/>
          <w:szCs w:val="28"/>
        </w:rPr>
        <w:t xml:space="preserve">кту </w:t>
      </w:r>
      <w:r w:rsidRPr="00C66371">
        <w:rPr>
          <w:sz w:val="28"/>
          <w:szCs w:val="28"/>
        </w:rPr>
        <w:t xml:space="preserve">наказу </w:t>
      </w:r>
      <w:r w:rsidRPr="00297B93">
        <w:rPr>
          <w:sz w:val="28"/>
          <w:szCs w:val="28"/>
        </w:rPr>
        <w:t>«</w:t>
      </w:r>
      <w:r w:rsidRPr="00C66371">
        <w:rPr>
          <w:sz w:val="28"/>
          <w:szCs w:val="28"/>
        </w:rPr>
        <w:t>Про затвердження Положення щодо особливостей користування гуртожитками закладів фахової передвищої та вищої освіти</w:t>
      </w:r>
      <w:r w:rsidRPr="00297B93">
        <w:rPr>
          <w:sz w:val="28"/>
          <w:szCs w:val="28"/>
        </w:rPr>
        <w:t>»</w:t>
      </w:r>
      <w:r w:rsidRPr="00297B93">
        <w:rPr>
          <w:bCs/>
          <w:color w:val="000000"/>
          <w:sz w:val="28"/>
          <w:szCs w:val="28"/>
        </w:rPr>
        <w:t xml:space="preserve">. </w:t>
      </w:r>
    </w:p>
    <w:p w14:paraId="41C670E0" w14:textId="20C1B7D1" w:rsidR="00297B93" w:rsidRPr="00297B93" w:rsidRDefault="00297B93" w:rsidP="0029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93">
        <w:rPr>
          <w:bCs/>
          <w:color w:val="000000"/>
          <w:sz w:val="28"/>
          <w:szCs w:val="28"/>
        </w:rPr>
        <w:t>Цими змінами передбачається:</w:t>
      </w:r>
    </w:p>
    <w:p w14:paraId="74E52271" w14:textId="666FB0D0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 xml:space="preserve">1) покращення </w:t>
      </w:r>
      <w:r w:rsidR="00C66371">
        <w:rPr>
          <w:rFonts w:eastAsia="Calibri"/>
          <w:sz w:val="28"/>
          <w:szCs w:val="28"/>
        </w:rPr>
        <w:t>взаємозв’язку</w:t>
      </w:r>
      <w:r w:rsidRPr="00297B93">
        <w:rPr>
          <w:rFonts w:eastAsia="Calibri"/>
          <w:sz w:val="28"/>
          <w:szCs w:val="28"/>
        </w:rPr>
        <w:t xml:space="preserve"> між </w:t>
      </w:r>
      <w:r w:rsidR="00FE6097" w:rsidRPr="00C66371">
        <w:rPr>
          <w:rFonts w:eastAsia="Calibri"/>
          <w:sz w:val="28"/>
          <w:szCs w:val="28"/>
        </w:rPr>
        <w:t>адміністраціями закладів освіти</w:t>
      </w:r>
      <w:r w:rsidR="00C66371">
        <w:rPr>
          <w:rFonts w:eastAsia="Calibri"/>
          <w:sz w:val="28"/>
          <w:szCs w:val="28"/>
        </w:rPr>
        <w:t xml:space="preserve">, органами студентського самоврядування </w:t>
      </w:r>
      <w:r w:rsidR="00FE6097" w:rsidRPr="00C66371">
        <w:rPr>
          <w:rFonts w:eastAsia="Calibri"/>
          <w:sz w:val="28"/>
          <w:szCs w:val="28"/>
        </w:rPr>
        <w:t>та учасниками освітнього процесу</w:t>
      </w:r>
      <w:r w:rsidRPr="00297B93">
        <w:rPr>
          <w:rFonts w:eastAsia="Calibri"/>
          <w:sz w:val="28"/>
          <w:szCs w:val="28"/>
        </w:rPr>
        <w:t>;</w:t>
      </w:r>
    </w:p>
    <w:p w14:paraId="15674223" w14:textId="638C1380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 xml:space="preserve">2) удосконалення </w:t>
      </w:r>
      <w:r w:rsidR="00FE6097" w:rsidRPr="00C66371">
        <w:rPr>
          <w:rFonts w:eastAsia="Calibri"/>
          <w:sz w:val="28"/>
          <w:szCs w:val="28"/>
        </w:rPr>
        <w:t>механізму к</w:t>
      </w:r>
      <w:r w:rsidR="00C66371">
        <w:rPr>
          <w:rFonts w:eastAsia="Calibri"/>
          <w:sz w:val="28"/>
          <w:szCs w:val="28"/>
        </w:rPr>
        <w:t>ористу</w:t>
      </w:r>
      <w:r w:rsidR="00FE6097" w:rsidRPr="00C66371">
        <w:rPr>
          <w:rFonts w:eastAsia="Calibri"/>
          <w:sz w:val="28"/>
          <w:szCs w:val="28"/>
        </w:rPr>
        <w:t>в</w:t>
      </w:r>
      <w:r w:rsidR="00C66371">
        <w:rPr>
          <w:rFonts w:eastAsia="Calibri"/>
          <w:sz w:val="28"/>
          <w:szCs w:val="28"/>
        </w:rPr>
        <w:t>а</w:t>
      </w:r>
      <w:r w:rsidR="00FE6097" w:rsidRPr="00C66371">
        <w:rPr>
          <w:rFonts w:eastAsia="Calibri"/>
          <w:sz w:val="28"/>
          <w:szCs w:val="28"/>
        </w:rPr>
        <w:t>ння гуртожитками закладів освіти</w:t>
      </w:r>
      <w:r w:rsidRPr="00297B93">
        <w:rPr>
          <w:rFonts w:eastAsia="Calibri"/>
          <w:sz w:val="28"/>
          <w:szCs w:val="28"/>
        </w:rPr>
        <w:t>:</w:t>
      </w:r>
    </w:p>
    <w:p w14:paraId="35610092" w14:textId="43D1E9A2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>-</w:t>
      </w:r>
      <w:r w:rsidRPr="00297B93">
        <w:rPr>
          <w:rFonts w:eastAsia="Calibri"/>
          <w:sz w:val="28"/>
          <w:szCs w:val="28"/>
        </w:rPr>
        <w:tab/>
      </w:r>
      <w:r w:rsidR="00C66371" w:rsidRPr="00C66371">
        <w:rPr>
          <w:rFonts w:eastAsia="Calibri"/>
          <w:sz w:val="28"/>
          <w:szCs w:val="28"/>
        </w:rPr>
        <w:t xml:space="preserve">зазначення </w:t>
      </w:r>
      <w:r w:rsidR="00C66371">
        <w:rPr>
          <w:rFonts w:eastAsia="Calibri"/>
          <w:sz w:val="28"/>
          <w:szCs w:val="28"/>
        </w:rPr>
        <w:t xml:space="preserve">чіткого </w:t>
      </w:r>
      <w:r w:rsidR="00C66371" w:rsidRPr="00C66371">
        <w:rPr>
          <w:rFonts w:eastAsia="Calibri"/>
          <w:sz w:val="28"/>
          <w:szCs w:val="28"/>
        </w:rPr>
        <w:t>пер</w:t>
      </w:r>
      <w:r w:rsidR="00C66371">
        <w:rPr>
          <w:rFonts w:eastAsia="Calibri"/>
          <w:sz w:val="28"/>
          <w:szCs w:val="28"/>
        </w:rPr>
        <w:t>еліку осіб, які мають право прож</w:t>
      </w:r>
      <w:r w:rsidR="00C66371" w:rsidRPr="00C66371">
        <w:rPr>
          <w:rFonts w:eastAsia="Calibri"/>
          <w:sz w:val="28"/>
          <w:szCs w:val="28"/>
        </w:rPr>
        <w:t>ивати в гуртожитках зак</w:t>
      </w:r>
      <w:r w:rsidR="00C66371">
        <w:rPr>
          <w:rFonts w:eastAsia="Calibri"/>
          <w:sz w:val="28"/>
          <w:szCs w:val="28"/>
        </w:rPr>
        <w:t>л</w:t>
      </w:r>
      <w:r w:rsidR="00C66371" w:rsidRPr="00C66371">
        <w:rPr>
          <w:rFonts w:eastAsia="Calibri"/>
          <w:sz w:val="28"/>
          <w:szCs w:val="28"/>
        </w:rPr>
        <w:t>адів освіти</w:t>
      </w:r>
      <w:r w:rsidRPr="00297B93">
        <w:rPr>
          <w:rFonts w:eastAsia="Calibri"/>
          <w:sz w:val="28"/>
          <w:szCs w:val="28"/>
        </w:rPr>
        <w:t>;</w:t>
      </w:r>
    </w:p>
    <w:p w14:paraId="655FC24B" w14:textId="233B47D9" w:rsid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>-</w:t>
      </w:r>
      <w:r w:rsidRPr="00297B93">
        <w:rPr>
          <w:rFonts w:eastAsia="Calibri"/>
          <w:sz w:val="28"/>
          <w:szCs w:val="28"/>
        </w:rPr>
        <w:tab/>
      </w:r>
      <w:r w:rsidR="00C66371">
        <w:rPr>
          <w:rFonts w:eastAsia="Calibri"/>
          <w:sz w:val="28"/>
          <w:szCs w:val="28"/>
        </w:rPr>
        <w:t xml:space="preserve"> забезпечення необхідних умов для проживання, </w:t>
      </w:r>
      <w:r w:rsidR="00C66371" w:rsidRPr="0027320E">
        <w:rPr>
          <w:sz w:val="28"/>
          <w:szCs w:val="28"/>
        </w:rPr>
        <w:t>сам</w:t>
      </w:r>
      <w:r w:rsidR="00C66371">
        <w:rPr>
          <w:sz w:val="28"/>
          <w:szCs w:val="28"/>
        </w:rPr>
        <w:t>остійної роботи, відпочинку, за</w:t>
      </w:r>
      <w:r w:rsidR="00C66371" w:rsidRPr="0027320E">
        <w:rPr>
          <w:sz w:val="28"/>
          <w:szCs w:val="28"/>
        </w:rPr>
        <w:t>няття фізичною культурою</w:t>
      </w:r>
      <w:r w:rsidR="00C66371">
        <w:rPr>
          <w:sz w:val="28"/>
          <w:szCs w:val="28"/>
        </w:rPr>
        <w:t xml:space="preserve"> </w:t>
      </w:r>
      <w:r w:rsidR="00C66371" w:rsidRPr="00FB5321">
        <w:rPr>
          <w:sz w:val="28"/>
          <w:szCs w:val="28"/>
        </w:rPr>
        <w:t>і спортом</w:t>
      </w:r>
      <w:r w:rsidR="00C66371" w:rsidRPr="0027320E">
        <w:rPr>
          <w:sz w:val="28"/>
          <w:szCs w:val="28"/>
        </w:rPr>
        <w:t>,</w:t>
      </w:r>
      <w:r w:rsidRPr="00297B93">
        <w:rPr>
          <w:rFonts w:eastAsia="Calibri"/>
          <w:sz w:val="28"/>
          <w:szCs w:val="28"/>
        </w:rPr>
        <w:t>;</w:t>
      </w:r>
    </w:p>
    <w:p w14:paraId="25ADAE9C" w14:textId="73FD634A" w:rsidR="00297B93" w:rsidRPr="00297B93" w:rsidRDefault="00C66371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 створення умов </w:t>
      </w:r>
      <w:r w:rsidRPr="00FB5321">
        <w:rPr>
          <w:sz w:val="28"/>
          <w:szCs w:val="28"/>
        </w:rPr>
        <w:t>дл</w:t>
      </w:r>
      <w:r>
        <w:rPr>
          <w:sz w:val="28"/>
          <w:szCs w:val="28"/>
        </w:rPr>
        <w:t xml:space="preserve">я користування </w:t>
      </w:r>
      <w:r w:rsidRPr="0027320E">
        <w:rPr>
          <w:sz w:val="28"/>
          <w:szCs w:val="28"/>
        </w:rPr>
        <w:t>студентськ</w:t>
      </w:r>
      <w:r>
        <w:rPr>
          <w:sz w:val="28"/>
          <w:szCs w:val="28"/>
        </w:rPr>
        <w:t>им гуртожитком</w:t>
      </w:r>
      <w:r w:rsidRPr="0027320E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особам</w:t>
      </w:r>
      <w:r>
        <w:rPr>
          <w:sz w:val="28"/>
          <w:szCs w:val="28"/>
        </w:rPr>
        <w:t xml:space="preserve"> </w:t>
      </w:r>
      <w:r w:rsidRPr="00E95DF4">
        <w:rPr>
          <w:sz w:val="28"/>
          <w:szCs w:val="28"/>
        </w:rPr>
        <w:t xml:space="preserve">з особливими потребами та </w:t>
      </w:r>
      <w:proofErr w:type="spellStart"/>
      <w:r w:rsidRPr="00FB5321">
        <w:rPr>
          <w:sz w:val="28"/>
          <w:szCs w:val="28"/>
        </w:rPr>
        <w:t>маломобільним</w:t>
      </w:r>
      <w:proofErr w:type="spellEnd"/>
      <w:r w:rsidRPr="00FB5321">
        <w:rPr>
          <w:sz w:val="28"/>
          <w:szCs w:val="28"/>
        </w:rPr>
        <w:t xml:space="preserve"> групам </w:t>
      </w:r>
      <w:r w:rsidRPr="0027320E">
        <w:rPr>
          <w:sz w:val="28"/>
          <w:szCs w:val="28"/>
        </w:rPr>
        <w:t>населення</w:t>
      </w:r>
      <w:r w:rsidRPr="00297B93">
        <w:rPr>
          <w:rFonts w:eastAsia="Calibri"/>
          <w:sz w:val="28"/>
          <w:szCs w:val="28"/>
        </w:rPr>
        <w:t>;</w:t>
      </w:r>
    </w:p>
    <w:p w14:paraId="131057B6" w14:textId="6834116D" w:rsidR="00297B93" w:rsidRPr="00297B93" w:rsidRDefault="00297B93" w:rsidP="00297B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97B93">
        <w:rPr>
          <w:rFonts w:eastAsia="Calibri"/>
          <w:sz w:val="28"/>
          <w:szCs w:val="28"/>
        </w:rPr>
        <w:t xml:space="preserve">3) </w:t>
      </w:r>
      <w:r w:rsidR="00C66371" w:rsidRPr="00297B93">
        <w:rPr>
          <w:rFonts w:eastAsia="Calibri"/>
          <w:sz w:val="28"/>
          <w:szCs w:val="28"/>
        </w:rPr>
        <w:t>визначення процедури та порядку</w:t>
      </w:r>
      <w:r w:rsidR="00C66371">
        <w:rPr>
          <w:rFonts w:eastAsia="Calibri"/>
          <w:sz w:val="28"/>
          <w:szCs w:val="28"/>
        </w:rPr>
        <w:t xml:space="preserve"> поселення учасників освітнього процесу в гуртожитки;</w:t>
      </w:r>
    </w:p>
    <w:p w14:paraId="1292A409" w14:textId="77777777" w:rsidR="00297B93" w:rsidRPr="00297B93" w:rsidRDefault="00297B93" w:rsidP="00297B93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57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297B93">
        <w:rPr>
          <w:rFonts w:eastAsiaTheme="minorHAnsi"/>
          <w:i/>
          <w:sz w:val="28"/>
          <w:szCs w:val="28"/>
          <w:lang w:eastAsia="en-US"/>
        </w:rPr>
        <w:t xml:space="preserve">Організаційні заходи впровадження регуляторного акта в дію. </w:t>
      </w:r>
    </w:p>
    <w:p w14:paraId="1EABA252" w14:textId="50F26038" w:rsidR="00297B93" w:rsidRPr="00297B93" w:rsidRDefault="00297B93" w:rsidP="00297B9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7B93">
        <w:rPr>
          <w:rFonts w:eastAsiaTheme="minorHAnsi"/>
          <w:sz w:val="28"/>
          <w:szCs w:val="28"/>
          <w:lang w:eastAsia="en-US"/>
        </w:rPr>
        <w:t xml:space="preserve">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сайті </w:t>
      </w:r>
      <w:r w:rsidR="00CB5F00" w:rsidRPr="00C66371">
        <w:rPr>
          <w:rFonts w:eastAsiaTheme="minorHAnsi"/>
          <w:sz w:val="28"/>
          <w:szCs w:val="28"/>
          <w:lang w:eastAsia="en-US"/>
        </w:rPr>
        <w:t>Міністерства освіти і науки України</w:t>
      </w:r>
      <w:r w:rsidRPr="00297B93">
        <w:rPr>
          <w:rFonts w:eastAsiaTheme="minorHAnsi"/>
          <w:sz w:val="28"/>
          <w:szCs w:val="28"/>
          <w:lang w:eastAsia="en-US"/>
        </w:rPr>
        <w:t xml:space="preserve">. </w:t>
      </w:r>
    </w:p>
    <w:p w14:paraId="397EEE58" w14:textId="77777777" w:rsidR="00297B93" w:rsidRPr="00297B93" w:rsidRDefault="00297B93" w:rsidP="00297B9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7B93">
        <w:rPr>
          <w:rFonts w:eastAsiaTheme="minorHAnsi"/>
          <w:sz w:val="28"/>
          <w:szCs w:val="28"/>
          <w:lang w:eastAsia="en-US"/>
        </w:rPr>
        <w:t xml:space="preserve">Ризику впливу зовнішніх факторів на дію регуляторного акта немає. </w:t>
      </w:r>
    </w:p>
    <w:p w14:paraId="558A758B" w14:textId="77777777" w:rsidR="00297B93" w:rsidRPr="00297B93" w:rsidRDefault="00297B93" w:rsidP="00297B9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7B93">
        <w:rPr>
          <w:rFonts w:eastAsiaTheme="minorHAnsi"/>
          <w:sz w:val="28"/>
          <w:szCs w:val="28"/>
          <w:lang w:eastAsia="en-US"/>
        </w:rPr>
        <w:t>Можлива шкода у разі очікуваних наслідків дії акта не прогнозується.</w:t>
      </w:r>
    </w:p>
    <w:p w14:paraId="6A0D11AF" w14:textId="77777777" w:rsidR="00AA4CE8" w:rsidRPr="00C66371" w:rsidRDefault="00AA4CE8" w:rsidP="00AA4CE8">
      <w:pPr>
        <w:pStyle w:val="HTML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6C486F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F238657" w14:textId="17927609" w:rsidR="00AA4CE8" w:rsidRPr="00C66371" w:rsidRDefault="00AA4CE8" w:rsidP="00AA4CE8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t>Від впровадження про</w:t>
      </w:r>
      <w:r w:rsidR="00DC13DE" w:rsidRPr="00C66371">
        <w:rPr>
          <w:sz w:val="28"/>
          <w:szCs w:val="28"/>
        </w:rPr>
        <w:t>є</w:t>
      </w:r>
      <w:r w:rsidRPr="00C66371">
        <w:rPr>
          <w:sz w:val="28"/>
          <w:szCs w:val="28"/>
        </w:rPr>
        <w:t>кту регуляторного акт</w:t>
      </w:r>
      <w:r w:rsidR="00C50A04" w:rsidRPr="00C66371">
        <w:rPr>
          <w:sz w:val="28"/>
          <w:szCs w:val="28"/>
        </w:rPr>
        <w:t>а</w:t>
      </w:r>
      <w:r w:rsidRPr="00C66371">
        <w:rPr>
          <w:sz w:val="28"/>
          <w:szCs w:val="28"/>
        </w:rPr>
        <w:t xml:space="preserve"> негативних наслідків не очікується.</w:t>
      </w:r>
    </w:p>
    <w:p w14:paraId="70E5A466" w14:textId="1FC64887" w:rsidR="00AA4CE8" w:rsidRPr="00C66371" w:rsidRDefault="00DC13DE" w:rsidP="00AA4CE8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lastRenderedPageBreak/>
        <w:t>Реалізація проє</w:t>
      </w:r>
      <w:r w:rsidR="00AA4CE8" w:rsidRPr="00C66371">
        <w:rPr>
          <w:sz w:val="28"/>
          <w:szCs w:val="28"/>
        </w:rPr>
        <w:t>кту регуляторного акт</w:t>
      </w:r>
      <w:r w:rsidR="00C50A04" w:rsidRPr="00C66371">
        <w:rPr>
          <w:sz w:val="28"/>
          <w:szCs w:val="28"/>
        </w:rPr>
        <w:t>а</w:t>
      </w:r>
      <w:r w:rsidR="00AA4CE8" w:rsidRPr="00C66371">
        <w:rPr>
          <w:sz w:val="28"/>
          <w:szCs w:val="28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14:paraId="306200D7" w14:textId="77777777" w:rsidR="0023099E" w:rsidRPr="00C66371" w:rsidRDefault="0023099E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3BC02D04" w14:textId="09DAF7D3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VII. Обґрунтування запропонованого строку дії регуляторного акта</w:t>
      </w:r>
    </w:p>
    <w:p w14:paraId="568BC313" w14:textId="77777777" w:rsidR="00AA4CE8" w:rsidRPr="00C66371" w:rsidRDefault="00AA4CE8" w:rsidP="00AA4CE8">
      <w:pPr>
        <w:ind w:firstLine="567"/>
        <w:jc w:val="both"/>
        <w:rPr>
          <w:rFonts w:eastAsia="Calibri"/>
          <w:bCs/>
          <w:sz w:val="28"/>
          <w:szCs w:val="28"/>
          <w:bdr w:val="none" w:sz="0" w:space="0" w:color="auto" w:frame="1"/>
          <w:lang w:eastAsia="uk-UA"/>
        </w:rPr>
      </w:pPr>
    </w:p>
    <w:p w14:paraId="0A0A5F06" w14:textId="5A0BB454" w:rsidR="00940480" w:rsidRPr="00C66371" w:rsidRDefault="00940480" w:rsidP="00AA4CE8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t>Строк дії цього регуляторного акта встановлюється на необмежений термін, оскільки дія норм Закон</w:t>
      </w:r>
      <w:r w:rsidR="00CB5F00" w:rsidRPr="00C66371">
        <w:rPr>
          <w:sz w:val="28"/>
          <w:szCs w:val="28"/>
        </w:rPr>
        <w:t>ів</w:t>
      </w:r>
      <w:r w:rsidRPr="00C66371">
        <w:rPr>
          <w:sz w:val="28"/>
          <w:szCs w:val="28"/>
        </w:rPr>
        <w:t xml:space="preserve"> України </w:t>
      </w:r>
      <w:r w:rsidR="00CB5F00" w:rsidRPr="00C66371">
        <w:rPr>
          <w:sz w:val="28"/>
          <w:szCs w:val="28"/>
        </w:rPr>
        <w:t xml:space="preserve">«Про фахову передвищу освіту» та </w:t>
      </w:r>
      <w:r w:rsidRPr="00C66371">
        <w:rPr>
          <w:sz w:val="28"/>
          <w:szCs w:val="28"/>
        </w:rPr>
        <w:t>«Про вищу освіту»</w:t>
      </w:r>
      <w:r w:rsidR="008A396B">
        <w:rPr>
          <w:sz w:val="28"/>
          <w:szCs w:val="28"/>
        </w:rPr>
        <w:t xml:space="preserve"> та </w:t>
      </w:r>
      <w:r w:rsidR="008A396B" w:rsidRPr="00C66371">
        <w:rPr>
          <w:sz w:val="28"/>
          <w:szCs w:val="28"/>
        </w:rPr>
        <w:t>постанови Кабінету Міністрів України від 20 червня 2018 р. № 498 «Про затвердження Примірного положення про користування гуртожитками»</w:t>
      </w:r>
      <w:r w:rsidRPr="00C66371">
        <w:rPr>
          <w:sz w:val="28"/>
          <w:szCs w:val="28"/>
        </w:rPr>
        <w:t>, на</w:t>
      </w:r>
      <w:r w:rsidR="00DC13DE" w:rsidRPr="00C66371">
        <w:rPr>
          <w:sz w:val="28"/>
          <w:szCs w:val="28"/>
        </w:rPr>
        <w:t xml:space="preserve"> виконання яких розроблений проє</w:t>
      </w:r>
      <w:r w:rsidRPr="00C66371">
        <w:rPr>
          <w:sz w:val="28"/>
          <w:szCs w:val="28"/>
        </w:rPr>
        <w:t>кт регуляторного акт</w:t>
      </w:r>
      <w:r w:rsidR="00C50A04" w:rsidRPr="00C66371">
        <w:rPr>
          <w:sz w:val="28"/>
          <w:szCs w:val="28"/>
        </w:rPr>
        <w:t>а</w:t>
      </w:r>
      <w:r w:rsidRPr="00C66371">
        <w:rPr>
          <w:sz w:val="28"/>
          <w:szCs w:val="28"/>
        </w:rPr>
        <w:t xml:space="preserve">, за часом не обмежена. </w:t>
      </w:r>
    </w:p>
    <w:p w14:paraId="3672658A" w14:textId="6B9FF8B3" w:rsidR="00940480" w:rsidRPr="00C66371" w:rsidRDefault="00940480" w:rsidP="00940480">
      <w:pPr>
        <w:ind w:firstLine="567"/>
        <w:jc w:val="both"/>
        <w:rPr>
          <w:sz w:val="28"/>
          <w:szCs w:val="28"/>
        </w:rPr>
      </w:pPr>
      <w:r w:rsidRPr="00C66371">
        <w:rPr>
          <w:sz w:val="28"/>
          <w:szCs w:val="28"/>
        </w:rPr>
        <w:t xml:space="preserve">Зміна </w:t>
      </w:r>
      <w:r w:rsidR="00D06904" w:rsidRPr="00C66371">
        <w:rPr>
          <w:sz w:val="28"/>
          <w:szCs w:val="28"/>
        </w:rPr>
        <w:t>строку</w:t>
      </w:r>
      <w:r w:rsidRPr="00C66371">
        <w:rPr>
          <w:sz w:val="28"/>
          <w:szCs w:val="28"/>
        </w:rPr>
        <w:t xml:space="preserve"> дії акта можлива в разі зміни правових актів</w:t>
      </w:r>
      <w:r w:rsidR="00DC13DE" w:rsidRPr="00C66371">
        <w:rPr>
          <w:sz w:val="28"/>
          <w:szCs w:val="28"/>
        </w:rPr>
        <w:t>, на вимогах яких базується проє</w:t>
      </w:r>
      <w:r w:rsidRPr="00C66371">
        <w:rPr>
          <w:sz w:val="28"/>
          <w:szCs w:val="28"/>
        </w:rPr>
        <w:t>кт регуляторного акт</w:t>
      </w:r>
      <w:r w:rsidR="008A7AB0" w:rsidRPr="00C66371">
        <w:rPr>
          <w:sz w:val="28"/>
          <w:szCs w:val="28"/>
        </w:rPr>
        <w:t>а</w:t>
      </w:r>
      <w:r w:rsidRPr="00C66371">
        <w:rPr>
          <w:sz w:val="28"/>
          <w:szCs w:val="28"/>
        </w:rPr>
        <w:t>.</w:t>
      </w:r>
    </w:p>
    <w:p w14:paraId="136AFB7C" w14:textId="77777777" w:rsidR="00DA6A1D" w:rsidRPr="00C66371" w:rsidRDefault="00DA6A1D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0F40CA8C" w14:textId="13B32A10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VIII. Визначення показників результативності дії регуляторного акта</w:t>
      </w:r>
    </w:p>
    <w:p w14:paraId="43A704F2" w14:textId="77777777" w:rsidR="00AA4CE8" w:rsidRPr="00C66371" w:rsidRDefault="00AA4CE8" w:rsidP="00AA4CE8">
      <w:pPr>
        <w:ind w:firstLine="567"/>
        <w:jc w:val="both"/>
        <w:rPr>
          <w:sz w:val="28"/>
          <w:szCs w:val="28"/>
        </w:rPr>
      </w:pPr>
    </w:p>
    <w:p w14:paraId="4F34A548" w14:textId="61F92279" w:rsidR="00BC1BA4" w:rsidRPr="00BC1BA4" w:rsidRDefault="00BC1BA4" w:rsidP="00BC1BA4">
      <w:pPr>
        <w:ind w:firstLine="708"/>
        <w:jc w:val="both"/>
        <w:rPr>
          <w:sz w:val="28"/>
          <w:szCs w:val="28"/>
        </w:rPr>
      </w:pPr>
      <w:r w:rsidRPr="00BC1BA4">
        <w:rPr>
          <w:sz w:val="28"/>
          <w:szCs w:val="28"/>
        </w:rPr>
        <w:t xml:space="preserve">Дія акта поширюється на заклади </w:t>
      </w:r>
      <w:r>
        <w:rPr>
          <w:sz w:val="28"/>
          <w:szCs w:val="28"/>
        </w:rPr>
        <w:t xml:space="preserve">фахової передвищої та вищої </w:t>
      </w:r>
      <w:r w:rsidRPr="00BC1BA4">
        <w:rPr>
          <w:sz w:val="28"/>
          <w:szCs w:val="28"/>
        </w:rPr>
        <w:t>освіти, до складу цілісних майнових комплексів яких входять гуртожитки.</w:t>
      </w:r>
    </w:p>
    <w:p w14:paraId="31B597D8" w14:textId="77777777" w:rsidR="00BC1BA4" w:rsidRPr="00BC1BA4" w:rsidRDefault="00BC1BA4" w:rsidP="00BC1BA4">
      <w:pPr>
        <w:ind w:firstLine="708"/>
        <w:jc w:val="both"/>
        <w:rPr>
          <w:bCs/>
          <w:sz w:val="28"/>
          <w:szCs w:val="28"/>
        </w:rPr>
      </w:pPr>
      <w:r w:rsidRPr="00BC1BA4">
        <w:rPr>
          <w:bCs/>
          <w:sz w:val="28"/>
          <w:szCs w:val="28"/>
        </w:rPr>
        <w:t>Розмір надходжень до бюджету є непередбачуваним.</w:t>
      </w:r>
    </w:p>
    <w:p w14:paraId="1E8F0766" w14:textId="3B63FCE2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C1BA4">
        <w:rPr>
          <w:sz w:val="28"/>
          <w:szCs w:val="28"/>
        </w:rPr>
        <w:t xml:space="preserve">Реалізація наказу не потребує додаткових матеріальних та інших витрат </w:t>
      </w:r>
      <w:r>
        <w:rPr>
          <w:sz w:val="28"/>
          <w:szCs w:val="28"/>
        </w:rPr>
        <w:t xml:space="preserve">зазначених закладів </w:t>
      </w:r>
      <w:r w:rsidRPr="00BC1BA4">
        <w:rPr>
          <w:sz w:val="28"/>
          <w:szCs w:val="28"/>
        </w:rPr>
        <w:t>освіти.</w:t>
      </w:r>
    </w:p>
    <w:p w14:paraId="701B83EE" w14:textId="6545D74C" w:rsidR="00BC1BA4" w:rsidRPr="00BC1BA4" w:rsidRDefault="00BC1BA4" w:rsidP="00BC1BA4">
      <w:pPr>
        <w:ind w:firstLine="708"/>
        <w:jc w:val="both"/>
        <w:rPr>
          <w:sz w:val="28"/>
          <w:szCs w:val="28"/>
        </w:rPr>
      </w:pPr>
      <w:r w:rsidRPr="00BC1BA4">
        <w:rPr>
          <w:bCs/>
          <w:sz w:val="28"/>
          <w:szCs w:val="28"/>
        </w:rPr>
        <w:t xml:space="preserve">З метою забезпечення високого рівня поінформованості </w:t>
      </w:r>
      <w:r w:rsidRPr="00BC1BA4">
        <w:rPr>
          <w:sz w:val="28"/>
          <w:szCs w:val="28"/>
        </w:rPr>
        <w:t>суб’єктів господарювання та/або фізичних осіб щодо основних положень цього акта Міністерством освіти і науки України забезпечується оприлюднення його у встановленому законодавством порядку, зокрема, на офіційному сайті МОН. Наказ буде доведено до відома</w:t>
      </w:r>
      <w:r w:rsidR="00CF35DA">
        <w:rPr>
          <w:sz w:val="28"/>
          <w:szCs w:val="28"/>
        </w:rPr>
        <w:t xml:space="preserve"> закладів</w:t>
      </w:r>
      <w:r w:rsidR="00CF35DA" w:rsidRPr="00BC1BA4">
        <w:rPr>
          <w:sz w:val="28"/>
          <w:szCs w:val="28"/>
        </w:rPr>
        <w:t xml:space="preserve"> </w:t>
      </w:r>
      <w:r w:rsidR="00CF35DA">
        <w:rPr>
          <w:sz w:val="28"/>
          <w:szCs w:val="28"/>
        </w:rPr>
        <w:t xml:space="preserve">фахової передвищої та вищої </w:t>
      </w:r>
      <w:r w:rsidR="00CF35DA" w:rsidRPr="00BC1BA4">
        <w:rPr>
          <w:sz w:val="28"/>
          <w:szCs w:val="28"/>
        </w:rPr>
        <w:t>освіти</w:t>
      </w:r>
      <w:r w:rsidR="00CF35DA">
        <w:rPr>
          <w:sz w:val="28"/>
          <w:szCs w:val="28"/>
        </w:rPr>
        <w:t xml:space="preserve"> незалежно від форми власності та підпорядкування</w:t>
      </w:r>
      <w:r w:rsidRPr="00BC1BA4">
        <w:rPr>
          <w:sz w:val="28"/>
          <w:szCs w:val="28"/>
        </w:rPr>
        <w:t>.</w:t>
      </w:r>
    </w:p>
    <w:p w14:paraId="6AA14449" w14:textId="77777777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Результативність цього акта буде відслідковуватись шляхом аналізу таких додаткових показників:</w:t>
      </w:r>
    </w:p>
    <w:p w14:paraId="47C5840E" w14:textId="706048B7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кількість </w:t>
      </w:r>
      <w:r w:rsidR="00CF35DA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студент</w:t>
      </w: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ів, які проживають в гуртожитку (всього);</w:t>
      </w:r>
    </w:p>
    <w:p w14:paraId="7F67D743" w14:textId="43BE3EA5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кількість </w:t>
      </w:r>
      <w:r w:rsidR="00CF35DA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студентів </w:t>
      </w: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пільгових категорій, які проживають в гуртожитку;</w:t>
      </w:r>
    </w:p>
    <w:p w14:paraId="4DBA1ECC" w14:textId="77777777" w:rsidR="00BC1BA4" w:rsidRPr="00BC1BA4" w:rsidRDefault="00BC1BA4" w:rsidP="00BC1BA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C1BA4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кількість укладених договорів найму жилої площі з іншими особами, зокрема, працівниками закладу освіти, які проживають в гуртожитку.  </w:t>
      </w:r>
    </w:p>
    <w:p w14:paraId="1CCB5EAB" w14:textId="15FCAECF" w:rsidR="00BC1BA4" w:rsidRDefault="00BC1BA4" w:rsidP="00AA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32C966F" w14:textId="45F05365" w:rsidR="00AA4CE8" w:rsidRDefault="00AA4CE8" w:rsidP="00CF35DA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bCs/>
          <w:snapToGrid w:val="0"/>
          <w:sz w:val="28"/>
          <w:szCs w:val="28"/>
        </w:rPr>
      </w:pPr>
      <w:bookmarkStart w:id="0" w:name="o36"/>
      <w:bookmarkStart w:id="1" w:name="o37"/>
      <w:bookmarkEnd w:id="0"/>
      <w:bookmarkEnd w:id="1"/>
    </w:p>
    <w:p w14:paraId="5093DDFD" w14:textId="77777777" w:rsidR="00AA4CE8" w:rsidRPr="00C66371" w:rsidRDefault="00AA4CE8" w:rsidP="00AA4CE8">
      <w:pPr>
        <w:tabs>
          <w:tab w:val="left" w:pos="900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C66371">
        <w:rPr>
          <w:b/>
          <w:bCs/>
          <w:sz w:val="28"/>
          <w:szCs w:val="28"/>
          <w:shd w:val="clear" w:color="auto" w:fill="FFFFFF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1123AE40" w14:textId="77777777" w:rsidR="00E4616D" w:rsidRDefault="00E4616D" w:rsidP="00AA4CE8">
      <w:pPr>
        <w:ind w:firstLine="709"/>
        <w:jc w:val="both"/>
        <w:rPr>
          <w:sz w:val="28"/>
          <w:szCs w:val="28"/>
        </w:rPr>
      </w:pPr>
    </w:p>
    <w:p w14:paraId="4F370502" w14:textId="329C6975" w:rsidR="00E4616D" w:rsidRDefault="005727ED" w:rsidP="00AA4CE8">
      <w:pPr>
        <w:ind w:firstLine="709"/>
        <w:jc w:val="both"/>
        <w:rPr>
          <w:sz w:val="28"/>
          <w:szCs w:val="28"/>
        </w:rPr>
      </w:pPr>
      <w:r w:rsidRPr="00C627C0">
        <w:rPr>
          <w:sz w:val="28"/>
          <w:szCs w:val="28"/>
        </w:rPr>
        <w:t>Базове</w:t>
      </w:r>
      <w:r w:rsidRPr="00E461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616D" w:rsidRPr="00E4616D">
        <w:rPr>
          <w:sz w:val="28"/>
          <w:szCs w:val="28"/>
        </w:rPr>
        <w:t>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</w:t>
      </w:r>
      <w:r w:rsidR="00E4616D">
        <w:rPr>
          <w:sz w:val="28"/>
          <w:szCs w:val="28"/>
        </w:rPr>
        <w:t>.</w:t>
      </w:r>
    </w:p>
    <w:p w14:paraId="459F3874" w14:textId="77777777" w:rsidR="005727ED" w:rsidRPr="005727ED" w:rsidRDefault="005727ED" w:rsidP="005727ED">
      <w:pPr>
        <w:ind w:firstLine="709"/>
        <w:jc w:val="both"/>
        <w:rPr>
          <w:sz w:val="28"/>
          <w:szCs w:val="28"/>
        </w:rPr>
      </w:pPr>
      <w:r w:rsidRPr="005727ED">
        <w:rPr>
          <w:sz w:val="28"/>
          <w:szCs w:val="28"/>
        </w:rPr>
        <w:t>Повторне відстеження результативності наказу проводитиметься через рік після набрання чинності наказом.</w:t>
      </w:r>
    </w:p>
    <w:p w14:paraId="35867729" w14:textId="20FA4893" w:rsidR="005727ED" w:rsidRDefault="005727ED" w:rsidP="00AA4CE8">
      <w:pPr>
        <w:ind w:firstLine="709"/>
        <w:jc w:val="both"/>
        <w:rPr>
          <w:sz w:val="28"/>
          <w:szCs w:val="28"/>
        </w:rPr>
      </w:pPr>
      <w:r w:rsidRPr="00C627C0">
        <w:rPr>
          <w:sz w:val="28"/>
          <w:szCs w:val="28"/>
        </w:rPr>
        <w:lastRenderedPageBreak/>
        <w:t xml:space="preserve">Періодичне відстеження результативності </w:t>
      </w:r>
      <w:r>
        <w:rPr>
          <w:sz w:val="28"/>
          <w:szCs w:val="28"/>
        </w:rPr>
        <w:t>наказу</w:t>
      </w:r>
      <w:r w:rsidRPr="00C627C0">
        <w:rPr>
          <w:sz w:val="28"/>
          <w:szCs w:val="28"/>
        </w:rPr>
        <w:t xml:space="preserve"> буде проводитись один раз на </w:t>
      </w:r>
      <w:r>
        <w:rPr>
          <w:sz w:val="28"/>
          <w:szCs w:val="28"/>
        </w:rPr>
        <w:t xml:space="preserve">п’ять </w:t>
      </w:r>
      <w:r w:rsidRPr="00C627C0">
        <w:rPr>
          <w:sz w:val="28"/>
          <w:szCs w:val="28"/>
        </w:rPr>
        <w:t xml:space="preserve"> рок</w:t>
      </w:r>
      <w:r>
        <w:rPr>
          <w:sz w:val="28"/>
          <w:szCs w:val="28"/>
        </w:rPr>
        <w:t>ів</w:t>
      </w:r>
      <w:r w:rsidRPr="00C627C0">
        <w:rPr>
          <w:sz w:val="28"/>
          <w:szCs w:val="28"/>
        </w:rPr>
        <w:t xml:space="preserve"> після проведення заходів повторного відстеження </w:t>
      </w:r>
      <w:r>
        <w:rPr>
          <w:sz w:val="28"/>
          <w:szCs w:val="28"/>
        </w:rPr>
        <w:t>наказу</w:t>
      </w:r>
      <w:r w:rsidRPr="00C627C0">
        <w:rPr>
          <w:sz w:val="28"/>
          <w:szCs w:val="28"/>
        </w:rPr>
        <w:t>.</w:t>
      </w:r>
    </w:p>
    <w:p w14:paraId="6EE05C45" w14:textId="37DA5D38" w:rsidR="00AA4CE8" w:rsidRPr="00C66371" w:rsidRDefault="00AA4CE8" w:rsidP="00AA4CE8">
      <w:pPr>
        <w:ind w:firstLine="709"/>
        <w:jc w:val="both"/>
        <w:rPr>
          <w:sz w:val="28"/>
          <w:szCs w:val="28"/>
        </w:rPr>
      </w:pPr>
      <w:r w:rsidRPr="00C66371">
        <w:rPr>
          <w:sz w:val="28"/>
          <w:szCs w:val="28"/>
        </w:rPr>
        <w:t>У разі виявлення неврегульованих та проблемних питань шляхом аналізу якісних показників дії цього акта буде внесено відповідні зміни.</w:t>
      </w:r>
    </w:p>
    <w:p w14:paraId="3040B961" w14:textId="77777777" w:rsidR="00AA4CE8" w:rsidRPr="00C66371" w:rsidRDefault="00AA4CE8" w:rsidP="00AA4CE8">
      <w:pPr>
        <w:pStyle w:val="HTML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1490E2" w14:textId="4DFF411A" w:rsidR="00AA4CE8" w:rsidRPr="00C66371" w:rsidRDefault="00AA4CE8" w:rsidP="00AA4CE8">
      <w:pPr>
        <w:ind w:firstLine="770"/>
        <w:jc w:val="both"/>
        <w:rPr>
          <w:sz w:val="28"/>
          <w:szCs w:val="28"/>
          <w:lang w:eastAsia="uk-UA"/>
        </w:rPr>
      </w:pPr>
    </w:p>
    <w:p w14:paraId="54714EF2" w14:textId="77777777" w:rsidR="00335B45" w:rsidRPr="00C66371" w:rsidRDefault="00335B45" w:rsidP="00AA4CE8">
      <w:pPr>
        <w:ind w:firstLine="770"/>
        <w:jc w:val="both"/>
        <w:rPr>
          <w:sz w:val="28"/>
          <w:szCs w:val="28"/>
          <w:lang w:eastAsia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948EE" w:rsidRPr="006948EE" w14:paraId="693CF1FB" w14:textId="77777777" w:rsidTr="00AE7FA1">
        <w:tc>
          <w:tcPr>
            <w:tcW w:w="4814" w:type="dxa"/>
          </w:tcPr>
          <w:p w14:paraId="6090198F" w14:textId="0E9890E3" w:rsidR="006948EE" w:rsidRPr="006948EE" w:rsidRDefault="006948EE" w:rsidP="00933E6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948EE">
              <w:rPr>
                <w:rFonts w:eastAsiaTheme="minorHAnsi"/>
                <w:b/>
                <w:sz w:val="28"/>
                <w:szCs w:val="28"/>
                <w:lang w:eastAsia="en-US"/>
              </w:rPr>
              <w:t>Міністр</w:t>
            </w:r>
          </w:p>
        </w:tc>
        <w:tc>
          <w:tcPr>
            <w:tcW w:w="4815" w:type="dxa"/>
          </w:tcPr>
          <w:p w14:paraId="133166AF" w14:textId="01C815F3" w:rsidR="006948EE" w:rsidRPr="006948EE" w:rsidRDefault="00CF35DA" w:rsidP="00D62237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Ганна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Новосад</w:t>
            </w:r>
            <w:proofErr w:type="spellEnd"/>
          </w:p>
        </w:tc>
      </w:tr>
      <w:tr w:rsidR="00A93FCB" w:rsidRPr="006948EE" w14:paraId="3D684028" w14:textId="77777777" w:rsidTr="00AE7FA1">
        <w:tc>
          <w:tcPr>
            <w:tcW w:w="4814" w:type="dxa"/>
          </w:tcPr>
          <w:p w14:paraId="03E57FA4" w14:textId="77777777" w:rsidR="00A93FCB" w:rsidRPr="006948EE" w:rsidRDefault="00A93FCB" w:rsidP="006948E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</w:tcPr>
          <w:p w14:paraId="165E5ED1" w14:textId="77777777" w:rsidR="00A93FCB" w:rsidRPr="006948EE" w:rsidRDefault="00A93FCB" w:rsidP="006948E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81C2164" w14:textId="683B00CF" w:rsidR="00D66991" w:rsidRDefault="00D66991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A9AF5D1" w14:textId="76C33CD1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B011F54" w14:textId="37F826E4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5F8DB0F" w14:textId="15AA40B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F81EC86" w14:textId="13C86D33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B11E924" w14:textId="5513AD31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EE8271C" w14:textId="4FDA2FAF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0643BB2" w14:textId="52970193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6243B66" w14:textId="77952E08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113D661" w14:textId="4BC6D4B0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5DA33C7" w14:textId="6D62FA8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9326A9C" w14:textId="0A98F947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99FC680" w14:textId="55729D16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9013F18" w14:textId="7A5052D6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7686D666" w14:textId="2E951C8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974B1BA" w14:textId="711A015E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0DB376F3" w14:textId="302D3A34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521EB65B" w14:textId="36172598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10A0FBC" w14:textId="79C196CA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12C2B6ED" w14:textId="0B00B26D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4C9AD9B" w14:textId="40599D93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8FEE991" w14:textId="0DEEDE1F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1FCBF0CE" w14:textId="662BA0F6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2CAD9AE" w14:textId="61827A37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5977415" w14:textId="3CC657E7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2026FC48" w14:textId="378F6C7D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1441C6C3" w14:textId="7C76D765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7632399F" w14:textId="3B5EE608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2AB85C4" w14:textId="440FFE65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49F3AE4" w14:textId="7449B47A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4A9DAC73" w14:textId="247CE7DA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6D76851" w14:textId="5908BAA3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3EECEFD5" w14:textId="01F6A62F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E51F8C4" w14:textId="2F803137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3ECD6F5" w14:textId="4620605D" w:rsidR="00CF35DA" w:rsidRDefault="00CF35DA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14:paraId="631DA594" w14:textId="77777777" w:rsidR="00A17B5D" w:rsidRDefault="00A17B5D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87173" w:rsidRPr="00587173" w14:paraId="7D1DFA85" w14:textId="77777777" w:rsidTr="00D0469D">
        <w:trPr>
          <w:tblCellSpacing w:w="0" w:type="dxa"/>
        </w:trPr>
        <w:tc>
          <w:tcPr>
            <w:tcW w:w="5000" w:type="pct"/>
          </w:tcPr>
          <w:p w14:paraId="704AB566" w14:textId="4C889FDF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lastRenderedPageBreak/>
              <w:t xml:space="preserve">Додаток </w:t>
            </w:r>
            <w:r w:rsidRPr="00587173">
              <w:rPr>
                <w:lang w:val="ru-RU" w:eastAsia="uk-UA"/>
              </w:rPr>
              <w:t>1</w:t>
            </w:r>
            <w:r w:rsidRPr="00587173">
              <w:rPr>
                <w:lang w:eastAsia="uk-UA"/>
              </w:rPr>
              <w:t xml:space="preserve"> </w:t>
            </w:r>
            <w:r w:rsidRPr="00587173">
              <w:rPr>
                <w:lang w:eastAsia="uk-UA"/>
              </w:rPr>
              <w:br/>
              <w:t>до аналізу впливу регуляторного акта</w:t>
            </w:r>
          </w:p>
        </w:tc>
      </w:tr>
    </w:tbl>
    <w:p w14:paraId="0220B2E3" w14:textId="77777777" w:rsidR="00587173" w:rsidRPr="00587173" w:rsidRDefault="00587173" w:rsidP="00587173">
      <w:pPr>
        <w:spacing w:before="100" w:beforeAutospacing="1" w:after="100" w:afterAutospacing="1"/>
        <w:jc w:val="center"/>
        <w:rPr>
          <w:lang w:eastAsia="uk-UA"/>
        </w:rPr>
      </w:pPr>
      <w:bookmarkStart w:id="2" w:name="n177"/>
      <w:bookmarkEnd w:id="2"/>
      <w:r w:rsidRPr="00587173">
        <w:rPr>
          <w:lang w:eastAsia="uk-UA"/>
        </w:rPr>
        <w:t xml:space="preserve">ВИТРАТИ </w:t>
      </w:r>
      <w:r w:rsidRPr="00587173">
        <w:rPr>
          <w:lang w:eastAsia="uk-UA"/>
        </w:rPr>
        <w:br/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7"/>
        <w:gridCol w:w="5890"/>
        <w:gridCol w:w="1197"/>
        <w:gridCol w:w="1197"/>
      </w:tblGrid>
      <w:tr w:rsidR="00587173" w:rsidRPr="00587173" w14:paraId="4ED41F0A" w14:textId="77777777" w:rsidTr="00C342C7">
        <w:tc>
          <w:tcPr>
            <w:tcW w:w="765" w:type="pct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14:paraId="3B7B579A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bookmarkStart w:id="3" w:name="n178"/>
            <w:bookmarkEnd w:id="3"/>
            <w:r w:rsidRPr="00587173">
              <w:rPr>
                <w:lang w:eastAsia="uk-UA"/>
              </w:rPr>
              <w:t>Порядковий номер</w:t>
            </w:r>
          </w:p>
        </w:tc>
        <w:tc>
          <w:tcPr>
            <w:tcW w:w="30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5DC7E13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Витрати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76DD622F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За перший рік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  <w:vAlign w:val="center"/>
          </w:tcPr>
          <w:p w14:paraId="260CA9A0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За п’ять років</w:t>
            </w:r>
          </w:p>
        </w:tc>
      </w:tr>
      <w:tr w:rsidR="00587173" w:rsidRPr="00587173" w14:paraId="663D5B46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A26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1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3A4" w14:textId="7FD83906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  <w:r w:rsidR="00347330">
              <w:rPr>
                <w:lang w:eastAsia="uk-UA"/>
              </w:rPr>
              <w:t xml:space="preserve"> (урни </w:t>
            </w:r>
            <w:bookmarkStart w:id="4" w:name="_GoBack"/>
            <w:r w:rsidR="00347330">
              <w:rPr>
                <w:lang w:eastAsia="uk-UA"/>
              </w:rPr>
              <w:t>для паління</w:t>
            </w:r>
            <w:bookmarkEnd w:id="4"/>
            <w:r w:rsidR="00347330">
              <w:rPr>
                <w:lang w:eastAsia="uk-UA"/>
              </w:rPr>
              <w:t>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A44" w14:textId="50029D2A" w:rsidR="00587173" w:rsidRPr="00587173" w:rsidRDefault="00347330" w:rsidP="00587173">
            <w:pPr>
              <w:spacing w:before="100" w:beforeAutospacing="1" w:after="100" w:afterAutospacing="1"/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922000</w:t>
            </w:r>
          </w:p>
          <w:p w14:paraId="2B7F1BAE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80B" w14:textId="1358D735" w:rsidR="00587173" w:rsidRPr="00347330" w:rsidRDefault="00347330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922000</w:t>
            </w:r>
          </w:p>
          <w:p w14:paraId="5F1C92EC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0B425495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9B7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2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0CA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106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  <w:p w14:paraId="63198C46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300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152DBA6C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C18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3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E88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885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A3C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111B1752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6FF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4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C3B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B18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4A1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 w:rsidRPr="00587173">
              <w:rPr>
                <w:lang w:val="en-US" w:eastAsia="uk-UA"/>
              </w:rPr>
              <w:t>-</w:t>
            </w:r>
          </w:p>
        </w:tc>
      </w:tr>
      <w:tr w:rsidR="00587173" w:rsidRPr="00587173" w14:paraId="12F5458C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EAB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5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3B5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B93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18E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</w:tr>
      <w:tr w:rsidR="00587173" w:rsidRPr="00587173" w14:paraId="7D47A006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0FB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6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511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EFF" w14:textId="1458C209" w:rsidR="00587173" w:rsidRPr="005727ED" w:rsidRDefault="00CD2126" w:rsidP="00CD2126">
            <w:pPr>
              <w:tabs>
                <w:tab w:val="left" w:pos="489"/>
                <w:tab w:val="center" w:pos="583"/>
              </w:tabs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ab/>
              <w:t>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CBD" w14:textId="71ED59A2" w:rsidR="00587173" w:rsidRPr="005727ED" w:rsidRDefault="00CD2126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250</w:t>
            </w:r>
          </w:p>
        </w:tc>
      </w:tr>
      <w:tr w:rsidR="00587173" w:rsidRPr="00587173" w14:paraId="7F2E8BB2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FA4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7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AFD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F88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329" w14:textId="77777777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587173">
              <w:rPr>
                <w:lang w:eastAsia="uk-UA"/>
              </w:rPr>
              <w:t>-</w:t>
            </w:r>
          </w:p>
        </w:tc>
      </w:tr>
      <w:tr w:rsidR="00587173" w:rsidRPr="00587173" w14:paraId="060BF5BF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785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8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CE5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Інше (уточнити),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664" w14:textId="0D694F30" w:rsidR="00587173" w:rsidRPr="00587173" w:rsidRDefault="00D62237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16135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511" w14:textId="32758677" w:rsidR="00587173" w:rsidRPr="00587173" w:rsidRDefault="00D62237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16135</w:t>
            </w:r>
          </w:p>
        </w:tc>
      </w:tr>
      <w:tr w:rsidR="00587173" w:rsidRPr="00587173" w14:paraId="59C7022B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854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9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ADF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B3B" w14:textId="1D707EFE" w:rsidR="00587173" w:rsidRPr="00587173" w:rsidRDefault="00D62237" w:rsidP="00CD2126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  <w:r w:rsidR="00CD2126">
              <w:rPr>
                <w:lang w:eastAsia="uk-UA"/>
              </w:rPr>
              <w:t>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7C4" w14:textId="553E8020" w:rsidR="00587173" w:rsidRPr="00587173" w:rsidRDefault="00D62237" w:rsidP="00CD2126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  <w:r w:rsidR="00CD2126">
              <w:rPr>
                <w:lang w:eastAsia="uk-UA"/>
              </w:rPr>
              <w:t>38</w:t>
            </w:r>
            <w:r>
              <w:rPr>
                <w:lang w:eastAsia="uk-UA"/>
              </w:rPr>
              <w:t>5</w:t>
            </w:r>
          </w:p>
        </w:tc>
      </w:tr>
      <w:tr w:rsidR="00587173" w:rsidRPr="00587173" w14:paraId="1A103E88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EE7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10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13F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2C0" w14:textId="3840B941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074" w14:textId="3E1CDFD4" w:rsidR="00587173" w:rsidRPr="00587173" w:rsidRDefault="00587173" w:rsidP="005871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922</w:t>
            </w:r>
          </w:p>
        </w:tc>
      </w:tr>
      <w:tr w:rsidR="00587173" w:rsidRPr="00587173" w14:paraId="75E51D15" w14:textId="77777777" w:rsidTr="00C342C7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974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11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43C" w14:textId="77777777" w:rsidR="00587173" w:rsidRPr="00587173" w:rsidRDefault="00587173" w:rsidP="00587173">
            <w:pPr>
              <w:spacing w:before="100" w:beforeAutospacing="1" w:after="100" w:afterAutospacing="1"/>
              <w:rPr>
                <w:lang w:eastAsia="uk-UA"/>
              </w:rPr>
            </w:pPr>
            <w:r w:rsidRPr="00587173">
              <w:rPr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679" w14:textId="100B4DF6" w:rsidR="00587173" w:rsidRPr="00587173" w:rsidRDefault="00347330" w:rsidP="00D6223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16 045 355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E08" w14:textId="751A9178" w:rsidR="00587173" w:rsidRPr="00587173" w:rsidRDefault="00347330" w:rsidP="00347330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16.045 355</w:t>
            </w:r>
          </w:p>
        </w:tc>
      </w:tr>
    </w:tbl>
    <w:p w14:paraId="43039400" w14:textId="2B740F2F" w:rsidR="00BE44B7" w:rsidRPr="00BE44B7" w:rsidRDefault="00587173" w:rsidP="00BE44B7">
      <w:pPr>
        <w:spacing w:before="100" w:beforeAutospacing="1" w:after="100" w:afterAutospacing="1"/>
        <w:rPr>
          <w:lang w:eastAsia="uk-UA"/>
        </w:rPr>
      </w:pPr>
      <w:bookmarkStart w:id="5" w:name="n179"/>
      <w:bookmarkEnd w:id="5"/>
      <w:r w:rsidRPr="00587173">
        <w:rPr>
          <w:sz w:val="28"/>
          <w:szCs w:val="28"/>
          <w:lang w:eastAsia="uk-UA"/>
        </w:rPr>
        <w:t xml:space="preserve"> </w:t>
      </w:r>
      <w:r w:rsidR="00BE44B7" w:rsidRPr="00BE44B7">
        <w:rPr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8"/>
        <w:gridCol w:w="1794"/>
        <w:gridCol w:w="1595"/>
        <w:gridCol w:w="1794"/>
      </w:tblGrid>
      <w:tr w:rsidR="00BE44B7" w:rsidRPr="00BE44B7" w14:paraId="2F08F5F5" w14:textId="77777777" w:rsidTr="00BE44B7">
        <w:tc>
          <w:tcPr>
            <w:tcW w:w="2348" w:type="pct"/>
          </w:tcPr>
          <w:p w14:paraId="7B51A481" w14:textId="77777777" w:rsidR="00BE44B7" w:rsidRPr="00BE44B7" w:rsidRDefault="00BE44B7" w:rsidP="00BE44B7">
            <w:pPr>
              <w:spacing w:before="100" w:beforeAutospacing="1" w:after="100" w:afterAutospacing="1"/>
              <w:rPr>
                <w:lang w:eastAsia="uk-UA"/>
              </w:rPr>
            </w:pPr>
            <w:bookmarkStart w:id="6" w:name="n180"/>
            <w:bookmarkEnd w:id="6"/>
            <w:r w:rsidRPr="00BE44B7">
              <w:rPr>
                <w:lang w:eastAsia="uk-UA"/>
              </w:rPr>
              <w:t>Вид витрат</w:t>
            </w:r>
          </w:p>
        </w:tc>
        <w:tc>
          <w:tcPr>
            <w:tcW w:w="918" w:type="pct"/>
          </w:tcPr>
          <w:p w14:paraId="0620E745" w14:textId="77777777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BE44B7">
              <w:rPr>
                <w:lang w:eastAsia="uk-UA"/>
              </w:rPr>
              <w:t>У перший рік</w:t>
            </w:r>
          </w:p>
        </w:tc>
        <w:tc>
          <w:tcPr>
            <w:tcW w:w="816" w:type="pct"/>
          </w:tcPr>
          <w:p w14:paraId="37550607" w14:textId="77777777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BE44B7">
              <w:rPr>
                <w:lang w:eastAsia="uk-UA"/>
              </w:rPr>
              <w:t>Періодичні (за рік)</w:t>
            </w:r>
          </w:p>
        </w:tc>
        <w:tc>
          <w:tcPr>
            <w:tcW w:w="918" w:type="pct"/>
          </w:tcPr>
          <w:p w14:paraId="53D50AB7" w14:textId="77777777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BE44B7">
              <w:rPr>
                <w:lang w:eastAsia="uk-UA"/>
              </w:rPr>
              <w:t>Витрати за п’ять років</w:t>
            </w:r>
          </w:p>
        </w:tc>
      </w:tr>
      <w:tr w:rsidR="00BE44B7" w:rsidRPr="00BE44B7" w14:paraId="0B376F34" w14:textId="77777777" w:rsidTr="00BE44B7">
        <w:tc>
          <w:tcPr>
            <w:tcW w:w="2348" w:type="pct"/>
          </w:tcPr>
          <w:p w14:paraId="05D08BED" w14:textId="7486FC7F" w:rsidR="00BE44B7" w:rsidRPr="00BE44B7" w:rsidRDefault="00BE44B7" w:rsidP="00BE44B7">
            <w:pPr>
              <w:spacing w:before="100" w:beforeAutospacing="1" w:after="100" w:afterAutospacing="1"/>
              <w:rPr>
                <w:lang w:eastAsia="uk-UA"/>
              </w:rPr>
            </w:pPr>
            <w:r w:rsidRPr="00BE44B7">
              <w:rPr>
                <w:lang w:eastAsia="uk-UA"/>
              </w:rPr>
              <w:t>Витрати на придбання основних фондів, обладнання та приладів, сервісне обслуговування, навчання/підв</w:t>
            </w:r>
            <w:r w:rsidR="000D2C74">
              <w:rPr>
                <w:lang w:eastAsia="uk-UA"/>
              </w:rPr>
              <w:t>0</w:t>
            </w:r>
            <w:r w:rsidRPr="00BE44B7">
              <w:rPr>
                <w:lang w:eastAsia="uk-UA"/>
              </w:rPr>
              <w:t>ищення кваліфікації персоналу тощо</w:t>
            </w:r>
          </w:p>
        </w:tc>
        <w:tc>
          <w:tcPr>
            <w:tcW w:w="918" w:type="pct"/>
          </w:tcPr>
          <w:p w14:paraId="62B0DA1A" w14:textId="15BBC00C" w:rsidR="00BE44B7" w:rsidRPr="00BE44B7" w:rsidRDefault="00CD2126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250</w:t>
            </w:r>
          </w:p>
        </w:tc>
        <w:tc>
          <w:tcPr>
            <w:tcW w:w="816" w:type="pct"/>
          </w:tcPr>
          <w:p w14:paraId="25A6D1E5" w14:textId="73339962" w:rsidR="00BE44B7" w:rsidRPr="00BE44B7" w:rsidRDefault="00BE44B7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918" w:type="pct"/>
          </w:tcPr>
          <w:p w14:paraId="1D817A24" w14:textId="56E2F679" w:rsidR="00BE44B7" w:rsidRPr="00BE44B7" w:rsidRDefault="00CD2126" w:rsidP="00BE44B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250</w:t>
            </w:r>
          </w:p>
        </w:tc>
      </w:tr>
    </w:tbl>
    <w:p w14:paraId="5204D3A2" w14:textId="70820DA4" w:rsidR="00A93FCB" w:rsidRDefault="00A93FCB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8"/>
        <w:gridCol w:w="3389"/>
        <w:gridCol w:w="1794"/>
      </w:tblGrid>
      <w:tr w:rsidR="00D525DE" w:rsidRPr="00D525DE" w14:paraId="65543C78" w14:textId="77777777" w:rsidTr="00D525DE">
        <w:tc>
          <w:tcPr>
            <w:tcW w:w="2348" w:type="pct"/>
            <w:vAlign w:val="center"/>
          </w:tcPr>
          <w:p w14:paraId="2C927541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lastRenderedPageBreak/>
              <w:t>Вид витрат</w:t>
            </w:r>
          </w:p>
        </w:tc>
        <w:tc>
          <w:tcPr>
            <w:tcW w:w="1734" w:type="pct"/>
            <w:vAlign w:val="center"/>
          </w:tcPr>
          <w:p w14:paraId="09A8FF6E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18" w:type="pct"/>
            <w:vAlign w:val="center"/>
          </w:tcPr>
          <w:p w14:paraId="335BD702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1068D7DC" w14:textId="77777777" w:rsidTr="00D525DE">
        <w:tc>
          <w:tcPr>
            <w:tcW w:w="2348" w:type="pct"/>
          </w:tcPr>
          <w:p w14:paraId="6BA0B224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4" w:type="pct"/>
          </w:tcPr>
          <w:p w14:paraId="0EDEF429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918" w:type="pct"/>
          </w:tcPr>
          <w:p w14:paraId="1A497DB9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212DC87F" w14:textId="77777777" w:rsidR="00D525DE" w:rsidRPr="00D525DE" w:rsidRDefault="00D525DE" w:rsidP="00D525DE">
      <w:pPr>
        <w:rPr>
          <w:vanish/>
        </w:rPr>
      </w:pPr>
      <w:bookmarkStart w:id="7" w:name="n182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3"/>
        <w:gridCol w:w="1795"/>
        <w:gridCol w:w="1794"/>
        <w:gridCol w:w="1694"/>
        <w:gridCol w:w="1495"/>
      </w:tblGrid>
      <w:tr w:rsidR="00D525DE" w:rsidRPr="00D525DE" w14:paraId="6F0D9CCE" w14:textId="77777777" w:rsidTr="00D525DE">
        <w:tc>
          <w:tcPr>
            <w:tcW w:w="1500" w:type="pct"/>
            <w:vAlign w:val="center"/>
          </w:tcPr>
          <w:p w14:paraId="7471851A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900" w:type="pct"/>
            <w:vAlign w:val="center"/>
          </w:tcPr>
          <w:p w14:paraId="420C35E6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vAlign w:val="center"/>
          </w:tcPr>
          <w:p w14:paraId="697C9158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vAlign w:val="center"/>
          </w:tcPr>
          <w:p w14:paraId="6AE0C02C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Разом за рік</w:t>
            </w:r>
          </w:p>
        </w:tc>
        <w:tc>
          <w:tcPr>
            <w:tcW w:w="750" w:type="pct"/>
            <w:vAlign w:val="center"/>
          </w:tcPr>
          <w:p w14:paraId="4B3944B4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4F926F6F" w14:textId="77777777" w:rsidTr="00D525DE">
        <w:tc>
          <w:tcPr>
            <w:tcW w:w="1500" w:type="pct"/>
          </w:tcPr>
          <w:p w14:paraId="78458EDB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</w:tcPr>
          <w:p w14:paraId="1F8669DC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900" w:type="pct"/>
          </w:tcPr>
          <w:p w14:paraId="0297F1F8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850" w:type="pct"/>
          </w:tcPr>
          <w:p w14:paraId="1A2A70CB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750" w:type="pct"/>
          </w:tcPr>
          <w:p w14:paraId="6935C9FA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48523DB8" w14:textId="52C87851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3"/>
        <w:gridCol w:w="2392"/>
        <w:gridCol w:w="1694"/>
        <w:gridCol w:w="1296"/>
        <w:gridCol w:w="1296"/>
      </w:tblGrid>
      <w:tr w:rsidR="00D525DE" w:rsidRPr="00D525DE" w14:paraId="45798DCD" w14:textId="77777777" w:rsidTr="00D525DE">
        <w:tc>
          <w:tcPr>
            <w:tcW w:w="1550" w:type="pct"/>
            <w:vAlign w:val="center"/>
          </w:tcPr>
          <w:p w14:paraId="5F411906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1200" w:type="pct"/>
            <w:vAlign w:val="center"/>
          </w:tcPr>
          <w:p w14:paraId="5F69EF3E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vAlign w:val="center"/>
          </w:tcPr>
          <w:p w14:paraId="7E0C0539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vAlign w:val="center"/>
          </w:tcPr>
          <w:p w14:paraId="2E314488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Разом за рік</w:t>
            </w:r>
          </w:p>
        </w:tc>
        <w:tc>
          <w:tcPr>
            <w:tcW w:w="650" w:type="pct"/>
            <w:vAlign w:val="center"/>
          </w:tcPr>
          <w:p w14:paraId="331EF3BE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53C13000" w14:textId="77777777" w:rsidTr="00D525DE">
        <w:tc>
          <w:tcPr>
            <w:tcW w:w="1550" w:type="pct"/>
          </w:tcPr>
          <w:p w14:paraId="6341B9C7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</w:tcPr>
          <w:p w14:paraId="6B80EBFF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850" w:type="pct"/>
          </w:tcPr>
          <w:p w14:paraId="4BEA7445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650" w:type="pct"/>
          </w:tcPr>
          <w:p w14:paraId="7C7B64C9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650" w:type="pct"/>
          </w:tcPr>
          <w:p w14:paraId="24D67E8A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6FBCA78B" w14:textId="68F3F953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2"/>
        <w:gridCol w:w="1796"/>
        <w:gridCol w:w="1993"/>
        <w:gridCol w:w="1694"/>
        <w:gridCol w:w="1196"/>
      </w:tblGrid>
      <w:tr w:rsidR="00D525DE" w:rsidRPr="00D525DE" w14:paraId="4358F231" w14:textId="77777777" w:rsidTr="00D525DE">
        <w:tc>
          <w:tcPr>
            <w:tcW w:w="1582" w:type="pct"/>
            <w:vAlign w:val="center"/>
          </w:tcPr>
          <w:p w14:paraId="7B69026A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919" w:type="pct"/>
            <w:vAlign w:val="center"/>
          </w:tcPr>
          <w:p w14:paraId="068E899B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vAlign w:val="center"/>
          </w:tcPr>
          <w:p w14:paraId="2541C4C5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vAlign w:val="center"/>
          </w:tcPr>
          <w:p w14:paraId="67267BA7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Разом за рік (стартовий)</w:t>
            </w:r>
          </w:p>
        </w:tc>
        <w:tc>
          <w:tcPr>
            <w:tcW w:w="612" w:type="pct"/>
            <w:vAlign w:val="center"/>
          </w:tcPr>
          <w:p w14:paraId="4A629773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D525DE" w:rsidRPr="00D525DE" w14:paraId="05CCAAEC" w14:textId="77777777" w:rsidTr="00D525DE">
        <w:tc>
          <w:tcPr>
            <w:tcW w:w="1582" w:type="pct"/>
          </w:tcPr>
          <w:p w14:paraId="46500C5B" w14:textId="77777777" w:rsidR="00D525DE" w:rsidRPr="00D525DE" w:rsidRDefault="00D525DE" w:rsidP="00D525DE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</w:t>
            </w:r>
            <w:r w:rsidRPr="00D525DE">
              <w:rPr>
                <w:lang w:eastAsia="uk-UA"/>
              </w:rPr>
              <w:lastRenderedPageBreak/>
              <w:t>та інших послуг (проведення наукових, інших експертиз, страхування тощо)</w:t>
            </w:r>
          </w:p>
        </w:tc>
        <w:tc>
          <w:tcPr>
            <w:tcW w:w="919" w:type="pct"/>
          </w:tcPr>
          <w:p w14:paraId="07F6CEA3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lastRenderedPageBreak/>
              <w:t>-</w:t>
            </w:r>
          </w:p>
        </w:tc>
        <w:tc>
          <w:tcPr>
            <w:tcW w:w="1020" w:type="pct"/>
          </w:tcPr>
          <w:p w14:paraId="2261F2F2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867" w:type="pct"/>
          </w:tcPr>
          <w:p w14:paraId="22B1FC71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612" w:type="pct"/>
          </w:tcPr>
          <w:p w14:paraId="212E3C51" w14:textId="77777777" w:rsidR="00D525DE" w:rsidRPr="00D525DE" w:rsidRDefault="00D525DE" w:rsidP="00D525D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</w:tr>
    </w:tbl>
    <w:p w14:paraId="72B0E3C7" w14:textId="1297B1F1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2693"/>
        <w:gridCol w:w="2093"/>
        <w:gridCol w:w="1894"/>
      </w:tblGrid>
      <w:tr w:rsidR="005727ED" w:rsidRPr="00D525DE" w14:paraId="1372E234" w14:textId="77777777" w:rsidTr="003E7123">
        <w:tc>
          <w:tcPr>
            <w:tcW w:w="1582" w:type="pct"/>
            <w:vAlign w:val="center"/>
          </w:tcPr>
          <w:p w14:paraId="799FA91E" w14:textId="77777777" w:rsidR="005727ED" w:rsidRPr="00D525DE" w:rsidRDefault="005727ED" w:rsidP="003E7123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Вид витрат</w:t>
            </w:r>
          </w:p>
        </w:tc>
        <w:tc>
          <w:tcPr>
            <w:tcW w:w="1378" w:type="pct"/>
            <w:vAlign w:val="center"/>
          </w:tcPr>
          <w:p w14:paraId="7D27D569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За рік (стартовий)</w:t>
            </w:r>
          </w:p>
        </w:tc>
        <w:tc>
          <w:tcPr>
            <w:tcW w:w="1071" w:type="pct"/>
            <w:vAlign w:val="center"/>
          </w:tcPr>
          <w:p w14:paraId="7C332489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 xml:space="preserve">Періодичні </w:t>
            </w:r>
            <w:r w:rsidRPr="00D525DE">
              <w:rPr>
                <w:lang w:eastAsia="uk-UA"/>
              </w:rPr>
              <w:br/>
              <w:t>(за наступний рік)</w:t>
            </w:r>
          </w:p>
        </w:tc>
        <w:tc>
          <w:tcPr>
            <w:tcW w:w="969" w:type="pct"/>
            <w:vAlign w:val="center"/>
          </w:tcPr>
          <w:p w14:paraId="510DA4AA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Витрати за п’ять років</w:t>
            </w:r>
          </w:p>
        </w:tc>
      </w:tr>
      <w:tr w:rsidR="005727ED" w:rsidRPr="00D525DE" w14:paraId="270BE863" w14:textId="77777777" w:rsidTr="003E7123">
        <w:tc>
          <w:tcPr>
            <w:tcW w:w="1582" w:type="pct"/>
          </w:tcPr>
          <w:p w14:paraId="395CB391" w14:textId="77777777" w:rsidR="005727ED" w:rsidRPr="00D525DE" w:rsidRDefault="005727ED" w:rsidP="003E7123">
            <w:pPr>
              <w:spacing w:before="100" w:beforeAutospacing="1" w:after="100" w:afterAutospacing="1"/>
              <w:rPr>
                <w:lang w:eastAsia="uk-UA"/>
              </w:rPr>
            </w:pPr>
            <w:r w:rsidRPr="00D525DE">
              <w:rPr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378" w:type="pct"/>
          </w:tcPr>
          <w:p w14:paraId="346190E0" w14:textId="5C8CA6AF" w:rsidR="005727ED" w:rsidRPr="005727ED" w:rsidRDefault="005727ED" w:rsidP="003E712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071" w:type="pct"/>
          </w:tcPr>
          <w:p w14:paraId="1DFFBAFE" w14:textId="77777777" w:rsidR="005727ED" w:rsidRPr="00D525DE" w:rsidRDefault="005727ED" w:rsidP="003E712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525DE">
              <w:rPr>
                <w:lang w:eastAsia="uk-UA"/>
              </w:rPr>
              <w:t>-</w:t>
            </w:r>
          </w:p>
        </w:tc>
        <w:tc>
          <w:tcPr>
            <w:tcW w:w="969" w:type="pct"/>
          </w:tcPr>
          <w:p w14:paraId="76B55F0A" w14:textId="419A6E93" w:rsidR="005727ED" w:rsidRPr="005727ED" w:rsidRDefault="005727ED" w:rsidP="003E7123">
            <w:pPr>
              <w:spacing w:before="100" w:beforeAutospacing="1" w:after="100" w:afterAutospacing="1"/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-</w:t>
            </w:r>
          </w:p>
        </w:tc>
      </w:tr>
    </w:tbl>
    <w:p w14:paraId="609224D8" w14:textId="6C57FB76" w:rsidR="005727ED" w:rsidRDefault="005727ED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4088"/>
        <w:gridCol w:w="1794"/>
      </w:tblGrid>
      <w:tr w:rsidR="00FB767F" w:rsidRPr="00FB767F" w14:paraId="0FD86C86" w14:textId="77777777" w:rsidTr="00FB767F">
        <w:tc>
          <w:tcPr>
            <w:tcW w:w="1990" w:type="pct"/>
            <w:vAlign w:val="center"/>
          </w:tcPr>
          <w:p w14:paraId="3BF4EABD" w14:textId="77777777" w:rsidR="00FB767F" w:rsidRPr="00FB767F" w:rsidRDefault="00FB767F" w:rsidP="00FB767F">
            <w:pPr>
              <w:spacing w:before="100" w:beforeAutospacing="1" w:after="100" w:afterAutospacing="1"/>
              <w:rPr>
                <w:lang w:eastAsia="uk-UA"/>
              </w:rPr>
            </w:pPr>
            <w:r w:rsidRPr="00FB767F">
              <w:rPr>
                <w:lang w:eastAsia="uk-UA"/>
              </w:rPr>
              <w:t>Вид витрат</w:t>
            </w:r>
          </w:p>
        </w:tc>
        <w:tc>
          <w:tcPr>
            <w:tcW w:w="2092" w:type="pct"/>
            <w:vAlign w:val="center"/>
          </w:tcPr>
          <w:p w14:paraId="3DDE1D44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vAlign w:val="center"/>
          </w:tcPr>
          <w:p w14:paraId="0D1593EC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 xml:space="preserve">Витрати за </w:t>
            </w:r>
            <w:r w:rsidRPr="00FB767F">
              <w:rPr>
                <w:lang w:eastAsia="uk-UA"/>
              </w:rPr>
              <w:br/>
              <w:t>п’ять років</w:t>
            </w:r>
          </w:p>
        </w:tc>
      </w:tr>
      <w:tr w:rsidR="00FB767F" w:rsidRPr="00FB767F" w14:paraId="502BCF17" w14:textId="77777777" w:rsidTr="00FB767F">
        <w:tc>
          <w:tcPr>
            <w:tcW w:w="1990" w:type="pct"/>
          </w:tcPr>
          <w:p w14:paraId="7CC81576" w14:textId="77777777" w:rsidR="00FB767F" w:rsidRPr="00FB767F" w:rsidRDefault="00FB767F" w:rsidP="00FB767F">
            <w:pPr>
              <w:spacing w:before="100" w:beforeAutospacing="1" w:after="100" w:afterAutospacing="1"/>
              <w:rPr>
                <w:lang w:eastAsia="uk-UA"/>
              </w:rPr>
            </w:pPr>
            <w:r w:rsidRPr="00FB767F">
              <w:rPr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2092" w:type="pct"/>
          </w:tcPr>
          <w:p w14:paraId="22EC4655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>-</w:t>
            </w:r>
          </w:p>
        </w:tc>
        <w:tc>
          <w:tcPr>
            <w:tcW w:w="918" w:type="pct"/>
          </w:tcPr>
          <w:p w14:paraId="5D52E519" w14:textId="77777777" w:rsidR="00FB767F" w:rsidRPr="00FB767F" w:rsidRDefault="00FB767F" w:rsidP="00FB767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B767F">
              <w:rPr>
                <w:lang w:eastAsia="uk-UA"/>
              </w:rPr>
              <w:t>-</w:t>
            </w:r>
          </w:p>
        </w:tc>
      </w:tr>
    </w:tbl>
    <w:p w14:paraId="79F31063" w14:textId="77777777" w:rsidR="00D525DE" w:rsidRDefault="00D525DE" w:rsidP="00D66991">
      <w:pPr>
        <w:widowControl w:val="0"/>
        <w:ind w:firstLine="709"/>
        <w:jc w:val="both"/>
        <w:outlineLvl w:val="1"/>
        <w:rPr>
          <w:sz w:val="28"/>
          <w:szCs w:val="28"/>
        </w:rPr>
      </w:pPr>
      <w:bookmarkStart w:id="8" w:name="n232"/>
      <w:bookmarkStart w:id="9" w:name="n231"/>
      <w:bookmarkStart w:id="10" w:name="n189"/>
      <w:bookmarkEnd w:id="8"/>
      <w:bookmarkEnd w:id="9"/>
      <w:bookmarkEnd w:id="10"/>
    </w:p>
    <w:sectPr w:rsidR="00D525DE" w:rsidSect="00876BBD">
      <w:headerReference w:type="even" r:id="rId7"/>
      <w:headerReference w:type="default" r:id="rId8"/>
      <w:pgSz w:w="11906" w:h="16838"/>
      <w:pgMar w:top="1248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3FDE" w14:textId="77777777" w:rsidR="0011033F" w:rsidRDefault="0011033F">
      <w:r>
        <w:separator/>
      </w:r>
    </w:p>
  </w:endnote>
  <w:endnote w:type="continuationSeparator" w:id="0">
    <w:p w14:paraId="58871692" w14:textId="77777777" w:rsidR="0011033F" w:rsidRDefault="0011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4DEE" w14:textId="77777777" w:rsidR="0011033F" w:rsidRDefault="0011033F">
      <w:r>
        <w:separator/>
      </w:r>
    </w:p>
  </w:footnote>
  <w:footnote w:type="continuationSeparator" w:id="0">
    <w:p w14:paraId="3B6151C3" w14:textId="77777777" w:rsidR="0011033F" w:rsidRDefault="0011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DD74" w14:textId="77777777" w:rsidR="00631F38" w:rsidRDefault="00631F38" w:rsidP="006C6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38641" w14:textId="77777777" w:rsidR="00631F38" w:rsidRDefault="00631F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4D17" w14:textId="610A7E54" w:rsidR="00631F38" w:rsidRDefault="00631F38" w:rsidP="006C65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330">
      <w:rPr>
        <w:rStyle w:val="a5"/>
        <w:noProof/>
      </w:rPr>
      <w:t>11</w:t>
    </w:r>
    <w:r>
      <w:rPr>
        <w:rStyle w:val="a5"/>
      </w:rPr>
      <w:fldChar w:fldCharType="end"/>
    </w:r>
  </w:p>
  <w:p w14:paraId="11F53FF4" w14:textId="77777777" w:rsidR="00631F38" w:rsidRDefault="00631F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B15"/>
    <w:multiLevelType w:val="hybridMultilevel"/>
    <w:tmpl w:val="B2A289DE"/>
    <w:lvl w:ilvl="0" w:tplc="5802A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E877E3"/>
    <w:multiLevelType w:val="hybridMultilevel"/>
    <w:tmpl w:val="F976BEDC"/>
    <w:lvl w:ilvl="0" w:tplc="105CE4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E8"/>
    <w:rsid w:val="000139C4"/>
    <w:rsid w:val="00020FD0"/>
    <w:rsid w:val="0005303D"/>
    <w:rsid w:val="00081A2A"/>
    <w:rsid w:val="000B7411"/>
    <w:rsid w:val="000D2324"/>
    <w:rsid w:val="000D2C74"/>
    <w:rsid w:val="00102073"/>
    <w:rsid w:val="0011033F"/>
    <w:rsid w:val="00141D71"/>
    <w:rsid w:val="00161177"/>
    <w:rsid w:val="00191C36"/>
    <w:rsid w:val="001A257C"/>
    <w:rsid w:val="001A4BB9"/>
    <w:rsid w:val="001A5485"/>
    <w:rsid w:val="001D4D01"/>
    <w:rsid w:val="001E1584"/>
    <w:rsid w:val="001F0567"/>
    <w:rsid w:val="001F363F"/>
    <w:rsid w:val="001F6F67"/>
    <w:rsid w:val="00224651"/>
    <w:rsid w:val="0023099E"/>
    <w:rsid w:val="00232D10"/>
    <w:rsid w:val="00247BE3"/>
    <w:rsid w:val="00253183"/>
    <w:rsid w:val="00264483"/>
    <w:rsid w:val="002709BB"/>
    <w:rsid w:val="00297B93"/>
    <w:rsid w:val="002A06AE"/>
    <w:rsid w:val="002A66FF"/>
    <w:rsid w:val="002B43D9"/>
    <w:rsid w:val="002C116C"/>
    <w:rsid w:val="002C677B"/>
    <w:rsid w:val="002E54F7"/>
    <w:rsid w:val="002E5A13"/>
    <w:rsid w:val="002E7D97"/>
    <w:rsid w:val="002F22B4"/>
    <w:rsid w:val="00305318"/>
    <w:rsid w:val="00305972"/>
    <w:rsid w:val="00324927"/>
    <w:rsid w:val="00324AEE"/>
    <w:rsid w:val="00335B45"/>
    <w:rsid w:val="00347330"/>
    <w:rsid w:val="00350247"/>
    <w:rsid w:val="00397264"/>
    <w:rsid w:val="003B6B68"/>
    <w:rsid w:val="003D6D21"/>
    <w:rsid w:val="003E39AF"/>
    <w:rsid w:val="003F5973"/>
    <w:rsid w:val="00411CC8"/>
    <w:rsid w:val="004356CD"/>
    <w:rsid w:val="00440678"/>
    <w:rsid w:val="00453825"/>
    <w:rsid w:val="00477B07"/>
    <w:rsid w:val="00484E4E"/>
    <w:rsid w:val="004B25A4"/>
    <w:rsid w:val="004C648B"/>
    <w:rsid w:val="004D0B70"/>
    <w:rsid w:val="004E56C2"/>
    <w:rsid w:val="00512008"/>
    <w:rsid w:val="005160D7"/>
    <w:rsid w:val="00524A7F"/>
    <w:rsid w:val="00530F71"/>
    <w:rsid w:val="0053411B"/>
    <w:rsid w:val="005423CB"/>
    <w:rsid w:val="005679BA"/>
    <w:rsid w:val="005727ED"/>
    <w:rsid w:val="0057491C"/>
    <w:rsid w:val="00576A62"/>
    <w:rsid w:val="00577E11"/>
    <w:rsid w:val="00587173"/>
    <w:rsid w:val="005B18D4"/>
    <w:rsid w:val="005B498F"/>
    <w:rsid w:val="005C64DB"/>
    <w:rsid w:val="005D213C"/>
    <w:rsid w:val="005D39D8"/>
    <w:rsid w:val="005D44E6"/>
    <w:rsid w:val="006031AF"/>
    <w:rsid w:val="00616959"/>
    <w:rsid w:val="0062043D"/>
    <w:rsid w:val="00623233"/>
    <w:rsid w:val="00631F38"/>
    <w:rsid w:val="00636E76"/>
    <w:rsid w:val="00642141"/>
    <w:rsid w:val="00652BFE"/>
    <w:rsid w:val="006948EE"/>
    <w:rsid w:val="006A0452"/>
    <w:rsid w:val="006A6E7D"/>
    <w:rsid w:val="006B2EC0"/>
    <w:rsid w:val="006C46E6"/>
    <w:rsid w:val="006C6588"/>
    <w:rsid w:val="0070142C"/>
    <w:rsid w:val="00713081"/>
    <w:rsid w:val="00746307"/>
    <w:rsid w:val="00751496"/>
    <w:rsid w:val="00764328"/>
    <w:rsid w:val="00766335"/>
    <w:rsid w:val="0077130B"/>
    <w:rsid w:val="007C11EF"/>
    <w:rsid w:val="007C7527"/>
    <w:rsid w:val="007C760E"/>
    <w:rsid w:val="007D13E0"/>
    <w:rsid w:val="007D3D41"/>
    <w:rsid w:val="007D7515"/>
    <w:rsid w:val="007E215F"/>
    <w:rsid w:val="007F1CA3"/>
    <w:rsid w:val="007F3E74"/>
    <w:rsid w:val="008224D5"/>
    <w:rsid w:val="00843A12"/>
    <w:rsid w:val="00871101"/>
    <w:rsid w:val="00876BBD"/>
    <w:rsid w:val="0088696C"/>
    <w:rsid w:val="00891380"/>
    <w:rsid w:val="00894DEB"/>
    <w:rsid w:val="008A396B"/>
    <w:rsid w:val="008A3FEA"/>
    <w:rsid w:val="008A655F"/>
    <w:rsid w:val="008A7AB0"/>
    <w:rsid w:val="008B3DFB"/>
    <w:rsid w:val="008C0364"/>
    <w:rsid w:val="008C53BD"/>
    <w:rsid w:val="008D08C7"/>
    <w:rsid w:val="008E51F6"/>
    <w:rsid w:val="008E7150"/>
    <w:rsid w:val="008F0967"/>
    <w:rsid w:val="008F2769"/>
    <w:rsid w:val="00933E69"/>
    <w:rsid w:val="00940480"/>
    <w:rsid w:val="0094336B"/>
    <w:rsid w:val="00974CBB"/>
    <w:rsid w:val="009F0D51"/>
    <w:rsid w:val="00A17B5D"/>
    <w:rsid w:val="00A2583E"/>
    <w:rsid w:val="00A44E38"/>
    <w:rsid w:val="00A46F1E"/>
    <w:rsid w:val="00A93FCB"/>
    <w:rsid w:val="00AA4CE8"/>
    <w:rsid w:val="00AB3D2B"/>
    <w:rsid w:val="00AC78F8"/>
    <w:rsid w:val="00AC7D19"/>
    <w:rsid w:val="00AD55CC"/>
    <w:rsid w:val="00B03F68"/>
    <w:rsid w:val="00B07ABA"/>
    <w:rsid w:val="00B21E37"/>
    <w:rsid w:val="00B41376"/>
    <w:rsid w:val="00B44935"/>
    <w:rsid w:val="00B560AD"/>
    <w:rsid w:val="00B65DD6"/>
    <w:rsid w:val="00B81919"/>
    <w:rsid w:val="00B85CF8"/>
    <w:rsid w:val="00B93026"/>
    <w:rsid w:val="00BB0469"/>
    <w:rsid w:val="00BB5A36"/>
    <w:rsid w:val="00BC1BA4"/>
    <w:rsid w:val="00BE44B7"/>
    <w:rsid w:val="00C003BE"/>
    <w:rsid w:val="00C15DD8"/>
    <w:rsid w:val="00C200A5"/>
    <w:rsid w:val="00C217FD"/>
    <w:rsid w:val="00C50A04"/>
    <w:rsid w:val="00C55D69"/>
    <w:rsid w:val="00C66371"/>
    <w:rsid w:val="00CB38FB"/>
    <w:rsid w:val="00CB4B64"/>
    <w:rsid w:val="00CB5F00"/>
    <w:rsid w:val="00CC4418"/>
    <w:rsid w:val="00CC5C1F"/>
    <w:rsid w:val="00CD2126"/>
    <w:rsid w:val="00CE7733"/>
    <w:rsid w:val="00CF35DA"/>
    <w:rsid w:val="00CF3AFE"/>
    <w:rsid w:val="00D011FB"/>
    <w:rsid w:val="00D024FD"/>
    <w:rsid w:val="00D0469D"/>
    <w:rsid w:val="00D06904"/>
    <w:rsid w:val="00D16301"/>
    <w:rsid w:val="00D1770E"/>
    <w:rsid w:val="00D32637"/>
    <w:rsid w:val="00D5030D"/>
    <w:rsid w:val="00D525DE"/>
    <w:rsid w:val="00D56EC1"/>
    <w:rsid w:val="00D62237"/>
    <w:rsid w:val="00D66991"/>
    <w:rsid w:val="00D86ED8"/>
    <w:rsid w:val="00D95A55"/>
    <w:rsid w:val="00DA6A1D"/>
    <w:rsid w:val="00DB5FFA"/>
    <w:rsid w:val="00DC13DE"/>
    <w:rsid w:val="00DF2217"/>
    <w:rsid w:val="00DF5B63"/>
    <w:rsid w:val="00E24A46"/>
    <w:rsid w:val="00E34BD0"/>
    <w:rsid w:val="00E4616D"/>
    <w:rsid w:val="00E71939"/>
    <w:rsid w:val="00E82633"/>
    <w:rsid w:val="00F04256"/>
    <w:rsid w:val="00F07A82"/>
    <w:rsid w:val="00F552C3"/>
    <w:rsid w:val="00F55353"/>
    <w:rsid w:val="00FA0E88"/>
    <w:rsid w:val="00FA2595"/>
    <w:rsid w:val="00FA2BD1"/>
    <w:rsid w:val="00FA5EFF"/>
    <w:rsid w:val="00FB767F"/>
    <w:rsid w:val="00FC64D0"/>
    <w:rsid w:val="00FC6FE9"/>
    <w:rsid w:val="00FD0C0E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06D7"/>
  <w15:chartTrackingRefBased/>
  <w15:docId w15:val="{0D6C5792-366D-486A-A25F-EBE2D71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A4CE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A4CE8"/>
  </w:style>
  <w:style w:type="character" w:customStyle="1" w:styleId="rvts0">
    <w:name w:val="rvts0"/>
    <w:basedOn w:val="a0"/>
    <w:rsid w:val="00AA4CE8"/>
  </w:style>
  <w:style w:type="paragraph" w:styleId="HTML">
    <w:name w:val="HTML Preformatted"/>
    <w:basedOn w:val="a"/>
    <w:link w:val="HTML0"/>
    <w:uiPriority w:val="99"/>
    <w:unhideWhenUsed/>
    <w:rsid w:val="00AA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val="ru-RU"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AA4CE8"/>
    <w:rPr>
      <w:rFonts w:ascii="Courier New" w:eastAsia="Calibri" w:hAnsi="Courier New" w:cs="Times New Roman"/>
      <w:sz w:val="20"/>
      <w:szCs w:val="20"/>
    </w:rPr>
  </w:style>
  <w:style w:type="paragraph" w:customStyle="1" w:styleId="rvps14">
    <w:name w:val="rvps14"/>
    <w:basedOn w:val="a"/>
    <w:rsid w:val="00AA4CE8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rsid w:val="00AA4CE8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AA4CE8"/>
  </w:style>
  <w:style w:type="paragraph" w:styleId="a6">
    <w:name w:val="Normal (Web)"/>
    <w:basedOn w:val="a"/>
    <w:uiPriority w:val="99"/>
    <w:rsid w:val="00AA4CE8"/>
    <w:pPr>
      <w:spacing w:before="100" w:beforeAutospacing="1" w:after="100" w:afterAutospacing="1"/>
    </w:pPr>
    <w:rPr>
      <w:lang w:val="ru-RU"/>
    </w:rPr>
  </w:style>
  <w:style w:type="paragraph" w:customStyle="1" w:styleId="a7">
    <w:name w:val="Нормальний текст"/>
    <w:basedOn w:val="a"/>
    <w:link w:val="a8"/>
    <w:rsid w:val="00AA4CE8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8">
    <w:name w:val="Нормальний текст Знак"/>
    <w:link w:val="a7"/>
    <w:rsid w:val="00AA4CE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yle21">
    <w:name w:val="Style21"/>
    <w:basedOn w:val="a"/>
    <w:rsid w:val="00AA4CE8"/>
    <w:pPr>
      <w:widowControl w:val="0"/>
      <w:autoSpaceDE w:val="0"/>
      <w:autoSpaceDN w:val="0"/>
      <w:adjustRightInd w:val="0"/>
      <w:spacing w:line="324" w:lineRule="exact"/>
      <w:ind w:firstLine="696"/>
    </w:pPr>
    <w:rPr>
      <w:lang w:eastAsia="uk-UA"/>
    </w:rPr>
  </w:style>
  <w:style w:type="character" w:customStyle="1" w:styleId="FontStyle41">
    <w:name w:val="Font Style41"/>
    <w:rsid w:val="00AA4CE8"/>
    <w:rPr>
      <w:rFonts w:ascii="Times New Roman" w:hAnsi="Times New Roman" w:cs="Times New Roman"/>
      <w:b/>
      <w:bCs/>
      <w:sz w:val="22"/>
      <w:szCs w:val="22"/>
    </w:rPr>
  </w:style>
  <w:style w:type="character" w:customStyle="1" w:styleId="rvts15">
    <w:name w:val="rvts15"/>
    <w:basedOn w:val="a0"/>
    <w:rsid w:val="00AA4CE8"/>
  </w:style>
  <w:style w:type="paragraph" w:customStyle="1" w:styleId="rvps3">
    <w:name w:val="rvps3"/>
    <w:basedOn w:val="a"/>
    <w:rsid w:val="00AA4CE8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AA4CE8"/>
    <w:pPr>
      <w:spacing w:before="100" w:beforeAutospacing="1" w:after="100" w:afterAutospacing="1"/>
    </w:pPr>
    <w:rPr>
      <w:lang w:eastAsia="uk-UA"/>
    </w:rPr>
  </w:style>
  <w:style w:type="character" w:customStyle="1" w:styleId="Bodytext2">
    <w:name w:val="Body text (2)_"/>
    <w:link w:val="Bodytext20"/>
    <w:rsid w:val="00AD55CC"/>
    <w:rPr>
      <w:sz w:val="76"/>
      <w:szCs w:val="7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55CC"/>
    <w:pPr>
      <w:widowControl w:val="0"/>
      <w:shd w:val="clear" w:color="auto" w:fill="FFFFFF"/>
      <w:spacing w:before="1200" w:line="890" w:lineRule="exact"/>
      <w:jc w:val="both"/>
    </w:pPr>
    <w:rPr>
      <w:rFonts w:asciiTheme="minorHAnsi" w:eastAsiaTheme="minorHAnsi" w:hAnsiTheme="minorHAnsi" w:cstheme="minorBidi"/>
      <w:sz w:val="76"/>
      <w:szCs w:val="76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E7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36E7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annotation reference"/>
    <w:basedOn w:val="a0"/>
    <w:uiPriority w:val="99"/>
    <w:semiHidden/>
    <w:unhideWhenUsed/>
    <w:rsid w:val="00940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0480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9404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048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4048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styleId="af0">
    <w:name w:val="Hyperlink"/>
    <w:basedOn w:val="a0"/>
    <w:uiPriority w:val="99"/>
    <w:semiHidden/>
    <w:unhideWhenUsed/>
    <w:rsid w:val="00623233"/>
    <w:rPr>
      <w:color w:val="0000FF"/>
      <w:u w:val="single"/>
    </w:rPr>
  </w:style>
  <w:style w:type="table" w:styleId="af1">
    <w:name w:val="Table Grid"/>
    <w:basedOn w:val="a1"/>
    <w:uiPriority w:val="39"/>
    <w:rsid w:val="000B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71101"/>
    <w:pPr>
      <w:ind w:left="720"/>
      <w:contextualSpacing/>
    </w:pPr>
  </w:style>
  <w:style w:type="character" w:customStyle="1" w:styleId="rvts9">
    <w:name w:val="rvts9"/>
    <w:basedOn w:val="a0"/>
    <w:rsid w:val="008E51F6"/>
  </w:style>
  <w:style w:type="paragraph" w:customStyle="1" w:styleId="rvps6">
    <w:name w:val="rvps6"/>
    <w:basedOn w:val="a"/>
    <w:rsid w:val="008E51F6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8E51F6"/>
  </w:style>
  <w:style w:type="paragraph" w:styleId="af3">
    <w:name w:val="Body Text Indent"/>
    <w:basedOn w:val="a"/>
    <w:link w:val="af4"/>
    <w:rsid w:val="00D66991"/>
    <w:pPr>
      <w:ind w:firstLine="709"/>
      <w:jc w:val="both"/>
    </w:pPr>
    <w:rPr>
      <w:sz w:val="28"/>
      <w:szCs w:val="20"/>
    </w:rPr>
  </w:style>
  <w:style w:type="character" w:customStyle="1" w:styleId="af4">
    <w:name w:val="Основний текст з відступом Знак"/>
    <w:basedOn w:val="a0"/>
    <w:link w:val="af3"/>
    <w:rsid w:val="00D669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D66991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5D39D8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5D39D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11</Pages>
  <Words>10282</Words>
  <Characters>5861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Butenko</dc:creator>
  <cp:keywords/>
  <dc:description/>
  <cp:lastModifiedBy>Вихор Віктор Григорович</cp:lastModifiedBy>
  <cp:revision>32</cp:revision>
  <cp:lastPrinted>2019-10-03T13:30:00Z</cp:lastPrinted>
  <dcterms:created xsi:type="dcterms:W3CDTF">2019-07-19T12:02:00Z</dcterms:created>
  <dcterms:modified xsi:type="dcterms:W3CDTF">2019-12-23T09:29:00Z</dcterms:modified>
</cp:coreProperties>
</file>