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96616" w14:textId="77777777" w:rsidR="00E706D5" w:rsidRPr="00CA6A42" w:rsidRDefault="00E706D5" w:rsidP="004705EB">
      <w:pPr>
        <w:shd w:val="clear" w:color="auto" w:fill="FFFFFF"/>
        <w:spacing w:line="276" w:lineRule="auto"/>
        <w:ind w:firstLine="709"/>
        <w:contextualSpacing/>
        <w:mirrorIndents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CA6A42">
        <w:rPr>
          <w:b/>
          <w:bCs/>
          <w:color w:val="000000" w:themeColor="text1"/>
          <w:sz w:val="28"/>
          <w:szCs w:val="28"/>
          <w:lang w:val="uk-UA"/>
        </w:rPr>
        <w:t>Аналіз регуляторного впливу</w:t>
      </w:r>
    </w:p>
    <w:p w14:paraId="6BEE425D" w14:textId="7866DAA4" w:rsidR="00B2581D" w:rsidRPr="00CA6A42" w:rsidRDefault="00170954" w:rsidP="004705EB">
      <w:pPr>
        <w:spacing w:line="276" w:lineRule="auto"/>
        <w:ind w:firstLine="709"/>
        <w:contextualSpacing/>
        <w:mirrorIndents/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до проє</w:t>
      </w:r>
      <w:r w:rsidR="00E706D5" w:rsidRPr="00CA6A42">
        <w:rPr>
          <w:b/>
          <w:bCs/>
          <w:color w:val="000000" w:themeColor="text1"/>
          <w:sz w:val="28"/>
          <w:szCs w:val="28"/>
          <w:lang w:val="uk-UA"/>
        </w:rPr>
        <w:t xml:space="preserve">кту постанови Кабінету Міністрів України </w:t>
      </w:r>
    </w:p>
    <w:p w14:paraId="2E74EAF7" w14:textId="77777777" w:rsidR="00E706D5" w:rsidRPr="00CA6A42" w:rsidRDefault="00E706D5" w:rsidP="004705E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mirrorIndents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A6A42">
        <w:rPr>
          <w:b/>
          <w:bCs/>
          <w:color w:val="000000" w:themeColor="text1"/>
          <w:sz w:val="28"/>
          <w:szCs w:val="28"/>
        </w:rPr>
        <w:t>«</w:t>
      </w:r>
      <w:r w:rsidR="009331BC" w:rsidRPr="00CA6A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Про затвердження </w:t>
      </w:r>
      <w:bookmarkStart w:id="0" w:name="_Hlk22829005"/>
      <w:r w:rsidR="009331BC" w:rsidRPr="00CA6A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мінімальних ставок винагороди авторам технологій і особам, які здійснюють їх трансфер</w:t>
      </w:r>
      <w:bookmarkEnd w:id="0"/>
      <w:r w:rsidRPr="00CA6A42">
        <w:rPr>
          <w:b/>
          <w:bCs/>
          <w:color w:val="000000" w:themeColor="text1"/>
          <w:sz w:val="28"/>
          <w:szCs w:val="28"/>
        </w:rPr>
        <w:t>»</w:t>
      </w:r>
    </w:p>
    <w:p w14:paraId="5666BEE6" w14:textId="77777777" w:rsidR="00E706D5" w:rsidRPr="00CA6A42" w:rsidRDefault="00E706D5" w:rsidP="004705EB">
      <w:pPr>
        <w:spacing w:line="276" w:lineRule="auto"/>
        <w:ind w:firstLine="709"/>
        <w:contextualSpacing/>
        <w:mirrorIndents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3EB66E19" w14:textId="7439D508" w:rsidR="00E706D5" w:rsidRDefault="00E706D5" w:rsidP="004705EB">
      <w:pPr>
        <w:spacing w:line="276" w:lineRule="auto"/>
        <w:ind w:firstLine="709"/>
        <w:contextualSpacing/>
        <w:mirrorIndents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CA6A42">
        <w:rPr>
          <w:b/>
          <w:bCs/>
          <w:color w:val="000000" w:themeColor="text1"/>
          <w:sz w:val="28"/>
          <w:szCs w:val="28"/>
          <w:lang w:val="uk-UA"/>
        </w:rPr>
        <w:t>І. Визначення проблеми</w:t>
      </w:r>
    </w:p>
    <w:p w14:paraId="69AE83D9" w14:textId="77777777" w:rsidR="00DE46E5" w:rsidRPr="00CA6A42" w:rsidRDefault="00DE46E5" w:rsidP="004705EB">
      <w:pPr>
        <w:spacing w:line="276" w:lineRule="auto"/>
        <w:ind w:firstLine="709"/>
        <w:contextualSpacing/>
        <w:mirrorIndents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77AA882D" w14:textId="2002E609" w:rsidR="00FB5521" w:rsidRPr="007C21AC" w:rsidRDefault="009B046F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Проблема полягає у тому, що на даний момент п</w:t>
      </w:r>
      <w:r w:rsidR="000C0769" w:rsidRPr="007C21AC">
        <w:rPr>
          <w:sz w:val="28"/>
          <w:szCs w:val="28"/>
          <w:lang w:val="uk-UA"/>
        </w:rPr>
        <w:t>остановою Кабінету Міністрів України від 4 червня 2008 р. №</w:t>
      </w:r>
      <w:r w:rsidR="00591155" w:rsidRPr="007C21AC">
        <w:rPr>
          <w:sz w:val="28"/>
          <w:szCs w:val="28"/>
          <w:lang w:val="uk-UA"/>
        </w:rPr>
        <w:t> </w:t>
      </w:r>
      <w:r w:rsidR="000C0769" w:rsidRPr="007C21AC">
        <w:rPr>
          <w:sz w:val="28"/>
          <w:szCs w:val="28"/>
          <w:lang w:val="uk-UA"/>
        </w:rPr>
        <w:t>520 затверджено мінімальні ставки винагороди авторам технологій і особам, які здійснюють їх трансфер на рівні</w:t>
      </w:r>
      <w:r w:rsidR="00591155" w:rsidRPr="007C21AC">
        <w:rPr>
          <w:sz w:val="28"/>
          <w:szCs w:val="28"/>
          <w:lang w:val="uk-UA"/>
        </w:rPr>
        <w:t xml:space="preserve"> від 0,5 % до</w:t>
      </w:r>
      <w:r w:rsidR="000C0769" w:rsidRPr="007C21AC">
        <w:rPr>
          <w:sz w:val="28"/>
          <w:szCs w:val="28"/>
          <w:lang w:val="uk-UA"/>
        </w:rPr>
        <w:t xml:space="preserve"> 3</w:t>
      </w:r>
      <w:r w:rsidR="00591155" w:rsidRPr="007C21AC">
        <w:rPr>
          <w:sz w:val="28"/>
          <w:szCs w:val="28"/>
          <w:lang w:val="uk-UA"/>
        </w:rPr>
        <w:t> </w:t>
      </w:r>
      <w:r w:rsidR="000C0769" w:rsidRPr="007C21AC">
        <w:rPr>
          <w:sz w:val="28"/>
          <w:szCs w:val="28"/>
          <w:lang w:val="uk-UA"/>
        </w:rPr>
        <w:t xml:space="preserve">% </w:t>
      </w:r>
      <w:r w:rsidR="00591155" w:rsidRPr="007C21AC">
        <w:rPr>
          <w:sz w:val="28"/>
          <w:szCs w:val="28"/>
          <w:lang w:val="uk-UA"/>
        </w:rPr>
        <w:t xml:space="preserve">коштів, </w:t>
      </w:r>
      <w:r w:rsidR="000C0769" w:rsidRPr="007C21AC">
        <w:rPr>
          <w:sz w:val="28"/>
          <w:szCs w:val="28"/>
          <w:lang w:val="uk-UA"/>
        </w:rPr>
        <w:t>отриманих за догов</w:t>
      </w:r>
      <w:r w:rsidR="00FB5521" w:rsidRPr="007C21AC">
        <w:rPr>
          <w:sz w:val="28"/>
          <w:szCs w:val="28"/>
          <w:lang w:val="uk-UA"/>
        </w:rPr>
        <w:t>о</w:t>
      </w:r>
      <w:r w:rsidR="000C0769" w:rsidRPr="007C21AC">
        <w:rPr>
          <w:sz w:val="28"/>
          <w:szCs w:val="28"/>
          <w:lang w:val="uk-UA"/>
        </w:rPr>
        <w:t>рами про трансфер технологій</w:t>
      </w:r>
      <w:r w:rsidR="00591155" w:rsidRPr="007C21AC">
        <w:rPr>
          <w:sz w:val="28"/>
          <w:szCs w:val="28"/>
          <w:lang w:val="uk-UA"/>
        </w:rPr>
        <w:t>,</w:t>
      </w:r>
      <w:r w:rsidR="000C0769" w:rsidRPr="007C21AC">
        <w:rPr>
          <w:sz w:val="28"/>
          <w:szCs w:val="28"/>
          <w:lang w:val="uk-UA"/>
        </w:rPr>
        <w:t xml:space="preserve"> </w:t>
      </w:r>
      <w:r w:rsidR="00591155" w:rsidRPr="007C21AC">
        <w:rPr>
          <w:sz w:val="28"/>
          <w:szCs w:val="28"/>
          <w:lang w:val="uk-UA"/>
        </w:rPr>
        <w:t>в залежності від типу продукції (товарів, що виготовляються, і послуг, що надаються з використанням нової технології)</w:t>
      </w:r>
      <w:r w:rsidR="00946B3D" w:rsidRPr="007C21AC">
        <w:rPr>
          <w:sz w:val="28"/>
          <w:szCs w:val="28"/>
          <w:lang w:val="uk-UA"/>
        </w:rPr>
        <w:t>.</w:t>
      </w:r>
    </w:p>
    <w:p w14:paraId="6437110B" w14:textId="46E32134" w:rsidR="000C0769" w:rsidRPr="007C21AC" w:rsidRDefault="00FB5521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У п</w:t>
      </w:r>
      <w:r w:rsidR="000C0769" w:rsidRPr="007C21AC">
        <w:rPr>
          <w:sz w:val="28"/>
          <w:szCs w:val="28"/>
          <w:lang w:val="uk-UA"/>
        </w:rPr>
        <w:t>риміт</w:t>
      </w:r>
      <w:r w:rsidRPr="007C21AC">
        <w:rPr>
          <w:sz w:val="28"/>
          <w:szCs w:val="28"/>
          <w:lang w:val="uk-UA"/>
        </w:rPr>
        <w:t>ці</w:t>
      </w:r>
      <w:r w:rsidR="000C0769" w:rsidRPr="007C21AC">
        <w:rPr>
          <w:sz w:val="28"/>
          <w:szCs w:val="28"/>
          <w:lang w:val="uk-UA"/>
        </w:rPr>
        <w:t xml:space="preserve"> 2 до </w:t>
      </w:r>
      <w:r w:rsidRPr="007C21AC">
        <w:rPr>
          <w:sz w:val="28"/>
          <w:szCs w:val="28"/>
          <w:lang w:val="uk-UA"/>
        </w:rPr>
        <w:t xml:space="preserve">зазначеної </w:t>
      </w:r>
      <w:r w:rsidR="000C0769" w:rsidRPr="007C21AC">
        <w:rPr>
          <w:sz w:val="28"/>
          <w:szCs w:val="28"/>
          <w:lang w:val="uk-UA"/>
        </w:rPr>
        <w:t xml:space="preserve">постанови визначено, що авторові (авторам) технології або її складових, що створені в результаті виконання ним творчої (інтелектуальної) роботи, який є власником майнових прав на них, та особам, які здійснюють трансфер технології і є власниками майнових </w:t>
      </w:r>
      <w:r w:rsidR="00F82DDD" w:rsidRPr="007C21AC">
        <w:rPr>
          <w:sz w:val="28"/>
          <w:szCs w:val="28"/>
          <w:lang w:val="uk-UA"/>
        </w:rPr>
        <w:t xml:space="preserve">прав на неї, виплачується по 50 % </w:t>
      </w:r>
      <w:r w:rsidR="000C0769" w:rsidRPr="007C21AC">
        <w:rPr>
          <w:sz w:val="28"/>
          <w:szCs w:val="28"/>
          <w:lang w:val="uk-UA"/>
        </w:rPr>
        <w:t>мінімальної ставки винагороди. У договорі про трансфер технології сторони можуть встановити інший розмір винагороди з визначенням порядку її розподілу.</w:t>
      </w:r>
    </w:p>
    <w:p w14:paraId="6EE68916" w14:textId="211EA275" w:rsidR="001A58B3" w:rsidRPr="007C21AC" w:rsidRDefault="000C0769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Міністерством освіти і науки України на виконання пункту 3 Порядку і напрямів використання коштів, одержаних у результаті трансферу технологій, створених за рахунок коштів державного бюджету, затверджених постановою Кабінету Міністрів України від 22</w:t>
      </w:r>
      <w:r w:rsidR="00F82DDD" w:rsidRPr="007C21AC">
        <w:rPr>
          <w:sz w:val="28"/>
          <w:szCs w:val="28"/>
          <w:lang w:val="uk-UA"/>
        </w:rPr>
        <w:t xml:space="preserve"> квітня 2013 р. </w:t>
      </w:r>
      <w:r w:rsidRPr="007C21AC">
        <w:rPr>
          <w:sz w:val="28"/>
          <w:szCs w:val="28"/>
          <w:lang w:val="uk-UA"/>
        </w:rPr>
        <w:t>№ 300, та пункту 5 Порядку здійснення контролю за виплатою винагороди авторам технологій та/або їх складових, затвердженого постановою Кабінету Міністрів України від 22</w:t>
      </w:r>
      <w:r w:rsidR="00F82DDD" w:rsidRPr="007C21AC">
        <w:rPr>
          <w:sz w:val="28"/>
          <w:szCs w:val="28"/>
          <w:lang w:val="uk-UA"/>
        </w:rPr>
        <w:t xml:space="preserve"> травня </w:t>
      </w:r>
      <w:r w:rsidRPr="007C21AC">
        <w:rPr>
          <w:sz w:val="28"/>
          <w:szCs w:val="28"/>
          <w:lang w:val="uk-UA"/>
        </w:rPr>
        <w:t>2013</w:t>
      </w:r>
      <w:r w:rsidR="00F82DDD" w:rsidRPr="007C21AC">
        <w:rPr>
          <w:sz w:val="28"/>
          <w:szCs w:val="28"/>
          <w:lang w:val="uk-UA"/>
        </w:rPr>
        <w:t> р.</w:t>
      </w:r>
      <w:r w:rsidRPr="007C21AC">
        <w:rPr>
          <w:sz w:val="28"/>
          <w:szCs w:val="28"/>
          <w:lang w:val="uk-UA"/>
        </w:rPr>
        <w:t xml:space="preserve"> № 351, проведено аналіз напрямів використання коштів, одержаних у результаті трансферу технологій, створених за рахунок коштів державного бюджету у період 2014</w:t>
      </w:r>
      <w:r w:rsidR="001A58B3" w:rsidRPr="007C21AC">
        <w:rPr>
          <w:sz w:val="28"/>
          <w:szCs w:val="28"/>
          <w:lang w:val="uk-UA"/>
        </w:rPr>
        <w:t>-</w:t>
      </w:r>
      <w:r w:rsidRPr="007C21AC">
        <w:rPr>
          <w:sz w:val="28"/>
          <w:szCs w:val="28"/>
          <w:lang w:val="uk-UA"/>
        </w:rPr>
        <w:t>2018 рр., у тому числі обсягів коштів, виплачених в якості винагороди авторам технологій та/або їх складових в розрізі наукових установ та закладів вищої освіти.</w:t>
      </w:r>
    </w:p>
    <w:p w14:paraId="158E4086" w14:textId="3FB8C9C0" w:rsidR="006B6B5B" w:rsidRPr="007C21AC" w:rsidRDefault="001A58B3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Результати аналізу показали, що середня річна ставка виплати винагороди авторам технологій та особам, які здійснювали трансфер технологій у досліджуваний період, склала 3,4 %. Водночас, якщо порівнювати показники виплати винагороди авторам технологій та особам, які здійснювали їх трансфер у закладах вищої освіти та наукових установах України, то</w:t>
      </w:r>
      <w:r w:rsidR="006B6B5B" w:rsidRPr="007C21AC">
        <w:rPr>
          <w:sz w:val="28"/>
          <w:szCs w:val="28"/>
          <w:lang w:val="uk-UA"/>
        </w:rPr>
        <w:t>,</w:t>
      </w:r>
      <w:r w:rsidRPr="007C21AC">
        <w:rPr>
          <w:sz w:val="28"/>
          <w:szCs w:val="28"/>
          <w:lang w:val="uk-UA"/>
        </w:rPr>
        <w:t xml:space="preserve"> </w:t>
      </w:r>
      <w:r w:rsidR="006B6B5B" w:rsidRPr="007C21AC">
        <w:rPr>
          <w:sz w:val="28"/>
          <w:szCs w:val="28"/>
          <w:lang w:val="uk-UA"/>
        </w:rPr>
        <w:t>наприклад,</w:t>
      </w:r>
      <w:r w:rsidRPr="007C21AC">
        <w:rPr>
          <w:sz w:val="28"/>
          <w:szCs w:val="28"/>
          <w:lang w:val="uk-UA"/>
        </w:rPr>
        <w:t xml:space="preserve"> у </w:t>
      </w:r>
      <w:r w:rsidR="006B6B5B" w:rsidRPr="007C21AC">
        <w:rPr>
          <w:sz w:val="28"/>
          <w:szCs w:val="28"/>
          <w:lang w:val="uk-UA"/>
        </w:rPr>
        <w:t>2018 </w:t>
      </w:r>
      <w:r w:rsidRPr="007C21AC">
        <w:rPr>
          <w:sz w:val="28"/>
          <w:szCs w:val="28"/>
          <w:lang w:val="uk-UA"/>
        </w:rPr>
        <w:t xml:space="preserve">році </w:t>
      </w:r>
      <w:r w:rsidR="006B6B5B" w:rsidRPr="007C21AC">
        <w:rPr>
          <w:sz w:val="28"/>
          <w:szCs w:val="28"/>
          <w:lang w:val="uk-UA"/>
        </w:rPr>
        <w:t>середнє значення ставки виплати винагороди авторам технологій та особам, які здійснювали трансфер в наукових установах</w:t>
      </w:r>
      <w:r w:rsidR="00E37263" w:rsidRPr="007C21AC">
        <w:rPr>
          <w:sz w:val="28"/>
          <w:szCs w:val="28"/>
          <w:lang w:val="uk-UA"/>
        </w:rPr>
        <w:t xml:space="preserve"> Національної академії аграрних наук України (далі – НААН України)</w:t>
      </w:r>
      <w:r w:rsidR="006B6B5B" w:rsidRPr="007C21AC">
        <w:rPr>
          <w:sz w:val="28"/>
          <w:szCs w:val="28"/>
          <w:lang w:val="uk-UA"/>
        </w:rPr>
        <w:t xml:space="preserve"> становило 0,35 % (мінімальна зафіксована ставка – 0,003%, максимальна – 1,94</w:t>
      </w:r>
      <w:r w:rsidR="00F82DDD" w:rsidRPr="007C21AC">
        <w:rPr>
          <w:sz w:val="28"/>
          <w:szCs w:val="28"/>
          <w:lang w:val="uk-UA"/>
        </w:rPr>
        <w:t> </w:t>
      </w:r>
      <w:r w:rsidR="006B6B5B" w:rsidRPr="007C21AC">
        <w:rPr>
          <w:sz w:val="28"/>
          <w:szCs w:val="28"/>
          <w:lang w:val="uk-UA"/>
        </w:rPr>
        <w:t xml:space="preserve">%), а у закладах вищої освіти </w:t>
      </w:r>
      <w:r w:rsidR="007C21AC" w:rsidRPr="007C21AC">
        <w:rPr>
          <w:sz w:val="28"/>
          <w:szCs w:val="28"/>
          <w:lang w:val="uk-UA"/>
        </w:rPr>
        <w:t xml:space="preserve">– </w:t>
      </w:r>
      <w:r w:rsidR="006B6B5B" w:rsidRPr="007C21AC">
        <w:rPr>
          <w:sz w:val="28"/>
          <w:szCs w:val="28"/>
          <w:lang w:val="uk-UA"/>
        </w:rPr>
        <w:lastRenderedPageBreak/>
        <w:t>21,65 % (мінімальна зафіксована ставка – 2,78 %, максимальна – 53,77 %).</w:t>
      </w:r>
    </w:p>
    <w:p w14:paraId="65A80A8E" w14:textId="77777777" w:rsidR="00DA490B" w:rsidRPr="007C21AC" w:rsidRDefault="006B6B5B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Зафіксовані н</w:t>
      </w:r>
      <w:r w:rsidR="000C0769" w:rsidRPr="007C21AC">
        <w:rPr>
          <w:sz w:val="28"/>
          <w:szCs w:val="28"/>
          <w:lang w:val="uk-UA"/>
        </w:rPr>
        <w:t>изькі ставки винагороди для авторів технологій та їх складових</w:t>
      </w:r>
      <w:r w:rsidR="001A0597" w:rsidRPr="007C21AC">
        <w:rPr>
          <w:sz w:val="28"/>
          <w:szCs w:val="28"/>
          <w:lang w:val="uk-UA"/>
        </w:rPr>
        <w:t xml:space="preserve"> та осіб, які здійснюють трансфер технологій (менше 0,5% сукупної винагороди)</w:t>
      </w:r>
      <w:r w:rsidR="000C0769" w:rsidRPr="007C21AC">
        <w:rPr>
          <w:sz w:val="28"/>
          <w:szCs w:val="28"/>
          <w:lang w:val="uk-UA"/>
        </w:rPr>
        <w:t xml:space="preserve"> не стимулюють представників наукового середовища до налагодження комунікації з бізнесом та пошуку можливостей для застосування створених за бюджетні кошти технологій у реальному секторі економіки через укладення договорів про трансфер (передачу) технологій. </w:t>
      </w:r>
    </w:p>
    <w:p w14:paraId="0A65C03B" w14:textId="24E53F00" w:rsidR="00F82DDD" w:rsidRPr="007C21AC" w:rsidRDefault="00946B3D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П</w:t>
      </w:r>
      <w:r w:rsidR="000C0769" w:rsidRPr="007C21AC">
        <w:rPr>
          <w:sz w:val="28"/>
          <w:szCs w:val="28"/>
          <w:lang w:val="uk-UA"/>
        </w:rPr>
        <w:t>роведений аналіз</w:t>
      </w:r>
      <w:r w:rsidR="00DA490B" w:rsidRPr="007C21AC">
        <w:rPr>
          <w:sz w:val="28"/>
          <w:szCs w:val="28"/>
          <w:lang w:val="uk-UA"/>
        </w:rPr>
        <w:t xml:space="preserve"> виявив пр</w:t>
      </w:r>
      <w:r w:rsidR="000F59F9" w:rsidRPr="007C21AC">
        <w:rPr>
          <w:sz w:val="28"/>
          <w:szCs w:val="28"/>
          <w:lang w:val="uk-UA"/>
        </w:rPr>
        <w:t>облему істотного</w:t>
      </w:r>
      <w:r w:rsidR="000C0769" w:rsidRPr="007C21AC">
        <w:rPr>
          <w:sz w:val="28"/>
          <w:szCs w:val="28"/>
          <w:lang w:val="uk-UA"/>
        </w:rPr>
        <w:t xml:space="preserve"> зменшення </w:t>
      </w:r>
      <w:r w:rsidR="000F59F9" w:rsidRPr="007C21AC">
        <w:rPr>
          <w:sz w:val="28"/>
          <w:szCs w:val="28"/>
          <w:lang w:val="uk-UA"/>
        </w:rPr>
        <w:t>(</w:t>
      </w:r>
      <w:r w:rsidR="000C0769" w:rsidRPr="007C21AC">
        <w:rPr>
          <w:sz w:val="28"/>
          <w:szCs w:val="28"/>
          <w:lang w:val="uk-UA"/>
        </w:rPr>
        <w:t>більш як на третину</w:t>
      </w:r>
      <w:r w:rsidR="000F59F9" w:rsidRPr="007C21AC">
        <w:rPr>
          <w:sz w:val="28"/>
          <w:szCs w:val="28"/>
          <w:lang w:val="uk-UA"/>
        </w:rPr>
        <w:t>)</w:t>
      </w:r>
      <w:r w:rsidR="000C0769" w:rsidRPr="007C21AC">
        <w:rPr>
          <w:sz w:val="28"/>
          <w:szCs w:val="28"/>
          <w:lang w:val="uk-UA"/>
        </w:rPr>
        <w:t xml:space="preserve"> кількості укладених договорів про трансфер технологій (з 4521 договору у 2014 році до 2872 договорів у 2018 році)</w:t>
      </w:r>
      <w:r w:rsidR="00343F19" w:rsidRPr="007C21AC">
        <w:rPr>
          <w:sz w:val="28"/>
          <w:szCs w:val="28"/>
          <w:lang w:val="uk-UA"/>
        </w:rPr>
        <w:t xml:space="preserve"> і відповідно – кількості переданих технологій</w:t>
      </w:r>
      <w:r w:rsidR="00C95F5E" w:rsidRPr="007C21AC">
        <w:rPr>
          <w:sz w:val="28"/>
          <w:szCs w:val="28"/>
          <w:lang w:val="uk-UA"/>
        </w:rPr>
        <w:t xml:space="preserve"> та їх складових</w:t>
      </w:r>
      <w:r w:rsidR="00EB3A88" w:rsidRPr="007C21AC">
        <w:rPr>
          <w:sz w:val="28"/>
          <w:szCs w:val="28"/>
          <w:lang w:val="uk-UA"/>
        </w:rPr>
        <w:t xml:space="preserve"> через незацікавленість винахідників у пошуку можливостей впровадження</w:t>
      </w:r>
      <w:r w:rsidR="000C0769" w:rsidRPr="007C21AC">
        <w:rPr>
          <w:sz w:val="28"/>
          <w:szCs w:val="28"/>
          <w:lang w:val="uk-UA"/>
        </w:rPr>
        <w:t>.</w:t>
      </w:r>
    </w:p>
    <w:p w14:paraId="09AEA6BD" w14:textId="31A986D7" w:rsidR="009B046F" w:rsidRPr="007C21AC" w:rsidRDefault="009B046F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З огляд</w:t>
      </w:r>
      <w:r w:rsidR="009A503E" w:rsidRPr="007C21AC">
        <w:rPr>
          <w:sz w:val="28"/>
          <w:szCs w:val="28"/>
          <w:lang w:val="uk-UA"/>
        </w:rPr>
        <w:t>у на зазначене, вирішення питання стимулювання авторів технологій та осіб, які здійснюють їх трансфер,</w:t>
      </w:r>
      <w:r w:rsidRPr="007C21AC">
        <w:rPr>
          <w:sz w:val="28"/>
          <w:szCs w:val="28"/>
          <w:lang w:val="uk-UA"/>
        </w:rPr>
        <w:t xml:space="preserve"> ч</w:t>
      </w:r>
      <w:r w:rsidR="009A503E" w:rsidRPr="007C21AC">
        <w:rPr>
          <w:sz w:val="28"/>
          <w:szCs w:val="28"/>
          <w:lang w:val="uk-UA"/>
        </w:rPr>
        <w:t>инними на цей момент ставками</w:t>
      </w:r>
      <w:r w:rsidRPr="007C21AC">
        <w:rPr>
          <w:sz w:val="28"/>
          <w:szCs w:val="28"/>
          <w:lang w:val="uk-UA"/>
        </w:rPr>
        <w:t xml:space="preserve"> винагороди є неможливим</w:t>
      </w:r>
      <w:r w:rsidR="009A503E" w:rsidRPr="007C21AC">
        <w:rPr>
          <w:sz w:val="28"/>
          <w:szCs w:val="28"/>
          <w:lang w:val="uk-UA"/>
        </w:rPr>
        <w:t>, з огляду на що</w:t>
      </w:r>
      <w:r w:rsidRPr="007C21AC">
        <w:rPr>
          <w:sz w:val="28"/>
          <w:szCs w:val="28"/>
          <w:lang w:val="uk-UA"/>
        </w:rPr>
        <w:t xml:space="preserve"> пропонується врегулювати </w:t>
      </w:r>
      <w:r w:rsidR="009A503E" w:rsidRPr="007C21AC">
        <w:rPr>
          <w:sz w:val="28"/>
          <w:szCs w:val="28"/>
          <w:lang w:val="uk-UA"/>
        </w:rPr>
        <w:t>його шляхом прийняття та реалізації проє</w:t>
      </w:r>
      <w:r w:rsidRPr="007C21AC">
        <w:rPr>
          <w:sz w:val="28"/>
          <w:szCs w:val="28"/>
          <w:lang w:val="uk-UA"/>
        </w:rPr>
        <w:t>кту акта.</w:t>
      </w:r>
    </w:p>
    <w:p w14:paraId="03AC0FEA" w14:textId="339F895F" w:rsidR="00E706D5" w:rsidRPr="00CA6A42" w:rsidRDefault="00E706D5" w:rsidP="004705EB">
      <w:pPr>
        <w:spacing w:line="276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>Основні групи (підгрупи), на які проблема здійснює вплив:</w:t>
      </w:r>
    </w:p>
    <w:tbl>
      <w:tblPr>
        <w:tblStyle w:val="a7"/>
        <w:tblW w:w="9464" w:type="dxa"/>
        <w:jc w:val="center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CA6A42" w:rsidRPr="00CA6A42" w14:paraId="27261ADE" w14:textId="77777777" w:rsidTr="005626B8">
        <w:trPr>
          <w:jc w:val="center"/>
        </w:trPr>
        <w:tc>
          <w:tcPr>
            <w:tcW w:w="3510" w:type="dxa"/>
          </w:tcPr>
          <w:p w14:paraId="7AEB2F63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2977" w:type="dxa"/>
          </w:tcPr>
          <w:p w14:paraId="2B85EFB0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977" w:type="dxa"/>
          </w:tcPr>
          <w:p w14:paraId="4C48FD31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Ні</w:t>
            </w:r>
          </w:p>
        </w:tc>
      </w:tr>
      <w:tr w:rsidR="00CA6A42" w:rsidRPr="00CA6A42" w14:paraId="058A90B3" w14:textId="77777777" w:rsidTr="005626B8">
        <w:trPr>
          <w:jc w:val="center"/>
        </w:trPr>
        <w:tc>
          <w:tcPr>
            <w:tcW w:w="3510" w:type="dxa"/>
          </w:tcPr>
          <w:p w14:paraId="7BE176DC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Громадяни, іноземці</w:t>
            </w:r>
          </w:p>
        </w:tc>
        <w:tc>
          <w:tcPr>
            <w:tcW w:w="2977" w:type="dxa"/>
          </w:tcPr>
          <w:p w14:paraId="1399C951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977" w:type="dxa"/>
          </w:tcPr>
          <w:p w14:paraId="0DCCD16A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CA6A42" w:rsidRPr="00CA6A42" w14:paraId="1B969709" w14:textId="77777777" w:rsidTr="005626B8">
        <w:trPr>
          <w:jc w:val="center"/>
        </w:trPr>
        <w:tc>
          <w:tcPr>
            <w:tcW w:w="3510" w:type="dxa"/>
          </w:tcPr>
          <w:p w14:paraId="2FDDD78E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2977" w:type="dxa"/>
          </w:tcPr>
          <w:p w14:paraId="6CA322B9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977" w:type="dxa"/>
          </w:tcPr>
          <w:p w14:paraId="4977FFA1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CA6A42" w:rsidRPr="00CA6A42" w14:paraId="4753C127" w14:textId="77777777" w:rsidTr="005626B8">
        <w:trPr>
          <w:jc w:val="center"/>
        </w:trPr>
        <w:tc>
          <w:tcPr>
            <w:tcW w:w="3510" w:type="dxa"/>
          </w:tcPr>
          <w:p w14:paraId="7B2CFC0C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CE5904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399D49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E706D5" w:rsidRPr="00CA6A42" w14:paraId="04A731E3" w14:textId="77777777" w:rsidTr="005626B8">
        <w:trPr>
          <w:jc w:val="center"/>
        </w:trPr>
        <w:tc>
          <w:tcPr>
            <w:tcW w:w="3510" w:type="dxa"/>
          </w:tcPr>
          <w:p w14:paraId="7325C184" w14:textId="77777777" w:rsidR="00E706D5" w:rsidRPr="00CA6A42" w:rsidRDefault="00E706D5" w:rsidP="004705EB">
            <w:pPr>
              <w:spacing w:line="276" w:lineRule="auto"/>
              <w:contextualSpacing/>
              <w:mirrorIndents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у тому числі суб’єкти малого підприємництва*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A7DE8AE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541B47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</w:tbl>
    <w:p w14:paraId="1D3182B2" w14:textId="77777777" w:rsidR="00E706D5" w:rsidRPr="00CA6A42" w:rsidRDefault="00E706D5" w:rsidP="004705EB">
      <w:pPr>
        <w:pStyle w:val="a6"/>
        <w:shd w:val="clear" w:color="auto" w:fill="FFFFFF"/>
        <w:spacing w:after="0" w:line="276" w:lineRule="auto"/>
        <w:ind w:left="0" w:firstLine="709"/>
        <w:mirrorIndents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14:paraId="0F6FA71B" w14:textId="14C90D97" w:rsidR="00E706D5" w:rsidRDefault="00E706D5" w:rsidP="004705EB">
      <w:pPr>
        <w:pStyle w:val="a6"/>
        <w:shd w:val="clear" w:color="auto" w:fill="FFFFFF"/>
        <w:spacing w:after="0" w:line="276" w:lineRule="auto"/>
        <w:ind w:left="0" w:firstLine="709"/>
        <w:mirrorIndents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CA6A42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ІІ. Цілі державного регулювання</w:t>
      </w:r>
    </w:p>
    <w:p w14:paraId="001B0791" w14:textId="77777777" w:rsidR="00DE46E5" w:rsidRPr="00CA6A42" w:rsidRDefault="00DE46E5" w:rsidP="004705EB">
      <w:pPr>
        <w:pStyle w:val="a6"/>
        <w:shd w:val="clear" w:color="auto" w:fill="FFFFFF"/>
        <w:spacing w:after="0" w:line="276" w:lineRule="auto"/>
        <w:ind w:left="0" w:firstLine="709"/>
        <w:mirrorIndents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14:paraId="13B2B63A" w14:textId="1B8E4642" w:rsidR="00E706D5" w:rsidRPr="007C21AC" w:rsidRDefault="00946B3D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Стимулювання діяльності у сфері трансферу технологій шляхом створення умов для підвищення мотивації авторів до впровадження розроблених ними технологій, збільшення обсягів комерціалізації технологій, створених за бюджетні кошти, забезпечення</w:t>
      </w:r>
      <w:r w:rsidRPr="007C21AC" w:rsidDel="00C1646C">
        <w:rPr>
          <w:sz w:val="28"/>
          <w:szCs w:val="28"/>
          <w:lang w:val="uk-UA"/>
        </w:rPr>
        <w:t xml:space="preserve"> </w:t>
      </w:r>
      <w:r w:rsidRPr="007C21AC">
        <w:rPr>
          <w:sz w:val="28"/>
          <w:szCs w:val="28"/>
          <w:lang w:val="uk-UA"/>
        </w:rPr>
        <w:t>технологічного оновлення і підвищення конкурентоспроможності вітчизняного виробництва.</w:t>
      </w:r>
    </w:p>
    <w:p w14:paraId="4A059162" w14:textId="77777777" w:rsidR="00946B3D" w:rsidRPr="00CA6A42" w:rsidRDefault="00946B3D" w:rsidP="004705EB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52A72CED" w14:textId="27FDF183" w:rsidR="00E706D5" w:rsidRDefault="00E706D5" w:rsidP="004705EB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14:paraId="5426EC08" w14:textId="77777777" w:rsidR="00DE46E5" w:rsidRPr="00CA6A42" w:rsidRDefault="00DE46E5" w:rsidP="004705EB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2734F25" w14:textId="77777777" w:rsidR="00E706D5" w:rsidRPr="00CA6A42" w:rsidRDefault="00E706D5" w:rsidP="004705EB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 альтернативних способів.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CA6A42" w:rsidRPr="00CA6A42" w14:paraId="369A1FD5" w14:textId="77777777" w:rsidTr="00D62527">
        <w:trPr>
          <w:trHeight w:val="131"/>
        </w:trPr>
        <w:tc>
          <w:tcPr>
            <w:tcW w:w="3544" w:type="dxa"/>
          </w:tcPr>
          <w:p w14:paraId="4CB0307B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5919" w:type="dxa"/>
          </w:tcPr>
          <w:p w14:paraId="1E40CA35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CA6A42" w:rsidRPr="00CA6A42" w14:paraId="5D6F692E" w14:textId="77777777" w:rsidTr="00516B87">
        <w:tc>
          <w:tcPr>
            <w:tcW w:w="3544" w:type="dxa"/>
          </w:tcPr>
          <w:p w14:paraId="51C3FA48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5919" w:type="dxa"/>
          </w:tcPr>
          <w:p w14:paraId="66657611" w14:textId="09FFB5B9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Залишення існуючої на даний момент ситуації без змін. </w:t>
            </w:r>
            <w:r w:rsidR="00946B3D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Окреслена проблема існуватиме і надалі, відсутність мотивації для </w:t>
            </w:r>
            <w:r w:rsidR="00946B3D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lastRenderedPageBreak/>
              <w:t xml:space="preserve">авторів технологій щодо їх впровадження за договорами про трансфер технологій </w:t>
            </w:r>
            <w:r w:rsidR="00D62527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залишатиметься</w:t>
            </w:r>
            <w:r w:rsidR="00917CBE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гальмом на шляху до комерціалізації розробок та технологій, створених </w:t>
            </w:r>
            <w:r w:rsidR="00FE3CBE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за бюджетні кошти</w:t>
            </w:r>
            <w:r w:rsidR="00917CBE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заклад</w:t>
            </w:r>
            <w:r w:rsidR="00FE3CBE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ами</w:t>
            </w:r>
            <w:r w:rsidR="00917CBE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вищої освіти та наукови</w:t>
            </w:r>
            <w:r w:rsidR="00FE3CBE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ми</w:t>
            </w:r>
            <w:r w:rsidR="00917CBE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установ</w:t>
            </w:r>
            <w:r w:rsidR="00FE3CBE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ами</w:t>
            </w:r>
            <w:r w:rsidR="00946B3D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.</w:t>
            </w:r>
          </w:p>
        </w:tc>
      </w:tr>
      <w:tr w:rsidR="00E706D5" w:rsidRPr="00FE3CBE" w14:paraId="66A9B8FC" w14:textId="77777777" w:rsidTr="00516B87">
        <w:tc>
          <w:tcPr>
            <w:tcW w:w="3544" w:type="dxa"/>
          </w:tcPr>
          <w:p w14:paraId="1622DEFB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lastRenderedPageBreak/>
              <w:t xml:space="preserve">Альтернатива 2 </w:t>
            </w:r>
          </w:p>
        </w:tc>
        <w:tc>
          <w:tcPr>
            <w:tcW w:w="5919" w:type="dxa"/>
          </w:tcPr>
          <w:p w14:paraId="39A41440" w14:textId="03D2EC65" w:rsidR="00E706D5" w:rsidRPr="00CA6A42" w:rsidRDefault="0016368C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b/>
                <w:color w:val="000000" w:themeColor="text1"/>
                <w:sz w:val="28"/>
                <w:szCs w:val="28"/>
                <w:lang w:val="uk-UA"/>
              </w:rPr>
              <w:t>Прийняття проє</w:t>
            </w:r>
            <w:r w:rsidR="00E706D5" w:rsidRPr="00CA6A4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кту акта. 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Забезпечить </w:t>
            </w:r>
            <w:r w:rsidR="0054392E" w:rsidRPr="00CA6A42">
              <w:rPr>
                <w:color w:val="000000" w:themeColor="text1"/>
                <w:sz w:val="28"/>
                <w:szCs w:val="28"/>
                <w:lang w:val="uk-UA"/>
              </w:rPr>
              <w:t>усуненн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я </w:t>
            </w:r>
            <w:r w:rsidR="0054392E" w:rsidRPr="00CA6A42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снуючої проблеми шляхом підвищення</w:t>
            </w:r>
            <w:r w:rsidR="0054392E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мотивації 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54392E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авторів 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технологій шукати інвесторів для </w:t>
            </w:r>
            <w:r w:rsidR="00FE3CBE">
              <w:rPr>
                <w:color w:val="000000" w:themeColor="text1"/>
                <w:sz w:val="28"/>
                <w:szCs w:val="28"/>
                <w:lang w:val="uk-UA"/>
              </w:rPr>
              <w:t>комерціалізації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, розроблених ними технологій</w:t>
            </w:r>
            <w:r w:rsidR="00D62527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та налагодження комунікації між представниками наукового середовища та бізнесу, що 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сприятиме </w:t>
            </w:r>
            <w:r w:rsidR="00FE3CBE">
              <w:rPr>
                <w:color w:val="000000" w:themeColor="text1"/>
                <w:sz w:val="28"/>
                <w:szCs w:val="28"/>
                <w:lang w:val="uk-UA"/>
              </w:rPr>
              <w:t>впровадженню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новітніх вітчизняних технологій та їх складових у реальн</w:t>
            </w:r>
            <w:r w:rsidR="00FE3CBE">
              <w:rPr>
                <w:color w:val="000000" w:themeColor="text1"/>
                <w:sz w:val="28"/>
                <w:szCs w:val="28"/>
                <w:lang w:val="uk-UA"/>
              </w:rPr>
              <w:t>ий</w:t>
            </w:r>
            <w:r w:rsidR="00D62527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сектор економіки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</w:tbl>
    <w:p w14:paraId="57C55211" w14:textId="46E5C44F" w:rsidR="003C4F9B" w:rsidRPr="00CA6A42" w:rsidRDefault="003C4F9B" w:rsidP="004705EB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color w:val="000000" w:themeColor="text1"/>
          <w:spacing w:val="-3"/>
          <w:sz w:val="28"/>
          <w:szCs w:val="28"/>
          <w:lang w:val="uk-UA"/>
        </w:rPr>
      </w:pPr>
    </w:p>
    <w:p w14:paraId="313C3940" w14:textId="254064E8" w:rsidR="00E706D5" w:rsidRPr="00CA6A42" w:rsidRDefault="00E706D5" w:rsidP="004705EB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Оцінка вибраних альтернативних способів досягнення цілей</w:t>
      </w:r>
      <w:r w:rsidR="00DE46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54FA37" w14:textId="77777777" w:rsidR="003C4F9B" w:rsidRPr="003C4F9B" w:rsidRDefault="003C4F9B" w:rsidP="004705EB">
      <w:pPr>
        <w:pStyle w:val="a6"/>
        <w:shd w:val="clear" w:color="auto" w:fill="FFFFFF"/>
        <w:spacing w:after="0" w:line="276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D0797" w14:textId="47EA308A" w:rsidR="00E706D5" w:rsidRPr="00CA6A42" w:rsidRDefault="00E706D5" w:rsidP="004705EB">
      <w:pPr>
        <w:pStyle w:val="a6"/>
        <w:shd w:val="clear" w:color="auto" w:fill="FFFFFF"/>
        <w:spacing w:after="0" w:line="276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держави.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0"/>
        <w:gridCol w:w="3517"/>
        <w:gridCol w:w="3744"/>
      </w:tblGrid>
      <w:tr w:rsidR="00CA6A42" w:rsidRPr="00CA6A42" w14:paraId="0CB3AB30" w14:textId="77777777" w:rsidTr="00FE3C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26A9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альтернативи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1682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Вигоди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4F64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Витрати</w:t>
            </w:r>
          </w:p>
        </w:tc>
      </w:tr>
      <w:tr w:rsidR="00CA6A42" w:rsidRPr="00CA6A42" w14:paraId="4281D988" w14:textId="77777777" w:rsidTr="00FE3CBE">
        <w:tc>
          <w:tcPr>
            <w:tcW w:w="2268" w:type="dxa"/>
            <w:tcBorders>
              <w:top w:val="single" w:sz="4" w:space="0" w:color="auto"/>
            </w:tcBorders>
          </w:tcPr>
          <w:p w14:paraId="63BB0DA7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A07A8DF" w14:textId="03DD841C" w:rsidR="00D62527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Відсутні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="007B053D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D0036">
              <w:rPr>
                <w:color w:val="000000" w:themeColor="text1"/>
                <w:sz w:val="28"/>
                <w:szCs w:val="28"/>
                <w:lang w:val="uk-UA"/>
              </w:rPr>
              <w:t>Окреслена п</w:t>
            </w:r>
            <w:r w:rsidR="007B053D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роблема існуватиме, що не </w:t>
            </w:r>
            <w:r w:rsidR="000D0036">
              <w:rPr>
                <w:color w:val="000000" w:themeColor="text1"/>
                <w:sz w:val="28"/>
                <w:szCs w:val="28"/>
                <w:lang w:val="uk-UA"/>
              </w:rPr>
              <w:t>сприятиме</w:t>
            </w:r>
            <w:r w:rsidR="00AF2746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науково-технічному</w:t>
            </w:r>
            <w:r w:rsidR="00FE3CBE">
              <w:rPr>
                <w:color w:val="000000" w:themeColor="text1"/>
                <w:sz w:val="28"/>
                <w:szCs w:val="28"/>
                <w:lang w:val="uk-UA"/>
              </w:rPr>
              <w:t xml:space="preserve"> та інноваційному</w:t>
            </w:r>
            <w:r w:rsidR="00AF2746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розвитку держави.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32E62763" w14:textId="40015E23" w:rsidR="00E706D5" w:rsidRPr="00CA6A42" w:rsidRDefault="00D62527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Відсутні.</w:t>
            </w:r>
            <w:r w:rsidR="00AF2746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F2746" w:rsidRPr="00CA6A42" w14:paraId="4B72859B" w14:textId="77777777" w:rsidTr="00FE3CBE">
        <w:tc>
          <w:tcPr>
            <w:tcW w:w="2268" w:type="dxa"/>
          </w:tcPr>
          <w:p w14:paraId="0A8304B6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543" w:type="dxa"/>
          </w:tcPr>
          <w:p w14:paraId="5F586679" w14:textId="1E49B6C7" w:rsidR="00E706D5" w:rsidRPr="00CA6A42" w:rsidRDefault="00CE4EA3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Підвищення мотивації в авторів технологій до їх впровадження сприятиме комерціалізації результатів наукових досліджень та розробок, більш широкому застосуванню новітніх вітчизняних технологій в реальному секторі економіки, що в свою чергу забезпечуватиме технологічне оновлення виробничих процесів та 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матиме позитивний вплив на економічний розвиток держави.</w:t>
            </w:r>
          </w:p>
        </w:tc>
        <w:tc>
          <w:tcPr>
            <w:tcW w:w="3793" w:type="dxa"/>
          </w:tcPr>
          <w:p w14:paraId="5D601E2D" w14:textId="6421C890" w:rsidR="00E706D5" w:rsidRPr="00CA6A42" w:rsidRDefault="00B56949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Відсутні</w:t>
            </w:r>
            <w:r w:rsidR="00FE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037C5C4F" w14:textId="77777777" w:rsidR="00E706D5" w:rsidRPr="00CA6A42" w:rsidRDefault="00E706D5" w:rsidP="004705EB">
      <w:pPr>
        <w:pStyle w:val="a6"/>
        <w:shd w:val="clear" w:color="auto" w:fill="FFFFFF"/>
        <w:spacing w:after="0" w:line="276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14:paraId="54EE03BC" w14:textId="77777777" w:rsidR="00E706D5" w:rsidRPr="00CA6A42" w:rsidRDefault="00E706D5" w:rsidP="004705EB">
      <w:pPr>
        <w:pStyle w:val="a6"/>
        <w:shd w:val="clear" w:color="auto" w:fill="FFFFFF"/>
        <w:spacing w:after="0" w:line="276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громадян.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793"/>
      </w:tblGrid>
      <w:tr w:rsidR="00CA6A42" w:rsidRPr="00CA6A42" w14:paraId="787EAA39" w14:textId="77777777" w:rsidTr="00FE3CBE">
        <w:tc>
          <w:tcPr>
            <w:tcW w:w="2127" w:type="dxa"/>
            <w:vAlign w:val="center"/>
          </w:tcPr>
          <w:p w14:paraId="4A12369C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альтернативи</w:t>
            </w:r>
          </w:p>
        </w:tc>
        <w:tc>
          <w:tcPr>
            <w:tcW w:w="3543" w:type="dxa"/>
            <w:vAlign w:val="center"/>
          </w:tcPr>
          <w:p w14:paraId="37C5ED6B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Вигоди</w:t>
            </w:r>
          </w:p>
        </w:tc>
        <w:tc>
          <w:tcPr>
            <w:tcW w:w="3793" w:type="dxa"/>
            <w:vAlign w:val="center"/>
          </w:tcPr>
          <w:p w14:paraId="3F31E72E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Витрати</w:t>
            </w:r>
          </w:p>
        </w:tc>
      </w:tr>
      <w:tr w:rsidR="00CA6A42" w:rsidRPr="00CA6A42" w14:paraId="50027206" w14:textId="77777777" w:rsidTr="00516B87">
        <w:tc>
          <w:tcPr>
            <w:tcW w:w="2127" w:type="dxa"/>
          </w:tcPr>
          <w:p w14:paraId="2E5536BB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543" w:type="dxa"/>
          </w:tcPr>
          <w:p w14:paraId="16217EAD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Відсутні. Проблема залишається невирішеною.</w:t>
            </w:r>
          </w:p>
        </w:tc>
        <w:tc>
          <w:tcPr>
            <w:tcW w:w="3793" w:type="dxa"/>
          </w:tcPr>
          <w:p w14:paraId="1E05650D" w14:textId="1E336AB7" w:rsidR="00E706D5" w:rsidRPr="00CA6A42" w:rsidRDefault="004C3291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Відсутні.</w:t>
            </w:r>
          </w:p>
        </w:tc>
      </w:tr>
      <w:tr w:rsidR="004C3291" w:rsidRPr="00CA6A42" w14:paraId="7020326F" w14:textId="77777777" w:rsidTr="00516B87">
        <w:tc>
          <w:tcPr>
            <w:tcW w:w="2127" w:type="dxa"/>
          </w:tcPr>
          <w:p w14:paraId="08DD22E7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543" w:type="dxa"/>
          </w:tcPr>
          <w:p w14:paraId="2690BFC7" w14:textId="12BD9B1B" w:rsidR="00E706D5" w:rsidRPr="00CA6A42" w:rsidRDefault="004C3291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Стимулювання діяльності з трансферу технологій матиме позитивний ефект на впровадження новітніх вітчизняних технологій</w:t>
            </w:r>
            <w:r w:rsidR="00FE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створених за бюджетні кошти, 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виробництво, покращення якості продукції (товарів, які виробляються і послуг, які надаються), створеної з використанням новітніх вітчизняних технологій.</w:t>
            </w:r>
          </w:p>
        </w:tc>
        <w:tc>
          <w:tcPr>
            <w:tcW w:w="3793" w:type="dxa"/>
          </w:tcPr>
          <w:p w14:paraId="1A19F030" w14:textId="3591BDAE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Відсутні. </w:t>
            </w:r>
          </w:p>
        </w:tc>
      </w:tr>
    </w:tbl>
    <w:p w14:paraId="7EE9A251" w14:textId="6F396DDA" w:rsidR="004C3291" w:rsidRPr="000D0036" w:rsidRDefault="004C3291" w:rsidP="004705EB">
      <w:pPr>
        <w:shd w:val="clear" w:color="auto" w:fill="FFFFFF"/>
        <w:spacing w:line="276" w:lineRule="auto"/>
        <w:contextualSpacing/>
        <w:mirrorIndents/>
        <w:jc w:val="both"/>
        <w:rPr>
          <w:color w:val="000000" w:themeColor="text1"/>
          <w:spacing w:val="-3"/>
          <w:sz w:val="28"/>
          <w:szCs w:val="28"/>
        </w:rPr>
      </w:pPr>
    </w:p>
    <w:p w14:paraId="736AB385" w14:textId="77777777" w:rsidR="00E706D5" w:rsidRPr="00CA6A42" w:rsidRDefault="00E706D5" w:rsidP="004705EB">
      <w:pPr>
        <w:pStyle w:val="a6"/>
        <w:shd w:val="clear" w:color="auto" w:fill="FFFFFF"/>
        <w:spacing w:after="0" w:line="276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суб’єктів господарювання.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559"/>
        <w:gridCol w:w="1412"/>
      </w:tblGrid>
      <w:tr w:rsidR="00CA6A42" w:rsidRPr="00CA6A42" w14:paraId="6AD6B422" w14:textId="77777777" w:rsidTr="00FE3CBE">
        <w:tc>
          <w:tcPr>
            <w:tcW w:w="3686" w:type="dxa"/>
            <w:vAlign w:val="center"/>
          </w:tcPr>
          <w:p w14:paraId="5F75E40F" w14:textId="77777777" w:rsidR="00CC3853" w:rsidRPr="00CA6A42" w:rsidRDefault="00CC3853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417" w:type="dxa"/>
            <w:vAlign w:val="center"/>
          </w:tcPr>
          <w:p w14:paraId="48DFE284" w14:textId="0EF41674" w:rsidR="00CC3853" w:rsidRPr="00CA6A42" w:rsidRDefault="00CC3853" w:rsidP="004705EB">
            <w:pPr>
              <w:shd w:val="clear" w:color="auto" w:fill="FFFFFF"/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Великі та середні</w:t>
            </w:r>
          </w:p>
        </w:tc>
        <w:tc>
          <w:tcPr>
            <w:tcW w:w="1418" w:type="dxa"/>
            <w:vAlign w:val="center"/>
          </w:tcPr>
          <w:p w14:paraId="5001C3BC" w14:textId="77777777" w:rsidR="00CC3853" w:rsidRPr="00CA6A42" w:rsidRDefault="00CC3853" w:rsidP="004705EB">
            <w:pPr>
              <w:pStyle w:val="a6"/>
              <w:spacing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Малі</w:t>
            </w:r>
          </w:p>
        </w:tc>
        <w:tc>
          <w:tcPr>
            <w:tcW w:w="1559" w:type="dxa"/>
            <w:vAlign w:val="center"/>
          </w:tcPr>
          <w:p w14:paraId="6EBEDEB5" w14:textId="77777777" w:rsidR="00CC3853" w:rsidRPr="00CA6A42" w:rsidRDefault="00CC3853" w:rsidP="004705EB">
            <w:pPr>
              <w:pStyle w:val="a6"/>
              <w:spacing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Мікро</w:t>
            </w:r>
          </w:p>
        </w:tc>
        <w:tc>
          <w:tcPr>
            <w:tcW w:w="1412" w:type="dxa"/>
            <w:vAlign w:val="center"/>
          </w:tcPr>
          <w:p w14:paraId="2B72B6AC" w14:textId="77777777" w:rsidR="00CC3853" w:rsidRPr="00CA6A42" w:rsidRDefault="00CC3853" w:rsidP="004705EB">
            <w:pPr>
              <w:pStyle w:val="a6"/>
              <w:spacing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Разом</w:t>
            </w:r>
          </w:p>
        </w:tc>
      </w:tr>
      <w:tr w:rsidR="00CA6A42" w:rsidRPr="00CA6A42" w14:paraId="44C9A815" w14:textId="77777777" w:rsidTr="00CC3853">
        <w:tc>
          <w:tcPr>
            <w:tcW w:w="3686" w:type="dxa"/>
          </w:tcPr>
          <w:p w14:paraId="49C9596A" w14:textId="77777777" w:rsidR="00CC3853" w:rsidRPr="00CA6A42" w:rsidRDefault="00CC3853" w:rsidP="004705EB">
            <w:pPr>
              <w:spacing w:line="276" w:lineRule="auto"/>
              <w:contextualSpacing/>
              <w:mirrorIndents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417" w:type="dxa"/>
          </w:tcPr>
          <w:p w14:paraId="4C780210" w14:textId="77777777" w:rsidR="00CC3853" w:rsidRPr="00CA6A42" w:rsidRDefault="00CC3853" w:rsidP="004705EB">
            <w:pPr>
              <w:pStyle w:val="a6"/>
              <w:spacing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</w:t>
            </w:r>
          </w:p>
        </w:tc>
        <w:tc>
          <w:tcPr>
            <w:tcW w:w="1418" w:type="dxa"/>
          </w:tcPr>
          <w:p w14:paraId="32F3EF63" w14:textId="77777777" w:rsidR="00CC3853" w:rsidRPr="00CA6A42" w:rsidRDefault="00CC3853" w:rsidP="004705EB">
            <w:pPr>
              <w:pStyle w:val="a6"/>
              <w:numPr>
                <w:ilvl w:val="0"/>
                <w:numId w:val="4"/>
              </w:numPr>
              <w:spacing w:line="276" w:lineRule="auto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337F0E" w14:textId="77777777" w:rsidR="00CC3853" w:rsidRPr="00CA6A42" w:rsidRDefault="00CC3853" w:rsidP="004705EB">
            <w:pPr>
              <w:pStyle w:val="a6"/>
              <w:numPr>
                <w:ilvl w:val="0"/>
                <w:numId w:val="4"/>
              </w:numPr>
              <w:spacing w:line="276" w:lineRule="auto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99E30F9" w14:textId="77777777" w:rsidR="00CC3853" w:rsidRPr="00CA6A42" w:rsidRDefault="00CC3853" w:rsidP="004705EB">
            <w:pPr>
              <w:pStyle w:val="a6"/>
              <w:spacing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</w:t>
            </w:r>
          </w:p>
        </w:tc>
      </w:tr>
      <w:tr w:rsidR="00CA6A42" w:rsidRPr="00CA6A42" w14:paraId="29AD38FF" w14:textId="77777777" w:rsidTr="00CC3853">
        <w:tc>
          <w:tcPr>
            <w:tcW w:w="3686" w:type="dxa"/>
          </w:tcPr>
          <w:p w14:paraId="07420F90" w14:textId="77777777" w:rsidR="00CC3853" w:rsidRPr="00CA6A42" w:rsidRDefault="00CC3853" w:rsidP="004705EB">
            <w:pPr>
              <w:spacing w:line="276" w:lineRule="auto"/>
              <w:contextualSpacing/>
              <w:mirrorIndents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417" w:type="dxa"/>
          </w:tcPr>
          <w:p w14:paraId="0C5BCA4D" w14:textId="77777777" w:rsidR="00CC3853" w:rsidRPr="00CA6A42" w:rsidRDefault="00CC3853" w:rsidP="004705EB">
            <w:pPr>
              <w:pStyle w:val="a6"/>
              <w:spacing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14:paraId="386CAE49" w14:textId="77777777" w:rsidR="00CC3853" w:rsidRPr="00CA6A42" w:rsidRDefault="00CC3853" w:rsidP="004705EB">
            <w:pPr>
              <w:pStyle w:val="a6"/>
              <w:numPr>
                <w:ilvl w:val="0"/>
                <w:numId w:val="4"/>
              </w:numPr>
              <w:spacing w:line="276" w:lineRule="auto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66F6D8" w14:textId="77777777" w:rsidR="00CC3853" w:rsidRPr="00CA6A42" w:rsidRDefault="00CC3853" w:rsidP="004705EB">
            <w:pPr>
              <w:pStyle w:val="a6"/>
              <w:numPr>
                <w:ilvl w:val="0"/>
                <w:numId w:val="4"/>
              </w:numPr>
              <w:spacing w:line="276" w:lineRule="auto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5188B84" w14:textId="77777777" w:rsidR="00CC3853" w:rsidRPr="00CA6A42" w:rsidRDefault="00CC3853" w:rsidP="004705EB">
            <w:pPr>
              <w:pStyle w:val="a6"/>
              <w:spacing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14:paraId="6D068E35" w14:textId="77777777" w:rsidR="00C21F6E" w:rsidRDefault="00C21F6E" w:rsidP="004705EB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  <w:lang w:val="uk-UA"/>
        </w:rPr>
      </w:pPr>
    </w:p>
    <w:p w14:paraId="757053A5" w14:textId="0668503E" w:rsidR="00CC3853" w:rsidRPr="007C21AC" w:rsidRDefault="00CC3853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Регуляторна дія акта поширюється на підприємства, установи та організації (серед яких найчисленнішу групу становлять заклади вищої освіти та наукові установи), що здійснюють наукові дослідження і розробки, в результаті яких створюються технології. За даними Де</w:t>
      </w:r>
      <w:r w:rsidR="00D33EF6" w:rsidRPr="007C21AC">
        <w:rPr>
          <w:sz w:val="28"/>
          <w:szCs w:val="28"/>
          <w:lang w:val="uk-UA"/>
        </w:rPr>
        <w:t>ржстату, в Україні упродовж 2018</w:t>
      </w:r>
      <w:r w:rsidRPr="007C21AC">
        <w:rPr>
          <w:sz w:val="28"/>
          <w:szCs w:val="28"/>
          <w:lang w:val="uk-UA"/>
        </w:rPr>
        <w:t xml:space="preserve"> року </w:t>
      </w:r>
      <w:r w:rsidR="00F82DDD" w:rsidRPr="007C21AC">
        <w:rPr>
          <w:sz w:val="28"/>
          <w:szCs w:val="28"/>
          <w:lang w:val="uk-UA"/>
        </w:rPr>
        <w:t>науково-дослідні роботи (</w:t>
      </w:r>
      <w:r w:rsidRPr="007C21AC">
        <w:rPr>
          <w:sz w:val="28"/>
          <w:szCs w:val="28"/>
          <w:lang w:val="uk-UA"/>
        </w:rPr>
        <w:t>НДР</w:t>
      </w:r>
      <w:r w:rsidR="00F82DDD" w:rsidRPr="007C21AC">
        <w:rPr>
          <w:sz w:val="28"/>
          <w:szCs w:val="28"/>
          <w:lang w:val="uk-UA"/>
        </w:rPr>
        <w:t>)</w:t>
      </w:r>
      <w:r w:rsidRPr="007C21AC">
        <w:rPr>
          <w:sz w:val="28"/>
          <w:szCs w:val="28"/>
          <w:lang w:val="uk-UA"/>
        </w:rPr>
        <w:t xml:space="preserve"> виконували </w:t>
      </w:r>
      <w:r w:rsidR="00D33EF6" w:rsidRPr="007C21AC">
        <w:rPr>
          <w:sz w:val="28"/>
          <w:szCs w:val="28"/>
          <w:lang w:val="uk-UA"/>
        </w:rPr>
        <w:t>950</w:t>
      </w:r>
      <w:r w:rsidRPr="007C21AC">
        <w:rPr>
          <w:sz w:val="28"/>
          <w:szCs w:val="28"/>
          <w:lang w:val="uk-UA"/>
        </w:rPr>
        <w:t xml:space="preserve"> організаці</w:t>
      </w:r>
      <w:r w:rsidR="00D33EF6" w:rsidRPr="007C21AC">
        <w:rPr>
          <w:sz w:val="28"/>
          <w:szCs w:val="28"/>
          <w:lang w:val="uk-UA"/>
        </w:rPr>
        <w:t>й</w:t>
      </w:r>
      <w:r w:rsidRPr="007C21AC">
        <w:rPr>
          <w:sz w:val="28"/>
          <w:szCs w:val="28"/>
          <w:lang w:val="uk-UA"/>
        </w:rPr>
        <w:t xml:space="preserve">, </w:t>
      </w:r>
      <w:r w:rsidR="00D33EF6" w:rsidRPr="007C21AC">
        <w:rPr>
          <w:sz w:val="28"/>
          <w:szCs w:val="28"/>
          <w:lang w:val="uk-UA"/>
        </w:rPr>
        <w:t>з яких 48,1</w:t>
      </w:r>
      <w:r w:rsidRPr="007C21AC">
        <w:rPr>
          <w:sz w:val="28"/>
          <w:szCs w:val="28"/>
          <w:lang w:val="uk-UA"/>
        </w:rPr>
        <w:t>% (</w:t>
      </w:r>
      <w:r w:rsidR="00D33EF6" w:rsidRPr="007C21AC">
        <w:rPr>
          <w:sz w:val="28"/>
          <w:szCs w:val="28"/>
          <w:lang w:val="uk-UA"/>
        </w:rPr>
        <w:t>457 установ</w:t>
      </w:r>
      <w:r w:rsidRPr="007C21AC">
        <w:rPr>
          <w:sz w:val="28"/>
          <w:szCs w:val="28"/>
          <w:lang w:val="uk-UA"/>
        </w:rPr>
        <w:t xml:space="preserve">) відносилися до державного сектору економіки (зокрема, наукові </w:t>
      </w:r>
      <w:r w:rsidRPr="007C21AC">
        <w:rPr>
          <w:sz w:val="28"/>
          <w:szCs w:val="28"/>
          <w:lang w:val="uk-UA"/>
        </w:rPr>
        <w:lastRenderedPageBreak/>
        <w:t xml:space="preserve">інститути НАН України та національних галузевих академій наук України), </w:t>
      </w:r>
      <w:r w:rsidR="00D33EF6" w:rsidRPr="007C21AC">
        <w:rPr>
          <w:sz w:val="28"/>
          <w:szCs w:val="28"/>
          <w:lang w:val="uk-UA"/>
        </w:rPr>
        <w:t>37</w:t>
      </w:r>
      <w:r w:rsidRPr="007C21AC">
        <w:rPr>
          <w:sz w:val="28"/>
          <w:szCs w:val="28"/>
          <w:lang w:val="uk-UA"/>
        </w:rPr>
        <w:t xml:space="preserve">,0% </w:t>
      </w:r>
      <w:r w:rsidR="00D33EF6" w:rsidRPr="007C21AC">
        <w:rPr>
          <w:sz w:val="28"/>
          <w:szCs w:val="28"/>
          <w:lang w:val="uk-UA"/>
        </w:rPr>
        <w:t>(351 суб’єкт господарювання</w:t>
      </w:r>
      <w:r w:rsidRPr="007C21AC">
        <w:rPr>
          <w:sz w:val="28"/>
          <w:szCs w:val="28"/>
          <w:lang w:val="uk-UA"/>
        </w:rPr>
        <w:t xml:space="preserve">) – суб’єкти підприємницької діяльності, </w:t>
      </w:r>
      <w:r w:rsidR="00D33EF6" w:rsidRPr="007C21AC">
        <w:rPr>
          <w:sz w:val="28"/>
          <w:szCs w:val="28"/>
          <w:lang w:val="uk-UA"/>
        </w:rPr>
        <w:t>14,9</w:t>
      </w:r>
      <w:r w:rsidRPr="007C21AC">
        <w:rPr>
          <w:sz w:val="28"/>
          <w:szCs w:val="28"/>
          <w:lang w:val="uk-UA"/>
        </w:rPr>
        <w:t>% (</w:t>
      </w:r>
      <w:r w:rsidR="00D33EF6" w:rsidRPr="007C21AC">
        <w:rPr>
          <w:sz w:val="28"/>
          <w:szCs w:val="28"/>
          <w:lang w:val="uk-UA"/>
        </w:rPr>
        <w:t>142 </w:t>
      </w:r>
      <w:r w:rsidRPr="007C21AC">
        <w:rPr>
          <w:sz w:val="28"/>
          <w:szCs w:val="28"/>
          <w:lang w:val="uk-UA"/>
        </w:rPr>
        <w:t>суб’єкт</w:t>
      </w:r>
      <w:r w:rsidR="00D33EF6" w:rsidRPr="007C21AC">
        <w:rPr>
          <w:sz w:val="28"/>
          <w:szCs w:val="28"/>
          <w:lang w:val="uk-UA"/>
        </w:rPr>
        <w:t>и</w:t>
      </w:r>
      <w:r w:rsidRPr="007C21AC">
        <w:rPr>
          <w:sz w:val="28"/>
          <w:szCs w:val="28"/>
          <w:lang w:val="uk-UA"/>
        </w:rPr>
        <w:t xml:space="preserve"> господарювання) – заклади вищої освіти.</w:t>
      </w:r>
    </w:p>
    <w:p w14:paraId="7145C5F1" w14:textId="77777777" w:rsidR="00CC3853" w:rsidRPr="00CA6A42" w:rsidRDefault="00CC3853" w:rsidP="004705EB">
      <w:pPr>
        <w:shd w:val="clear" w:color="auto" w:fill="FFFFFF"/>
        <w:spacing w:line="276" w:lineRule="auto"/>
        <w:contextualSpacing/>
        <w:mirrorIndents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793"/>
      </w:tblGrid>
      <w:tr w:rsidR="00CA6A42" w:rsidRPr="00CA6A42" w14:paraId="6F4C07D9" w14:textId="77777777" w:rsidTr="003C4F9B">
        <w:trPr>
          <w:trHeight w:val="330"/>
        </w:trPr>
        <w:tc>
          <w:tcPr>
            <w:tcW w:w="2127" w:type="dxa"/>
            <w:vAlign w:val="center"/>
          </w:tcPr>
          <w:p w14:paraId="1CC7A910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альтернативи</w:t>
            </w:r>
          </w:p>
        </w:tc>
        <w:tc>
          <w:tcPr>
            <w:tcW w:w="3543" w:type="dxa"/>
            <w:vAlign w:val="center"/>
          </w:tcPr>
          <w:p w14:paraId="32AD7DB1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Вигоди</w:t>
            </w:r>
          </w:p>
        </w:tc>
        <w:tc>
          <w:tcPr>
            <w:tcW w:w="3793" w:type="dxa"/>
            <w:vAlign w:val="center"/>
          </w:tcPr>
          <w:p w14:paraId="44BBAF97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Витрати</w:t>
            </w:r>
          </w:p>
        </w:tc>
      </w:tr>
      <w:tr w:rsidR="00CA6A42" w:rsidRPr="00CA6A42" w14:paraId="512C7C63" w14:textId="77777777" w:rsidTr="00516B87">
        <w:tc>
          <w:tcPr>
            <w:tcW w:w="2127" w:type="dxa"/>
          </w:tcPr>
          <w:p w14:paraId="52D6016C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543" w:type="dxa"/>
          </w:tcPr>
          <w:p w14:paraId="77017428" w14:textId="1E00FC5A" w:rsidR="00E706D5" w:rsidRPr="00A1492C" w:rsidRDefault="004C3291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1492C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r w:rsidR="009A503E" w:rsidRPr="00A1492C">
              <w:rPr>
                <w:rFonts w:ascii="Times New Roman" w:hAnsi="Times New Roman" w:cs="Times New Roman"/>
                <w:sz w:val="28"/>
                <w:szCs w:val="28"/>
              </w:rPr>
              <w:t>, оскільки чинні ставки виплати винагороди авторам технологій та особам, які здійснюють їх трансфер, не стимулюють зазначених осіб до ефективного здійснення своєї діяльності, з огляду на що є ймовірність зниження активності такої діяльності.</w:t>
            </w:r>
          </w:p>
        </w:tc>
        <w:tc>
          <w:tcPr>
            <w:tcW w:w="3793" w:type="dxa"/>
          </w:tcPr>
          <w:p w14:paraId="2A1BEB4C" w14:textId="272DA171" w:rsidR="00CA6A42" w:rsidRPr="00A1492C" w:rsidRDefault="001F50BA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2C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r w:rsidR="00E706D5" w:rsidRPr="00A14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DD22044" w14:textId="1D142D56" w:rsidR="00CA6A42" w:rsidRPr="00A1492C" w:rsidRDefault="00CA6A42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D5" w:rsidRPr="00CA6A42" w14:paraId="0A433BE1" w14:textId="77777777" w:rsidTr="00516B87">
        <w:tc>
          <w:tcPr>
            <w:tcW w:w="2127" w:type="dxa"/>
          </w:tcPr>
          <w:p w14:paraId="32ACB7D5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543" w:type="dxa"/>
          </w:tcPr>
          <w:p w14:paraId="2715465D" w14:textId="51D2CE8C" w:rsidR="00E706D5" w:rsidRPr="00A1492C" w:rsidRDefault="004C3291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2C">
              <w:rPr>
                <w:rFonts w:ascii="Times New Roman" w:hAnsi="Times New Roman" w:cs="Times New Roman"/>
                <w:sz w:val="28"/>
                <w:szCs w:val="28"/>
              </w:rPr>
              <w:t>Стимулювання діяльності з трансферу технологій матиме позитивний ефект для налагодження взаємодії бізнесу з науковим академічним  середовищем, передача та впровадження у реальному секторі технологій, зумовить підвищення технологічності та конкурентоспроможності вітчизняного виробництва</w:t>
            </w:r>
            <w:r w:rsidR="00E706D5" w:rsidRPr="00A14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76392B68" w14:textId="5CD0540E" w:rsidR="00E706D5" w:rsidRPr="00A1492C" w:rsidRDefault="00020310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2C">
              <w:rPr>
                <w:rFonts w:ascii="Times New Roman" w:hAnsi="Times New Roman" w:cs="Times New Roman"/>
                <w:sz w:val="28"/>
                <w:szCs w:val="28"/>
              </w:rPr>
              <w:t xml:space="preserve">Витрати у </w:t>
            </w:r>
            <w:r w:rsidR="00523267" w:rsidRPr="00A1492C">
              <w:rPr>
                <w:rFonts w:ascii="Times New Roman" w:hAnsi="Times New Roman" w:cs="Times New Roman"/>
                <w:sz w:val="28"/>
                <w:szCs w:val="28"/>
              </w:rPr>
              <w:t>великих</w:t>
            </w:r>
            <w:r w:rsidRPr="00A1492C">
              <w:rPr>
                <w:rFonts w:ascii="Times New Roman" w:hAnsi="Times New Roman" w:cs="Times New Roman"/>
                <w:sz w:val="28"/>
                <w:szCs w:val="28"/>
              </w:rPr>
              <w:t xml:space="preserve"> і середніх суб’єктів господарювання за 1 рік становитимуть – </w:t>
            </w:r>
            <w:r w:rsidR="009A503E" w:rsidRPr="00A1492C">
              <w:rPr>
                <w:rFonts w:ascii="Times New Roman" w:hAnsi="Times New Roman" w:cs="Times New Roman"/>
                <w:sz w:val="28"/>
                <w:szCs w:val="28"/>
              </w:rPr>
              <w:t>95000</w:t>
            </w:r>
            <w:r w:rsidRPr="00A1492C">
              <w:rPr>
                <w:rFonts w:ascii="Times New Roman" w:hAnsi="Times New Roman" w:cs="Times New Roman"/>
                <w:sz w:val="28"/>
                <w:szCs w:val="28"/>
              </w:rPr>
              <w:t xml:space="preserve">.00 грн., грн., за 5 років – </w:t>
            </w:r>
            <w:r w:rsidR="009A503E" w:rsidRPr="00A1492C">
              <w:rPr>
                <w:rFonts w:ascii="Times New Roman" w:hAnsi="Times New Roman" w:cs="Times New Roman"/>
                <w:sz w:val="28"/>
                <w:szCs w:val="28"/>
              </w:rPr>
              <w:t>475000</w:t>
            </w:r>
            <w:r w:rsidRPr="00A1492C">
              <w:rPr>
                <w:rFonts w:ascii="Times New Roman" w:hAnsi="Times New Roman" w:cs="Times New Roman"/>
                <w:sz w:val="28"/>
                <w:szCs w:val="28"/>
              </w:rPr>
              <w:t>.00 грн.</w:t>
            </w:r>
          </w:p>
        </w:tc>
      </w:tr>
    </w:tbl>
    <w:p w14:paraId="505CED65" w14:textId="77777777" w:rsidR="00E706D5" w:rsidRPr="00CA6A42" w:rsidRDefault="00E706D5" w:rsidP="004705EB">
      <w:pPr>
        <w:spacing w:line="276" w:lineRule="auto"/>
        <w:ind w:firstLine="709"/>
        <w:contextualSpacing/>
        <w:mirrorIndents/>
        <w:jc w:val="both"/>
        <w:rPr>
          <w:i/>
          <w:color w:val="000000" w:themeColor="text1"/>
          <w:sz w:val="28"/>
          <w:szCs w:val="28"/>
          <w:lang w:val="uk-UA"/>
        </w:rPr>
      </w:pPr>
    </w:p>
    <w:p w14:paraId="7A6001E9" w14:textId="295B84C2" w:rsidR="00B863D8" w:rsidRPr="00CA6A42" w:rsidRDefault="00C0409B" w:rsidP="004705EB">
      <w:pPr>
        <w:pStyle w:val="a6"/>
        <w:numPr>
          <w:ilvl w:val="0"/>
          <w:numId w:val="2"/>
        </w:numPr>
        <w:spacing w:line="276" w:lineRule="auto"/>
        <w:ind w:left="0" w:firstLine="568"/>
        <w:mirrorIndents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Порівняння р</w:t>
      </w:r>
      <w:r w:rsidR="00B863D8" w:rsidRPr="00CA6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озмір</w:t>
      </w:r>
      <w:r w:rsidRPr="00CA6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ів</w:t>
      </w:r>
      <w:r w:rsidR="00B863D8" w:rsidRPr="00CA6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винагороди авторам технологій та особам, які здійснюють трансфер технологій, за умови </w:t>
      </w:r>
      <w:r w:rsidRPr="00CA6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використання існуючих мінімальних ставок винагороди та </w:t>
      </w:r>
      <w:r w:rsidR="00B863D8" w:rsidRPr="00CA6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встановлення нових мінімальних ставок винагороди.</w:t>
      </w:r>
    </w:p>
    <w:p w14:paraId="53F66ACD" w14:textId="646A63A8" w:rsidR="00075480" w:rsidRPr="007C21AC" w:rsidRDefault="00B863D8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У 2018 році середня вартість договору про трансфер</w:t>
      </w:r>
      <w:r w:rsidR="00075480" w:rsidRPr="007C21AC">
        <w:rPr>
          <w:sz w:val="28"/>
          <w:szCs w:val="28"/>
          <w:lang w:val="uk-UA"/>
        </w:rPr>
        <w:t xml:space="preserve"> технологій становила 42450 грн. </w:t>
      </w:r>
    </w:p>
    <w:p w14:paraId="6D861429" w14:textId="081B1CD0" w:rsidR="00075480" w:rsidRPr="007C21AC" w:rsidRDefault="00075480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 xml:space="preserve">Оскільки приміткою 2 до постанови Кабінету Міністрів України від 4 червня 2008 р. № 520 визначено, що авторові (авторам) технології або її складових, що створені в результаті виконання ним творчої (інтелектуальної) роботи, який є власником майнових прав на них, та особам, які здійснюють трансфер технології і є власниками майнових </w:t>
      </w:r>
      <w:r w:rsidR="00CE32F6" w:rsidRPr="007C21AC">
        <w:rPr>
          <w:sz w:val="28"/>
          <w:szCs w:val="28"/>
          <w:lang w:val="uk-UA"/>
        </w:rPr>
        <w:t xml:space="preserve">прав на неї, виплачується по </w:t>
      </w:r>
      <w:r w:rsidR="00CE32F6" w:rsidRPr="007C21AC">
        <w:rPr>
          <w:sz w:val="28"/>
          <w:szCs w:val="28"/>
          <w:lang w:val="uk-UA"/>
        </w:rPr>
        <w:lastRenderedPageBreak/>
        <w:t>50 </w:t>
      </w:r>
      <w:r w:rsidRPr="007C21AC">
        <w:rPr>
          <w:sz w:val="28"/>
          <w:szCs w:val="28"/>
          <w:lang w:val="uk-UA"/>
        </w:rPr>
        <w:t xml:space="preserve">відсотків мінімальної ставки винагороди, </w:t>
      </w:r>
      <w:r w:rsidR="00CE32F6" w:rsidRPr="007C21AC">
        <w:rPr>
          <w:sz w:val="28"/>
          <w:szCs w:val="28"/>
          <w:lang w:val="uk-UA"/>
        </w:rPr>
        <w:t>то</w:t>
      </w:r>
      <w:r w:rsidRPr="007C21AC">
        <w:rPr>
          <w:sz w:val="28"/>
          <w:szCs w:val="28"/>
          <w:lang w:val="uk-UA"/>
        </w:rPr>
        <w:t xml:space="preserve"> сукупн</w:t>
      </w:r>
      <w:r w:rsidR="00CE32F6" w:rsidRPr="007C21AC">
        <w:rPr>
          <w:sz w:val="28"/>
          <w:szCs w:val="28"/>
          <w:lang w:val="uk-UA"/>
        </w:rPr>
        <w:t>а</w:t>
      </w:r>
      <w:r w:rsidRPr="007C21AC">
        <w:rPr>
          <w:sz w:val="28"/>
          <w:szCs w:val="28"/>
          <w:lang w:val="uk-UA"/>
        </w:rPr>
        <w:t xml:space="preserve"> мінімальн</w:t>
      </w:r>
      <w:r w:rsidR="00CE32F6" w:rsidRPr="007C21AC">
        <w:rPr>
          <w:sz w:val="28"/>
          <w:szCs w:val="28"/>
          <w:lang w:val="uk-UA"/>
        </w:rPr>
        <w:t>а</w:t>
      </w:r>
      <w:r w:rsidRPr="007C21AC">
        <w:rPr>
          <w:sz w:val="28"/>
          <w:szCs w:val="28"/>
          <w:lang w:val="uk-UA"/>
        </w:rPr>
        <w:t xml:space="preserve"> винагород</w:t>
      </w:r>
      <w:r w:rsidR="00CE32F6" w:rsidRPr="007C21AC">
        <w:rPr>
          <w:sz w:val="28"/>
          <w:szCs w:val="28"/>
          <w:lang w:val="uk-UA"/>
        </w:rPr>
        <w:t>а</w:t>
      </w:r>
      <w:r w:rsidRPr="007C21AC">
        <w:rPr>
          <w:sz w:val="28"/>
          <w:szCs w:val="28"/>
          <w:lang w:val="uk-UA"/>
        </w:rPr>
        <w:t xml:space="preserve"> від укладення договору про трансфер технологій середньої вартості</w:t>
      </w:r>
      <w:r w:rsidR="001A0597" w:rsidRPr="007C21AC">
        <w:rPr>
          <w:sz w:val="28"/>
          <w:szCs w:val="28"/>
          <w:lang w:val="uk-UA"/>
        </w:rPr>
        <w:t xml:space="preserve"> </w:t>
      </w:r>
      <w:r w:rsidR="00CE32F6" w:rsidRPr="007C21AC">
        <w:rPr>
          <w:sz w:val="28"/>
          <w:szCs w:val="28"/>
          <w:lang w:val="uk-UA"/>
        </w:rPr>
        <w:t>становитиме</w:t>
      </w:r>
      <w:r w:rsidRPr="007C21AC">
        <w:rPr>
          <w:sz w:val="28"/>
          <w:szCs w:val="28"/>
          <w:lang w:val="uk-UA"/>
        </w:rPr>
        <w:t>:</w:t>
      </w:r>
    </w:p>
    <w:p w14:paraId="3992561F" w14:textId="6CE017B3" w:rsidR="00CD2112" w:rsidRPr="007C21AC" w:rsidRDefault="00CD2112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якщо мінімальна ставка винагороди складає 0,5%:</w:t>
      </w:r>
    </w:p>
    <w:p w14:paraId="2E712B1A" w14:textId="05A62302" w:rsidR="00CD2112" w:rsidRPr="007C21AC" w:rsidRDefault="00CD2112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42450 грн *0,005 = 212,25 (грн).</w:t>
      </w:r>
    </w:p>
    <w:p w14:paraId="59E9D18D" w14:textId="6BFA1A4C" w:rsidR="00CD2112" w:rsidRPr="007C21AC" w:rsidRDefault="00CD2112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якщо мінімальна ставка винагороди складає 3%:</w:t>
      </w:r>
    </w:p>
    <w:p w14:paraId="06FC8652" w14:textId="2128BF27" w:rsidR="00075480" w:rsidRPr="007C21AC" w:rsidRDefault="00075480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42450 грн *0,03 = 1273,5</w:t>
      </w:r>
      <w:r w:rsidR="00C44A2B" w:rsidRPr="007C21AC">
        <w:rPr>
          <w:sz w:val="28"/>
          <w:szCs w:val="28"/>
          <w:lang w:val="uk-UA"/>
        </w:rPr>
        <w:t>0</w:t>
      </w:r>
      <w:r w:rsidRPr="007C21AC">
        <w:rPr>
          <w:sz w:val="28"/>
          <w:szCs w:val="28"/>
          <w:lang w:val="uk-UA"/>
        </w:rPr>
        <w:t xml:space="preserve"> (грн).</w:t>
      </w:r>
    </w:p>
    <w:p w14:paraId="3339F34A" w14:textId="0508EE4C" w:rsidR="00095493" w:rsidRPr="007C21AC" w:rsidRDefault="001A0597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я</w:t>
      </w:r>
      <w:r w:rsidR="00095493" w:rsidRPr="007C21AC">
        <w:rPr>
          <w:sz w:val="28"/>
          <w:szCs w:val="28"/>
          <w:lang w:val="uk-UA"/>
        </w:rPr>
        <w:t xml:space="preserve">кщо взяти для розрахунку середню ставку виплати винагороди, яку розраховано для наукових установ НААН України (0,35%): </w:t>
      </w:r>
    </w:p>
    <w:p w14:paraId="08D13FCB" w14:textId="5F5D1984" w:rsidR="00095493" w:rsidRPr="007C21AC" w:rsidRDefault="00095493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42450 грн *0,0035 = 148,58 (грн).</w:t>
      </w:r>
    </w:p>
    <w:p w14:paraId="3335E833" w14:textId="1E84CDF8" w:rsidR="00075480" w:rsidRPr="007C21AC" w:rsidRDefault="00075480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З цієї суми винагорода для автора (авторів) технологій та осіб, які здійснюють трансфер технологій, становить:</w:t>
      </w:r>
    </w:p>
    <w:p w14:paraId="0F04180B" w14:textId="74CFC194" w:rsidR="00CD2112" w:rsidRPr="007C21AC" w:rsidRDefault="00CD2112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якщо мінімальна ставка винагороди складає 0,5%:</w:t>
      </w:r>
    </w:p>
    <w:p w14:paraId="2B1B24EB" w14:textId="3E4F26D5" w:rsidR="00CD2112" w:rsidRPr="007C21AC" w:rsidRDefault="00CD2112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212,25 грн / 2 = 106,13 (грн).</w:t>
      </w:r>
    </w:p>
    <w:p w14:paraId="58A2F081" w14:textId="6142413A" w:rsidR="00CD2112" w:rsidRPr="007C21AC" w:rsidRDefault="00CD2112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якщо мінімальна ставка винагороди складає 3%:</w:t>
      </w:r>
    </w:p>
    <w:p w14:paraId="719B54D9" w14:textId="11A8CA47" w:rsidR="009F1E2D" w:rsidRPr="007C21AC" w:rsidRDefault="00075480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1273,5 грн / 2 = 637</w:t>
      </w:r>
      <w:r w:rsidR="00C44A2B" w:rsidRPr="007C21AC">
        <w:rPr>
          <w:sz w:val="28"/>
          <w:szCs w:val="28"/>
          <w:lang w:val="uk-UA"/>
        </w:rPr>
        <w:t>,00</w:t>
      </w:r>
      <w:r w:rsidRPr="007C21AC">
        <w:rPr>
          <w:sz w:val="28"/>
          <w:szCs w:val="28"/>
          <w:lang w:val="uk-UA"/>
        </w:rPr>
        <w:t xml:space="preserve"> (грн).</w:t>
      </w:r>
    </w:p>
    <w:p w14:paraId="0419DA4A" w14:textId="07991388" w:rsidR="00095493" w:rsidRPr="007C21AC" w:rsidRDefault="001A0597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я</w:t>
      </w:r>
      <w:r w:rsidR="00095493" w:rsidRPr="007C21AC">
        <w:rPr>
          <w:sz w:val="28"/>
          <w:szCs w:val="28"/>
          <w:lang w:val="uk-UA"/>
        </w:rPr>
        <w:t xml:space="preserve">кщо взяти для розрахунку середню ставку виплати винагороди, яку розраховано для наукових установ НААН України (0,35%): </w:t>
      </w:r>
    </w:p>
    <w:p w14:paraId="1364B9CC" w14:textId="32220F1E" w:rsidR="00095493" w:rsidRPr="007C21AC" w:rsidRDefault="00095493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148,58 / 2 = 74,29 (грн).</w:t>
      </w:r>
    </w:p>
    <w:p w14:paraId="5406411E" w14:textId="18031E84" w:rsidR="00075480" w:rsidRPr="007C21AC" w:rsidRDefault="009F1E2D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За умови збільшення мінімальної винагороди від трансферу технологій</w:t>
      </w:r>
      <w:r w:rsidR="00C0409B" w:rsidRPr="007C21AC">
        <w:rPr>
          <w:sz w:val="28"/>
          <w:szCs w:val="28"/>
          <w:lang w:val="uk-UA"/>
        </w:rPr>
        <w:t xml:space="preserve"> шляхом прийняття акта</w:t>
      </w:r>
      <w:r w:rsidRPr="007C21AC">
        <w:rPr>
          <w:sz w:val="28"/>
          <w:szCs w:val="28"/>
          <w:lang w:val="uk-UA"/>
        </w:rPr>
        <w:t>, мінімальна винагорода від укладення договору про трансфер технологій середньої вартості для автора (авторів) технологій становитиме:</w:t>
      </w:r>
    </w:p>
    <w:p w14:paraId="51781F72" w14:textId="5F5AF24A" w:rsidR="009F1E2D" w:rsidRPr="007C21AC" w:rsidRDefault="009F1E2D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42450 грн. *0,2 = 8490</w:t>
      </w:r>
      <w:r w:rsidR="00C44A2B" w:rsidRPr="007C21AC">
        <w:rPr>
          <w:sz w:val="28"/>
          <w:szCs w:val="28"/>
          <w:lang w:val="uk-UA"/>
        </w:rPr>
        <w:t>,00</w:t>
      </w:r>
      <w:r w:rsidRPr="007C21AC">
        <w:rPr>
          <w:sz w:val="28"/>
          <w:szCs w:val="28"/>
          <w:lang w:val="uk-UA"/>
        </w:rPr>
        <w:t xml:space="preserve"> (грн).</w:t>
      </w:r>
    </w:p>
    <w:p w14:paraId="326C1C13" w14:textId="707A6FD1" w:rsidR="00075480" w:rsidRPr="007C21AC" w:rsidRDefault="009F1E2D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 xml:space="preserve">Суттєво зросте мінімальна винагорода від укладення договору про трансфер технологій середньої вартості </w:t>
      </w:r>
      <w:r w:rsidR="00C44A2B" w:rsidRPr="007C21AC">
        <w:rPr>
          <w:sz w:val="28"/>
          <w:szCs w:val="28"/>
          <w:lang w:val="uk-UA"/>
        </w:rPr>
        <w:t xml:space="preserve">для </w:t>
      </w:r>
      <w:r w:rsidRPr="007C21AC">
        <w:rPr>
          <w:sz w:val="28"/>
          <w:szCs w:val="28"/>
          <w:lang w:val="uk-UA"/>
        </w:rPr>
        <w:t xml:space="preserve">осіб, які здійснюють трансфер технологій і </w:t>
      </w:r>
      <w:r w:rsidR="00CD2112" w:rsidRPr="007C21AC">
        <w:rPr>
          <w:sz w:val="28"/>
          <w:szCs w:val="28"/>
          <w:lang w:val="uk-UA"/>
        </w:rPr>
        <w:t>вона</w:t>
      </w:r>
      <w:r w:rsidRPr="007C21AC">
        <w:rPr>
          <w:sz w:val="28"/>
          <w:szCs w:val="28"/>
          <w:lang w:val="uk-UA"/>
        </w:rPr>
        <w:t xml:space="preserve"> становити</w:t>
      </w:r>
      <w:r w:rsidR="00CD2112" w:rsidRPr="007C21AC">
        <w:rPr>
          <w:sz w:val="28"/>
          <w:szCs w:val="28"/>
          <w:lang w:val="uk-UA"/>
        </w:rPr>
        <w:t>ме</w:t>
      </w:r>
      <w:r w:rsidRPr="007C21AC">
        <w:rPr>
          <w:sz w:val="28"/>
          <w:szCs w:val="28"/>
          <w:lang w:val="uk-UA"/>
        </w:rPr>
        <w:t>:</w:t>
      </w:r>
    </w:p>
    <w:p w14:paraId="796DBA1A" w14:textId="3CE82532" w:rsidR="009F1E2D" w:rsidRPr="007C21AC" w:rsidRDefault="009F1E2D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42450 грн. *0,0</w:t>
      </w:r>
      <w:r w:rsidR="00C44A2B" w:rsidRPr="007C21AC">
        <w:rPr>
          <w:sz w:val="28"/>
          <w:szCs w:val="28"/>
          <w:lang w:val="uk-UA"/>
        </w:rPr>
        <w:t>2</w:t>
      </w:r>
      <w:r w:rsidRPr="007C21AC">
        <w:rPr>
          <w:sz w:val="28"/>
          <w:szCs w:val="28"/>
          <w:lang w:val="uk-UA"/>
        </w:rPr>
        <w:t xml:space="preserve"> = </w:t>
      </w:r>
      <w:r w:rsidR="00C44A2B" w:rsidRPr="007C21AC">
        <w:rPr>
          <w:sz w:val="28"/>
          <w:szCs w:val="28"/>
          <w:lang w:val="uk-UA"/>
        </w:rPr>
        <w:t>849,00</w:t>
      </w:r>
      <w:r w:rsidRPr="007C21AC">
        <w:rPr>
          <w:sz w:val="28"/>
          <w:szCs w:val="28"/>
          <w:lang w:val="uk-UA"/>
        </w:rPr>
        <w:t xml:space="preserve"> (грн)</w:t>
      </w:r>
      <w:r w:rsidR="00C0409B" w:rsidRPr="007C21AC">
        <w:rPr>
          <w:sz w:val="28"/>
          <w:szCs w:val="28"/>
          <w:lang w:val="uk-UA"/>
        </w:rPr>
        <w:t>.</w:t>
      </w:r>
    </w:p>
    <w:p w14:paraId="4806CFB0" w14:textId="3FCF71E3" w:rsidR="000E5130" w:rsidRPr="007C21AC" w:rsidRDefault="00C0409B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Таке істотне підвищення мінімальної ставки винагороди авторам технологій та особам, які здійснюють трансфер технологій, сприятиме зростанню їх мотивації до здійснення науково-технічної діяльності, створення нових технологій та забезпечення їх трансферу (передачі) в реальний сектор економіки.</w:t>
      </w:r>
    </w:p>
    <w:p w14:paraId="1450F01A" w14:textId="77777777" w:rsidR="00636426" w:rsidRDefault="00636426" w:rsidP="004705EB">
      <w:pPr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499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5245"/>
      </w:tblGrid>
      <w:tr w:rsidR="00636426" w:rsidRPr="00417A78" w14:paraId="0CF28061" w14:textId="77777777" w:rsidTr="00A1492C">
        <w:tc>
          <w:tcPr>
            <w:tcW w:w="2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E8332" w14:textId="77777777" w:rsidR="00636426" w:rsidRPr="00A1492C" w:rsidRDefault="00636426" w:rsidP="004705EB">
            <w:pPr>
              <w:spacing w:line="276" w:lineRule="auto"/>
              <w:contextualSpacing/>
              <w:mirrorIndents/>
              <w:jc w:val="center"/>
              <w:rPr>
                <w:sz w:val="28"/>
                <w:szCs w:val="28"/>
                <w:lang w:val="uk-UA"/>
              </w:rPr>
            </w:pPr>
            <w:r w:rsidRPr="00A1492C">
              <w:rPr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2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1B26E4" w14:textId="77777777" w:rsidR="00636426" w:rsidRDefault="00636426" w:rsidP="004705EB">
            <w:pPr>
              <w:spacing w:line="276" w:lineRule="auto"/>
              <w:contextualSpacing/>
              <w:mirrorIndents/>
              <w:jc w:val="center"/>
              <w:rPr>
                <w:sz w:val="28"/>
                <w:szCs w:val="28"/>
                <w:lang w:val="uk-UA"/>
              </w:rPr>
            </w:pPr>
            <w:r w:rsidRPr="00A1492C">
              <w:rPr>
                <w:sz w:val="28"/>
                <w:szCs w:val="28"/>
                <w:lang w:val="uk-UA"/>
              </w:rPr>
              <w:t>Сума витрат, гривень</w:t>
            </w:r>
          </w:p>
          <w:p w14:paraId="52BBE2A4" w14:textId="79989864" w:rsidR="00A1492C" w:rsidRPr="00A1492C" w:rsidRDefault="00A1492C" w:rsidP="004705EB">
            <w:pPr>
              <w:spacing w:line="276" w:lineRule="auto"/>
              <w:contextualSpacing/>
              <w:mirrorIndents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426" w:rsidRPr="00AA48A8" w14:paraId="7BE105A0" w14:textId="77777777" w:rsidTr="00A1492C">
        <w:tc>
          <w:tcPr>
            <w:tcW w:w="2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33B1B3" w14:textId="77777777" w:rsidR="00636426" w:rsidRPr="00A1492C" w:rsidRDefault="00636426" w:rsidP="004705EB">
            <w:pPr>
              <w:spacing w:line="276" w:lineRule="auto"/>
              <w:contextualSpacing/>
              <w:mirrorIndents/>
              <w:jc w:val="both"/>
              <w:rPr>
                <w:sz w:val="28"/>
                <w:szCs w:val="28"/>
                <w:lang w:val="uk-UA"/>
              </w:rPr>
            </w:pPr>
            <w:r w:rsidRPr="00A1492C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DA809" w14:textId="77777777" w:rsidR="00636426" w:rsidRDefault="00A1492C" w:rsidP="004705EB">
            <w:pPr>
              <w:spacing w:line="276" w:lineRule="auto"/>
              <w:contextualSpacing/>
              <w:mirrorIndent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відсутні.</w:t>
            </w:r>
          </w:p>
          <w:p w14:paraId="3034FD2A" w14:textId="31AB905A" w:rsidR="00A1492C" w:rsidRPr="00A1492C" w:rsidRDefault="00A1492C" w:rsidP="004705EB">
            <w:pPr>
              <w:spacing w:line="276" w:lineRule="auto"/>
              <w:contextualSpacing/>
              <w:mirrorIndents/>
              <w:rPr>
                <w:sz w:val="28"/>
                <w:szCs w:val="28"/>
                <w:lang w:val="uk-UA"/>
              </w:rPr>
            </w:pPr>
          </w:p>
        </w:tc>
      </w:tr>
      <w:tr w:rsidR="00A1492C" w:rsidRPr="00AA48A8" w14:paraId="7561B0FB" w14:textId="77777777" w:rsidTr="00A1492C">
        <w:tc>
          <w:tcPr>
            <w:tcW w:w="2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1D55F" w14:textId="77777777" w:rsidR="00A1492C" w:rsidRPr="00A1492C" w:rsidRDefault="00A1492C" w:rsidP="004705EB">
            <w:pPr>
              <w:spacing w:line="276" w:lineRule="auto"/>
              <w:contextualSpacing/>
              <w:mirrorIndents/>
              <w:jc w:val="both"/>
              <w:rPr>
                <w:sz w:val="28"/>
                <w:szCs w:val="28"/>
                <w:lang w:val="uk-UA"/>
              </w:rPr>
            </w:pPr>
            <w:r w:rsidRPr="00A1492C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572D0690" w14:textId="5E3C7B4C" w:rsidR="00A1492C" w:rsidRPr="00AA48A8" w:rsidRDefault="00A1492C" w:rsidP="004705EB">
            <w:pPr>
              <w:spacing w:line="276" w:lineRule="auto"/>
              <w:contextualSpacing/>
              <w:mirrorIndents/>
              <w:jc w:val="both"/>
              <w:rPr>
                <w:sz w:val="28"/>
                <w:szCs w:val="28"/>
                <w:lang w:val="uk-UA"/>
              </w:rPr>
            </w:pPr>
            <w:r w:rsidRPr="00A1492C">
              <w:rPr>
                <w:sz w:val="28"/>
                <w:szCs w:val="28"/>
                <w:lang w:val="uk-UA"/>
              </w:rPr>
              <w:t>Витрати у великих і середніх суб’єктів господ</w:t>
            </w:r>
            <w:r>
              <w:rPr>
                <w:sz w:val="28"/>
                <w:szCs w:val="28"/>
                <w:lang w:val="uk-UA"/>
              </w:rPr>
              <w:t xml:space="preserve">арювання за 1 рік становитимуть </w:t>
            </w:r>
            <w:r w:rsidRPr="00A1492C">
              <w:rPr>
                <w:sz w:val="28"/>
                <w:szCs w:val="28"/>
                <w:lang w:val="uk-UA"/>
              </w:rPr>
              <w:lastRenderedPageBreak/>
              <w:t>95000.00 грн</w:t>
            </w:r>
            <w:r>
              <w:rPr>
                <w:sz w:val="28"/>
                <w:szCs w:val="28"/>
                <w:lang w:val="uk-UA"/>
              </w:rPr>
              <w:t>.</w:t>
            </w:r>
            <w:r w:rsidRPr="00A1492C">
              <w:rPr>
                <w:sz w:val="28"/>
                <w:szCs w:val="28"/>
                <w:lang w:val="uk-UA"/>
              </w:rPr>
              <w:t>, за 5 років – 475000.00 грн.</w:t>
            </w:r>
          </w:p>
        </w:tc>
      </w:tr>
    </w:tbl>
    <w:p w14:paraId="70C4BF24" w14:textId="77777777" w:rsidR="00A02E81" w:rsidRPr="00636426" w:rsidRDefault="00A02E81" w:rsidP="004705EB">
      <w:pPr>
        <w:spacing w:line="276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14:paraId="35445386" w14:textId="6705040E" w:rsidR="00E706D5" w:rsidRDefault="00E706D5" w:rsidP="004705EB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p w14:paraId="46798053" w14:textId="77777777" w:rsidR="00DE46E5" w:rsidRPr="00CA6A42" w:rsidRDefault="00DE46E5" w:rsidP="004705EB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3792"/>
        <w:gridCol w:w="3465"/>
      </w:tblGrid>
      <w:tr w:rsidR="00CA6A42" w:rsidRPr="00CA6A42" w14:paraId="7B1103C4" w14:textId="77777777" w:rsidTr="0088651C">
        <w:tc>
          <w:tcPr>
            <w:tcW w:w="2264" w:type="dxa"/>
            <w:vAlign w:val="center"/>
          </w:tcPr>
          <w:p w14:paraId="1944F9A6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792" w:type="dxa"/>
            <w:vAlign w:val="center"/>
          </w:tcPr>
          <w:p w14:paraId="062A111A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3465" w:type="dxa"/>
            <w:vAlign w:val="center"/>
          </w:tcPr>
          <w:p w14:paraId="16DEC3FA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Коментарі щодо присвоєння відповідного балу</w:t>
            </w:r>
          </w:p>
        </w:tc>
      </w:tr>
      <w:tr w:rsidR="00CA6A42" w:rsidRPr="00A1492C" w14:paraId="293E1ED0" w14:textId="77777777" w:rsidTr="00536711">
        <w:tc>
          <w:tcPr>
            <w:tcW w:w="2264" w:type="dxa"/>
          </w:tcPr>
          <w:p w14:paraId="56CA6E03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792" w:type="dxa"/>
          </w:tcPr>
          <w:p w14:paraId="2EEB5404" w14:textId="4410D651" w:rsidR="00E706D5" w:rsidRPr="00CA6A42" w:rsidRDefault="00FF37BB" w:rsidP="004705EB">
            <w:pPr>
              <w:pStyle w:val="a6"/>
              <w:spacing w:after="0" w:line="276" w:lineRule="auto"/>
              <w:ind w:left="0" w:firstLine="709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14:paraId="1502D8A6" w14:textId="0D583656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Проблема існуватиме і надалі.</w:t>
            </w:r>
            <w:r w:rsidR="00FF37BB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Залишення мінімальних ставок винагороди авторам технологій та особам, які здійснюють трансфер технологій на існуючому нині рівні не мотивуватиме цих осіб до більш активного здійснення своєї діяльності і не стимулюватиме </w:t>
            </w:r>
            <w:r w:rsidR="002604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підвищення</w:t>
            </w:r>
            <w:r w:rsidR="00FF37BB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її результативності.</w:t>
            </w:r>
          </w:p>
        </w:tc>
      </w:tr>
      <w:tr w:rsidR="00CA6A42" w:rsidRPr="00A1492C" w14:paraId="734F14B3" w14:textId="77777777" w:rsidTr="00536711">
        <w:trPr>
          <w:trHeight w:val="1645"/>
        </w:trPr>
        <w:tc>
          <w:tcPr>
            <w:tcW w:w="2264" w:type="dxa"/>
            <w:tcBorders>
              <w:bottom w:val="single" w:sz="4" w:space="0" w:color="auto"/>
            </w:tcBorders>
          </w:tcPr>
          <w:p w14:paraId="4F30E87B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22538523" w14:textId="008F2D59" w:rsidR="00E706D5" w:rsidRPr="00CA6A42" w:rsidRDefault="00FF37BB" w:rsidP="004705EB">
            <w:pPr>
              <w:pStyle w:val="a6"/>
              <w:spacing w:after="0" w:line="276" w:lineRule="auto"/>
              <w:ind w:left="0" w:firstLine="709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79274A02" w14:textId="375E7032" w:rsidR="00FF37BB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Прийняття регуляторного акта </w:t>
            </w:r>
            <w:r w:rsidR="00FF37BB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сприятиме більш ефективному здійсненню наукової</w:t>
            </w:r>
            <w:r w:rsidR="00AE1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F37BB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науково-технічної</w:t>
            </w:r>
            <w:r w:rsidR="00AE1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інноваційної</w:t>
            </w:r>
            <w:r w:rsidR="00FF37BB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діяльності у закладах вищої освіти і наукових установах та комерціалізації результатів цієї діяльності шляхом трансферу технологій і їх впровадження у реальному секторі економіки.</w:t>
            </w:r>
          </w:p>
        </w:tc>
      </w:tr>
    </w:tbl>
    <w:p w14:paraId="30BC3E40" w14:textId="2EB272C1" w:rsidR="000E5130" w:rsidRDefault="000E5130" w:rsidP="004705EB">
      <w:pPr>
        <w:widowControl/>
        <w:autoSpaceDE/>
        <w:autoSpaceDN/>
        <w:adjustRightInd/>
        <w:spacing w:after="160" w:line="276" w:lineRule="auto"/>
        <w:contextualSpacing/>
        <w:mirrorIndents/>
        <w:rPr>
          <w:color w:val="000000" w:themeColor="text1"/>
          <w:sz w:val="28"/>
          <w:szCs w:val="28"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2135"/>
        <w:gridCol w:w="2186"/>
        <w:gridCol w:w="2936"/>
      </w:tblGrid>
      <w:tr w:rsidR="00CE32F6" w:rsidRPr="00CA6A42" w14:paraId="77F710E7" w14:textId="77777777" w:rsidTr="00A02E81">
        <w:trPr>
          <w:trHeight w:val="1125"/>
        </w:trPr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3580B90B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Рейтинг результативності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2647A7F3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Вигоди (підсумок)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602DDA9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Витрати (підсумок)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</w:tcPr>
          <w:p w14:paraId="56FE61B4" w14:textId="537AE997" w:rsidR="00DE46E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CE32F6" w:rsidRPr="00A1492C" w14:paraId="6EFFFA0F" w14:textId="77777777" w:rsidTr="00A02E81">
        <w:tc>
          <w:tcPr>
            <w:tcW w:w="2264" w:type="dxa"/>
            <w:tcBorders>
              <w:bottom w:val="single" w:sz="4" w:space="0" w:color="auto"/>
            </w:tcBorders>
          </w:tcPr>
          <w:p w14:paraId="5C5057F1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114A934B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Відсутні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015672" w14:textId="378F6F37" w:rsidR="00E706D5" w:rsidRPr="00CA6A42" w:rsidRDefault="0001030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Відсутні.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4F5E4814" w14:textId="41CF91B6" w:rsidR="00010305" w:rsidRPr="00CA6A42" w:rsidRDefault="0001030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Затверджені низькі ставки винагороди авторам технологій та особам, які здійснюють трансфер технологій, стримують діяльність </w:t>
            </w:r>
            <w:r w:rsidR="0032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сфері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трансферу технологій через відсутність в </w:t>
            </w:r>
            <w:r w:rsidR="00CA6A42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зазначених осіб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мотивації </w:t>
            </w:r>
            <w:r w:rsidR="00CA6A42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32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покращення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6A42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  <w:r w:rsidR="0032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A6A42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2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ності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своєї діяльності. </w:t>
            </w:r>
          </w:p>
        </w:tc>
      </w:tr>
      <w:tr w:rsidR="00CE32F6" w:rsidRPr="00A1492C" w14:paraId="1540A7D7" w14:textId="77777777" w:rsidTr="00A02E81">
        <w:trPr>
          <w:trHeight w:val="6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6A2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859" w14:textId="11ACD096" w:rsidR="00E706D5" w:rsidRPr="00CA6A42" w:rsidRDefault="00170954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706D5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рийняття</w:t>
            </w:r>
            <w:r w:rsidR="00536711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акта</w:t>
            </w:r>
            <w:r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забезпечить </w:t>
            </w:r>
            <w:r w:rsidR="00CE32F6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підвищення</w:t>
            </w:r>
            <w:r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авто</w:t>
            </w:r>
            <w:r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 технологій та їх складових 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мотиваці</w:t>
            </w:r>
            <w:r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пошуку можливостей комерціалізації</w:t>
            </w:r>
            <w:r w:rsidR="00CE32F6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результатів своєї діяльності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що сприятиме </w:t>
            </w:r>
            <w:r w:rsidR="00CE32F6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налагодженню 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взаємодії між академічним середовищем та реальним сектором економіки</w:t>
            </w:r>
            <w:r w:rsidR="00CE32F6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r w:rsidR="00CE32F6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ефективного впровадження результатів наукових досліджень та розробок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F10" w14:textId="77777777" w:rsidR="00020310" w:rsidRPr="00A1492C" w:rsidRDefault="00323544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Відсутні</w:t>
            </w:r>
            <w:r w:rsidR="00020310" w:rsidRPr="00A1492C">
              <w:rPr>
                <w:rFonts w:ascii="Times New Roman" w:hAnsi="Times New Roman" w:cs="Times New Roman"/>
                <w:sz w:val="28"/>
                <w:szCs w:val="28"/>
              </w:rPr>
              <w:t xml:space="preserve"> у держави і громадян</w:t>
            </w:r>
          </w:p>
          <w:p w14:paraId="7945E624" w14:textId="0B0DD675" w:rsidR="00E706D5" w:rsidRPr="00A1492C" w:rsidRDefault="00020310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2C">
              <w:rPr>
                <w:rFonts w:ascii="Times New Roman" w:hAnsi="Times New Roman" w:cs="Times New Roman"/>
                <w:sz w:val="28"/>
                <w:szCs w:val="28"/>
              </w:rPr>
              <w:t>Витрати у великих і середніх суб’єктів господарювання наведені у відповідній таблиці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DDEE" w14:textId="4EDB000B" w:rsidR="00E706D5" w:rsidRPr="00A1492C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2C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акта </w:t>
            </w:r>
            <w:r w:rsidR="00CA6A42" w:rsidRPr="00A1492C">
              <w:rPr>
                <w:rFonts w:ascii="Times New Roman" w:hAnsi="Times New Roman" w:cs="Times New Roman"/>
                <w:sz w:val="28"/>
                <w:szCs w:val="28"/>
              </w:rPr>
              <w:t>забезпечить підвищення ставок винагороди для</w:t>
            </w:r>
            <w:r w:rsidRPr="00A14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A42" w:rsidRPr="00A1492C">
              <w:rPr>
                <w:rFonts w:ascii="Times New Roman" w:hAnsi="Times New Roman" w:cs="Times New Roman"/>
                <w:sz w:val="28"/>
                <w:szCs w:val="28"/>
              </w:rPr>
              <w:t xml:space="preserve">авторів технологій та осіб, які здійснюють трансфер технологій, що мотивуватиме їх до пошуку взаємодії з бізнесом та ефективного здійснення діяльності </w:t>
            </w:r>
            <w:r w:rsidR="00323544" w:rsidRPr="00A1492C">
              <w:rPr>
                <w:rFonts w:ascii="Times New Roman" w:hAnsi="Times New Roman" w:cs="Times New Roman"/>
                <w:sz w:val="28"/>
                <w:szCs w:val="28"/>
              </w:rPr>
              <w:t>у сфері</w:t>
            </w:r>
            <w:r w:rsidR="00CA6A42" w:rsidRPr="00A1492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трансферу технологій</w:t>
            </w:r>
            <w:r w:rsidR="00323544" w:rsidRPr="00A1492C">
              <w:rPr>
                <w:rFonts w:ascii="Times New Roman" w:hAnsi="Times New Roman" w:cs="Times New Roman"/>
                <w:sz w:val="28"/>
                <w:szCs w:val="28"/>
              </w:rPr>
              <w:t xml:space="preserve"> та комерціалізації результатів науково-дослідної та інноваційної діяльності</w:t>
            </w:r>
            <w:r w:rsidR="00CA6A42" w:rsidRPr="00A14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E32F6" w:rsidRPr="00A1492C" w14:paraId="3F004DF6" w14:textId="77777777" w:rsidTr="00A02E81">
        <w:trPr>
          <w:trHeight w:val="546"/>
        </w:trPr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3954E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3C600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FC0CC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420F0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6A42" w:rsidRPr="00CA6A42" w14:paraId="6B80ADB8" w14:textId="77777777" w:rsidTr="00A02E8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A7BE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center"/>
              <w:rPr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E189" w14:textId="77777777" w:rsidR="00E706D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49D7" w14:textId="5D506E74" w:rsidR="00DE46E5" w:rsidRPr="00CA6A42" w:rsidRDefault="00E706D5" w:rsidP="004705EB">
            <w:pPr>
              <w:pStyle w:val="a6"/>
              <w:spacing w:after="0" w:line="276" w:lineRule="auto"/>
              <w:ind w:left="0"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CA6A42" w:rsidRPr="00CA6A42" w14:paraId="63D77C5F" w14:textId="77777777" w:rsidTr="00A02E81">
        <w:tc>
          <w:tcPr>
            <w:tcW w:w="2264" w:type="dxa"/>
            <w:tcBorders>
              <w:top w:val="single" w:sz="4" w:space="0" w:color="auto"/>
            </w:tcBorders>
          </w:tcPr>
          <w:p w14:paraId="42956C45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</w:tcPr>
          <w:p w14:paraId="796779CA" w14:textId="5DB301F5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Альтернатива є неприйнятною, оскільки </w:t>
            </w:r>
            <w:r w:rsidR="00C82BAD" w:rsidRPr="00CA6A42">
              <w:rPr>
                <w:color w:val="000000" w:themeColor="text1"/>
                <w:sz w:val="28"/>
                <w:szCs w:val="28"/>
                <w:lang w:val="uk-UA"/>
              </w:rPr>
              <w:t>існує потреба в стимулюванні</w:t>
            </w:r>
            <w:r w:rsidR="001A4442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українських вчених до </w:t>
            </w:r>
            <w:r w:rsidR="00C76BAC">
              <w:rPr>
                <w:color w:val="000000" w:themeColor="text1"/>
                <w:sz w:val="28"/>
                <w:szCs w:val="28"/>
                <w:lang w:val="uk-UA"/>
              </w:rPr>
              <w:t xml:space="preserve">комерціалізації технологій, </w:t>
            </w:r>
            <w:r w:rsidR="001A4442" w:rsidRPr="00CA6A42">
              <w:rPr>
                <w:color w:val="000000" w:themeColor="text1"/>
                <w:sz w:val="28"/>
                <w:szCs w:val="28"/>
                <w:lang w:val="uk-UA"/>
              </w:rPr>
              <w:t>створен</w:t>
            </w:r>
            <w:r w:rsidR="00C76BAC">
              <w:rPr>
                <w:color w:val="000000" w:themeColor="text1"/>
                <w:sz w:val="28"/>
                <w:szCs w:val="28"/>
                <w:lang w:val="uk-UA"/>
              </w:rPr>
              <w:t>их за бюджетні кошти</w:t>
            </w:r>
            <w:r w:rsidR="001A4442" w:rsidRPr="00CA6A4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11B83BB6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Вплив зовнішніх факторів на дію регуляторного акта не очікується.</w:t>
            </w:r>
          </w:p>
        </w:tc>
      </w:tr>
      <w:tr w:rsidR="00CA6A42" w:rsidRPr="00CA6A42" w14:paraId="4323F435" w14:textId="77777777" w:rsidTr="00A02E81">
        <w:trPr>
          <w:trHeight w:val="1645"/>
        </w:trPr>
        <w:tc>
          <w:tcPr>
            <w:tcW w:w="2264" w:type="dxa"/>
          </w:tcPr>
          <w:p w14:paraId="5CCB3EBF" w14:textId="227B7616" w:rsidR="00E706D5" w:rsidRPr="00CA6A42" w:rsidRDefault="00170954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Прийняття проє</w:t>
            </w:r>
            <w:r w:rsidR="00E706D5" w:rsidRPr="00CA6A42">
              <w:rPr>
                <w:color w:val="000000" w:themeColor="text1"/>
                <w:sz w:val="28"/>
                <w:szCs w:val="28"/>
                <w:lang w:val="uk-UA"/>
              </w:rPr>
              <w:t>кту акта</w:t>
            </w:r>
          </w:p>
        </w:tc>
        <w:tc>
          <w:tcPr>
            <w:tcW w:w="4144" w:type="dxa"/>
            <w:gridSpan w:val="2"/>
          </w:tcPr>
          <w:p w14:paraId="34DC898B" w14:textId="2050B14E" w:rsidR="001A4442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Забезпечить </w:t>
            </w:r>
            <w:r w:rsidR="001A4442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підвищення мотивації авторів технологій та осіб, які здійснюють трансфер технологій до ефективного </w:t>
            </w:r>
            <w:r w:rsidR="00D5620C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здійснення діяльності </w:t>
            </w:r>
            <w:r w:rsidR="00C76BAC">
              <w:rPr>
                <w:color w:val="000000" w:themeColor="text1"/>
                <w:sz w:val="28"/>
                <w:szCs w:val="28"/>
                <w:lang w:val="uk-UA"/>
              </w:rPr>
              <w:t>в сфері</w:t>
            </w:r>
            <w:r w:rsidR="001A4442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трансфер</w:t>
            </w:r>
            <w:r w:rsidR="00D5620C" w:rsidRPr="00CA6A42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1A4442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технологій</w:t>
            </w:r>
            <w:r w:rsidR="00D5620C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та налагодження активних контактів осіб, які здійснюють наукову</w:t>
            </w:r>
            <w:r w:rsidR="00C76BAC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D5620C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науково-технічну</w:t>
            </w:r>
            <w:r w:rsidR="00C76BAC">
              <w:rPr>
                <w:color w:val="000000" w:themeColor="text1"/>
                <w:sz w:val="28"/>
                <w:szCs w:val="28"/>
                <w:lang w:val="uk-UA"/>
              </w:rPr>
              <w:t xml:space="preserve"> та інноваційну</w:t>
            </w:r>
            <w:r w:rsidR="00D5620C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діяльність у за</w:t>
            </w:r>
            <w:bookmarkStart w:id="1" w:name="_GoBack"/>
            <w:bookmarkEnd w:id="1"/>
            <w:r w:rsidR="00D5620C" w:rsidRPr="00CA6A42">
              <w:rPr>
                <w:color w:val="000000" w:themeColor="text1"/>
                <w:sz w:val="28"/>
                <w:szCs w:val="28"/>
                <w:lang w:val="uk-UA"/>
              </w:rPr>
              <w:t>кладах вищої освіти та наукових установах, з потенційними інвесторами та представниками бізнесу, які готові впроваджувати вітчизняні технології у виробництво.</w:t>
            </w:r>
          </w:p>
          <w:p w14:paraId="7C331759" w14:textId="776F165D" w:rsidR="00E706D5" w:rsidRPr="00CA6A42" w:rsidRDefault="00D5620C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Прийняття акта п</w:t>
            </w:r>
            <w:r w:rsidR="00E706D5" w:rsidRPr="00CA6A42">
              <w:rPr>
                <w:color w:val="000000" w:themeColor="text1"/>
                <w:sz w:val="28"/>
                <w:szCs w:val="28"/>
                <w:lang w:val="uk-UA"/>
              </w:rPr>
              <w:t>овністю відпові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дає потребам у вирішенні наявної</w:t>
            </w:r>
            <w:r w:rsidR="00E706D5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проблем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и</w:t>
            </w:r>
            <w:r w:rsidR="00E706D5" w:rsidRPr="00CA6A4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113" w:type="dxa"/>
          </w:tcPr>
          <w:p w14:paraId="4F13BC19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Вплив зовнішніх факторів на дію регуляторного акта не очікується.</w:t>
            </w:r>
          </w:p>
        </w:tc>
      </w:tr>
      <w:tr w:rsidR="00CA6A42" w:rsidRPr="00CA6A42" w14:paraId="5D68C6A5" w14:textId="77777777" w:rsidTr="00A02E81">
        <w:trPr>
          <w:trHeight w:val="1645"/>
        </w:trPr>
        <w:tc>
          <w:tcPr>
            <w:tcW w:w="2264" w:type="dxa"/>
          </w:tcPr>
          <w:p w14:paraId="555C6906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Використання ринкових механізмів</w:t>
            </w:r>
          </w:p>
        </w:tc>
        <w:tc>
          <w:tcPr>
            <w:tcW w:w="4144" w:type="dxa"/>
            <w:gridSpan w:val="2"/>
          </w:tcPr>
          <w:p w14:paraId="5535E7DD" w14:textId="5AAD1C88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Проблема не може бути розв’язана з</w:t>
            </w:r>
            <w:r w:rsidR="00FF37BB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а допомогою ринкових механізмів, але її вирішення враховує існуючі ринкові механізми і матиме позитивний вплив на ринкове </w:t>
            </w:r>
            <w:r w:rsidR="00FF37BB" w:rsidRPr="00CA6A42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середовище через збільшення </w:t>
            </w:r>
            <w:r w:rsidR="00C82BAD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на ринку продукції, створеної із застосуванням </w:t>
            </w:r>
            <w:r w:rsidR="00FF37BB" w:rsidRPr="00CA6A42">
              <w:rPr>
                <w:color w:val="000000" w:themeColor="text1"/>
                <w:sz w:val="28"/>
                <w:szCs w:val="28"/>
                <w:lang w:val="uk-UA"/>
              </w:rPr>
              <w:t>вітчи</w:t>
            </w:r>
            <w:r w:rsidR="00C82BAD" w:rsidRPr="00CA6A42">
              <w:rPr>
                <w:color w:val="000000" w:themeColor="text1"/>
                <w:sz w:val="28"/>
                <w:szCs w:val="28"/>
                <w:lang w:val="uk-UA"/>
              </w:rPr>
              <w:t>зняних технологій, підвищення технологічності і конкурентоспроможності вітчизняного виробництва.</w:t>
            </w:r>
          </w:p>
        </w:tc>
        <w:tc>
          <w:tcPr>
            <w:tcW w:w="3113" w:type="dxa"/>
          </w:tcPr>
          <w:p w14:paraId="100CFD94" w14:textId="77777777" w:rsidR="00E706D5" w:rsidRPr="00CA6A42" w:rsidRDefault="00E706D5" w:rsidP="004705EB">
            <w:pPr>
              <w:spacing w:line="276" w:lineRule="auto"/>
              <w:contextualSpacing/>
              <w:mirrorIndents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Зовнішні чинники відсутні.</w:t>
            </w:r>
          </w:p>
        </w:tc>
      </w:tr>
    </w:tbl>
    <w:p w14:paraId="17998468" w14:textId="77777777" w:rsidR="00E706D5" w:rsidRPr="00CA6A42" w:rsidRDefault="00E706D5" w:rsidP="004705EB">
      <w:pPr>
        <w:shd w:val="clear" w:color="auto" w:fill="FFFFFF"/>
        <w:spacing w:line="276" w:lineRule="auto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77942CC" w14:textId="3E3CD7EE" w:rsidR="00E706D5" w:rsidRDefault="00E706D5" w:rsidP="004705EB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</w:rPr>
        <w:t xml:space="preserve">V. </w:t>
      </w:r>
      <w:r w:rsidRPr="00CA6A42">
        <w:rPr>
          <w:b/>
          <w:color w:val="000000" w:themeColor="text1"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14:paraId="3F348EE4" w14:textId="77777777" w:rsidR="00DE46E5" w:rsidRPr="00CA6A42" w:rsidRDefault="00DE46E5" w:rsidP="004705EB">
      <w:pPr>
        <w:shd w:val="clear" w:color="auto" w:fill="FFFFFF"/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2049515" w14:textId="1B48C1FF" w:rsidR="00E706D5" w:rsidRDefault="00E706D5" w:rsidP="004705EB">
      <w:pPr>
        <w:spacing w:line="276" w:lineRule="auto"/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7C21AC">
        <w:rPr>
          <w:i/>
          <w:sz w:val="28"/>
          <w:szCs w:val="28"/>
          <w:lang w:val="uk-UA"/>
        </w:rPr>
        <w:t>1. Механізми дії регуляторного акта.</w:t>
      </w:r>
    </w:p>
    <w:p w14:paraId="51471400" w14:textId="77777777" w:rsidR="007C21AC" w:rsidRPr="007C21AC" w:rsidRDefault="007C21AC" w:rsidP="004705EB">
      <w:pPr>
        <w:spacing w:line="276" w:lineRule="auto"/>
        <w:ind w:firstLine="709"/>
        <w:contextualSpacing/>
        <w:jc w:val="both"/>
        <w:rPr>
          <w:i/>
          <w:sz w:val="28"/>
          <w:szCs w:val="28"/>
          <w:lang w:val="uk-UA"/>
        </w:rPr>
      </w:pPr>
    </w:p>
    <w:p w14:paraId="04D7FB9B" w14:textId="557C2FA1" w:rsidR="001A08F7" w:rsidRPr="007C21AC" w:rsidRDefault="00E706D5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Основним механізмом для розв’язання визн</w:t>
      </w:r>
      <w:r w:rsidR="00170954" w:rsidRPr="007C21AC">
        <w:rPr>
          <w:sz w:val="28"/>
          <w:szCs w:val="28"/>
          <w:lang w:val="uk-UA"/>
        </w:rPr>
        <w:t>аченої проблеми є прийняття проє</w:t>
      </w:r>
      <w:r w:rsidRPr="007C21AC">
        <w:rPr>
          <w:sz w:val="28"/>
          <w:szCs w:val="28"/>
          <w:lang w:val="uk-UA"/>
        </w:rPr>
        <w:t xml:space="preserve">кту постанови Кабінету Міністрів України, якою </w:t>
      </w:r>
      <w:r w:rsidR="001A08F7" w:rsidRPr="007C21AC">
        <w:rPr>
          <w:sz w:val="28"/>
          <w:szCs w:val="28"/>
          <w:lang w:val="uk-UA"/>
        </w:rPr>
        <w:t>передбачено:</w:t>
      </w:r>
    </w:p>
    <w:p w14:paraId="6CDC2CE5" w14:textId="77777777" w:rsidR="00095EC0" w:rsidRPr="007C21AC" w:rsidRDefault="001A08F7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збільшення мінімальних ставок винагороди авторам технологій і особам, які здійснюють їх трансфер, відносно нині існуючих</w:t>
      </w:r>
      <w:r w:rsidR="00095EC0" w:rsidRPr="007C21AC">
        <w:rPr>
          <w:sz w:val="28"/>
          <w:szCs w:val="28"/>
          <w:lang w:val="uk-UA"/>
        </w:rPr>
        <w:t>;</w:t>
      </w:r>
      <w:r w:rsidR="009712CF" w:rsidRPr="007C21AC">
        <w:rPr>
          <w:sz w:val="28"/>
          <w:szCs w:val="28"/>
          <w:lang w:val="uk-UA"/>
        </w:rPr>
        <w:t xml:space="preserve"> </w:t>
      </w:r>
    </w:p>
    <w:p w14:paraId="55B337E1" w14:textId="2EE5C1B2" w:rsidR="009712CF" w:rsidRPr="007C21AC" w:rsidRDefault="000D0036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скасування постанови</w:t>
      </w:r>
      <w:r w:rsidR="001A08F7" w:rsidRPr="007C21AC">
        <w:rPr>
          <w:sz w:val="28"/>
          <w:szCs w:val="28"/>
          <w:lang w:val="uk-UA"/>
        </w:rPr>
        <w:t xml:space="preserve"> Кабінету Міністрів України від 4 червня 2008 р. №</w:t>
      </w:r>
      <w:r w:rsidR="00170954" w:rsidRPr="007C21AC">
        <w:rPr>
          <w:sz w:val="28"/>
          <w:szCs w:val="28"/>
          <w:lang w:val="uk-UA"/>
        </w:rPr>
        <w:t> </w:t>
      </w:r>
      <w:r w:rsidR="001A08F7" w:rsidRPr="007C21AC">
        <w:rPr>
          <w:sz w:val="28"/>
          <w:szCs w:val="28"/>
          <w:lang w:val="uk-UA"/>
        </w:rPr>
        <w:t>520 «Про затвердження мінімальних ставок винагороди авторам технологій і особам, які здійснюють їх трансфер»</w:t>
      </w:r>
      <w:r w:rsidR="00095EC0" w:rsidRPr="007C21AC">
        <w:rPr>
          <w:sz w:val="28"/>
          <w:szCs w:val="28"/>
          <w:lang w:val="uk-UA"/>
        </w:rPr>
        <w:t>.</w:t>
      </w:r>
    </w:p>
    <w:p w14:paraId="390F4EA4" w14:textId="77777777" w:rsidR="007C21AC" w:rsidRDefault="007C21AC" w:rsidP="004705EB">
      <w:pPr>
        <w:spacing w:line="276" w:lineRule="auto"/>
        <w:ind w:firstLine="709"/>
        <w:contextualSpacing/>
        <w:jc w:val="both"/>
        <w:rPr>
          <w:i/>
          <w:sz w:val="28"/>
          <w:szCs w:val="28"/>
          <w:lang w:val="uk-UA"/>
        </w:rPr>
      </w:pPr>
    </w:p>
    <w:p w14:paraId="5773969E" w14:textId="738FC39E" w:rsidR="00E706D5" w:rsidRDefault="007C21AC" w:rsidP="004705EB">
      <w:pPr>
        <w:spacing w:line="276" w:lineRule="auto"/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7C21AC">
        <w:rPr>
          <w:i/>
          <w:sz w:val="28"/>
          <w:szCs w:val="28"/>
          <w:lang w:val="uk-UA"/>
        </w:rPr>
        <w:t xml:space="preserve">2. </w:t>
      </w:r>
      <w:r w:rsidR="00E706D5" w:rsidRPr="007C21AC">
        <w:rPr>
          <w:i/>
          <w:sz w:val="28"/>
          <w:szCs w:val="28"/>
          <w:lang w:val="uk-UA"/>
        </w:rPr>
        <w:t xml:space="preserve">Організаційні заходи впровадження регуляторного акта в дію. </w:t>
      </w:r>
    </w:p>
    <w:p w14:paraId="6D508187" w14:textId="77777777" w:rsidR="007C21AC" w:rsidRPr="007C21AC" w:rsidRDefault="007C21AC" w:rsidP="004705EB">
      <w:pPr>
        <w:spacing w:line="276" w:lineRule="auto"/>
        <w:ind w:firstLine="709"/>
        <w:contextualSpacing/>
        <w:jc w:val="both"/>
        <w:rPr>
          <w:i/>
          <w:sz w:val="28"/>
          <w:szCs w:val="28"/>
          <w:lang w:val="uk-UA"/>
        </w:rPr>
      </w:pPr>
    </w:p>
    <w:p w14:paraId="645D3071" w14:textId="77777777" w:rsidR="00497B3D" w:rsidRPr="007C21AC" w:rsidRDefault="00E706D5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Ризику пливу зовнішніх факторів на дію регуляторного акта немає.</w:t>
      </w:r>
    </w:p>
    <w:p w14:paraId="1273509C" w14:textId="233FDF10" w:rsidR="00497B3D" w:rsidRPr="007C21AC" w:rsidRDefault="00497B3D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Організаційні заходи, які необхідно здійснити для впровадження проекту наказу:</w:t>
      </w:r>
    </w:p>
    <w:p w14:paraId="6CE83707" w14:textId="46635496" w:rsidR="00497B3D" w:rsidRPr="007C21AC" w:rsidRDefault="00497B3D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а) дії суб’єктів господарювання – ознайомлення з проектом акта та заходами, які спрямовані на його реалізацію;</w:t>
      </w:r>
    </w:p>
    <w:p w14:paraId="7E149764" w14:textId="57E02CD9" w:rsidR="00E706D5" w:rsidRPr="007C21AC" w:rsidRDefault="00497B3D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б) дії органів виконавчої влади – забезпечення інформуванням наукової спільноти про положення проєкту акта.</w:t>
      </w:r>
    </w:p>
    <w:p w14:paraId="256A532F" w14:textId="77777777" w:rsidR="00497B3D" w:rsidRPr="007C21AC" w:rsidRDefault="00497B3D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7700E53D" w14:textId="5E5A9AF7" w:rsidR="00E706D5" w:rsidRDefault="00E706D5" w:rsidP="004705EB">
      <w:pPr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</w:rPr>
        <w:t>VI</w:t>
      </w:r>
      <w:r w:rsidRPr="00CA6A42">
        <w:rPr>
          <w:b/>
          <w:color w:val="000000" w:themeColor="text1"/>
          <w:sz w:val="28"/>
          <w:szCs w:val="28"/>
          <w:lang w:val="uk-UA"/>
        </w:rPr>
        <w:t>. Оцінка виконання вимог регуляторного акту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54F7E346" w14:textId="77777777" w:rsidR="00DE46E5" w:rsidRPr="00CA6A42" w:rsidRDefault="00DE46E5" w:rsidP="004705EB">
      <w:pPr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867568F" w14:textId="7FCFE86E" w:rsidR="00E706D5" w:rsidRPr="007C21AC" w:rsidRDefault="00170954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Реалізація проє</w:t>
      </w:r>
      <w:r w:rsidR="00E706D5" w:rsidRPr="007C21AC">
        <w:rPr>
          <w:sz w:val="28"/>
          <w:szCs w:val="28"/>
          <w:lang w:val="uk-UA"/>
        </w:rPr>
        <w:t>кту акта не передбачає додаткових фінансових витрат</w:t>
      </w:r>
      <w:r w:rsidR="00095EC0" w:rsidRPr="007C21AC">
        <w:rPr>
          <w:sz w:val="28"/>
          <w:szCs w:val="28"/>
          <w:lang w:val="uk-UA"/>
        </w:rPr>
        <w:t xml:space="preserve"> з коштів державного бюджету</w:t>
      </w:r>
      <w:r w:rsidR="00E706D5" w:rsidRPr="007C21AC">
        <w:rPr>
          <w:sz w:val="28"/>
          <w:szCs w:val="28"/>
          <w:lang w:val="uk-UA"/>
        </w:rPr>
        <w:t xml:space="preserve">. </w:t>
      </w:r>
    </w:p>
    <w:p w14:paraId="2F70A077" w14:textId="7DD8A77A" w:rsidR="00E706D5" w:rsidRPr="007C21AC" w:rsidRDefault="00E706D5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Прийняття постанови надасть можливість забезпечити всі сфери інтересів, зокрема таких груп, як громадяни України, іноземці</w:t>
      </w:r>
      <w:r w:rsidR="0042666F" w:rsidRPr="007C21AC">
        <w:rPr>
          <w:sz w:val="28"/>
          <w:szCs w:val="28"/>
          <w:lang w:val="uk-UA"/>
        </w:rPr>
        <w:t>,</w:t>
      </w:r>
      <w:r w:rsidRPr="007C21AC">
        <w:rPr>
          <w:sz w:val="28"/>
          <w:szCs w:val="28"/>
          <w:lang w:val="uk-UA"/>
        </w:rPr>
        <w:t xml:space="preserve"> суб’єкти господарювання, </w:t>
      </w:r>
      <w:r w:rsidRPr="007C21AC">
        <w:rPr>
          <w:sz w:val="28"/>
          <w:szCs w:val="28"/>
          <w:lang w:val="uk-UA"/>
        </w:rPr>
        <w:lastRenderedPageBreak/>
        <w:t>інтереси держави.</w:t>
      </w:r>
    </w:p>
    <w:p w14:paraId="0EC8BA18" w14:textId="58377E72" w:rsidR="00E706D5" w:rsidRPr="007C21AC" w:rsidRDefault="00D53B94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Витрати у великих та середніх суб’єктів господарювання наведені відповідно до Додатку 2 до Методики проведення аналізу впливу регуляторного акта.</w:t>
      </w:r>
    </w:p>
    <w:p w14:paraId="1BD6C2BF" w14:textId="77777777" w:rsidR="00636426" w:rsidRPr="007C21AC" w:rsidRDefault="00636426" w:rsidP="004705EB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C21AC">
        <w:rPr>
          <w:sz w:val="28"/>
          <w:szCs w:val="28"/>
          <w:lang w:val="uk-UA"/>
        </w:rPr>
        <w:t>Витрати у органів виконавчої влади не передбачаються, а тому розрахунок витрат згідно Додатку 3 Методики проведення аналізу впливу регуляторного акта не розроблявся.</w:t>
      </w:r>
    </w:p>
    <w:p w14:paraId="5591CB4A" w14:textId="77777777" w:rsidR="00D53B94" w:rsidRDefault="00D53B94" w:rsidP="004705EB">
      <w:pPr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597DB6C" w14:textId="44D6E3B3" w:rsidR="00E706D5" w:rsidRDefault="00E706D5" w:rsidP="004705EB">
      <w:pPr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14:paraId="02EA19C1" w14:textId="77777777" w:rsidR="00DE46E5" w:rsidRPr="00CA6A42" w:rsidRDefault="00DE46E5" w:rsidP="004705EB">
      <w:pPr>
        <w:spacing w:line="276" w:lineRule="auto"/>
        <w:ind w:firstLine="709"/>
        <w:contextualSpacing/>
        <w:mirrorIndents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6DC99A9E" w14:textId="5B1981B7" w:rsidR="00E706D5" w:rsidRPr="00CA6A42" w:rsidRDefault="00E706D5" w:rsidP="004705EB">
      <w:pPr>
        <w:spacing w:line="276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 xml:space="preserve">Термін дії є необмеженим, оскільки Закон України </w:t>
      </w:r>
      <w:r w:rsidRPr="00CA6A42">
        <w:rPr>
          <w:color w:val="000000" w:themeColor="text1"/>
          <w:sz w:val="28"/>
          <w:szCs w:val="28"/>
          <w:shd w:val="clear" w:color="auto" w:fill="FFFFFF"/>
          <w:lang w:val="uk-UA"/>
        </w:rPr>
        <w:t>«Про державне регулювання діяльності у сфері трансферу технологій»</w:t>
      </w:r>
      <w:r w:rsidRPr="00CA6A42">
        <w:rPr>
          <w:color w:val="000000" w:themeColor="text1"/>
          <w:sz w:val="28"/>
          <w:szCs w:val="28"/>
          <w:lang w:val="uk-UA"/>
        </w:rPr>
        <w:t>, від</w:t>
      </w:r>
      <w:r w:rsidR="00170954">
        <w:rPr>
          <w:color w:val="000000" w:themeColor="text1"/>
          <w:sz w:val="28"/>
          <w:szCs w:val="28"/>
          <w:lang w:val="uk-UA"/>
        </w:rPr>
        <w:t>повідно до якого розроблено проє</w:t>
      </w:r>
      <w:r w:rsidRPr="00CA6A42">
        <w:rPr>
          <w:color w:val="000000" w:themeColor="text1"/>
          <w:sz w:val="28"/>
          <w:szCs w:val="28"/>
          <w:lang w:val="uk-UA"/>
        </w:rPr>
        <w:t xml:space="preserve">кт постанови, має необмежений термін дії. </w:t>
      </w:r>
    </w:p>
    <w:p w14:paraId="6A3D9E2D" w14:textId="77777777" w:rsidR="00E706D5" w:rsidRPr="00CA6A42" w:rsidRDefault="00E706D5" w:rsidP="004705EB">
      <w:pPr>
        <w:spacing w:line="276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 xml:space="preserve">Зміна терміну дії акта можлива у разі зміни правових актів, на виконання вимог яких розроблено чинний акт. </w:t>
      </w:r>
    </w:p>
    <w:p w14:paraId="58EA0B13" w14:textId="77777777" w:rsidR="00E706D5" w:rsidRPr="00CA6A42" w:rsidRDefault="00E706D5" w:rsidP="004705EB">
      <w:pPr>
        <w:spacing w:line="276" w:lineRule="auto"/>
        <w:ind w:firstLine="709"/>
        <w:contextualSpacing/>
        <w:mirrorIndents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>Термін набрання чинності регуляторним актом – відповідно до законодавства – з дня його офіційного опублікування.</w:t>
      </w:r>
    </w:p>
    <w:p w14:paraId="25B7B2DE" w14:textId="77777777" w:rsidR="00E706D5" w:rsidRPr="00CA6A42" w:rsidRDefault="00E706D5" w:rsidP="004705EB">
      <w:pPr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355B5C2" w14:textId="77777777" w:rsidR="00E706D5" w:rsidRPr="00CA6A42" w:rsidRDefault="00E706D5" w:rsidP="004705EB">
      <w:pPr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14:paraId="257614E2" w14:textId="77777777" w:rsidR="00D53B94" w:rsidRDefault="00D53B94" w:rsidP="004705EB">
      <w:pPr>
        <w:spacing w:line="276" w:lineRule="auto"/>
        <w:ind w:firstLine="709"/>
        <w:contextualSpacing/>
        <w:mirrorIndents/>
        <w:jc w:val="both"/>
        <w:rPr>
          <w:color w:val="00B050"/>
          <w:sz w:val="28"/>
          <w:szCs w:val="28"/>
          <w:lang w:val="uk-UA"/>
        </w:rPr>
      </w:pPr>
    </w:p>
    <w:p w14:paraId="2199A465" w14:textId="2B4F8A36" w:rsidR="0067720E" w:rsidRPr="00A1492C" w:rsidRDefault="0067720E" w:rsidP="004705EB">
      <w:pPr>
        <w:spacing w:line="276" w:lineRule="auto"/>
        <w:ind w:firstLine="709"/>
        <w:contextualSpacing/>
        <w:mirrorIndents/>
        <w:jc w:val="both"/>
        <w:rPr>
          <w:sz w:val="28"/>
          <w:szCs w:val="28"/>
          <w:lang w:val="uk-UA"/>
        </w:rPr>
      </w:pPr>
      <w:r w:rsidRPr="00A1492C">
        <w:rPr>
          <w:sz w:val="28"/>
          <w:szCs w:val="28"/>
          <w:lang w:val="uk-UA"/>
        </w:rPr>
        <w:t>До основних показників результативності дії регуляторного акта належать:</w:t>
      </w:r>
    </w:p>
    <w:p w14:paraId="1E4484EB" w14:textId="77777777" w:rsidR="0067720E" w:rsidRPr="00A1492C" w:rsidRDefault="0067720E" w:rsidP="004705EB">
      <w:pPr>
        <w:spacing w:line="276" w:lineRule="auto"/>
        <w:ind w:firstLine="709"/>
        <w:contextualSpacing/>
        <w:mirrorIndents/>
        <w:jc w:val="both"/>
        <w:rPr>
          <w:sz w:val="28"/>
          <w:szCs w:val="28"/>
          <w:lang w:val="uk-UA"/>
        </w:rPr>
      </w:pPr>
      <w:r w:rsidRPr="00A1492C">
        <w:rPr>
          <w:sz w:val="28"/>
          <w:szCs w:val="28"/>
          <w:lang w:val="uk-UA"/>
        </w:rPr>
        <w:t>1. Розмір надходжень до державних та місцевих бюджетів і державних цільових фондів, пов’язаних з дією акта – прямих надходжень до державного бюджету не передбачається.</w:t>
      </w:r>
    </w:p>
    <w:p w14:paraId="45ABF720" w14:textId="37FB2581" w:rsidR="0067720E" w:rsidRPr="00A1492C" w:rsidRDefault="0067720E" w:rsidP="004705EB">
      <w:pPr>
        <w:spacing w:line="276" w:lineRule="auto"/>
        <w:ind w:firstLine="709"/>
        <w:contextualSpacing/>
        <w:mirrorIndents/>
        <w:jc w:val="both"/>
        <w:rPr>
          <w:sz w:val="28"/>
          <w:szCs w:val="28"/>
          <w:lang w:val="uk-UA"/>
        </w:rPr>
      </w:pPr>
      <w:r w:rsidRPr="00A1492C">
        <w:rPr>
          <w:sz w:val="28"/>
          <w:szCs w:val="28"/>
          <w:lang w:val="uk-UA"/>
        </w:rPr>
        <w:t>2. Кількість суб’єктів господарювання, на яких поширюватиметься дія регуляторного акта.</w:t>
      </w:r>
    </w:p>
    <w:p w14:paraId="7134529A" w14:textId="661B62BD" w:rsidR="0067720E" w:rsidRPr="00A1492C" w:rsidRDefault="0067720E" w:rsidP="004705EB">
      <w:pPr>
        <w:spacing w:line="276" w:lineRule="auto"/>
        <w:ind w:firstLine="709"/>
        <w:contextualSpacing/>
        <w:mirrorIndents/>
        <w:jc w:val="both"/>
        <w:rPr>
          <w:sz w:val="28"/>
          <w:szCs w:val="28"/>
          <w:lang w:val="uk-UA"/>
        </w:rPr>
      </w:pPr>
      <w:r w:rsidRPr="00A1492C">
        <w:rPr>
          <w:sz w:val="28"/>
          <w:szCs w:val="28"/>
          <w:lang w:val="uk-UA"/>
        </w:rPr>
        <w:t>3. Розмір коштів і час, що витрачатимуться суб’єктами господарювання, пов’язаними з виконанням вимог нормативно-правового</w:t>
      </w:r>
      <w:r w:rsidR="009C6D5B" w:rsidRPr="00A1492C">
        <w:rPr>
          <w:sz w:val="28"/>
          <w:szCs w:val="28"/>
          <w:lang w:val="uk-UA"/>
        </w:rPr>
        <w:t xml:space="preserve"> акта</w:t>
      </w:r>
      <w:r w:rsidRPr="00A1492C">
        <w:rPr>
          <w:sz w:val="28"/>
          <w:szCs w:val="28"/>
          <w:lang w:val="uk-UA"/>
        </w:rPr>
        <w:t>.</w:t>
      </w:r>
    </w:p>
    <w:p w14:paraId="7F51BED3" w14:textId="6489A3C2" w:rsidR="0067720E" w:rsidRPr="00A1492C" w:rsidRDefault="0067720E" w:rsidP="004705EB">
      <w:pPr>
        <w:spacing w:line="276" w:lineRule="auto"/>
        <w:ind w:firstLine="709"/>
        <w:contextualSpacing/>
        <w:mirrorIndents/>
        <w:jc w:val="both"/>
        <w:rPr>
          <w:sz w:val="28"/>
          <w:szCs w:val="28"/>
          <w:lang w:val="uk-UA"/>
        </w:rPr>
      </w:pPr>
      <w:r w:rsidRPr="00A1492C">
        <w:rPr>
          <w:sz w:val="28"/>
          <w:szCs w:val="28"/>
          <w:lang w:val="uk-UA"/>
        </w:rPr>
        <w:t xml:space="preserve">4. Рівень поінформованості суб’єктів господарювання та/або фізичних осіб з основних положень регуляторного акта – </w:t>
      </w:r>
      <w:r w:rsidR="009C6D5B" w:rsidRPr="00A1492C">
        <w:rPr>
          <w:sz w:val="28"/>
          <w:szCs w:val="28"/>
          <w:lang w:val="uk-UA"/>
        </w:rPr>
        <w:t>середній</w:t>
      </w:r>
      <w:r w:rsidRPr="00A1492C">
        <w:rPr>
          <w:sz w:val="28"/>
          <w:szCs w:val="28"/>
          <w:lang w:val="uk-UA"/>
        </w:rPr>
        <w:t>, оскільки повідомлення про оприлюднення, проект наказу та аналіз регуляторного впливу акта розміщено на офіційному веб-сайті Міністерством освіти і науки України (www.</w:t>
      </w:r>
      <w:r w:rsidR="00727B5C" w:rsidRPr="00A1492C">
        <w:rPr>
          <w:lang w:val="uk-UA"/>
        </w:rPr>
        <w:t xml:space="preserve"> </w:t>
      </w:r>
      <w:r w:rsidR="00727B5C" w:rsidRPr="00A1492C">
        <w:rPr>
          <w:sz w:val="28"/>
          <w:szCs w:val="28"/>
          <w:lang w:val="uk-UA"/>
        </w:rPr>
        <w:t>mon.gov.ua</w:t>
      </w:r>
      <w:r w:rsidRPr="00A1492C">
        <w:rPr>
          <w:sz w:val="28"/>
          <w:szCs w:val="28"/>
          <w:lang w:val="uk-UA"/>
        </w:rPr>
        <w:t>).</w:t>
      </w:r>
    </w:p>
    <w:p w14:paraId="7E129F9B" w14:textId="77777777" w:rsidR="0067720E" w:rsidRPr="00A1492C" w:rsidRDefault="0067720E" w:rsidP="004705EB">
      <w:pPr>
        <w:spacing w:line="276" w:lineRule="auto"/>
        <w:ind w:firstLine="709"/>
        <w:contextualSpacing/>
        <w:mirrorIndents/>
        <w:jc w:val="both"/>
        <w:rPr>
          <w:sz w:val="28"/>
          <w:szCs w:val="28"/>
          <w:lang w:val="uk-UA"/>
        </w:rPr>
      </w:pPr>
      <w:r w:rsidRPr="00A1492C">
        <w:rPr>
          <w:sz w:val="28"/>
          <w:szCs w:val="28"/>
          <w:lang w:val="uk-UA"/>
        </w:rPr>
        <w:t>Прогнозними показниками результативності регуляторного акта є:</w:t>
      </w:r>
    </w:p>
    <w:p w14:paraId="3554976C" w14:textId="1B5BD79C" w:rsidR="0067720E" w:rsidRPr="00A1492C" w:rsidRDefault="0067720E" w:rsidP="004705EB">
      <w:pPr>
        <w:spacing w:line="276" w:lineRule="auto"/>
        <w:ind w:firstLine="709"/>
        <w:contextualSpacing/>
        <w:mirrorIndents/>
        <w:jc w:val="both"/>
        <w:rPr>
          <w:sz w:val="28"/>
          <w:szCs w:val="28"/>
          <w:lang w:val="uk-UA"/>
        </w:rPr>
      </w:pPr>
      <w:r w:rsidRPr="00A1492C">
        <w:rPr>
          <w:sz w:val="28"/>
          <w:szCs w:val="28"/>
          <w:lang w:val="uk-UA"/>
        </w:rPr>
        <w:t>1.</w:t>
      </w:r>
      <w:r w:rsidR="00D53B94" w:rsidRPr="00A1492C">
        <w:rPr>
          <w:sz w:val="28"/>
          <w:szCs w:val="28"/>
          <w:lang w:val="uk-UA"/>
        </w:rPr>
        <w:t xml:space="preserve"> Кількість укладених договорів про трансфер технологій та/або їх складових, створених за бюджетні кошти</w:t>
      </w:r>
      <w:r w:rsidR="00F51179" w:rsidRPr="00A1492C">
        <w:rPr>
          <w:sz w:val="28"/>
          <w:szCs w:val="28"/>
          <w:lang w:val="uk-UA"/>
        </w:rPr>
        <w:t>.</w:t>
      </w:r>
    </w:p>
    <w:p w14:paraId="72A04C9A" w14:textId="5E9001B1" w:rsidR="009A503E" w:rsidRPr="00A1492C" w:rsidRDefault="00451B66" w:rsidP="004705EB">
      <w:pPr>
        <w:spacing w:line="276" w:lineRule="auto"/>
        <w:ind w:firstLine="709"/>
        <w:contextualSpacing/>
        <w:mirrorIndents/>
        <w:jc w:val="both"/>
        <w:rPr>
          <w:sz w:val="28"/>
          <w:szCs w:val="28"/>
          <w:lang w:val="uk-UA"/>
        </w:rPr>
      </w:pPr>
      <w:r w:rsidRPr="00A1492C">
        <w:rPr>
          <w:sz w:val="28"/>
          <w:szCs w:val="28"/>
          <w:lang w:val="uk-UA"/>
        </w:rPr>
        <w:t>2</w:t>
      </w:r>
      <w:r w:rsidR="0067720E" w:rsidRPr="00A1492C">
        <w:rPr>
          <w:sz w:val="28"/>
          <w:szCs w:val="28"/>
          <w:lang w:val="uk-UA"/>
        </w:rPr>
        <w:t xml:space="preserve">. Кількість </w:t>
      </w:r>
      <w:r w:rsidR="00D53B94" w:rsidRPr="00A1492C">
        <w:rPr>
          <w:sz w:val="28"/>
          <w:szCs w:val="28"/>
          <w:lang w:val="uk-UA"/>
        </w:rPr>
        <w:t>коштів, отриманих за договорами про трансфер технологій та/або їх складових, створених за бюджетні кошти</w:t>
      </w:r>
      <w:r w:rsidR="0067720E" w:rsidRPr="00A1492C">
        <w:rPr>
          <w:sz w:val="28"/>
          <w:szCs w:val="28"/>
          <w:lang w:val="uk-UA"/>
        </w:rPr>
        <w:t>.</w:t>
      </w:r>
    </w:p>
    <w:p w14:paraId="01EE8466" w14:textId="6374B5CB" w:rsidR="00DE46E5" w:rsidRPr="007C21AC" w:rsidRDefault="00451B66" w:rsidP="004705EB">
      <w:pPr>
        <w:spacing w:line="276" w:lineRule="auto"/>
        <w:ind w:firstLine="709"/>
        <w:contextualSpacing/>
        <w:mirrorIndents/>
        <w:jc w:val="both"/>
        <w:rPr>
          <w:sz w:val="28"/>
          <w:szCs w:val="28"/>
          <w:lang w:val="uk-UA"/>
        </w:rPr>
      </w:pPr>
      <w:r w:rsidRPr="00A1492C">
        <w:rPr>
          <w:sz w:val="28"/>
          <w:szCs w:val="28"/>
          <w:lang w:val="uk-UA"/>
        </w:rPr>
        <w:t>3</w:t>
      </w:r>
      <w:r w:rsidR="009A503E" w:rsidRPr="00A1492C">
        <w:rPr>
          <w:sz w:val="28"/>
          <w:szCs w:val="28"/>
          <w:lang w:val="uk-UA"/>
        </w:rPr>
        <w:t xml:space="preserve">. </w:t>
      </w:r>
      <w:r w:rsidR="009A503E" w:rsidRPr="00A1492C">
        <w:rPr>
          <w:sz w:val="28"/>
          <w:szCs w:val="28"/>
          <w:lang w:val="uk-UA" w:eastAsia="uk-UA"/>
        </w:rPr>
        <w:t>Частка коштів, використаних на виплату винагороди авторам</w:t>
      </w:r>
      <w:r w:rsidR="009A503E" w:rsidRPr="00A1492C">
        <w:rPr>
          <w:sz w:val="28"/>
          <w:szCs w:val="28"/>
          <w:lang w:val="uk-UA" w:eastAsia="uk-UA"/>
        </w:rPr>
        <w:br/>
        <w:t>технологій та/або їх складових за договорами про трансфер технологій.</w:t>
      </w:r>
    </w:p>
    <w:p w14:paraId="10316C75" w14:textId="6521175A" w:rsidR="007C21AC" w:rsidRDefault="007C21AC" w:rsidP="004705EB">
      <w:pPr>
        <w:spacing w:line="276" w:lineRule="auto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189B222" w14:textId="77777777" w:rsidR="007C21AC" w:rsidRDefault="007C21AC" w:rsidP="004705EB">
      <w:pPr>
        <w:spacing w:line="276" w:lineRule="auto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36052C1C" w14:textId="433D0ED1" w:rsidR="006C647C" w:rsidRPr="00CA6A42" w:rsidRDefault="00E706D5" w:rsidP="004705EB">
      <w:pPr>
        <w:spacing w:line="276" w:lineRule="auto"/>
        <w:ind w:firstLine="709"/>
        <w:contextualSpacing/>
        <w:mirrorIndents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  <w:lang w:val="uk-UA"/>
        </w:rPr>
        <w:lastRenderedPageBreak/>
        <w:t xml:space="preserve">IX. Визначення заходів, за допомогою яких здійснюватиметься відстеження результативності дії регуляторного акта </w:t>
      </w:r>
    </w:p>
    <w:p w14:paraId="2471420C" w14:textId="77777777" w:rsidR="009A503E" w:rsidRDefault="009A503E" w:rsidP="004705EB">
      <w:pPr>
        <w:spacing w:line="276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  <w:lang w:val="uk-UA"/>
        </w:rPr>
      </w:pPr>
    </w:p>
    <w:p w14:paraId="49983B14" w14:textId="24CB405F" w:rsidR="006C647C" w:rsidRPr="00DE0AD3" w:rsidRDefault="006C647C" w:rsidP="004705EB">
      <w:pPr>
        <w:ind w:firstLine="709"/>
        <w:contextualSpacing/>
        <w:jc w:val="both"/>
        <w:rPr>
          <w:sz w:val="28"/>
          <w:szCs w:val="28"/>
          <w:lang w:val="uk-UA"/>
        </w:rPr>
      </w:pPr>
      <w:r w:rsidRPr="00DE0AD3">
        <w:rPr>
          <w:sz w:val="28"/>
          <w:szCs w:val="28"/>
          <w:lang w:val="uk-UA"/>
        </w:rPr>
        <w:t>Відстеження результативності дії регуляторного акта буде проводиться за допомогою заходів, спрямованих на оцінку стану впровадження регуляторного акта, шляхом аналізу статистичних показників</w:t>
      </w:r>
      <w:bookmarkStart w:id="2" w:name="n171"/>
      <w:bookmarkStart w:id="3" w:name="n172"/>
      <w:bookmarkEnd w:id="2"/>
      <w:bookmarkEnd w:id="3"/>
      <w:r w:rsidRPr="00DE0AD3">
        <w:rPr>
          <w:sz w:val="28"/>
          <w:szCs w:val="28"/>
          <w:lang w:val="uk-UA"/>
        </w:rPr>
        <w:t>.</w:t>
      </w:r>
    </w:p>
    <w:p w14:paraId="701F410F" w14:textId="4AAEA1EF" w:rsidR="006C647C" w:rsidRPr="00DE0AD3" w:rsidRDefault="006C647C" w:rsidP="004705EB">
      <w:pPr>
        <w:ind w:firstLine="709"/>
        <w:contextualSpacing/>
        <w:jc w:val="both"/>
        <w:rPr>
          <w:sz w:val="28"/>
          <w:szCs w:val="28"/>
          <w:lang w:val="uk-UA"/>
        </w:rPr>
      </w:pPr>
      <w:r w:rsidRPr="00DE0AD3">
        <w:rPr>
          <w:sz w:val="28"/>
          <w:szCs w:val="28"/>
          <w:lang w:val="uk-UA"/>
        </w:rPr>
        <w:t>Базове відстеження результативності регуляторного акта буде здійснюватися до кінця календарного року з моменту набрання ним чинності.</w:t>
      </w:r>
    </w:p>
    <w:p w14:paraId="7A0FD1A2" w14:textId="366588CF" w:rsidR="006C647C" w:rsidRPr="00DE0AD3" w:rsidRDefault="006C647C" w:rsidP="004705EB">
      <w:pPr>
        <w:ind w:firstLine="709"/>
        <w:contextualSpacing/>
        <w:jc w:val="both"/>
        <w:rPr>
          <w:sz w:val="28"/>
          <w:szCs w:val="28"/>
          <w:lang w:val="uk-UA"/>
        </w:rPr>
      </w:pPr>
      <w:r w:rsidRPr="00DE0AD3">
        <w:rPr>
          <w:sz w:val="28"/>
          <w:szCs w:val="28"/>
          <w:lang w:val="uk-UA"/>
        </w:rPr>
        <w:t xml:space="preserve">Через рік після набрання чинності регуляторним актом планується здійснити повторне відстеження його результативності, в результаті якого відбудеться порівняння показників базового та повторного відстеження. </w:t>
      </w:r>
    </w:p>
    <w:p w14:paraId="4BEA375A" w14:textId="03248D19" w:rsidR="006C647C" w:rsidRPr="00DE0AD3" w:rsidRDefault="006C647C" w:rsidP="004705EB">
      <w:pPr>
        <w:ind w:firstLine="709"/>
        <w:contextualSpacing/>
        <w:jc w:val="both"/>
        <w:rPr>
          <w:sz w:val="28"/>
          <w:szCs w:val="28"/>
          <w:lang w:val="uk-UA"/>
        </w:rPr>
      </w:pPr>
      <w:r w:rsidRPr="00DE0AD3">
        <w:rPr>
          <w:sz w:val="28"/>
          <w:szCs w:val="28"/>
          <w:lang w:val="uk-UA"/>
        </w:rPr>
        <w:t>Періодичне відстеження результативності регуляторного акта здійснюватиметься раз на три роки, починаючи з дня виконання заходів з повторного відстеження, з метою оцінки ступеня дося</w:t>
      </w:r>
      <w:r w:rsidR="009E65C2" w:rsidRPr="00DE0AD3">
        <w:rPr>
          <w:sz w:val="28"/>
          <w:szCs w:val="28"/>
          <w:lang w:val="uk-UA"/>
        </w:rPr>
        <w:t>гнення актом визначених цілей.</w:t>
      </w:r>
    </w:p>
    <w:p w14:paraId="3D7D1E8A" w14:textId="70AFCB3B" w:rsidR="00AF75B6" w:rsidRPr="00DE0AD3" w:rsidRDefault="00170954" w:rsidP="004705EB">
      <w:pPr>
        <w:ind w:firstLine="709"/>
        <w:contextualSpacing/>
        <w:jc w:val="both"/>
        <w:rPr>
          <w:sz w:val="28"/>
          <w:szCs w:val="28"/>
          <w:lang w:val="uk-UA"/>
        </w:rPr>
      </w:pPr>
      <w:r w:rsidRPr="00DE0AD3">
        <w:rPr>
          <w:sz w:val="28"/>
          <w:szCs w:val="28"/>
          <w:lang w:val="uk-UA"/>
        </w:rPr>
        <w:t>Окрім того, проє</w:t>
      </w:r>
      <w:r w:rsidR="00AF75B6" w:rsidRPr="00DE0AD3">
        <w:rPr>
          <w:sz w:val="28"/>
          <w:szCs w:val="28"/>
          <w:lang w:val="uk-UA"/>
        </w:rPr>
        <w:t>ктом акта передбачається проведення протягом 2019-2024 рр. Міністерствами та іншими органами виконавчої влади, національними академіями наук, які беруть участь у створенні, закупівлі, трансфері та використанні технологій, моніторингу впливу виплати мінімальних ставок винагороди авторам технологій і особам, які здійснюють їх трансфер, на фінансовий стан підприємств, установ та організацій, що належать до сфери управління органів виконавчої влади та перебувають у віданні національних академій наук.</w:t>
      </w:r>
    </w:p>
    <w:p w14:paraId="735A4924" w14:textId="77777777" w:rsidR="006C647C" w:rsidRPr="00DE0AD3" w:rsidRDefault="006C647C" w:rsidP="004705EB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bookmarkStart w:id="4" w:name="n175"/>
      <w:bookmarkEnd w:id="4"/>
      <w:r w:rsidRPr="00DE0AD3">
        <w:rPr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69B4D4EC" w14:textId="1A15690B" w:rsidR="006C647C" w:rsidRPr="00DE0AD3" w:rsidRDefault="006C647C" w:rsidP="004705EB">
      <w:pPr>
        <w:ind w:firstLine="709"/>
        <w:contextualSpacing/>
        <w:jc w:val="both"/>
        <w:rPr>
          <w:sz w:val="28"/>
          <w:szCs w:val="28"/>
          <w:lang w:val="uk-UA"/>
        </w:rPr>
      </w:pPr>
      <w:r w:rsidRPr="00DE0AD3">
        <w:rPr>
          <w:sz w:val="28"/>
          <w:szCs w:val="28"/>
          <w:lang w:val="uk-UA"/>
        </w:rPr>
        <w:t xml:space="preserve">Вид даних, за допомогою яких здійснюватиметься відстеження результативності – статистичні. </w:t>
      </w:r>
    </w:p>
    <w:p w14:paraId="6661C075" w14:textId="468425D1" w:rsidR="001A0597" w:rsidRPr="00DE0AD3" w:rsidRDefault="006C647C" w:rsidP="004705EB">
      <w:pPr>
        <w:ind w:firstLine="709"/>
        <w:contextualSpacing/>
        <w:jc w:val="both"/>
        <w:rPr>
          <w:sz w:val="28"/>
          <w:szCs w:val="28"/>
          <w:lang w:val="uk-UA"/>
        </w:rPr>
      </w:pPr>
      <w:r w:rsidRPr="00DE0AD3">
        <w:rPr>
          <w:sz w:val="28"/>
          <w:szCs w:val="28"/>
          <w:lang w:val="uk-UA"/>
        </w:rPr>
        <w:t>Відповідні відстеження будуть проводитися МОН шляхом аналізу статистичних даних, наданих Державною службою статистики та головними розпорядниками бюджетних коштів.</w:t>
      </w:r>
    </w:p>
    <w:p w14:paraId="42136D69" w14:textId="2CA671BB" w:rsidR="006C647C" w:rsidRPr="00DE0AD3" w:rsidRDefault="006C647C" w:rsidP="004705EB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0865E7AE" w14:textId="77777777" w:rsidR="00A02E81" w:rsidRPr="00DE0AD3" w:rsidRDefault="00A02E81" w:rsidP="004705EB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00812DFC" w14:textId="3818F087" w:rsidR="00E706D5" w:rsidRPr="00CA6A42" w:rsidRDefault="00E706D5" w:rsidP="004705EB">
      <w:pPr>
        <w:spacing w:line="276" w:lineRule="auto"/>
        <w:contextualSpacing/>
        <w:mirrorIndents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 xml:space="preserve">Міністр освіти і науки України </w:t>
      </w:r>
      <w:r w:rsidRPr="00CA6A42">
        <w:rPr>
          <w:color w:val="000000" w:themeColor="text1"/>
          <w:sz w:val="28"/>
          <w:szCs w:val="28"/>
          <w:lang w:val="uk-UA"/>
        </w:rPr>
        <w:tab/>
      </w:r>
      <w:r w:rsidRPr="00CA6A42">
        <w:rPr>
          <w:color w:val="000000" w:themeColor="text1"/>
          <w:sz w:val="28"/>
          <w:szCs w:val="28"/>
          <w:lang w:val="uk-UA"/>
        </w:rPr>
        <w:tab/>
      </w:r>
      <w:r w:rsidRPr="00CA6A42">
        <w:rPr>
          <w:color w:val="000000" w:themeColor="text1"/>
          <w:sz w:val="28"/>
          <w:szCs w:val="28"/>
          <w:lang w:val="uk-UA"/>
        </w:rPr>
        <w:tab/>
      </w:r>
      <w:r w:rsidRPr="00CA6A42">
        <w:rPr>
          <w:color w:val="000000" w:themeColor="text1"/>
          <w:sz w:val="28"/>
          <w:szCs w:val="28"/>
          <w:lang w:val="uk-UA"/>
        </w:rPr>
        <w:tab/>
      </w:r>
      <w:r w:rsidRPr="00CA6A42">
        <w:rPr>
          <w:color w:val="000000" w:themeColor="text1"/>
          <w:sz w:val="28"/>
          <w:szCs w:val="28"/>
          <w:lang w:val="uk-UA"/>
        </w:rPr>
        <w:tab/>
      </w:r>
      <w:r w:rsidR="003E3021">
        <w:rPr>
          <w:color w:val="000000" w:themeColor="text1"/>
          <w:sz w:val="28"/>
          <w:szCs w:val="28"/>
          <w:lang w:val="uk-UA"/>
        </w:rPr>
        <w:t>Га</w:t>
      </w:r>
      <w:r w:rsidR="00816586">
        <w:rPr>
          <w:color w:val="000000" w:themeColor="text1"/>
          <w:sz w:val="28"/>
          <w:szCs w:val="28"/>
          <w:lang w:val="uk-UA"/>
        </w:rPr>
        <w:t>нна НОВОСАД</w:t>
      </w:r>
    </w:p>
    <w:p w14:paraId="76CDDC62" w14:textId="77777777" w:rsidR="00E706D5" w:rsidRPr="00CA6A42" w:rsidRDefault="00E706D5" w:rsidP="004705EB">
      <w:pPr>
        <w:spacing w:line="276" w:lineRule="auto"/>
        <w:contextualSpacing/>
        <w:mirrorIndents/>
        <w:jc w:val="both"/>
        <w:rPr>
          <w:color w:val="000000" w:themeColor="text1"/>
          <w:sz w:val="28"/>
          <w:szCs w:val="28"/>
          <w:lang w:val="uk-UA"/>
        </w:rPr>
      </w:pPr>
    </w:p>
    <w:p w14:paraId="0B1A7A89" w14:textId="2750E8C7" w:rsidR="009A6B81" w:rsidRPr="00CA6A42" w:rsidRDefault="009A6B81" w:rsidP="004705EB">
      <w:pPr>
        <w:spacing w:line="276" w:lineRule="auto"/>
        <w:contextualSpacing/>
        <w:mirrorIndents/>
        <w:jc w:val="both"/>
        <w:rPr>
          <w:color w:val="000000" w:themeColor="text1"/>
          <w:sz w:val="28"/>
          <w:szCs w:val="28"/>
          <w:lang w:val="uk-UA"/>
        </w:rPr>
      </w:pPr>
    </w:p>
    <w:p w14:paraId="08179292" w14:textId="0EE919B4" w:rsidR="00A02E81" w:rsidRDefault="00A02E81" w:rsidP="004705EB">
      <w:pPr>
        <w:spacing w:line="276" w:lineRule="auto"/>
        <w:contextualSpacing/>
        <w:mirrorIndents/>
        <w:jc w:val="both"/>
        <w:rPr>
          <w:color w:val="000000" w:themeColor="text1"/>
          <w:sz w:val="28"/>
          <w:szCs w:val="28"/>
          <w:lang w:val="uk-UA"/>
        </w:rPr>
      </w:pPr>
    </w:p>
    <w:p w14:paraId="476A05D5" w14:textId="77777777" w:rsidR="00A02E81" w:rsidRPr="00CA6A42" w:rsidRDefault="00A02E81" w:rsidP="004705EB">
      <w:pPr>
        <w:spacing w:line="276" w:lineRule="auto"/>
        <w:contextualSpacing/>
        <w:mirrorIndents/>
        <w:jc w:val="both"/>
        <w:rPr>
          <w:color w:val="000000" w:themeColor="text1"/>
          <w:sz w:val="28"/>
          <w:szCs w:val="28"/>
          <w:lang w:val="uk-UA"/>
        </w:rPr>
      </w:pPr>
    </w:p>
    <w:p w14:paraId="12861CC9" w14:textId="4C5C224B" w:rsidR="00394229" w:rsidRPr="00CA6A42" w:rsidRDefault="00E706D5" w:rsidP="004705EB">
      <w:pPr>
        <w:spacing w:line="276" w:lineRule="auto"/>
        <w:contextualSpacing/>
        <w:mirrorIndents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 xml:space="preserve">«__» ___________ </w:t>
      </w:r>
      <w:r w:rsidR="006C647C" w:rsidRPr="00CA6A42">
        <w:rPr>
          <w:color w:val="000000" w:themeColor="text1"/>
          <w:sz w:val="28"/>
          <w:szCs w:val="28"/>
          <w:lang w:val="uk-UA"/>
        </w:rPr>
        <w:t>2019</w:t>
      </w:r>
      <w:r w:rsidRPr="00CA6A42">
        <w:rPr>
          <w:color w:val="000000" w:themeColor="text1"/>
          <w:sz w:val="28"/>
          <w:szCs w:val="28"/>
          <w:lang w:val="uk-UA"/>
        </w:rPr>
        <w:t xml:space="preserve"> року</w:t>
      </w:r>
    </w:p>
    <w:sectPr w:rsidR="00394229" w:rsidRPr="00CA6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7AD"/>
    <w:multiLevelType w:val="hybridMultilevel"/>
    <w:tmpl w:val="FFDE6C60"/>
    <w:lvl w:ilvl="0" w:tplc="470AAC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F6047"/>
    <w:multiLevelType w:val="hybridMultilevel"/>
    <w:tmpl w:val="132243DC"/>
    <w:lvl w:ilvl="0" w:tplc="508216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2603D"/>
    <w:multiLevelType w:val="hybridMultilevel"/>
    <w:tmpl w:val="6D827C1E"/>
    <w:lvl w:ilvl="0" w:tplc="9ABC9772">
      <w:start w:val="2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444B5"/>
    <w:multiLevelType w:val="hybridMultilevel"/>
    <w:tmpl w:val="B25C1F46"/>
    <w:lvl w:ilvl="0" w:tplc="CB1EF28E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 w15:restartNumberingAfterBreak="0">
    <w:nsid w:val="7F4F4DA4"/>
    <w:multiLevelType w:val="hybridMultilevel"/>
    <w:tmpl w:val="1C485D04"/>
    <w:lvl w:ilvl="0" w:tplc="34D8900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74"/>
    <w:rsid w:val="00010305"/>
    <w:rsid w:val="00020310"/>
    <w:rsid w:val="0003053B"/>
    <w:rsid w:val="00075480"/>
    <w:rsid w:val="00095493"/>
    <w:rsid w:val="00095EC0"/>
    <w:rsid w:val="000C0769"/>
    <w:rsid w:val="000D0036"/>
    <w:rsid w:val="000E5130"/>
    <w:rsid w:val="000F59F9"/>
    <w:rsid w:val="00114D86"/>
    <w:rsid w:val="0016368C"/>
    <w:rsid w:val="00170954"/>
    <w:rsid w:val="001A0597"/>
    <w:rsid w:val="001A08F7"/>
    <w:rsid w:val="001A4442"/>
    <w:rsid w:val="001A58B3"/>
    <w:rsid w:val="001F50BA"/>
    <w:rsid w:val="0025487D"/>
    <w:rsid w:val="00260401"/>
    <w:rsid w:val="00261A8F"/>
    <w:rsid w:val="002A1454"/>
    <w:rsid w:val="00323544"/>
    <w:rsid w:val="00343F19"/>
    <w:rsid w:val="00363E3C"/>
    <w:rsid w:val="003909D3"/>
    <w:rsid w:val="00394229"/>
    <w:rsid w:val="003C4F9B"/>
    <w:rsid w:val="003E3021"/>
    <w:rsid w:val="004123CC"/>
    <w:rsid w:val="0042666F"/>
    <w:rsid w:val="00451B66"/>
    <w:rsid w:val="004705EB"/>
    <w:rsid w:val="00497B3D"/>
    <w:rsid w:val="004C3291"/>
    <w:rsid w:val="00523267"/>
    <w:rsid w:val="00536711"/>
    <w:rsid w:val="0054392E"/>
    <w:rsid w:val="00543F79"/>
    <w:rsid w:val="005626B8"/>
    <w:rsid w:val="00591155"/>
    <w:rsid w:val="00636426"/>
    <w:rsid w:val="00651A4E"/>
    <w:rsid w:val="0067720E"/>
    <w:rsid w:val="00685BB7"/>
    <w:rsid w:val="006A73E7"/>
    <w:rsid w:val="006B6B5B"/>
    <w:rsid w:val="006C647C"/>
    <w:rsid w:val="00727B5C"/>
    <w:rsid w:val="007725C8"/>
    <w:rsid w:val="007B053D"/>
    <w:rsid w:val="007C21AC"/>
    <w:rsid w:val="008008DB"/>
    <w:rsid w:val="00816586"/>
    <w:rsid w:val="0088651C"/>
    <w:rsid w:val="00917CBE"/>
    <w:rsid w:val="009331BC"/>
    <w:rsid w:val="009458DA"/>
    <w:rsid w:val="00946B3D"/>
    <w:rsid w:val="009712CF"/>
    <w:rsid w:val="009A503E"/>
    <w:rsid w:val="009A6B81"/>
    <w:rsid w:val="009B046F"/>
    <w:rsid w:val="009C6D5B"/>
    <w:rsid w:val="009E65C2"/>
    <w:rsid w:val="009F1E2D"/>
    <w:rsid w:val="00A02E81"/>
    <w:rsid w:val="00A1492C"/>
    <w:rsid w:val="00A26E40"/>
    <w:rsid w:val="00AC4474"/>
    <w:rsid w:val="00AE10ED"/>
    <w:rsid w:val="00AE19FF"/>
    <w:rsid w:val="00AF2746"/>
    <w:rsid w:val="00AF75B6"/>
    <w:rsid w:val="00B2581D"/>
    <w:rsid w:val="00B56949"/>
    <w:rsid w:val="00B863D8"/>
    <w:rsid w:val="00B865F3"/>
    <w:rsid w:val="00C0409B"/>
    <w:rsid w:val="00C21F6E"/>
    <w:rsid w:val="00C44A2B"/>
    <w:rsid w:val="00C76BAC"/>
    <w:rsid w:val="00C82BAD"/>
    <w:rsid w:val="00C95F5E"/>
    <w:rsid w:val="00CA6A42"/>
    <w:rsid w:val="00CC3853"/>
    <w:rsid w:val="00CD2112"/>
    <w:rsid w:val="00CE32F6"/>
    <w:rsid w:val="00CE4EA3"/>
    <w:rsid w:val="00D33EF6"/>
    <w:rsid w:val="00D53B94"/>
    <w:rsid w:val="00D5620C"/>
    <w:rsid w:val="00D62527"/>
    <w:rsid w:val="00DA490B"/>
    <w:rsid w:val="00DD4570"/>
    <w:rsid w:val="00DE0AD3"/>
    <w:rsid w:val="00DE46E5"/>
    <w:rsid w:val="00E37263"/>
    <w:rsid w:val="00E706D5"/>
    <w:rsid w:val="00EB3A88"/>
    <w:rsid w:val="00EC42F4"/>
    <w:rsid w:val="00F35F71"/>
    <w:rsid w:val="00F51179"/>
    <w:rsid w:val="00F82DDD"/>
    <w:rsid w:val="00FA460E"/>
    <w:rsid w:val="00FB5521"/>
    <w:rsid w:val="00FE3CBE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41BD"/>
  <w15:docId w15:val="{7D2D96A9-7071-4977-BCC3-ED41F598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9712C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6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06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706D5"/>
    <w:rPr>
      <w:b/>
      <w:bCs/>
    </w:rPr>
  </w:style>
  <w:style w:type="paragraph" w:styleId="a6">
    <w:name w:val="List Paragraph"/>
    <w:basedOn w:val="a"/>
    <w:uiPriority w:val="34"/>
    <w:qFormat/>
    <w:rsid w:val="00E706D5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7">
    <w:name w:val="Table Grid"/>
    <w:basedOn w:val="a1"/>
    <w:uiPriority w:val="59"/>
    <w:rsid w:val="00E706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nhideWhenUsed/>
    <w:rsid w:val="00E706D5"/>
    <w:rPr>
      <w:sz w:val="16"/>
      <w:szCs w:val="16"/>
    </w:rPr>
  </w:style>
  <w:style w:type="paragraph" w:styleId="a9">
    <w:name w:val="annotation text"/>
    <w:basedOn w:val="a"/>
    <w:link w:val="aa"/>
    <w:unhideWhenUsed/>
    <w:rsid w:val="00E706D5"/>
  </w:style>
  <w:style w:type="character" w:customStyle="1" w:styleId="aa">
    <w:name w:val="Текст примітки Знак"/>
    <w:basedOn w:val="a0"/>
    <w:link w:val="a9"/>
    <w:rsid w:val="00E706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6D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706D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33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331B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46B3D"/>
    <w:rPr>
      <w:b/>
      <w:bCs/>
    </w:rPr>
  </w:style>
  <w:style w:type="character" w:customStyle="1" w:styleId="ae">
    <w:name w:val="Тема примітки Знак"/>
    <w:basedOn w:val="aa"/>
    <w:link w:val="ad"/>
    <w:uiPriority w:val="99"/>
    <w:semiHidden/>
    <w:rsid w:val="00946B3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9712CF"/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paragraph" w:styleId="af">
    <w:name w:val="header"/>
    <w:basedOn w:val="a"/>
    <w:link w:val="af0"/>
    <w:uiPriority w:val="99"/>
    <w:semiHidden/>
    <w:unhideWhenUsed/>
    <w:rsid w:val="006C647C"/>
    <w:pPr>
      <w:widowControl/>
      <w:tabs>
        <w:tab w:val="center" w:pos="4819"/>
        <w:tab w:val="right" w:pos="9639"/>
      </w:tabs>
      <w:autoSpaceDE/>
      <w:autoSpaceDN/>
      <w:adjustRightInd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0">
    <w:name w:val="Верхній колонтитул Знак"/>
    <w:basedOn w:val="a0"/>
    <w:link w:val="af"/>
    <w:uiPriority w:val="99"/>
    <w:semiHidden/>
    <w:rsid w:val="006C64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5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D29B-FC99-4E7B-A40D-46B6AFE8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12173</Words>
  <Characters>6940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Petrovskiy A.I.</cp:lastModifiedBy>
  <cp:revision>8</cp:revision>
  <cp:lastPrinted>2019-09-03T13:28:00Z</cp:lastPrinted>
  <dcterms:created xsi:type="dcterms:W3CDTF">2019-10-25T09:54:00Z</dcterms:created>
  <dcterms:modified xsi:type="dcterms:W3CDTF">2019-10-25T11:05:00Z</dcterms:modified>
</cp:coreProperties>
</file>