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1D69" w:rsidRDefault="00D7069B" w:rsidP="00D7069B">
      <w:pPr>
        <w:ind w:firstLine="6946"/>
        <w:jc w:val="both"/>
        <w:rPr>
          <w:sz w:val="28"/>
          <w:szCs w:val="28"/>
        </w:rPr>
      </w:pPr>
      <w:r>
        <w:rPr>
          <w:sz w:val="28"/>
          <w:szCs w:val="28"/>
        </w:rPr>
        <w:t>про</w:t>
      </w:r>
      <w:r w:rsidR="00073C5B">
        <w:rPr>
          <w:sz w:val="28"/>
          <w:szCs w:val="28"/>
        </w:rPr>
        <w:t>є</w:t>
      </w:r>
      <w:r>
        <w:rPr>
          <w:sz w:val="28"/>
          <w:szCs w:val="28"/>
        </w:rPr>
        <w:t>кт</w:t>
      </w:r>
    </w:p>
    <w:p w:rsidR="00D7069B" w:rsidRDefault="00D7069B">
      <w:pPr>
        <w:ind w:firstLine="709"/>
        <w:jc w:val="both"/>
        <w:rPr>
          <w:sz w:val="28"/>
          <w:szCs w:val="28"/>
        </w:rPr>
      </w:pPr>
    </w:p>
    <w:p w:rsidR="00D21D69" w:rsidRPr="00D7069B" w:rsidRDefault="00D7069B">
      <w:pPr>
        <w:jc w:val="center"/>
        <w:rPr>
          <w:sz w:val="28"/>
          <w:szCs w:val="28"/>
        </w:rPr>
      </w:pPr>
      <w:r w:rsidRPr="00D7069B">
        <w:rPr>
          <w:sz w:val="28"/>
          <w:szCs w:val="28"/>
        </w:rPr>
        <w:t>Типове положення</w:t>
      </w:r>
    </w:p>
    <w:p w:rsidR="00D21D69" w:rsidRDefault="007C3E4F">
      <w:pPr>
        <w:jc w:val="center"/>
        <w:rPr>
          <w:sz w:val="28"/>
          <w:szCs w:val="28"/>
        </w:rPr>
      </w:pPr>
      <w:r>
        <w:rPr>
          <w:sz w:val="28"/>
          <w:szCs w:val="28"/>
        </w:rPr>
        <w:t>про користування студентськими гуртожитками у закладах вищої освіти</w:t>
      </w:r>
    </w:p>
    <w:p w:rsidR="00D21D69" w:rsidRDefault="00D21D69">
      <w:pPr>
        <w:jc w:val="center"/>
        <w:rPr>
          <w:sz w:val="28"/>
          <w:szCs w:val="28"/>
        </w:rPr>
      </w:pPr>
    </w:p>
    <w:p w:rsidR="00D21D69" w:rsidRDefault="007C3E4F">
      <w:pPr>
        <w:ind w:firstLine="709"/>
        <w:jc w:val="both"/>
        <w:rPr>
          <w:sz w:val="28"/>
          <w:szCs w:val="28"/>
        </w:rPr>
      </w:pPr>
      <w:r>
        <w:rPr>
          <w:sz w:val="28"/>
          <w:szCs w:val="28"/>
        </w:rPr>
        <w:t>І. Загальні положення</w:t>
      </w:r>
    </w:p>
    <w:p w:rsidR="00D21D69" w:rsidRDefault="007C3E4F">
      <w:pPr>
        <w:ind w:firstLine="709"/>
        <w:jc w:val="both"/>
        <w:rPr>
          <w:sz w:val="28"/>
          <w:szCs w:val="28"/>
        </w:rPr>
      </w:pPr>
      <w:r>
        <w:rPr>
          <w:sz w:val="28"/>
          <w:szCs w:val="28"/>
        </w:rPr>
        <w:t>1. Це Положення визначає особливості користування гуртожитками, які використовуються для проживання здобувачів освіти у закладах вищої освіти (далі – студентські гуртожитки), зокрема визначає порядок надання та користування жилою площею і жи</w:t>
      </w:r>
      <w:r w:rsidR="00D7069B">
        <w:rPr>
          <w:sz w:val="28"/>
          <w:szCs w:val="28"/>
        </w:rPr>
        <w:t>тлови</w:t>
      </w:r>
      <w:r>
        <w:rPr>
          <w:sz w:val="28"/>
          <w:szCs w:val="28"/>
        </w:rPr>
        <w:t>ми приміщеннями, умови проживання та правила внутрішнього розпорядку у них.</w:t>
      </w:r>
    </w:p>
    <w:p w:rsidR="00D21D69" w:rsidRDefault="007C3E4F">
      <w:pPr>
        <w:ind w:firstLine="709"/>
        <w:jc w:val="both"/>
        <w:rPr>
          <w:sz w:val="28"/>
          <w:szCs w:val="28"/>
        </w:rPr>
      </w:pPr>
      <w:r>
        <w:rPr>
          <w:sz w:val="28"/>
          <w:szCs w:val="28"/>
        </w:rPr>
        <w:t>2. Заклади вищої освіти на основі Примірного положення про користування гуртожитками, затвердженого постановою Кабінету Міністрів України від 20 червня 2018 р. № 498 (далі – Примірне положення про користування гуртожитками), та цього Положення розробляють власні нормативні документи щодо користування студентськими гуртожитками, які затверджуються</w:t>
      </w:r>
      <w:r w:rsidR="00D7069B">
        <w:rPr>
          <w:sz w:val="28"/>
          <w:szCs w:val="28"/>
        </w:rPr>
        <w:t xml:space="preserve"> керівником</w:t>
      </w:r>
      <w:r>
        <w:rPr>
          <w:sz w:val="28"/>
          <w:szCs w:val="28"/>
        </w:rPr>
        <w:t xml:space="preserve"> за погодженням з органами студентського самоврядування.</w:t>
      </w:r>
    </w:p>
    <w:p w:rsidR="00D21D69" w:rsidRDefault="007C3E4F">
      <w:pPr>
        <w:ind w:firstLine="709"/>
        <w:jc w:val="both"/>
        <w:rPr>
          <w:sz w:val="28"/>
          <w:szCs w:val="28"/>
        </w:rPr>
      </w:pPr>
      <w:r>
        <w:rPr>
          <w:sz w:val="28"/>
          <w:szCs w:val="28"/>
        </w:rPr>
        <w:t>Нормативні документи закладів вищої освіти щодо користування студентськими гуртожитками не можуть звужувати права та встановлювати додаткові обов’язки мешканців студентських гуртожитків.</w:t>
      </w:r>
    </w:p>
    <w:p w:rsidR="00D21D69" w:rsidRDefault="007C3E4F">
      <w:pPr>
        <w:ind w:firstLine="709"/>
        <w:jc w:val="both"/>
        <w:rPr>
          <w:sz w:val="28"/>
          <w:szCs w:val="28"/>
        </w:rPr>
      </w:pPr>
      <w:r>
        <w:rPr>
          <w:sz w:val="28"/>
          <w:szCs w:val="28"/>
        </w:rPr>
        <w:t>3. Особливості користування студентськими гуртожитками у військових навчальних закладах (закладах вищої освіти із специфічними умовами навчання) можуть визначатися державними органами, у підпорядкуванні яких перебувають такі заклади, за погодженням із центральним органом виконавчої влади у сфері освіти і науки.</w:t>
      </w:r>
    </w:p>
    <w:p w:rsidR="00D21D69" w:rsidRDefault="007C3E4F">
      <w:pPr>
        <w:ind w:firstLine="709"/>
        <w:jc w:val="both"/>
        <w:rPr>
          <w:sz w:val="28"/>
          <w:szCs w:val="28"/>
        </w:rPr>
      </w:pPr>
      <w:r>
        <w:rPr>
          <w:sz w:val="28"/>
          <w:szCs w:val="28"/>
        </w:rPr>
        <w:t>4. Студентські гуртожитки використовуються для поселення під час навчання здобувачів вищої освіти (студентів, курсантів (слухачів), аспірантів, ад’юнктів, докторантів, асистентів-стажистів), інших осіб, які навчаються у закладах вищої освіти (слухачів, інтернів, лікарів-резидентів), які не мають постійного місця проживання у місці розташування відповідного закладу вищої освіти (його відокремленого структурного підрозділу).</w:t>
      </w:r>
    </w:p>
    <w:p w:rsidR="00D21D69" w:rsidRDefault="007C3E4F">
      <w:pPr>
        <w:ind w:firstLine="709"/>
        <w:jc w:val="both"/>
        <w:rPr>
          <w:sz w:val="28"/>
          <w:szCs w:val="28"/>
        </w:rPr>
      </w:pPr>
      <w:r>
        <w:rPr>
          <w:sz w:val="28"/>
          <w:szCs w:val="28"/>
        </w:rPr>
        <w:t>У студентські гуртожитки можуть бути поселені здобувачі вищої освіти заочної форми навчання на період проведення екзаменаційної сесії, вступники з інших міст на період проведення вступних випробувань, а також вступники з числа дітей–сиріт та дітей, позбавлених батьківського піклування, за умови відсутності в них іншого місця проживання.</w:t>
      </w:r>
    </w:p>
    <w:p w:rsidR="00D21D69" w:rsidRDefault="007C3E4F">
      <w:pPr>
        <w:ind w:firstLine="709"/>
        <w:jc w:val="both"/>
        <w:rPr>
          <w:sz w:val="28"/>
          <w:szCs w:val="28"/>
        </w:rPr>
      </w:pPr>
      <w:r>
        <w:rPr>
          <w:sz w:val="28"/>
          <w:szCs w:val="28"/>
        </w:rPr>
        <w:t>Вільні кімнати у студентських гуртожитках в обсязі не більше 5 відсотків загальної жилої площі гуртожитку можуть за погодженням з органом студентського самоврядування використовуватися для поселення працівників закладу вищої освіти та/або для створення відокремленого готелю.</w:t>
      </w:r>
    </w:p>
    <w:p w:rsidR="00D21D69" w:rsidRDefault="00D7069B">
      <w:pPr>
        <w:ind w:firstLine="709"/>
        <w:jc w:val="both"/>
        <w:rPr>
          <w:sz w:val="28"/>
          <w:szCs w:val="28"/>
        </w:rPr>
      </w:pPr>
      <w:r>
        <w:rPr>
          <w:sz w:val="28"/>
          <w:szCs w:val="28"/>
        </w:rPr>
        <w:t>5. Під</w:t>
      </w:r>
      <w:r w:rsidR="007C3E4F">
        <w:rPr>
          <w:sz w:val="28"/>
          <w:szCs w:val="28"/>
        </w:rPr>
        <w:t xml:space="preserve"> студентські гуртожитки </w:t>
      </w:r>
      <w:r>
        <w:rPr>
          <w:sz w:val="28"/>
          <w:szCs w:val="28"/>
        </w:rPr>
        <w:t>надаютьс</w:t>
      </w:r>
      <w:r w:rsidR="007C3E4F">
        <w:rPr>
          <w:sz w:val="28"/>
          <w:szCs w:val="28"/>
        </w:rPr>
        <w:t xml:space="preserve">я спеціально збудовані або перебудовані </w:t>
      </w:r>
      <w:r>
        <w:rPr>
          <w:sz w:val="28"/>
          <w:szCs w:val="28"/>
        </w:rPr>
        <w:t xml:space="preserve">з цією метою </w:t>
      </w:r>
      <w:r w:rsidR="007C3E4F">
        <w:rPr>
          <w:sz w:val="28"/>
          <w:szCs w:val="28"/>
        </w:rPr>
        <w:t xml:space="preserve">будинки. Студентські гуртожитки можуть </w:t>
      </w:r>
      <w:r w:rsidR="007C3E4F">
        <w:rPr>
          <w:sz w:val="28"/>
          <w:szCs w:val="28"/>
        </w:rPr>
        <w:lastRenderedPageBreak/>
        <w:t>створюватись в орендованих будинках (приміщеннях), що пристосовані під гуртожиток.</w:t>
      </w:r>
    </w:p>
    <w:p w:rsidR="00D21D69" w:rsidRDefault="007C3E4F">
      <w:pPr>
        <w:ind w:firstLine="709"/>
        <w:jc w:val="both"/>
        <w:rPr>
          <w:sz w:val="28"/>
          <w:szCs w:val="28"/>
        </w:rPr>
      </w:pPr>
      <w:r>
        <w:rPr>
          <w:sz w:val="28"/>
          <w:szCs w:val="28"/>
        </w:rPr>
        <w:t>Не допускається розміщення житлових приміщень для студентів у підвалах, мансардах і цокольних поверхах будівлі гуртожитку.</w:t>
      </w:r>
    </w:p>
    <w:p w:rsidR="00D21D69" w:rsidRDefault="007C3E4F">
      <w:pPr>
        <w:ind w:firstLine="709"/>
        <w:jc w:val="both"/>
        <w:rPr>
          <w:sz w:val="28"/>
          <w:szCs w:val="28"/>
        </w:rPr>
      </w:pPr>
      <w:r>
        <w:rPr>
          <w:sz w:val="28"/>
          <w:szCs w:val="28"/>
        </w:rPr>
        <w:t>6. Житлові приміщення у студентських гуртожитках можуть використовуватися для:</w:t>
      </w:r>
    </w:p>
    <w:p w:rsidR="00D21D69" w:rsidRDefault="007C3E4F">
      <w:pPr>
        <w:ind w:firstLine="709"/>
        <w:jc w:val="both"/>
        <w:rPr>
          <w:sz w:val="28"/>
          <w:szCs w:val="28"/>
        </w:rPr>
      </w:pPr>
      <w:r>
        <w:rPr>
          <w:sz w:val="28"/>
          <w:szCs w:val="28"/>
        </w:rPr>
        <w:t>спільного проживання одиноких осіб (житлові приміщення перебувають в загальному користуванні декількох осіб, що не перебувають між собою в сімейних стосунках);</w:t>
      </w:r>
    </w:p>
    <w:p w:rsidR="00D21D69" w:rsidRDefault="007C3E4F">
      <w:pPr>
        <w:ind w:firstLine="709"/>
        <w:jc w:val="both"/>
        <w:rPr>
          <w:sz w:val="28"/>
          <w:szCs w:val="28"/>
        </w:rPr>
      </w:pPr>
      <w:r>
        <w:rPr>
          <w:sz w:val="28"/>
          <w:szCs w:val="28"/>
        </w:rPr>
        <w:t>відособленого проживання одиноких осіб;</w:t>
      </w:r>
    </w:p>
    <w:p w:rsidR="00D21D69" w:rsidRDefault="007C3E4F">
      <w:pPr>
        <w:ind w:firstLine="709"/>
        <w:jc w:val="both"/>
        <w:rPr>
          <w:sz w:val="28"/>
          <w:szCs w:val="28"/>
        </w:rPr>
      </w:pPr>
      <w:r>
        <w:rPr>
          <w:sz w:val="28"/>
          <w:szCs w:val="28"/>
        </w:rPr>
        <w:t>відособленого проживання сімей здобувачів вищої освіти.</w:t>
      </w:r>
    </w:p>
    <w:p w:rsidR="00D21D69" w:rsidRDefault="007C3E4F">
      <w:pPr>
        <w:ind w:firstLine="709"/>
        <w:jc w:val="both"/>
        <w:rPr>
          <w:sz w:val="28"/>
          <w:szCs w:val="28"/>
        </w:rPr>
      </w:pPr>
      <w:r>
        <w:rPr>
          <w:sz w:val="28"/>
          <w:szCs w:val="28"/>
        </w:rPr>
        <w:t>7. Заклад вищої освіти може використовувати студентські гуртожитки для надання платних або безоплатних послуг, перелік яких визначений законодавством, мешканцям гуртожитків або іншим фізичним чи юридичним особам.</w:t>
      </w:r>
    </w:p>
    <w:p w:rsidR="00D21D69" w:rsidRDefault="007C3E4F">
      <w:pPr>
        <w:ind w:firstLine="709"/>
        <w:jc w:val="both"/>
        <w:rPr>
          <w:sz w:val="28"/>
          <w:szCs w:val="28"/>
        </w:rPr>
      </w:pPr>
      <w:r>
        <w:rPr>
          <w:sz w:val="28"/>
          <w:szCs w:val="28"/>
        </w:rPr>
        <w:t xml:space="preserve">8. Житлова площа та місця загального користування у студентському гуртожитку не можуть бути приватизовані, обміняні, закладені чи заброньовані. Кожне приміщення у студентському гуртожитку повинно мати функціональне призначення. Рішення про перепрофілювання приміщень у студентському гуртожитку приймається </w:t>
      </w:r>
      <w:r w:rsidR="00D7069B">
        <w:rPr>
          <w:sz w:val="28"/>
          <w:szCs w:val="28"/>
        </w:rPr>
        <w:t xml:space="preserve">керівництвом закладу освіти </w:t>
      </w:r>
      <w:r>
        <w:rPr>
          <w:sz w:val="28"/>
          <w:szCs w:val="28"/>
        </w:rPr>
        <w:t>за погодженням з органом студентського самоврядування.</w:t>
      </w:r>
    </w:p>
    <w:p w:rsidR="00D21D69" w:rsidRDefault="007C3E4F">
      <w:pPr>
        <w:ind w:firstLine="709"/>
        <w:jc w:val="both"/>
        <w:rPr>
          <w:sz w:val="28"/>
          <w:szCs w:val="28"/>
        </w:rPr>
      </w:pPr>
      <w:r>
        <w:rPr>
          <w:sz w:val="28"/>
          <w:szCs w:val="28"/>
        </w:rPr>
        <w:t>9. Адміністрація закладу вищої освіти зобов’язана забезпечити необхідні умови для проживання, самостійної роботи, відпочинку, зайняття фізичною культурою, а також дотримання відповідних санітарних норм і правил у студентських гуртожитках.</w:t>
      </w:r>
    </w:p>
    <w:p w:rsidR="00D21D69" w:rsidRDefault="007C3E4F">
      <w:pPr>
        <w:ind w:firstLine="709"/>
        <w:jc w:val="both"/>
        <w:rPr>
          <w:sz w:val="28"/>
          <w:szCs w:val="28"/>
        </w:rPr>
      </w:pPr>
      <w:r>
        <w:rPr>
          <w:sz w:val="28"/>
          <w:szCs w:val="28"/>
        </w:rPr>
        <w:t>10. Заклади вищої освіти забезпечують оприлюднення на своїх веб-сайтах:</w:t>
      </w:r>
    </w:p>
    <w:p w:rsidR="00D21D69" w:rsidRDefault="007C3E4F">
      <w:pPr>
        <w:ind w:firstLine="709"/>
        <w:jc w:val="both"/>
        <w:rPr>
          <w:sz w:val="28"/>
          <w:szCs w:val="28"/>
        </w:rPr>
      </w:pPr>
      <w:r>
        <w:rPr>
          <w:sz w:val="28"/>
          <w:szCs w:val="28"/>
        </w:rPr>
        <w:t>інформацію про наявність гуртожитків та вільних місць у них, розмір плати за проживання;</w:t>
      </w:r>
    </w:p>
    <w:p w:rsidR="00D21D69" w:rsidRDefault="00D7069B">
      <w:pPr>
        <w:ind w:firstLine="709"/>
        <w:jc w:val="both"/>
        <w:rPr>
          <w:sz w:val="28"/>
          <w:szCs w:val="28"/>
        </w:rPr>
      </w:pPr>
      <w:r>
        <w:rPr>
          <w:sz w:val="28"/>
          <w:szCs w:val="28"/>
        </w:rPr>
        <w:t xml:space="preserve">Положення </w:t>
      </w:r>
      <w:r w:rsidR="007C3E4F">
        <w:rPr>
          <w:sz w:val="28"/>
          <w:szCs w:val="28"/>
        </w:rPr>
        <w:t>щодо користування студентськими гуртожитками;</w:t>
      </w:r>
    </w:p>
    <w:p w:rsidR="00D7069B" w:rsidRDefault="00D7069B">
      <w:pPr>
        <w:ind w:firstLine="709"/>
        <w:jc w:val="both"/>
        <w:rPr>
          <w:sz w:val="28"/>
          <w:szCs w:val="28"/>
        </w:rPr>
      </w:pPr>
      <w:r>
        <w:rPr>
          <w:sz w:val="28"/>
          <w:szCs w:val="28"/>
        </w:rPr>
        <w:t>Правила внутрішнього розпорядку в гуртожитках;</w:t>
      </w:r>
    </w:p>
    <w:p w:rsidR="00D21D69" w:rsidRDefault="007C3E4F">
      <w:pPr>
        <w:ind w:firstLine="709"/>
        <w:jc w:val="both"/>
        <w:rPr>
          <w:sz w:val="28"/>
          <w:szCs w:val="28"/>
        </w:rPr>
      </w:pPr>
      <w:r>
        <w:rPr>
          <w:sz w:val="28"/>
          <w:szCs w:val="28"/>
        </w:rPr>
        <w:t xml:space="preserve">списків осіб, поселених до студентських гуртожитків. </w:t>
      </w:r>
    </w:p>
    <w:p w:rsidR="00D21D69" w:rsidRDefault="00D21D69">
      <w:pPr>
        <w:ind w:firstLine="709"/>
        <w:jc w:val="both"/>
        <w:rPr>
          <w:sz w:val="28"/>
          <w:szCs w:val="28"/>
        </w:rPr>
      </w:pPr>
    </w:p>
    <w:p w:rsidR="00D21D69" w:rsidRDefault="007C3E4F">
      <w:pPr>
        <w:ind w:firstLine="709"/>
        <w:jc w:val="both"/>
        <w:rPr>
          <w:sz w:val="28"/>
          <w:szCs w:val="28"/>
        </w:rPr>
      </w:pPr>
      <w:r>
        <w:rPr>
          <w:sz w:val="28"/>
          <w:szCs w:val="28"/>
        </w:rPr>
        <w:t>ІІ. Надання жилої площі у студентському гуртожитку</w:t>
      </w:r>
    </w:p>
    <w:p w:rsidR="00D21D69" w:rsidRDefault="007C3E4F">
      <w:pPr>
        <w:ind w:firstLine="709"/>
        <w:jc w:val="both"/>
        <w:rPr>
          <w:sz w:val="28"/>
          <w:szCs w:val="28"/>
        </w:rPr>
      </w:pPr>
      <w:r>
        <w:rPr>
          <w:sz w:val="28"/>
          <w:szCs w:val="28"/>
        </w:rPr>
        <w:t>1. Жила площа у студентських гуртожитках надається за рішенням</w:t>
      </w:r>
      <w:r w:rsidR="00D7069B">
        <w:rPr>
          <w:sz w:val="28"/>
          <w:szCs w:val="28"/>
        </w:rPr>
        <w:t xml:space="preserve"> керівника закладу вищої освіти за погодження</w:t>
      </w:r>
      <w:r>
        <w:rPr>
          <w:sz w:val="28"/>
          <w:szCs w:val="28"/>
        </w:rPr>
        <w:t>м із органом студентського самоврядування.</w:t>
      </w:r>
    </w:p>
    <w:p w:rsidR="00D21D69" w:rsidRDefault="007C3E4F">
      <w:pPr>
        <w:ind w:firstLine="709"/>
        <w:jc w:val="both"/>
        <w:rPr>
          <w:sz w:val="28"/>
          <w:szCs w:val="28"/>
        </w:rPr>
      </w:pPr>
      <w:r>
        <w:rPr>
          <w:sz w:val="28"/>
          <w:szCs w:val="28"/>
        </w:rPr>
        <w:t xml:space="preserve">2. Для організації роботи щодо надання жилої площі у студентських гуртожитках у закладах вищої освіти створюються відповідні робочі органи: житлова комісія закладу вищої освіти та житлові комісії навчально-наукових інститутів (факультетів), відокремлених структурних підрозділів. Не менш як 50 відсотків </w:t>
      </w:r>
      <w:r w:rsidR="00C46D02">
        <w:rPr>
          <w:sz w:val="28"/>
          <w:szCs w:val="28"/>
        </w:rPr>
        <w:t>органів студентського самоврядування мають входити до складу житлових комісій.</w:t>
      </w:r>
    </w:p>
    <w:p w:rsidR="00D21D69" w:rsidRDefault="007C3E4F">
      <w:pPr>
        <w:ind w:firstLine="709"/>
        <w:jc w:val="both"/>
        <w:rPr>
          <w:sz w:val="28"/>
          <w:szCs w:val="28"/>
        </w:rPr>
      </w:pPr>
      <w:r>
        <w:rPr>
          <w:sz w:val="28"/>
          <w:szCs w:val="28"/>
        </w:rPr>
        <w:lastRenderedPageBreak/>
        <w:t>3. Поселення до студентських гуртожитків здійснюється відповідно до розподілу жилої площі (кімнат), який встановлюється керівником закладу вищої освіти за погодженням із органом студентського самоврядування.</w:t>
      </w:r>
    </w:p>
    <w:p w:rsidR="00D21D69" w:rsidRDefault="007C3E4F">
      <w:pPr>
        <w:ind w:firstLine="709"/>
        <w:jc w:val="both"/>
        <w:rPr>
          <w:sz w:val="28"/>
          <w:szCs w:val="28"/>
        </w:rPr>
      </w:pPr>
      <w:r>
        <w:rPr>
          <w:sz w:val="28"/>
          <w:szCs w:val="28"/>
        </w:rPr>
        <w:t>4. Для одержання в користування жилої площі у студентському гуртожитку особа подає заяву на ім’я керівника закладу вищої освіти у строки, встановлені відповідними нормативними документами закладу вищої освіти.</w:t>
      </w:r>
    </w:p>
    <w:p w:rsidR="00D21D69" w:rsidRDefault="007C3E4F">
      <w:pPr>
        <w:ind w:firstLine="709"/>
        <w:jc w:val="both"/>
        <w:rPr>
          <w:sz w:val="28"/>
          <w:szCs w:val="28"/>
        </w:rPr>
      </w:pPr>
      <w:r>
        <w:rPr>
          <w:sz w:val="28"/>
          <w:szCs w:val="28"/>
        </w:rPr>
        <w:t>Подані заяви попередньо розглядаються житловими комісіями, які готують список студентів, рекомендованих до поселення у студентські гуртожитки, та подають його на затвердження керівникові закладу вищої освіти.</w:t>
      </w:r>
    </w:p>
    <w:p w:rsidR="00D21D69" w:rsidRDefault="007C3E4F">
      <w:pPr>
        <w:ind w:firstLine="709"/>
        <w:jc w:val="both"/>
        <w:rPr>
          <w:sz w:val="28"/>
          <w:szCs w:val="28"/>
        </w:rPr>
      </w:pPr>
      <w:r>
        <w:rPr>
          <w:sz w:val="28"/>
          <w:szCs w:val="28"/>
        </w:rPr>
        <w:t xml:space="preserve">5. Черговість надання жилої площі у студентських гуртожитках, у тому числі право на першочергове поселення, порядок формування рейтингових списків на поселення тощо, встановлюється відповідними нормативними документами закладу вищої освіти. </w:t>
      </w:r>
    </w:p>
    <w:p w:rsidR="00D21D69" w:rsidRDefault="007C3E4F">
      <w:pPr>
        <w:ind w:firstLine="709"/>
        <w:jc w:val="both"/>
        <w:rPr>
          <w:sz w:val="28"/>
          <w:szCs w:val="28"/>
        </w:rPr>
      </w:pPr>
      <w:r>
        <w:rPr>
          <w:sz w:val="28"/>
          <w:szCs w:val="28"/>
        </w:rPr>
        <w:t>6. Рішення про поселення, оформлене наказом керівника закладу вищої освіти із дотриманням вимог, передбачених пунктом 5 Примірного положення про користування гуртожитками, є підставою для видання ордеру на жилу площу в гуртожитку та укладення договору найму житла.</w:t>
      </w:r>
    </w:p>
    <w:p w:rsidR="00D21D69" w:rsidRDefault="007C3E4F">
      <w:pPr>
        <w:ind w:firstLine="709"/>
        <w:jc w:val="both"/>
        <w:rPr>
          <w:sz w:val="28"/>
          <w:szCs w:val="28"/>
        </w:rPr>
      </w:pPr>
      <w:r>
        <w:rPr>
          <w:sz w:val="28"/>
          <w:szCs w:val="28"/>
        </w:rPr>
        <w:t>7. Типова форма договору найму житла у студентському гуртожитку затверджується керівником закладу вищої освіти за погодженням з органом студентського самоврядування.</w:t>
      </w:r>
    </w:p>
    <w:p w:rsidR="00D21D69" w:rsidRDefault="007C3E4F">
      <w:pPr>
        <w:ind w:firstLine="709"/>
        <w:jc w:val="both"/>
        <w:rPr>
          <w:sz w:val="28"/>
          <w:szCs w:val="28"/>
        </w:rPr>
      </w:pPr>
      <w:r>
        <w:rPr>
          <w:sz w:val="28"/>
          <w:szCs w:val="28"/>
        </w:rPr>
        <w:t xml:space="preserve">У договорі найму житла у студентському гуртожитку забороняється встановлювати обов’язки щодо виконання мешканцями робіт із благоустрою, охорони тощо, будь-яких інших неоплачуваних робіт, встановлювати інші додаткові обов’язки, </w:t>
      </w:r>
      <w:r w:rsidR="00C46D02">
        <w:rPr>
          <w:sz w:val="28"/>
          <w:szCs w:val="28"/>
        </w:rPr>
        <w:t xml:space="preserve">що </w:t>
      </w:r>
      <w:r>
        <w:rPr>
          <w:sz w:val="28"/>
          <w:szCs w:val="28"/>
        </w:rPr>
        <w:t xml:space="preserve">не передбачені </w:t>
      </w:r>
      <w:r w:rsidR="00C46D02">
        <w:rPr>
          <w:sz w:val="28"/>
          <w:szCs w:val="28"/>
        </w:rPr>
        <w:t xml:space="preserve">цим Положенням та Положенням </w:t>
      </w:r>
      <w:r>
        <w:rPr>
          <w:sz w:val="28"/>
          <w:szCs w:val="28"/>
        </w:rPr>
        <w:t>про користування гуртожитками</w:t>
      </w:r>
      <w:r w:rsidR="00C46D02">
        <w:rPr>
          <w:sz w:val="28"/>
          <w:szCs w:val="28"/>
        </w:rPr>
        <w:t xml:space="preserve"> закладу освіти</w:t>
      </w:r>
      <w:r>
        <w:rPr>
          <w:sz w:val="28"/>
          <w:szCs w:val="28"/>
        </w:rPr>
        <w:t>, а також іншим чином обмежувати права мешканців студентських гуртожитків.</w:t>
      </w:r>
    </w:p>
    <w:p w:rsidR="00D21D69" w:rsidRDefault="007C3E4F">
      <w:pPr>
        <w:ind w:firstLine="709"/>
        <w:jc w:val="both"/>
        <w:rPr>
          <w:sz w:val="28"/>
          <w:szCs w:val="28"/>
        </w:rPr>
      </w:pPr>
      <w:r>
        <w:rPr>
          <w:sz w:val="28"/>
          <w:szCs w:val="28"/>
        </w:rPr>
        <w:t>8. Для поселення до студентського гуртожитку особа пред’являє ордер на жилу площу та документ, що посвідчує її особу. Нормативними документами закладу вищої освіти може бути передбачено необхідність подання довідки про результати флюорографічного обстеження під час поселення. Забороняється вимагати будь-які інші документи для поселення у студентський гуртожиток.</w:t>
      </w:r>
    </w:p>
    <w:p w:rsidR="00D21D69" w:rsidRDefault="007C3E4F">
      <w:pPr>
        <w:ind w:firstLine="709"/>
        <w:jc w:val="both"/>
        <w:rPr>
          <w:sz w:val="28"/>
          <w:szCs w:val="28"/>
        </w:rPr>
      </w:pPr>
      <w:r>
        <w:rPr>
          <w:sz w:val="28"/>
          <w:szCs w:val="28"/>
        </w:rPr>
        <w:t xml:space="preserve">Ордер зберігається у </w:t>
      </w:r>
      <w:r w:rsidR="00C46D02">
        <w:rPr>
          <w:sz w:val="28"/>
          <w:szCs w:val="28"/>
        </w:rPr>
        <w:t xml:space="preserve">коменданта гуртожитку </w:t>
      </w:r>
      <w:r>
        <w:rPr>
          <w:sz w:val="28"/>
          <w:szCs w:val="28"/>
        </w:rPr>
        <w:t xml:space="preserve">протягом усього строку </w:t>
      </w:r>
      <w:r w:rsidR="00C46D02">
        <w:rPr>
          <w:sz w:val="28"/>
          <w:szCs w:val="28"/>
        </w:rPr>
        <w:t>проживання</w:t>
      </w:r>
      <w:r>
        <w:rPr>
          <w:sz w:val="28"/>
          <w:szCs w:val="28"/>
        </w:rPr>
        <w:t xml:space="preserve"> студент</w:t>
      </w:r>
      <w:r w:rsidR="00C46D02">
        <w:rPr>
          <w:sz w:val="28"/>
          <w:szCs w:val="28"/>
        </w:rPr>
        <w:t xml:space="preserve">а </w:t>
      </w:r>
      <w:r>
        <w:rPr>
          <w:sz w:val="28"/>
          <w:szCs w:val="28"/>
        </w:rPr>
        <w:t>у гуртожитку.</w:t>
      </w:r>
    </w:p>
    <w:p w:rsidR="00D21D69" w:rsidRDefault="007C3E4F" w:rsidP="00542CC8">
      <w:pPr>
        <w:ind w:firstLine="709"/>
        <w:jc w:val="both"/>
        <w:rPr>
          <w:sz w:val="28"/>
          <w:szCs w:val="28"/>
        </w:rPr>
      </w:pPr>
      <w:bookmarkStart w:id="0" w:name="_gjdgxs" w:colFirst="0" w:colLast="0"/>
      <w:bookmarkEnd w:id="0"/>
      <w:r>
        <w:rPr>
          <w:sz w:val="28"/>
          <w:szCs w:val="28"/>
        </w:rPr>
        <w:t xml:space="preserve">9. У разі поселення неповнолітньої особи до студентського гуртожитку, її батьки (особи, що їх замінюють) письмово засвідчують, що вони ознайомлені </w:t>
      </w:r>
      <w:r w:rsidR="00542CC8">
        <w:rPr>
          <w:sz w:val="28"/>
          <w:szCs w:val="28"/>
        </w:rPr>
        <w:t xml:space="preserve">цим Положенням, Положенням про проживання закладу вищої освіти, Правилами внутрішнього розпорядку та </w:t>
      </w:r>
      <w:r>
        <w:rPr>
          <w:sz w:val="28"/>
          <w:szCs w:val="28"/>
        </w:rPr>
        <w:t>договором найму житла.</w:t>
      </w:r>
    </w:p>
    <w:p w:rsidR="00D21D69" w:rsidRDefault="007C3E4F">
      <w:pPr>
        <w:ind w:firstLine="709"/>
        <w:jc w:val="both"/>
        <w:rPr>
          <w:sz w:val="28"/>
          <w:szCs w:val="28"/>
        </w:rPr>
      </w:pPr>
      <w:r>
        <w:rPr>
          <w:sz w:val="28"/>
          <w:szCs w:val="28"/>
        </w:rPr>
        <w:t>10. Особи, що вселяються до студентського гуртожитку повторно, поселяються, як правило, у кімнати, у яких вони мешкали раніше.</w:t>
      </w:r>
    </w:p>
    <w:p w:rsidR="00D21D69" w:rsidRDefault="00D21D69">
      <w:pPr>
        <w:ind w:firstLine="709"/>
        <w:jc w:val="both"/>
        <w:rPr>
          <w:sz w:val="28"/>
          <w:szCs w:val="28"/>
        </w:rPr>
      </w:pPr>
    </w:p>
    <w:p w:rsidR="00D21D69" w:rsidRDefault="007C3E4F">
      <w:pPr>
        <w:ind w:firstLine="709"/>
        <w:jc w:val="both"/>
        <w:rPr>
          <w:sz w:val="28"/>
          <w:szCs w:val="28"/>
        </w:rPr>
      </w:pPr>
      <w:r>
        <w:rPr>
          <w:sz w:val="28"/>
          <w:szCs w:val="28"/>
        </w:rPr>
        <w:t>III. Користування жилою площею у студентських гуртожитках</w:t>
      </w:r>
    </w:p>
    <w:p w:rsidR="00D21D69" w:rsidRDefault="007C3E4F">
      <w:pPr>
        <w:ind w:firstLine="709"/>
        <w:jc w:val="both"/>
        <w:rPr>
          <w:sz w:val="28"/>
          <w:szCs w:val="28"/>
        </w:rPr>
      </w:pPr>
      <w:r>
        <w:rPr>
          <w:sz w:val="28"/>
          <w:szCs w:val="28"/>
        </w:rPr>
        <w:lastRenderedPageBreak/>
        <w:t>1. Мешканці студентських гуртожитків, у тому числі неповнолітні, мають право безперешкодного цілодобового доступу до студентського гуртожитку (входити до нього та виходити з нього).</w:t>
      </w:r>
    </w:p>
    <w:p w:rsidR="00D21D69" w:rsidRDefault="007C3E4F">
      <w:pPr>
        <w:ind w:firstLine="709"/>
        <w:jc w:val="both"/>
        <w:rPr>
          <w:sz w:val="28"/>
          <w:szCs w:val="28"/>
        </w:rPr>
      </w:pPr>
      <w:r>
        <w:rPr>
          <w:sz w:val="28"/>
          <w:szCs w:val="28"/>
        </w:rPr>
        <w:t>Забороняється вимагати від мешканців студентських гуртожитків надавати усні або письмові пояснення щодо причин їх входу до чи виходу з гуртожитку у певний час доби.</w:t>
      </w:r>
    </w:p>
    <w:p w:rsidR="00D21D69" w:rsidRDefault="007C3E4F">
      <w:pPr>
        <w:ind w:firstLine="709"/>
        <w:jc w:val="both"/>
        <w:rPr>
          <w:sz w:val="28"/>
          <w:szCs w:val="28"/>
        </w:rPr>
      </w:pPr>
      <w:r>
        <w:rPr>
          <w:sz w:val="28"/>
          <w:szCs w:val="28"/>
        </w:rPr>
        <w:t>2. Відвідувачі мають право перебувати у студентському гуртожитку строком до 16 годин – безоплатно, а довший час або у період з 23 год по 06 год – на підставі письмової заяви мешканця гуртожитку та письмової згоди усіх осіб, які проживають спільно із ним (у разі спільного використання житлового приміщення) із оплатою за тимчасове перебування відвідувача у студентському гуртожитку, але не довше 72 годин і не частіше одного разу на місяць.</w:t>
      </w:r>
    </w:p>
    <w:p w:rsidR="00D21D69" w:rsidRDefault="007C3E4F">
      <w:pPr>
        <w:ind w:firstLine="709"/>
        <w:jc w:val="both"/>
        <w:rPr>
          <w:sz w:val="28"/>
          <w:szCs w:val="28"/>
        </w:rPr>
      </w:pPr>
      <w:r>
        <w:rPr>
          <w:sz w:val="28"/>
          <w:szCs w:val="28"/>
        </w:rPr>
        <w:t>Для входу у студентський гуртожиток відвідувачі пред’являють документ, що посвідчує їх особу, та власним підписом у журналі реєстрації відвідувачів засвідчують, що вони ознайомлені із правилами внутрішнього розпорядку у студентському гуртожитку.</w:t>
      </w:r>
    </w:p>
    <w:p w:rsidR="00D21D69" w:rsidRDefault="007C3E4F">
      <w:pPr>
        <w:ind w:firstLine="709"/>
        <w:jc w:val="both"/>
        <w:rPr>
          <w:sz w:val="28"/>
          <w:szCs w:val="28"/>
        </w:rPr>
      </w:pPr>
      <w:r>
        <w:rPr>
          <w:sz w:val="28"/>
          <w:szCs w:val="28"/>
        </w:rPr>
        <w:t>У разі порушення відвідувачем правил внутрішнього розпорядку, йому може бути заборонено відвідувати студентські гуртожитки відповідного закладу вищої освіти на певний строк, але не довше як на 1 рік. Порядок накладення такої заборони встановлюється нормативними документами закладу вищої освіти.</w:t>
      </w:r>
    </w:p>
    <w:p w:rsidR="00D21D69" w:rsidRDefault="007C3E4F">
      <w:pPr>
        <w:ind w:firstLine="709"/>
        <w:jc w:val="both"/>
        <w:rPr>
          <w:sz w:val="28"/>
          <w:szCs w:val="28"/>
        </w:rPr>
      </w:pPr>
      <w:r>
        <w:rPr>
          <w:sz w:val="28"/>
          <w:szCs w:val="28"/>
        </w:rPr>
        <w:t>3. Мешканці студентських гуртожитків зобов’язані дотримуватися правил щодо додержання тиші, встановлених органом місцевого самоврядування у відповідному населеному пункті.</w:t>
      </w:r>
    </w:p>
    <w:p w:rsidR="00D21D69" w:rsidRDefault="007C3E4F">
      <w:pPr>
        <w:ind w:firstLine="709"/>
        <w:jc w:val="both"/>
        <w:rPr>
          <w:sz w:val="28"/>
          <w:szCs w:val="28"/>
        </w:rPr>
      </w:pPr>
      <w:r>
        <w:rPr>
          <w:sz w:val="28"/>
          <w:szCs w:val="28"/>
        </w:rPr>
        <w:t>4. Мешканці гуртожитку за погодженням з органом студентського самоврядування можуть використовувати приміщення спільного користування для проведення культурно-масових заходів. Такі заходи проводяться із дотриманням обмежень щодо допустимого рівня шуму.</w:t>
      </w:r>
    </w:p>
    <w:p w:rsidR="00D21D69" w:rsidRDefault="007C3E4F">
      <w:pPr>
        <w:ind w:firstLine="709"/>
        <w:jc w:val="both"/>
        <w:rPr>
          <w:sz w:val="28"/>
          <w:szCs w:val="28"/>
        </w:rPr>
      </w:pPr>
      <w:r>
        <w:rPr>
          <w:sz w:val="28"/>
          <w:szCs w:val="28"/>
        </w:rPr>
        <w:t>5. Мешканці студентських гуртожитків мають права та обов’язки, передбачені пунктами 10, 11, 13 Примірного положення про користування гуртожитками.</w:t>
      </w:r>
    </w:p>
    <w:p w:rsidR="00D21D69" w:rsidRDefault="007C3E4F">
      <w:pPr>
        <w:ind w:firstLine="709"/>
        <w:jc w:val="both"/>
        <w:rPr>
          <w:sz w:val="28"/>
          <w:szCs w:val="28"/>
        </w:rPr>
      </w:pPr>
      <w:r>
        <w:rPr>
          <w:sz w:val="28"/>
          <w:szCs w:val="28"/>
        </w:rPr>
        <w:t>6. Представники адміністрації закладу вищої освіти, студентського містечка, студентського гуртожитку, будь-які інші особи не мають права входити до житлових приміщень мешканців гуртожитку без їхнього дозволу, крім випадків, передбачених Конституцією України.</w:t>
      </w:r>
    </w:p>
    <w:p w:rsidR="00D21D69" w:rsidRDefault="007C3E4F">
      <w:pPr>
        <w:ind w:firstLine="709"/>
        <w:jc w:val="both"/>
        <w:rPr>
          <w:sz w:val="28"/>
          <w:szCs w:val="28"/>
        </w:rPr>
      </w:pPr>
      <w:r>
        <w:rPr>
          <w:sz w:val="28"/>
          <w:szCs w:val="28"/>
        </w:rPr>
        <w:t>7. Переселення мешканців студентських гуртожитків між кімнатами або гуртожитками здійснюється на підставі письмової заяви у порядку, встановленому нормативними документами закладу вищої освіти.</w:t>
      </w:r>
    </w:p>
    <w:p w:rsidR="00D21D69" w:rsidRDefault="007C3E4F">
      <w:pPr>
        <w:ind w:firstLine="709"/>
        <w:jc w:val="both"/>
        <w:rPr>
          <w:sz w:val="28"/>
          <w:szCs w:val="28"/>
        </w:rPr>
      </w:pPr>
      <w:r>
        <w:rPr>
          <w:sz w:val="28"/>
          <w:szCs w:val="28"/>
        </w:rPr>
        <w:t>8. Інші умови користування жилою площею у студентських гуртожитках можуть визначатися нормативними документами закладу вищої освіти за умов, що вони не суперечать Примірному положенню про користування гуртожитками та цьому Положенню.</w:t>
      </w:r>
    </w:p>
    <w:p w:rsidR="00D21D69" w:rsidRDefault="00D21D69">
      <w:pPr>
        <w:ind w:firstLine="709"/>
        <w:jc w:val="both"/>
        <w:rPr>
          <w:sz w:val="28"/>
          <w:szCs w:val="28"/>
        </w:rPr>
      </w:pPr>
    </w:p>
    <w:p w:rsidR="00D21D69" w:rsidRDefault="007C3E4F">
      <w:pPr>
        <w:ind w:firstLine="709"/>
        <w:jc w:val="both"/>
        <w:rPr>
          <w:sz w:val="28"/>
          <w:szCs w:val="28"/>
        </w:rPr>
      </w:pPr>
      <w:r>
        <w:rPr>
          <w:sz w:val="28"/>
          <w:szCs w:val="28"/>
        </w:rPr>
        <w:t>IV. Виселення зі студентського гуртожитку</w:t>
      </w:r>
    </w:p>
    <w:p w:rsidR="00D21D69" w:rsidRDefault="007C3E4F">
      <w:pPr>
        <w:ind w:firstLine="709"/>
        <w:jc w:val="both"/>
        <w:rPr>
          <w:sz w:val="28"/>
          <w:szCs w:val="28"/>
        </w:rPr>
      </w:pPr>
      <w:r>
        <w:rPr>
          <w:sz w:val="28"/>
          <w:szCs w:val="28"/>
        </w:rPr>
        <w:lastRenderedPageBreak/>
        <w:t>1. Виселення зі студентського гуртожитку здійснюється за рішенням</w:t>
      </w:r>
      <w:r w:rsidR="00542CC8">
        <w:rPr>
          <w:sz w:val="28"/>
          <w:szCs w:val="28"/>
        </w:rPr>
        <w:t xml:space="preserve"> керівника закладу вищої освіти за погодження</w:t>
      </w:r>
      <w:r>
        <w:rPr>
          <w:sz w:val="28"/>
          <w:szCs w:val="28"/>
        </w:rPr>
        <w:t>м із органом студентського самоврядування, у разі:</w:t>
      </w:r>
    </w:p>
    <w:p w:rsidR="00D21D69" w:rsidRDefault="007C3E4F">
      <w:pPr>
        <w:ind w:firstLine="709"/>
        <w:jc w:val="both"/>
        <w:rPr>
          <w:sz w:val="28"/>
          <w:szCs w:val="28"/>
        </w:rPr>
      </w:pPr>
      <w:r>
        <w:rPr>
          <w:sz w:val="28"/>
          <w:szCs w:val="28"/>
        </w:rPr>
        <w:t>закінчення строку, на який укладено договір найму житла у студентському гуртожитку;</w:t>
      </w:r>
    </w:p>
    <w:p w:rsidR="00D21D69" w:rsidRDefault="007C3E4F">
      <w:pPr>
        <w:ind w:firstLine="709"/>
        <w:jc w:val="both"/>
        <w:rPr>
          <w:sz w:val="28"/>
          <w:szCs w:val="28"/>
        </w:rPr>
      </w:pPr>
      <w:r>
        <w:rPr>
          <w:sz w:val="28"/>
          <w:szCs w:val="28"/>
        </w:rPr>
        <w:t>дострокового припинення дії договору найму житла у студентському гуртожитку у зв’язку із систематичним або одноразовим грубим порушенням мешканцем його умов або на інших підставах, встановлених таким договором.</w:t>
      </w:r>
    </w:p>
    <w:p w:rsidR="00D21D69" w:rsidRDefault="007C3E4F">
      <w:pPr>
        <w:ind w:firstLine="709"/>
        <w:jc w:val="both"/>
        <w:rPr>
          <w:sz w:val="28"/>
          <w:szCs w:val="28"/>
        </w:rPr>
      </w:pPr>
      <w:r>
        <w:rPr>
          <w:sz w:val="28"/>
          <w:szCs w:val="28"/>
        </w:rPr>
        <w:t>2. Попередній розгляд питань щодо виселення зі студентського гуртожитку здійснюється житловими комісіями.</w:t>
      </w:r>
    </w:p>
    <w:p w:rsidR="00D21D69" w:rsidRDefault="007C3E4F">
      <w:pPr>
        <w:ind w:firstLine="709"/>
        <w:jc w:val="both"/>
        <w:rPr>
          <w:sz w:val="28"/>
          <w:szCs w:val="28"/>
        </w:rPr>
      </w:pPr>
      <w:r>
        <w:rPr>
          <w:sz w:val="28"/>
          <w:szCs w:val="28"/>
        </w:rPr>
        <w:t>У разі, якщо мешканцем допущено порушення умов договору найму житла, однак воно не є систематичним або грубим, житлова комісія має право прийняти рішення про попередження такого мешканця.</w:t>
      </w:r>
    </w:p>
    <w:p w:rsidR="00D21D69" w:rsidRDefault="007C3E4F">
      <w:pPr>
        <w:ind w:firstLine="709"/>
        <w:jc w:val="both"/>
        <w:rPr>
          <w:sz w:val="28"/>
          <w:szCs w:val="28"/>
        </w:rPr>
      </w:pPr>
      <w:r>
        <w:rPr>
          <w:sz w:val="28"/>
          <w:szCs w:val="28"/>
        </w:rPr>
        <w:t>3. Рішення про виселення зі студентського гуртожитку доводиться до відома мешканця гуртожитку під розписку. У разі відмови мешканця отримати таке рішення складається відповідний акт, який підписують представники адміністрації закладу вищої освіти та органу студентського самоврядування.</w:t>
      </w:r>
    </w:p>
    <w:p w:rsidR="00D21D69" w:rsidRDefault="007C3E4F">
      <w:pPr>
        <w:ind w:firstLine="709"/>
        <w:jc w:val="both"/>
        <w:rPr>
          <w:sz w:val="28"/>
          <w:szCs w:val="28"/>
        </w:rPr>
      </w:pPr>
      <w:r>
        <w:rPr>
          <w:sz w:val="28"/>
          <w:szCs w:val="28"/>
        </w:rPr>
        <w:t>Мешканець зобов’язаний звільнити житлове приміщення упродовж 5 днів з дня отримання рішення про виселення або складання акта про відмову від його отримання.</w:t>
      </w:r>
    </w:p>
    <w:p w:rsidR="00D21D69" w:rsidRDefault="007C3E4F">
      <w:pPr>
        <w:ind w:firstLine="709"/>
        <w:jc w:val="both"/>
        <w:rPr>
          <w:sz w:val="28"/>
          <w:szCs w:val="28"/>
        </w:rPr>
      </w:pPr>
      <w:r>
        <w:rPr>
          <w:sz w:val="28"/>
          <w:szCs w:val="28"/>
        </w:rPr>
        <w:t>4. У разі відмови мешканця звільнити житлове приміщення у студентському гуртожитку, примусове виселення здійснюється за рішенням суду.</w:t>
      </w:r>
    </w:p>
    <w:p w:rsidR="00D21D69" w:rsidRDefault="00D21D69">
      <w:pPr>
        <w:ind w:firstLine="709"/>
        <w:jc w:val="both"/>
        <w:rPr>
          <w:sz w:val="28"/>
          <w:szCs w:val="28"/>
        </w:rPr>
      </w:pPr>
    </w:p>
    <w:p w:rsidR="00D21D69" w:rsidRDefault="007C3E4F">
      <w:pPr>
        <w:ind w:firstLine="709"/>
        <w:jc w:val="both"/>
        <w:rPr>
          <w:sz w:val="28"/>
          <w:szCs w:val="28"/>
        </w:rPr>
      </w:pPr>
      <w:r>
        <w:rPr>
          <w:sz w:val="28"/>
          <w:szCs w:val="28"/>
        </w:rPr>
        <w:t>V. Плата за проживання у студентських гуртожитках</w:t>
      </w:r>
    </w:p>
    <w:p w:rsidR="00D21D69" w:rsidRDefault="007C3E4F">
      <w:pPr>
        <w:ind w:firstLine="709"/>
        <w:jc w:val="both"/>
        <w:rPr>
          <w:sz w:val="28"/>
          <w:szCs w:val="28"/>
        </w:rPr>
      </w:pPr>
      <w:r>
        <w:rPr>
          <w:sz w:val="28"/>
          <w:szCs w:val="28"/>
        </w:rPr>
        <w:t>1. Розмір плати за проживання у студентських гуртожитків у розрізі категорій мешканців, видів житлових приміщень та часу проживання встановлюється керівником закладу вищої освіти за погодженням із органом студентського самоврядування із дотриманням вимог, передбачених чинним законодавством.</w:t>
      </w:r>
    </w:p>
    <w:p w:rsidR="00D21D69" w:rsidRDefault="007C3E4F">
      <w:pPr>
        <w:ind w:firstLine="709"/>
        <w:jc w:val="both"/>
        <w:rPr>
          <w:sz w:val="28"/>
          <w:szCs w:val="28"/>
        </w:rPr>
      </w:pPr>
      <w:r>
        <w:rPr>
          <w:sz w:val="28"/>
          <w:szCs w:val="28"/>
        </w:rPr>
        <w:t>2. Плата за проживання у студентських гуртожитках вноситься мешканцями у порядку, встановленому договором найму житла у студентських гуртожитках.</w:t>
      </w:r>
    </w:p>
    <w:p w:rsidR="00D21D69" w:rsidRDefault="007C3E4F">
      <w:pPr>
        <w:ind w:firstLine="709"/>
        <w:jc w:val="both"/>
        <w:rPr>
          <w:sz w:val="28"/>
          <w:szCs w:val="28"/>
        </w:rPr>
      </w:pPr>
      <w:r>
        <w:rPr>
          <w:sz w:val="28"/>
          <w:szCs w:val="28"/>
        </w:rPr>
        <w:t>Забороняється встановлювати вимоги щодо внесення плати за проживання у студентських гуртожитках більш як на 1 місяць наперед.</w:t>
      </w:r>
    </w:p>
    <w:p w:rsidR="00D21D69" w:rsidRDefault="007C3E4F">
      <w:pPr>
        <w:ind w:firstLine="709"/>
        <w:jc w:val="both"/>
        <w:rPr>
          <w:sz w:val="28"/>
          <w:szCs w:val="28"/>
        </w:rPr>
      </w:pPr>
      <w:r>
        <w:rPr>
          <w:sz w:val="28"/>
          <w:szCs w:val="28"/>
        </w:rPr>
        <w:t>3. Розмір плати за проживання у студентських гуртожитках, встановлений у договорі найму житла, може змінюватися не частіше одного разу на рік і не більш як на офіційно визначений рівень інфляції за попередній календарний рік.</w:t>
      </w:r>
    </w:p>
    <w:p w:rsidR="00D21D69" w:rsidRDefault="00D21D69">
      <w:pPr>
        <w:ind w:firstLine="709"/>
        <w:jc w:val="both"/>
        <w:rPr>
          <w:sz w:val="28"/>
          <w:szCs w:val="28"/>
        </w:rPr>
      </w:pPr>
    </w:p>
    <w:p w:rsidR="00D21D69" w:rsidRDefault="007C3E4F">
      <w:pPr>
        <w:ind w:firstLine="709"/>
        <w:jc w:val="both"/>
        <w:rPr>
          <w:sz w:val="28"/>
          <w:szCs w:val="28"/>
        </w:rPr>
      </w:pPr>
      <w:r>
        <w:rPr>
          <w:sz w:val="28"/>
          <w:szCs w:val="28"/>
        </w:rPr>
        <w:t>VI. Студентське самоврядування у студентських гуртожитках</w:t>
      </w:r>
    </w:p>
    <w:p w:rsidR="00D21D69" w:rsidRDefault="007C3E4F">
      <w:pPr>
        <w:ind w:firstLine="709"/>
        <w:jc w:val="both"/>
        <w:rPr>
          <w:sz w:val="28"/>
          <w:szCs w:val="28"/>
        </w:rPr>
      </w:pPr>
      <w:r>
        <w:rPr>
          <w:sz w:val="28"/>
          <w:szCs w:val="28"/>
        </w:rPr>
        <w:lastRenderedPageBreak/>
        <w:t>1. У студентських гуртожитках діють органи студентського самоврядування, що є невід’ємною частиною студентського самоврядування закладу вищої освіти.</w:t>
      </w:r>
    </w:p>
    <w:p w:rsidR="00D21D69" w:rsidRDefault="007C3E4F">
      <w:pPr>
        <w:ind w:firstLine="709"/>
        <w:jc w:val="both"/>
        <w:rPr>
          <w:sz w:val="28"/>
          <w:szCs w:val="28"/>
        </w:rPr>
      </w:pPr>
      <w:r>
        <w:rPr>
          <w:sz w:val="28"/>
          <w:szCs w:val="28"/>
        </w:rPr>
        <w:t xml:space="preserve">2. Структура, порядок проведення виборів і повноваження органів студентського самоврядування у студентських гуртожитках (у тому числі повноваження щодо погодження рішень, визначених цим Положенням) визначається Положенням про студентське самоврядування закладу вищої освіти, що ухвалюється відповідно до статті 40 Закону України «Про вищу освіту». </w:t>
      </w:r>
    </w:p>
    <w:p w:rsidR="00D21D69" w:rsidRDefault="00D21D69">
      <w:pPr>
        <w:ind w:firstLine="709"/>
        <w:jc w:val="both"/>
        <w:rPr>
          <w:sz w:val="28"/>
          <w:szCs w:val="28"/>
        </w:rPr>
      </w:pPr>
    </w:p>
    <w:p w:rsidR="00381C88" w:rsidRDefault="00381C88">
      <w:pPr>
        <w:ind w:firstLine="709"/>
        <w:jc w:val="both"/>
        <w:rPr>
          <w:sz w:val="28"/>
          <w:szCs w:val="28"/>
        </w:rPr>
      </w:pPr>
    </w:p>
    <w:p w:rsidR="00381C88" w:rsidRDefault="00381C88" w:rsidP="00381C88">
      <w:pPr>
        <w:ind w:firstLine="709"/>
        <w:rPr>
          <w:sz w:val="28"/>
          <w:szCs w:val="28"/>
        </w:rPr>
      </w:pPr>
      <w:bookmarkStart w:id="1" w:name="_GoBack"/>
      <w:bookmarkEnd w:id="1"/>
    </w:p>
    <w:p w:rsidR="00D21D69" w:rsidRDefault="00D21D69">
      <w:pPr>
        <w:rPr>
          <w:sz w:val="28"/>
          <w:szCs w:val="28"/>
        </w:rPr>
      </w:pPr>
    </w:p>
    <w:sectPr w:rsidR="00D21D69">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232C" w:rsidRDefault="00EF232C">
      <w:r>
        <w:separator/>
      </w:r>
    </w:p>
  </w:endnote>
  <w:endnote w:type="continuationSeparator" w:id="0">
    <w:p w:rsidR="00EF232C" w:rsidRDefault="00EF2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D69" w:rsidRDefault="00D21D69">
    <w:pPr>
      <w:pBdr>
        <w:top w:val="nil"/>
        <w:left w:val="nil"/>
        <w:bottom w:val="nil"/>
        <w:right w:val="nil"/>
        <w:between w:val="nil"/>
      </w:pBdr>
      <w:tabs>
        <w:tab w:val="center" w:pos="4677"/>
        <w:tab w:val="right" w:pos="9355"/>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D69" w:rsidRDefault="00D21D69">
    <w:pPr>
      <w:pBdr>
        <w:top w:val="nil"/>
        <w:left w:val="nil"/>
        <w:bottom w:val="nil"/>
        <w:right w:val="nil"/>
        <w:between w:val="nil"/>
      </w:pBdr>
      <w:tabs>
        <w:tab w:val="center" w:pos="4677"/>
        <w:tab w:val="right" w:pos="9355"/>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D69" w:rsidRDefault="00D21D69">
    <w:pPr>
      <w:pBdr>
        <w:top w:val="nil"/>
        <w:left w:val="nil"/>
        <w:bottom w:val="nil"/>
        <w:right w:val="nil"/>
        <w:between w:val="nil"/>
      </w:pBdr>
      <w:tabs>
        <w:tab w:val="center" w:pos="4677"/>
        <w:tab w:val="right" w:pos="9355"/>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232C" w:rsidRDefault="00EF232C">
      <w:r>
        <w:separator/>
      </w:r>
    </w:p>
  </w:footnote>
  <w:footnote w:type="continuationSeparator" w:id="0">
    <w:p w:rsidR="00EF232C" w:rsidRDefault="00EF23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D69" w:rsidRDefault="00D21D69">
    <w:pPr>
      <w:pBdr>
        <w:top w:val="nil"/>
        <w:left w:val="nil"/>
        <w:bottom w:val="nil"/>
        <w:right w:val="nil"/>
        <w:between w:val="nil"/>
      </w:pBdr>
      <w:tabs>
        <w:tab w:val="center" w:pos="4677"/>
        <w:tab w:val="right" w:pos="9355"/>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D69" w:rsidRDefault="00D21D69">
    <w:pPr>
      <w:pBdr>
        <w:top w:val="nil"/>
        <w:left w:val="nil"/>
        <w:bottom w:val="nil"/>
        <w:right w:val="nil"/>
        <w:between w:val="nil"/>
      </w:pBdr>
      <w:tabs>
        <w:tab w:val="center" w:pos="4677"/>
        <w:tab w:val="right" w:pos="9355"/>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D69" w:rsidRDefault="00D21D69">
    <w:pPr>
      <w:pBdr>
        <w:top w:val="nil"/>
        <w:left w:val="nil"/>
        <w:bottom w:val="nil"/>
        <w:right w:val="nil"/>
        <w:between w:val="nil"/>
      </w:pBdr>
      <w:tabs>
        <w:tab w:val="center" w:pos="4677"/>
        <w:tab w:val="right" w:pos="9355"/>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D21D69"/>
    <w:rsid w:val="00073C5B"/>
    <w:rsid w:val="000F55D4"/>
    <w:rsid w:val="0032363C"/>
    <w:rsid w:val="00381C88"/>
    <w:rsid w:val="00542CC8"/>
    <w:rsid w:val="006103FF"/>
    <w:rsid w:val="00774C7D"/>
    <w:rsid w:val="007C3E4F"/>
    <w:rsid w:val="009F1BA9"/>
    <w:rsid w:val="00A243B7"/>
    <w:rsid w:val="00A90613"/>
    <w:rsid w:val="00C46D02"/>
    <w:rsid w:val="00C519D1"/>
    <w:rsid w:val="00D21D69"/>
    <w:rsid w:val="00D7069B"/>
    <w:rsid w:val="00D811C2"/>
    <w:rsid w:val="00EF232C"/>
    <w:rsid w:val="00F741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F8C23"/>
  <w15:docId w15:val="{F8D9AD3D-95EE-446E-B779-1F4510411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uk-UA"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381C88"/>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Balloon Text"/>
    <w:basedOn w:val="a"/>
    <w:link w:val="a6"/>
    <w:uiPriority w:val="99"/>
    <w:semiHidden/>
    <w:unhideWhenUsed/>
    <w:rsid w:val="0032363C"/>
    <w:rPr>
      <w:rFonts w:ascii="Segoe UI" w:hAnsi="Segoe UI" w:cs="Segoe UI"/>
      <w:sz w:val="18"/>
      <w:szCs w:val="18"/>
    </w:rPr>
  </w:style>
  <w:style w:type="character" w:customStyle="1" w:styleId="a6">
    <w:name w:val="Текст у виносці Знак"/>
    <w:basedOn w:val="a0"/>
    <w:link w:val="a5"/>
    <w:uiPriority w:val="99"/>
    <w:semiHidden/>
    <w:rsid w:val="003236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6</Pages>
  <Words>8146</Words>
  <Characters>4644</Characters>
  <Application>Microsoft Office Word</Application>
  <DocSecurity>0</DocSecurity>
  <Lines>38</Lines>
  <Paragraphs>25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Микита</dc:creator>
  <cp:lastModifiedBy>Ліщук Катерина Ростиславівна</cp:lastModifiedBy>
  <cp:revision>4</cp:revision>
  <cp:lastPrinted>2018-12-05T08:33:00Z</cp:lastPrinted>
  <dcterms:created xsi:type="dcterms:W3CDTF">2019-07-19T11:58:00Z</dcterms:created>
  <dcterms:modified xsi:type="dcterms:W3CDTF">2019-07-26T09:09:00Z</dcterms:modified>
</cp:coreProperties>
</file>