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C99" w:rsidRPr="000B467B" w:rsidRDefault="00C36C99" w:rsidP="00C36C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ПОВІДОМЛЕННЯ</w:t>
      </w:r>
    </w:p>
    <w:p w:rsidR="00C36C99" w:rsidRPr="000B467B" w:rsidRDefault="00C36C99" w:rsidP="00C36C99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uk-UA"/>
        </w:rPr>
      </w:pPr>
      <w:r w:rsidRPr="000B467B">
        <w:rPr>
          <w:b/>
          <w:bCs/>
          <w:sz w:val="28"/>
          <w:szCs w:val="28"/>
          <w:lang w:val="uk-UA"/>
        </w:rPr>
        <w:t>про оприлюднення проекту регуляторного акта –</w:t>
      </w:r>
    </w:p>
    <w:p w:rsidR="00C36C99" w:rsidRPr="00C36C99" w:rsidRDefault="00C36C99" w:rsidP="00C36C9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36C99">
        <w:rPr>
          <w:b/>
          <w:sz w:val="28"/>
          <w:szCs w:val="28"/>
          <w:lang w:val="uk-UA"/>
        </w:rPr>
        <w:t>наказу Міністерства освіти і науки України</w:t>
      </w:r>
    </w:p>
    <w:p w:rsidR="00C36C99" w:rsidRPr="00C36C99" w:rsidRDefault="00C36C99" w:rsidP="00C36C99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C36C99">
        <w:rPr>
          <w:b/>
          <w:sz w:val="28"/>
          <w:szCs w:val="28"/>
          <w:lang w:val="uk-UA"/>
        </w:rPr>
        <w:t xml:space="preserve"> «</w:t>
      </w:r>
      <w:r w:rsidRPr="00C36C99">
        <w:rPr>
          <w:b/>
          <w:bCs/>
          <w:sz w:val="28"/>
          <w:szCs w:val="28"/>
          <w:lang w:val="uk-UA"/>
        </w:rPr>
        <w:t xml:space="preserve">Про </w:t>
      </w:r>
      <w:r w:rsidRPr="00C36C99">
        <w:rPr>
          <w:b/>
          <w:sz w:val="28"/>
          <w:szCs w:val="28"/>
          <w:lang w:val="uk-UA"/>
        </w:rPr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</w:t>
      </w:r>
      <w:r w:rsidR="00D77AE7">
        <w:rPr>
          <w:b/>
          <w:sz w:val="28"/>
          <w:szCs w:val="28"/>
          <w:lang w:val="uk-UA"/>
        </w:rPr>
        <w:t>»</w:t>
      </w:r>
    </w:p>
    <w:p w:rsidR="00C36C99" w:rsidRPr="00C36C99" w:rsidRDefault="00C36C99" w:rsidP="00C36C99">
      <w:pPr>
        <w:autoSpaceDE w:val="0"/>
        <w:autoSpaceDN w:val="0"/>
        <w:adjustRightInd w:val="0"/>
        <w:spacing w:line="213" w:lineRule="auto"/>
        <w:jc w:val="center"/>
        <w:rPr>
          <w:b/>
          <w:sz w:val="28"/>
          <w:szCs w:val="28"/>
          <w:lang w:val="uk-UA"/>
        </w:rPr>
      </w:pPr>
    </w:p>
    <w:p w:rsidR="00C36C99" w:rsidRPr="000B467B" w:rsidRDefault="00C36C99" w:rsidP="00ED27FD">
      <w:pPr>
        <w:autoSpaceDE w:val="0"/>
        <w:autoSpaceDN w:val="0"/>
        <w:adjustRightInd w:val="0"/>
        <w:spacing w:line="213" w:lineRule="auto"/>
        <w:ind w:firstLine="851"/>
        <w:jc w:val="center"/>
        <w:rPr>
          <w:sz w:val="28"/>
          <w:szCs w:val="28"/>
          <w:lang w:val="uk-UA"/>
        </w:rPr>
      </w:pP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sz w:val="28"/>
          <w:szCs w:val="28"/>
          <w:lang w:val="uk-UA"/>
        </w:rPr>
        <w:t xml:space="preserve">Проект наказу Міністерства освіти і науки України </w:t>
      </w:r>
      <w:r>
        <w:rPr>
          <w:sz w:val="28"/>
          <w:szCs w:val="28"/>
          <w:lang w:val="uk-UA"/>
        </w:rPr>
        <w:t>«</w:t>
      </w:r>
      <w:r w:rsidRPr="004A1AFF">
        <w:rPr>
          <w:bCs/>
          <w:sz w:val="28"/>
          <w:szCs w:val="28"/>
          <w:lang w:val="uk-UA"/>
        </w:rPr>
        <w:t xml:space="preserve">Про </w:t>
      </w:r>
      <w:r w:rsidRPr="004A1AFF">
        <w:rPr>
          <w:sz w:val="28"/>
          <w:szCs w:val="28"/>
          <w:lang w:val="uk-UA"/>
        </w:rPr>
        <w:t>затвердження Порядку конкурсного відбору підручників (крім електронних) для здобувачів повної загальної середньої освіти і педагогічних працівників</w:t>
      </w:r>
      <w:r>
        <w:rPr>
          <w:sz w:val="28"/>
          <w:szCs w:val="28"/>
          <w:lang w:val="uk-UA"/>
        </w:rPr>
        <w:t>»</w:t>
      </w:r>
      <w:r w:rsidRPr="000B467B">
        <w:rPr>
          <w:sz w:val="28"/>
          <w:szCs w:val="28"/>
          <w:lang w:val="uk-UA"/>
        </w:rPr>
        <w:t xml:space="preserve"> оприлюднено</w:t>
      </w:r>
      <w:r>
        <w:rPr>
          <w:sz w:val="28"/>
          <w:szCs w:val="28"/>
          <w:lang w:val="uk-UA"/>
        </w:rPr>
        <w:t xml:space="preserve"> </w:t>
      </w:r>
      <w:r w:rsidRPr="000B46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                   </w:t>
      </w:r>
      <w:r w:rsidR="004127C1">
        <w:rPr>
          <w:sz w:val="28"/>
          <w:szCs w:val="28"/>
          <w:lang w:val="uk-UA"/>
        </w:rPr>
        <w:t>23 травня</w:t>
      </w:r>
      <w:r w:rsidRPr="000B467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2019</w:t>
      </w:r>
      <w:r w:rsidRPr="000B467B">
        <w:rPr>
          <w:sz w:val="28"/>
          <w:szCs w:val="28"/>
          <w:lang w:val="uk-UA"/>
        </w:rPr>
        <w:t xml:space="preserve"> року у</w:t>
      </w:r>
      <w:r w:rsidRPr="000B467B">
        <w:rPr>
          <w:bCs/>
          <w:sz w:val="28"/>
          <w:szCs w:val="28"/>
          <w:lang w:val="uk-UA"/>
        </w:rPr>
        <w:t xml:space="preserve"> підрозділі </w:t>
      </w:r>
      <w:r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Громадське обговорення</w:t>
      </w:r>
      <w:r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розділу </w:t>
      </w:r>
      <w:r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Консультації з громадськістю</w:t>
      </w:r>
      <w:r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та у розділі </w:t>
      </w:r>
      <w:r>
        <w:rPr>
          <w:sz w:val="28"/>
          <w:szCs w:val="28"/>
          <w:lang w:val="uk-UA"/>
        </w:rPr>
        <w:t>«</w:t>
      </w:r>
      <w:r w:rsidRPr="000B467B">
        <w:rPr>
          <w:bCs/>
          <w:sz w:val="28"/>
          <w:szCs w:val="28"/>
          <w:lang w:val="uk-UA"/>
        </w:rPr>
        <w:t>Регуляторна політика</w:t>
      </w:r>
      <w:r>
        <w:rPr>
          <w:sz w:val="28"/>
          <w:szCs w:val="28"/>
          <w:lang w:val="uk-UA"/>
        </w:rPr>
        <w:t>»</w:t>
      </w:r>
      <w:r w:rsidRPr="000B467B">
        <w:rPr>
          <w:bCs/>
          <w:sz w:val="28"/>
          <w:szCs w:val="28"/>
          <w:lang w:val="uk-UA"/>
        </w:rPr>
        <w:t xml:space="preserve"> офіційного веб-сайту МОН (www.mon.gov.ua).</w:t>
      </w:r>
    </w:p>
    <w:p w:rsidR="00C36C99" w:rsidRPr="00ED27FD" w:rsidRDefault="00C36C99" w:rsidP="00ED27FD">
      <w:pPr>
        <w:shd w:val="clear" w:color="auto" w:fill="FFFFFF"/>
        <w:ind w:firstLine="851"/>
        <w:jc w:val="both"/>
        <w:rPr>
          <w:sz w:val="28"/>
          <w:szCs w:val="28"/>
          <w:lang w:val="uk-UA"/>
        </w:rPr>
      </w:pPr>
      <w:r w:rsidRPr="00ED27FD">
        <w:rPr>
          <w:sz w:val="28"/>
          <w:szCs w:val="28"/>
          <w:lang w:val="uk-UA"/>
        </w:rPr>
        <w:t xml:space="preserve">Проектом наказу пропонується </w:t>
      </w:r>
      <w:r w:rsidRPr="00ED27FD">
        <w:rPr>
          <w:color w:val="000000"/>
          <w:sz w:val="28"/>
          <w:szCs w:val="28"/>
          <w:shd w:val="clear" w:color="auto" w:fill="FFFFFF"/>
          <w:lang w:val="uk-UA"/>
        </w:rPr>
        <w:t xml:space="preserve">затвердити порядок </w:t>
      </w:r>
      <w:r w:rsidR="00ED27FD" w:rsidRPr="00ED27FD">
        <w:rPr>
          <w:sz w:val="28"/>
          <w:szCs w:val="28"/>
          <w:lang w:val="uk-UA"/>
        </w:rPr>
        <w:t>конкурсного відбору підручників (крім електронних) для здобувачів повної загальної середньої освіти і педагогічних працівників</w:t>
      </w:r>
    </w:p>
    <w:p w:rsidR="00C36C99" w:rsidRPr="00ED27FD" w:rsidRDefault="00C36C99" w:rsidP="00ED27FD">
      <w:pPr>
        <w:ind w:firstLine="851"/>
        <w:jc w:val="both"/>
        <w:rPr>
          <w:sz w:val="28"/>
          <w:szCs w:val="28"/>
          <w:shd w:val="clear" w:color="auto" w:fill="FFFFFF"/>
          <w:lang w:val="uk-UA"/>
        </w:rPr>
      </w:pPr>
      <w:r w:rsidRPr="000B467B">
        <w:rPr>
          <w:sz w:val="28"/>
          <w:szCs w:val="28"/>
          <w:lang w:val="uk-UA" w:eastAsia="uk-UA"/>
        </w:rPr>
        <w:t xml:space="preserve">Основною ціллю державного регулювання є </w:t>
      </w:r>
      <w:r w:rsidRPr="000B467B">
        <w:rPr>
          <w:sz w:val="28"/>
          <w:szCs w:val="28"/>
          <w:lang w:val="uk-UA"/>
        </w:rPr>
        <w:t xml:space="preserve">визначення </w:t>
      </w:r>
      <w:r w:rsidRPr="00ED27FD">
        <w:rPr>
          <w:sz w:val="28"/>
          <w:szCs w:val="28"/>
          <w:lang w:val="uk-UA"/>
        </w:rPr>
        <w:t xml:space="preserve">механізму </w:t>
      </w:r>
      <w:r w:rsidR="00ED27FD" w:rsidRPr="00ED27FD">
        <w:rPr>
          <w:sz w:val="28"/>
          <w:szCs w:val="28"/>
          <w:lang w:val="uk-UA"/>
        </w:rPr>
        <w:t>проведення конкурсного відбору підручників (крім електронних) для здобувачів повної загальної середньої ос</w:t>
      </w:r>
      <w:r w:rsidR="00ED27FD">
        <w:rPr>
          <w:sz w:val="28"/>
          <w:szCs w:val="28"/>
          <w:lang w:val="uk-UA"/>
        </w:rPr>
        <w:t>віти і педагогічних працівників.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spacing w:val="-6"/>
          <w:sz w:val="28"/>
          <w:szCs w:val="28"/>
          <w:lang w:val="uk-UA"/>
        </w:rPr>
        <w:t xml:space="preserve">Зауваження та пропозиції до проекту наказу приймаються в письмовому вигляді та </w:t>
      </w:r>
      <w:r w:rsidRPr="000B467B">
        <w:rPr>
          <w:bCs/>
          <w:sz w:val="28"/>
          <w:szCs w:val="28"/>
          <w:lang w:val="uk-UA"/>
        </w:rPr>
        <w:t>електронною поштою протягом мі</w:t>
      </w:r>
      <w:bookmarkStart w:id="0" w:name="_GoBack"/>
      <w:bookmarkEnd w:id="0"/>
      <w:r w:rsidRPr="000B467B">
        <w:rPr>
          <w:bCs/>
          <w:sz w:val="28"/>
          <w:szCs w:val="28"/>
          <w:lang w:val="uk-UA"/>
        </w:rPr>
        <w:t>сяця за адресами: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Міністерство освіти і науки України, проспект Перемоги, 10, м. Київ, 01135;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e-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0B467B">
        <w:rPr>
          <w:bCs/>
          <w:sz w:val="28"/>
          <w:szCs w:val="28"/>
          <w:lang w:val="uk-UA"/>
        </w:rPr>
        <w:t xml:space="preserve">: </w:t>
      </w:r>
      <w:r w:rsidR="00ED27FD" w:rsidRPr="00ED27FD">
        <w:rPr>
          <w:sz w:val="28"/>
          <w:szCs w:val="28"/>
          <w:u w:val="single"/>
          <w:lang w:val="uk-UA"/>
        </w:rPr>
        <w:t>mishchenkov@mon.gov.ua</w:t>
      </w:r>
      <w:r w:rsidRPr="000B467B">
        <w:rPr>
          <w:bCs/>
          <w:sz w:val="28"/>
          <w:szCs w:val="28"/>
          <w:lang w:val="uk-UA"/>
        </w:rPr>
        <w:t xml:space="preserve">, </w:t>
      </w:r>
      <w:r w:rsidR="00ED27FD">
        <w:rPr>
          <w:bCs/>
          <w:sz w:val="28"/>
          <w:szCs w:val="28"/>
          <w:lang w:val="uk-UA"/>
        </w:rPr>
        <w:t>Міщенков Євген Сергійович</w:t>
      </w:r>
      <w:r w:rsidRPr="000B467B">
        <w:rPr>
          <w:bCs/>
          <w:sz w:val="28"/>
          <w:szCs w:val="28"/>
          <w:lang w:val="uk-UA"/>
        </w:rPr>
        <w:t>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proofErr w:type="spellStart"/>
      <w:r w:rsidRPr="000B467B">
        <w:rPr>
          <w:bCs/>
          <w:sz w:val="28"/>
          <w:szCs w:val="28"/>
          <w:lang w:val="uk-UA"/>
        </w:rPr>
        <w:t>тел</w:t>
      </w:r>
      <w:proofErr w:type="spellEnd"/>
      <w:r w:rsidRPr="000B467B">
        <w:rPr>
          <w:bCs/>
          <w:sz w:val="28"/>
          <w:szCs w:val="28"/>
          <w:lang w:val="uk-UA"/>
        </w:rPr>
        <w:t>./факс: (044)</w:t>
      </w:r>
      <w:r w:rsidR="00103633">
        <w:rPr>
          <w:bCs/>
          <w:sz w:val="28"/>
          <w:szCs w:val="28"/>
          <w:lang w:val="uk-UA"/>
        </w:rPr>
        <w:t>481-47-62</w:t>
      </w:r>
      <w:r w:rsidRPr="000B467B">
        <w:rPr>
          <w:bCs/>
          <w:sz w:val="28"/>
          <w:szCs w:val="28"/>
          <w:lang w:val="uk-UA"/>
        </w:rPr>
        <w:t>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Державна регуляторна служба України, вул. Арсенальна, 9/11, м. Київ, 01011;</w:t>
      </w:r>
    </w:p>
    <w:p w:rsidR="00C36C99" w:rsidRPr="000B467B" w:rsidRDefault="00C36C99" w:rsidP="00ED27FD">
      <w:pPr>
        <w:ind w:firstLine="851"/>
        <w:jc w:val="both"/>
        <w:rPr>
          <w:bCs/>
          <w:sz w:val="28"/>
          <w:szCs w:val="28"/>
          <w:lang w:val="uk-UA"/>
        </w:rPr>
      </w:pPr>
      <w:r w:rsidRPr="000B467B">
        <w:rPr>
          <w:bCs/>
          <w:sz w:val="28"/>
          <w:szCs w:val="28"/>
          <w:lang w:val="uk-UA"/>
        </w:rPr>
        <w:t>е-</w:t>
      </w:r>
      <w:proofErr w:type="spellStart"/>
      <w:r w:rsidRPr="000B467B">
        <w:rPr>
          <w:bCs/>
          <w:sz w:val="28"/>
          <w:szCs w:val="28"/>
          <w:lang w:val="uk-UA"/>
        </w:rPr>
        <w:t>mail</w:t>
      </w:r>
      <w:proofErr w:type="spellEnd"/>
      <w:r w:rsidRPr="000B467B">
        <w:rPr>
          <w:bCs/>
          <w:sz w:val="28"/>
          <w:szCs w:val="28"/>
          <w:lang w:val="uk-UA"/>
        </w:rPr>
        <w:t xml:space="preserve">: </w:t>
      </w:r>
      <w:hyperlink r:id="rId4" w:history="1">
        <w:r w:rsidRPr="000B467B">
          <w:rPr>
            <w:bCs/>
            <w:sz w:val="28"/>
            <w:szCs w:val="28"/>
            <w:lang w:val="uk-UA"/>
          </w:rPr>
          <w:t>inform@dkrp.gov.ua</w:t>
        </w:r>
      </w:hyperlink>
      <w:r w:rsidRPr="000B467B">
        <w:rPr>
          <w:bCs/>
          <w:sz w:val="28"/>
          <w:szCs w:val="28"/>
          <w:lang w:val="uk-UA"/>
        </w:rPr>
        <w:t>.</w:t>
      </w:r>
    </w:p>
    <w:p w:rsidR="00C36C99" w:rsidRPr="000B467B" w:rsidRDefault="00C36C99" w:rsidP="00ED27FD">
      <w:pPr>
        <w:ind w:firstLine="851"/>
        <w:rPr>
          <w:lang w:val="uk-UA"/>
        </w:rPr>
      </w:pPr>
    </w:p>
    <w:p w:rsidR="00C36C99" w:rsidRPr="000B467B" w:rsidRDefault="00C36C99" w:rsidP="00C36C99">
      <w:pPr>
        <w:ind w:firstLine="567"/>
        <w:jc w:val="both"/>
        <w:rPr>
          <w:sz w:val="28"/>
          <w:szCs w:val="28"/>
          <w:lang w:val="uk-UA"/>
        </w:rPr>
      </w:pPr>
    </w:p>
    <w:p w:rsidR="00C36C99" w:rsidRPr="000B467B" w:rsidRDefault="00C36C99" w:rsidP="00C36C9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C36C99" w:rsidRPr="000B467B" w:rsidRDefault="00C36C99" w:rsidP="00C36C99">
      <w:pPr>
        <w:shd w:val="clear" w:color="auto" w:fill="FFFFFF"/>
        <w:ind w:firstLine="567"/>
        <w:jc w:val="both"/>
        <w:textAlignment w:val="baseline"/>
        <w:rPr>
          <w:b/>
          <w:sz w:val="28"/>
          <w:szCs w:val="28"/>
          <w:lang w:val="uk-UA"/>
        </w:rPr>
      </w:pPr>
    </w:p>
    <w:p w:rsidR="00EF669B" w:rsidRPr="00C36C99" w:rsidRDefault="00EF669B">
      <w:pPr>
        <w:rPr>
          <w:lang w:val="uk-UA"/>
        </w:rPr>
      </w:pPr>
    </w:p>
    <w:sectPr w:rsidR="00EF669B" w:rsidRPr="00C36C99" w:rsidSect="004738E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2C"/>
    <w:rsid w:val="00103633"/>
    <w:rsid w:val="002C1985"/>
    <w:rsid w:val="004127C1"/>
    <w:rsid w:val="00433CEE"/>
    <w:rsid w:val="0051512C"/>
    <w:rsid w:val="006303F6"/>
    <w:rsid w:val="00C36C99"/>
    <w:rsid w:val="00D77AE7"/>
    <w:rsid w:val="00ED27FD"/>
    <w:rsid w:val="00EF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1E47"/>
  <w15:chartTrackingRefBased/>
  <w15:docId w15:val="{BC9C3001-5244-446C-A144-9A2709B4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36C99"/>
    <w:rPr>
      <w:color w:val="0000FF"/>
      <w:u w:val="single"/>
    </w:rPr>
  </w:style>
  <w:style w:type="paragraph" w:styleId="a4">
    <w:name w:val="Body Text"/>
    <w:basedOn w:val="a"/>
    <w:link w:val="a5"/>
    <w:rsid w:val="00C36C99"/>
    <w:pPr>
      <w:autoSpaceDE w:val="0"/>
      <w:autoSpaceDN w:val="0"/>
      <w:jc w:val="both"/>
    </w:pPr>
    <w:rPr>
      <w:sz w:val="28"/>
      <w:szCs w:val="28"/>
      <w:lang w:val="uk-UA"/>
    </w:rPr>
  </w:style>
  <w:style w:type="character" w:customStyle="1" w:styleId="a5">
    <w:name w:val="Основний текст Знак"/>
    <w:basedOn w:val="a0"/>
    <w:link w:val="a4"/>
    <w:rsid w:val="00C36C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03633"/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103633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form@dkrp.gov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947</Words>
  <Characters>540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Міщенков Євген Сергійович</dc:creator>
  <cp:keywords/>
  <dc:description/>
  <cp:lastModifiedBy>Міщенков Євген Сергійович</cp:lastModifiedBy>
  <cp:revision>4</cp:revision>
  <cp:lastPrinted>2019-04-08T06:46:00Z</cp:lastPrinted>
  <dcterms:created xsi:type="dcterms:W3CDTF">2019-04-08T06:36:00Z</dcterms:created>
  <dcterms:modified xsi:type="dcterms:W3CDTF">2019-05-23T06:31:00Z</dcterms:modified>
</cp:coreProperties>
</file>