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A642C" w:rsidRPr="000A642C" w:rsidTr="000A642C">
        <w:trPr>
          <w:tblCellSpacing w:w="0" w:type="dxa"/>
        </w:trPr>
        <w:tc>
          <w:tcPr>
            <w:tcW w:w="0" w:type="auto"/>
            <w:hideMark/>
          </w:tcPr>
          <w:p w:rsidR="000A642C" w:rsidRPr="000A642C" w:rsidRDefault="00E42FEA" w:rsidP="000A6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</w:t>
            </w:r>
            <w:r w:rsidR="000A642C" w:rsidRPr="00E42F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ЗАКОН УКРАЇНИ</w:t>
            </w:r>
          </w:p>
        </w:tc>
      </w:tr>
    </w:tbl>
    <w:p w:rsidR="000A642C" w:rsidRPr="00E42FEA" w:rsidRDefault="00E42FEA" w:rsidP="000A6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n3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«</w:t>
      </w:r>
      <w:r w:rsidR="000A642C" w:rsidRPr="00E42FE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0A642C" w:rsidRPr="00E42FEA">
        <w:rPr>
          <w:rFonts w:ascii="Times New Roman" w:eastAsia="Times New Roman" w:hAnsi="Times New Roman" w:cs="Times New Roman"/>
          <w:b/>
          <w:sz w:val="28"/>
          <w:szCs w:val="28"/>
        </w:rPr>
        <w:t>професійно-технічну</w:t>
      </w:r>
      <w:proofErr w:type="spellEnd"/>
      <w:r w:rsidR="000A642C" w:rsidRPr="00E42F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A642C" w:rsidRPr="00E42FEA">
        <w:rPr>
          <w:rFonts w:ascii="Times New Roman" w:eastAsia="Times New Roman" w:hAnsi="Times New Roman" w:cs="Times New Roman"/>
          <w:b/>
          <w:sz w:val="28"/>
          <w:szCs w:val="28"/>
        </w:rPr>
        <w:t>освіту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E42FEA" w:rsidRPr="000A642C" w:rsidRDefault="00E42FEA" w:rsidP="00E42FEA">
      <w:pPr>
        <w:pStyle w:val="rvps2"/>
        <w:rPr>
          <w:b/>
          <w:sz w:val="28"/>
          <w:szCs w:val="28"/>
          <w:lang w:val="en-US"/>
        </w:rPr>
      </w:pPr>
      <w:r w:rsidRPr="00E42FEA">
        <w:rPr>
          <w:color w:val="548DD4" w:themeColor="text2" w:themeTint="99"/>
          <w:lang w:val="en-US"/>
        </w:rPr>
        <w:t>(http://zakon3.rada.gov.ua/laws/show/103/98-%D0%B2%D1%80/page)</w:t>
      </w:r>
    </w:p>
    <w:p w:rsidR="000A642C" w:rsidRPr="00E42FEA" w:rsidRDefault="000A642C" w:rsidP="000A642C">
      <w:pPr>
        <w:pStyle w:val="rvps2"/>
        <w:rPr>
          <w:b/>
          <w:sz w:val="28"/>
          <w:szCs w:val="28"/>
          <w:lang w:val="en-US"/>
        </w:rPr>
      </w:pPr>
      <w:proofErr w:type="spellStart"/>
      <w:r w:rsidRPr="00E42FEA">
        <w:rPr>
          <w:rStyle w:val="rvts9"/>
          <w:b/>
          <w:sz w:val="28"/>
          <w:szCs w:val="28"/>
        </w:rPr>
        <w:t>Стаття</w:t>
      </w:r>
      <w:proofErr w:type="spellEnd"/>
      <w:r w:rsidRPr="00E42FEA">
        <w:rPr>
          <w:rStyle w:val="rvts9"/>
          <w:b/>
          <w:sz w:val="28"/>
          <w:szCs w:val="28"/>
        </w:rPr>
        <w:t xml:space="preserve"> 3.</w:t>
      </w:r>
      <w:r w:rsidRPr="00E42FEA">
        <w:rPr>
          <w:b/>
          <w:sz w:val="28"/>
          <w:szCs w:val="28"/>
        </w:rPr>
        <w:t xml:space="preserve"> </w:t>
      </w:r>
      <w:proofErr w:type="spellStart"/>
      <w:r w:rsidRPr="00E42FEA">
        <w:rPr>
          <w:b/>
          <w:sz w:val="28"/>
          <w:szCs w:val="28"/>
        </w:rPr>
        <w:t>Професійно-технічна</w:t>
      </w:r>
      <w:proofErr w:type="spellEnd"/>
      <w:r w:rsidRPr="00E42FEA">
        <w:rPr>
          <w:b/>
          <w:sz w:val="28"/>
          <w:szCs w:val="28"/>
        </w:rPr>
        <w:t xml:space="preserve"> </w:t>
      </w:r>
      <w:proofErr w:type="spellStart"/>
      <w:r w:rsidRPr="00E42FEA">
        <w:rPr>
          <w:b/>
          <w:sz w:val="28"/>
          <w:szCs w:val="28"/>
        </w:rPr>
        <w:t>освіта</w:t>
      </w:r>
      <w:proofErr w:type="spellEnd"/>
    </w:p>
    <w:p w:rsidR="000A642C" w:rsidRDefault="000A642C" w:rsidP="000A642C">
      <w:pPr>
        <w:pStyle w:val="rvps2"/>
      </w:pPr>
      <w:bookmarkStart w:id="1" w:name="n22"/>
      <w:bookmarkEnd w:id="1"/>
      <w:r>
        <w:rPr>
          <w:rStyle w:val="rvts11"/>
        </w:rPr>
        <w:t>{</w:t>
      </w:r>
      <w:proofErr w:type="spellStart"/>
      <w:r>
        <w:rPr>
          <w:rStyle w:val="rvts11"/>
        </w:rPr>
        <w:t>Назва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статті</w:t>
      </w:r>
      <w:proofErr w:type="spellEnd"/>
      <w:r>
        <w:rPr>
          <w:rStyle w:val="rvts11"/>
        </w:rPr>
        <w:t xml:space="preserve"> 3 в </w:t>
      </w:r>
      <w:proofErr w:type="spellStart"/>
      <w:r>
        <w:rPr>
          <w:rStyle w:val="rvts11"/>
        </w:rPr>
        <w:t>редакції</w:t>
      </w:r>
      <w:proofErr w:type="spellEnd"/>
      <w:r>
        <w:rPr>
          <w:rStyle w:val="rvts11"/>
        </w:rPr>
        <w:t xml:space="preserve"> Закону </w:t>
      </w:r>
      <w:hyperlink r:id="rId4" w:tgtFrame="_blank" w:history="1">
        <w:r>
          <w:rPr>
            <w:rStyle w:val="a3"/>
          </w:rPr>
          <w:t xml:space="preserve">№ 1158-IV </w:t>
        </w:r>
        <w:proofErr w:type="spellStart"/>
        <w:r>
          <w:rPr>
            <w:rStyle w:val="a3"/>
          </w:rPr>
          <w:t>від</w:t>
        </w:r>
        <w:proofErr w:type="spellEnd"/>
        <w:r>
          <w:rPr>
            <w:rStyle w:val="a3"/>
          </w:rPr>
          <w:t xml:space="preserve"> 11.09.2003</w:t>
        </w:r>
      </w:hyperlink>
      <w:r>
        <w:rPr>
          <w:rStyle w:val="rvts11"/>
        </w:rPr>
        <w:t>}</w:t>
      </w:r>
    </w:p>
    <w:p w:rsidR="000A642C" w:rsidRDefault="000A642C" w:rsidP="000A642C">
      <w:pPr>
        <w:pStyle w:val="rvps2"/>
      </w:pPr>
      <w:bookmarkStart w:id="2" w:name="n23"/>
      <w:bookmarkEnd w:id="2"/>
      <w:proofErr w:type="spellStart"/>
      <w:r>
        <w:t>Професійно-технічна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складовою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Професійно-технічна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комплексом </w:t>
      </w:r>
      <w:proofErr w:type="spellStart"/>
      <w:r>
        <w:t>педагогічних</w:t>
      </w:r>
      <w:proofErr w:type="spellEnd"/>
      <w:r>
        <w:t xml:space="preserve"> та </w:t>
      </w:r>
      <w:proofErr w:type="spellStart"/>
      <w:r>
        <w:t>організаційно-управлінських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, </w:t>
      </w:r>
      <w:proofErr w:type="spellStart"/>
      <w:r>
        <w:t>спрямованих</w:t>
      </w:r>
      <w:proofErr w:type="spellEnd"/>
      <w:r>
        <w:t xml:space="preserve"> на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оволодіння</w:t>
      </w:r>
      <w:proofErr w:type="spellEnd"/>
      <w:r>
        <w:t xml:space="preserve"> </w:t>
      </w:r>
      <w:proofErr w:type="spellStart"/>
      <w:r>
        <w:t>громадянами</w:t>
      </w:r>
      <w:proofErr w:type="spellEnd"/>
      <w:r>
        <w:t xml:space="preserve"> </w:t>
      </w:r>
      <w:proofErr w:type="spellStart"/>
      <w:r>
        <w:t>знаннями</w:t>
      </w:r>
      <w:proofErr w:type="spellEnd"/>
      <w:r>
        <w:t xml:space="preserve">, </w:t>
      </w:r>
      <w:proofErr w:type="spellStart"/>
      <w:r>
        <w:t>уміннями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навичками</w:t>
      </w:r>
      <w:proofErr w:type="spellEnd"/>
      <w:r>
        <w:t xml:space="preserve"> </w:t>
      </w:r>
      <w:proofErr w:type="gramStart"/>
      <w:r>
        <w:t xml:space="preserve">в </w:t>
      </w:r>
      <w:proofErr w:type="spellStart"/>
      <w:r>
        <w:t>обран</w:t>
      </w:r>
      <w:proofErr w:type="gramEnd"/>
      <w:r>
        <w:t>ій</w:t>
      </w:r>
      <w:proofErr w:type="spellEnd"/>
      <w:r>
        <w:t xml:space="preserve"> ними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компетентності</w:t>
      </w:r>
      <w:proofErr w:type="spellEnd"/>
      <w:r>
        <w:t xml:space="preserve"> та </w:t>
      </w:r>
      <w:proofErr w:type="spellStart"/>
      <w:r>
        <w:t>професіоналізму</w:t>
      </w:r>
      <w:proofErr w:type="spellEnd"/>
      <w:r>
        <w:t xml:space="preserve">,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. </w:t>
      </w:r>
      <w:proofErr w:type="spellStart"/>
      <w:r>
        <w:t>Професійно-технічна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 xml:space="preserve"> </w:t>
      </w:r>
      <w:proofErr w:type="spellStart"/>
      <w:r>
        <w:t>здобувається</w:t>
      </w:r>
      <w:proofErr w:type="spellEnd"/>
      <w:r>
        <w:t xml:space="preserve"> у </w:t>
      </w:r>
      <w:proofErr w:type="spellStart"/>
      <w:r>
        <w:t>професійно-технічних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gramStart"/>
      <w:r>
        <w:t>закладах</w:t>
      </w:r>
      <w:proofErr w:type="gramEnd"/>
      <w:r>
        <w:t>.</w:t>
      </w:r>
    </w:p>
    <w:p w:rsidR="000A642C" w:rsidRDefault="000A642C" w:rsidP="000A642C">
      <w:pPr>
        <w:pStyle w:val="rvps2"/>
      </w:pPr>
      <w:bookmarkStart w:id="3" w:name="n24"/>
      <w:bookmarkEnd w:id="3"/>
      <w:r>
        <w:rPr>
          <w:rStyle w:val="rvts11"/>
        </w:rPr>
        <w:t>{</w:t>
      </w:r>
      <w:proofErr w:type="spellStart"/>
      <w:r>
        <w:rPr>
          <w:rStyle w:val="rvts11"/>
        </w:rPr>
        <w:t>Частина</w:t>
      </w:r>
      <w:proofErr w:type="spellEnd"/>
      <w:r>
        <w:rPr>
          <w:rStyle w:val="rvts11"/>
        </w:rPr>
        <w:t xml:space="preserve"> перша </w:t>
      </w:r>
      <w:proofErr w:type="spellStart"/>
      <w:r>
        <w:rPr>
          <w:rStyle w:val="rvts11"/>
        </w:rPr>
        <w:t>статті</w:t>
      </w:r>
      <w:proofErr w:type="spellEnd"/>
      <w:r>
        <w:rPr>
          <w:rStyle w:val="rvts11"/>
        </w:rPr>
        <w:t xml:space="preserve"> 3 в </w:t>
      </w:r>
      <w:proofErr w:type="spellStart"/>
      <w:r>
        <w:rPr>
          <w:rStyle w:val="rvts11"/>
        </w:rPr>
        <w:t>редакції</w:t>
      </w:r>
      <w:proofErr w:type="spellEnd"/>
      <w:r>
        <w:rPr>
          <w:rStyle w:val="rvts11"/>
        </w:rPr>
        <w:t xml:space="preserve"> Закону </w:t>
      </w:r>
      <w:hyperlink r:id="rId5" w:tgtFrame="_blank" w:history="1">
        <w:r>
          <w:rPr>
            <w:rStyle w:val="a3"/>
          </w:rPr>
          <w:t xml:space="preserve">№ 1158-IV </w:t>
        </w:r>
        <w:proofErr w:type="spellStart"/>
        <w:r>
          <w:rPr>
            <w:rStyle w:val="a3"/>
          </w:rPr>
          <w:t>від</w:t>
        </w:r>
        <w:proofErr w:type="spellEnd"/>
        <w:r>
          <w:rPr>
            <w:rStyle w:val="a3"/>
          </w:rPr>
          <w:t xml:space="preserve"> 11.09.2003</w:t>
        </w:r>
      </w:hyperlink>
      <w:r>
        <w:rPr>
          <w:rStyle w:val="rvts11"/>
        </w:rPr>
        <w:t>}</w:t>
      </w:r>
    </w:p>
    <w:p w:rsidR="000A642C" w:rsidRDefault="000A642C" w:rsidP="000A642C">
      <w:pPr>
        <w:pStyle w:val="rvps2"/>
      </w:pPr>
      <w:bookmarkStart w:id="4" w:name="n25"/>
      <w:bookmarkEnd w:id="4"/>
      <w:proofErr w:type="spellStart"/>
      <w:r w:rsidRPr="00E42FEA">
        <w:rPr>
          <w:b/>
        </w:rPr>
        <w:t>Професійно-технічне</w:t>
      </w:r>
      <w:proofErr w:type="spellEnd"/>
      <w:r w:rsidRPr="00E42FEA">
        <w:rPr>
          <w:b/>
        </w:rPr>
        <w:t xml:space="preserve"> </w:t>
      </w:r>
      <w:proofErr w:type="spellStart"/>
      <w:r w:rsidRPr="00E42FEA">
        <w:rPr>
          <w:b/>
        </w:rPr>
        <w:t>навчання</w:t>
      </w:r>
      <w:proofErr w:type="spellEnd"/>
      <w:r>
        <w:t xml:space="preserve"> - </w:t>
      </w:r>
      <w:proofErr w:type="spellStart"/>
      <w:r>
        <w:t>складова</w:t>
      </w:r>
      <w:proofErr w:type="spellEnd"/>
      <w:r>
        <w:t xml:space="preserve"> </w:t>
      </w:r>
      <w:proofErr w:type="spellStart"/>
      <w:r>
        <w:t>професійно-технічної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. </w:t>
      </w:r>
      <w:proofErr w:type="spellStart"/>
      <w:r>
        <w:t>Професійно-технічне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у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умінь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, </w:t>
      </w:r>
      <w:proofErr w:type="spellStart"/>
      <w:r>
        <w:t>необхідних</w:t>
      </w:r>
      <w:proofErr w:type="spellEnd"/>
      <w:r>
        <w:t xml:space="preserve"> для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певної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здійснюватися</w:t>
      </w:r>
      <w:proofErr w:type="spellEnd"/>
      <w:r>
        <w:t xml:space="preserve"> у </w:t>
      </w:r>
      <w:proofErr w:type="spellStart"/>
      <w:r>
        <w:t>професійно-технічних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закладах, а </w:t>
      </w:r>
      <w:proofErr w:type="spellStart"/>
      <w:r>
        <w:t>також</w:t>
      </w:r>
      <w:proofErr w:type="spellEnd"/>
      <w:r>
        <w:t xml:space="preserve"> шляхом </w:t>
      </w:r>
      <w:proofErr w:type="spellStart"/>
      <w:r>
        <w:t>індиві</w:t>
      </w:r>
      <w:proofErr w:type="gramStart"/>
      <w:r>
        <w:t>дуального</w:t>
      </w:r>
      <w:proofErr w:type="spellEnd"/>
      <w:proofErr w:type="gramEnd"/>
      <w:r>
        <w:t xml:space="preserve"> </w:t>
      </w:r>
      <w:proofErr w:type="spellStart"/>
      <w:r>
        <w:t>чи</w:t>
      </w:r>
      <w:proofErr w:type="spellEnd"/>
      <w:r>
        <w:t xml:space="preserve"> курсового </w:t>
      </w:r>
      <w:proofErr w:type="spellStart"/>
      <w:r>
        <w:t>навчання</w:t>
      </w:r>
      <w:proofErr w:type="spellEnd"/>
      <w:r>
        <w:t xml:space="preserve"> на </w:t>
      </w:r>
      <w:proofErr w:type="spellStart"/>
      <w:r>
        <w:t>виробництві</w:t>
      </w:r>
      <w:proofErr w:type="spellEnd"/>
      <w:r>
        <w:t xml:space="preserve">,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.</w:t>
      </w:r>
    </w:p>
    <w:p w:rsidR="000A642C" w:rsidRDefault="000A642C" w:rsidP="000A642C">
      <w:pPr>
        <w:pStyle w:val="rvps2"/>
      </w:pPr>
      <w:bookmarkStart w:id="5" w:name="n26"/>
      <w:bookmarkEnd w:id="5"/>
      <w:r>
        <w:rPr>
          <w:rStyle w:val="rvts11"/>
        </w:rPr>
        <w:t>{</w:t>
      </w:r>
      <w:proofErr w:type="spellStart"/>
      <w:r>
        <w:rPr>
          <w:rStyle w:val="rvts11"/>
        </w:rPr>
        <w:t>Частина</w:t>
      </w:r>
      <w:proofErr w:type="spellEnd"/>
      <w:r>
        <w:rPr>
          <w:rStyle w:val="rvts11"/>
        </w:rPr>
        <w:t xml:space="preserve"> друга </w:t>
      </w:r>
      <w:proofErr w:type="spellStart"/>
      <w:r>
        <w:rPr>
          <w:rStyle w:val="rvts11"/>
        </w:rPr>
        <w:t>статті</w:t>
      </w:r>
      <w:proofErr w:type="spellEnd"/>
      <w:r>
        <w:rPr>
          <w:rStyle w:val="rvts11"/>
        </w:rPr>
        <w:t xml:space="preserve"> 3 в </w:t>
      </w:r>
      <w:proofErr w:type="spellStart"/>
      <w:r>
        <w:rPr>
          <w:rStyle w:val="rvts11"/>
        </w:rPr>
        <w:t>редакції</w:t>
      </w:r>
      <w:proofErr w:type="spellEnd"/>
      <w:r>
        <w:rPr>
          <w:rStyle w:val="rvts11"/>
        </w:rPr>
        <w:t xml:space="preserve"> Закону </w:t>
      </w:r>
      <w:hyperlink r:id="rId6" w:tgtFrame="_blank" w:history="1">
        <w:r>
          <w:rPr>
            <w:rStyle w:val="a3"/>
          </w:rPr>
          <w:t xml:space="preserve">№ 1158-IV </w:t>
        </w:r>
        <w:proofErr w:type="spellStart"/>
        <w:r>
          <w:rPr>
            <w:rStyle w:val="a3"/>
          </w:rPr>
          <w:t>від</w:t>
        </w:r>
        <w:proofErr w:type="spellEnd"/>
        <w:r>
          <w:rPr>
            <w:rStyle w:val="a3"/>
          </w:rPr>
          <w:t xml:space="preserve"> 11.09.2003</w:t>
        </w:r>
      </w:hyperlink>
      <w:r>
        <w:rPr>
          <w:rStyle w:val="rvts11"/>
        </w:rPr>
        <w:t>}</w:t>
      </w:r>
    </w:p>
    <w:p w:rsidR="000A642C" w:rsidRDefault="000A642C" w:rsidP="000A642C">
      <w:pPr>
        <w:pStyle w:val="rvps2"/>
      </w:pPr>
      <w:bookmarkStart w:id="6" w:name="n27"/>
      <w:bookmarkEnd w:id="6"/>
      <w:proofErr w:type="spellStart"/>
      <w:r>
        <w:t>Професійно-технічна</w:t>
      </w:r>
      <w:proofErr w:type="spellEnd"/>
      <w:r>
        <w:t xml:space="preserve"> </w:t>
      </w:r>
      <w:proofErr w:type="spellStart"/>
      <w:r>
        <w:t>освіта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громадянами</w:t>
      </w:r>
      <w:proofErr w:type="spellEnd"/>
      <w:r>
        <w:t xml:space="preserve"> </w:t>
      </w:r>
      <w:proofErr w:type="spellStart"/>
      <w:r>
        <w:t>професії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покликань</w:t>
      </w:r>
      <w:proofErr w:type="spellEnd"/>
      <w:r>
        <w:t xml:space="preserve">, </w:t>
      </w:r>
      <w:proofErr w:type="spellStart"/>
      <w:r>
        <w:t>інтересів</w:t>
      </w:r>
      <w:proofErr w:type="spellEnd"/>
      <w:r>
        <w:t xml:space="preserve">, </w:t>
      </w:r>
      <w:proofErr w:type="spellStart"/>
      <w:r>
        <w:t>здібностей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допрофесійну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ідготовку</w:t>
      </w:r>
      <w:proofErr w:type="spellEnd"/>
      <w:r>
        <w:t xml:space="preserve">, </w:t>
      </w:r>
      <w:proofErr w:type="spellStart"/>
      <w:r>
        <w:t>перепідготовку</w:t>
      </w:r>
      <w:proofErr w:type="spellEnd"/>
      <w:r>
        <w:t xml:space="preserve">,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>.</w:t>
      </w:r>
    </w:p>
    <w:p w:rsidR="000A642C" w:rsidRDefault="000A642C" w:rsidP="000A642C">
      <w:pPr>
        <w:pStyle w:val="rvps2"/>
      </w:pPr>
      <w:bookmarkStart w:id="7" w:name="n28"/>
      <w:bookmarkEnd w:id="7"/>
      <w:r>
        <w:rPr>
          <w:rStyle w:val="rvts11"/>
        </w:rPr>
        <w:t>{</w:t>
      </w:r>
      <w:proofErr w:type="spellStart"/>
      <w:r>
        <w:rPr>
          <w:rStyle w:val="rvts11"/>
        </w:rPr>
        <w:t>Частина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третя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статті</w:t>
      </w:r>
      <w:proofErr w:type="spellEnd"/>
      <w:r>
        <w:rPr>
          <w:rStyle w:val="rvts11"/>
        </w:rPr>
        <w:t xml:space="preserve"> 3 в </w:t>
      </w:r>
      <w:proofErr w:type="spellStart"/>
      <w:r>
        <w:rPr>
          <w:rStyle w:val="rvts11"/>
        </w:rPr>
        <w:t>редакції</w:t>
      </w:r>
      <w:proofErr w:type="spellEnd"/>
      <w:r>
        <w:rPr>
          <w:rStyle w:val="rvts11"/>
        </w:rPr>
        <w:t xml:space="preserve"> Закону </w:t>
      </w:r>
      <w:hyperlink r:id="rId7" w:tgtFrame="_blank" w:history="1">
        <w:r>
          <w:rPr>
            <w:rStyle w:val="a3"/>
          </w:rPr>
          <w:t xml:space="preserve">№ 1158-IV </w:t>
        </w:r>
        <w:proofErr w:type="spellStart"/>
        <w:r>
          <w:rPr>
            <w:rStyle w:val="a3"/>
          </w:rPr>
          <w:t>від</w:t>
        </w:r>
        <w:proofErr w:type="spellEnd"/>
        <w:r>
          <w:rPr>
            <w:rStyle w:val="a3"/>
          </w:rPr>
          <w:t xml:space="preserve"> 11.09.2003</w:t>
        </w:r>
      </w:hyperlink>
      <w:r>
        <w:rPr>
          <w:rStyle w:val="rvts11"/>
        </w:rPr>
        <w:t>}</w:t>
      </w:r>
    </w:p>
    <w:p w:rsidR="000A642C" w:rsidRDefault="000A642C" w:rsidP="000A642C">
      <w:pPr>
        <w:pStyle w:val="rvps2"/>
      </w:pPr>
      <w:bookmarkStart w:id="8" w:name="n29"/>
      <w:bookmarkEnd w:id="8"/>
      <w:proofErr w:type="spellStart"/>
      <w:r w:rsidRPr="00E42FEA">
        <w:rPr>
          <w:b/>
        </w:rPr>
        <w:t>Допрофесійна</w:t>
      </w:r>
      <w:proofErr w:type="spellEnd"/>
      <w:r w:rsidRPr="00E42FEA">
        <w:rPr>
          <w:b/>
        </w:rPr>
        <w:t xml:space="preserve"> </w:t>
      </w:r>
      <w:proofErr w:type="spellStart"/>
      <w:proofErr w:type="gramStart"/>
      <w:r w:rsidRPr="00E42FEA">
        <w:rPr>
          <w:b/>
        </w:rPr>
        <w:t>п</w:t>
      </w:r>
      <w:proofErr w:type="gramEnd"/>
      <w:r w:rsidRPr="00E42FEA">
        <w:rPr>
          <w:b/>
        </w:rPr>
        <w:t>ідготовка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початкових</w:t>
      </w:r>
      <w:proofErr w:type="spellEnd"/>
      <w:r>
        <w:t xml:space="preserve">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t>умінь</w:t>
      </w:r>
      <w:proofErr w:type="spellEnd"/>
      <w:r>
        <w:t xml:space="preserve"> особами,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 не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робітничої</w:t>
      </w:r>
      <w:proofErr w:type="spellEnd"/>
      <w:r>
        <w:t xml:space="preserve"> </w:t>
      </w:r>
      <w:proofErr w:type="spellStart"/>
      <w:r>
        <w:t>професії</w:t>
      </w:r>
      <w:proofErr w:type="spellEnd"/>
      <w:r>
        <w:t>.</w:t>
      </w:r>
    </w:p>
    <w:p w:rsidR="000A642C" w:rsidRDefault="000A642C" w:rsidP="000A642C">
      <w:pPr>
        <w:pStyle w:val="rvps2"/>
      </w:pPr>
      <w:bookmarkStart w:id="9" w:name="n30"/>
      <w:bookmarkEnd w:id="9"/>
      <w:r>
        <w:rPr>
          <w:rStyle w:val="rvts11"/>
        </w:rPr>
        <w:t>{</w:t>
      </w:r>
      <w:proofErr w:type="spellStart"/>
      <w:r>
        <w:rPr>
          <w:rStyle w:val="rvts11"/>
        </w:rPr>
        <w:t>Статтю</w:t>
      </w:r>
      <w:proofErr w:type="spellEnd"/>
      <w:r>
        <w:rPr>
          <w:rStyle w:val="rvts11"/>
        </w:rPr>
        <w:t xml:space="preserve"> 3 </w:t>
      </w:r>
      <w:proofErr w:type="spellStart"/>
      <w:r>
        <w:rPr>
          <w:rStyle w:val="rvts11"/>
        </w:rPr>
        <w:t>доповнено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частиною</w:t>
      </w:r>
      <w:proofErr w:type="spellEnd"/>
      <w:r>
        <w:rPr>
          <w:rStyle w:val="rvts11"/>
        </w:rPr>
        <w:t xml:space="preserve"> четвертою </w:t>
      </w:r>
      <w:proofErr w:type="spellStart"/>
      <w:r>
        <w:rPr>
          <w:rStyle w:val="rvts11"/>
        </w:rPr>
        <w:t>згідно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із</w:t>
      </w:r>
      <w:proofErr w:type="spellEnd"/>
      <w:r>
        <w:rPr>
          <w:rStyle w:val="rvts11"/>
        </w:rPr>
        <w:t xml:space="preserve"> Законом </w:t>
      </w:r>
      <w:hyperlink r:id="rId8" w:tgtFrame="_blank" w:history="1">
        <w:r>
          <w:rPr>
            <w:rStyle w:val="a3"/>
          </w:rPr>
          <w:t xml:space="preserve">№ 1158-IV </w:t>
        </w:r>
        <w:proofErr w:type="spellStart"/>
        <w:r>
          <w:rPr>
            <w:rStyle w:val="a3"/>
          </w:rPr>
          <w:t>від</w:t>
        </w:r>
        <w:proofErr w:type="spellEnd"/>
        <w:r>
          <w:rPr>
            <w:rStyle w:val="a3"/>
          </w:rPr>
          <w:t xml:space="preserve"> 11.09.2003</w:t>
        </w:r>
      </w:hyperlink>
      <w:r>
        <w:rPr>
          <w:rStyle w:val="rvts11"/>
        </w:rPr>
        <w:t>}</w:t>
      </w:r>
    </w:p>
    <w:p w:rsidR="000A642C" w:rsidRDefault="000A642C" w:rsidP="000A642C">
      <w:pPr>
        <w:pStyle w:val="rvps2"/>
      </w:pPr>
      <w:bookmarkStart w:id="10" w:name="n31"/>
      <w:bookmarkEnd w:id="10"/>
      <w:proofErr w:type="spellStart"/>
      <w:r w:rsidRPr="00E42FEA">
        <w:rPr>
          <w:b/>
        </w:rPr>
        <w:t>Первинна</w:t>
      </w:r>
      <w:proofErr w:type="spellEnd"/>
      <w:r w:rsidRPr="00E42FEA">
        <w:rPr>
          <w:b/>
        </w:rPr>
        <w:t xml:space="preserve"> </w:t>
      </w:r>
      <w:proofErr w:type="spellStart"/>
      <w:r w:rsidRPr="00E42FEA">
        <w:rPr>
          <w:b/>
        </w:rPr>
        <w:t>професійна</w:t>
      </w:r>
      <w:proofErr w:type="spellEnd"/>
      <w:r w:rsidRPr="00E42FEA">
        <w:rPr>
          <w:b/>
        </w:rPr>
        <w:t xml:space="preserve"> </w:t>
      </w:r>
      <w:proofErr w:type="spellStart"/>
      <w:proofErr w:type="gramStart"/>
      <w:r w:rsidRPr="00E42FEA">
        <w:rPr>
          <w:b/>
        </w:rPr>
        <w:t>п</w:t>
      </w:r>
      <w:proofErr w:type="gramEnd"/>
      <w:r w:rsidRPr="00E42FEA">
        <w:rPr>
          <w:b/>
        </w:rPr>
        <w:t>ідготовка</w:t>
      </w:r>
      <w:proofErr w:type="spellEnd"/>
      <w:r w:rsidRPr="00E42FEA">
        <w:rPr>
          <w:b/>
        </w:rPr>
        <w:t xml:space="preserve"> </w:t>
      </w:r>
      <w:r>
        <w:t xml:space="preserve">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професійно-технічної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особами,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 не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робітничої</w:t>
      </w:r>
      <w:proofErr w:type="spellEnd"/>
      <w:r>
        <w:t xml:space="preserve"> </w:t>
      </w:r>
      <w:proofErr w:type="spellStart"/>
      <w:r>
        <w:t>професії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спеціальності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освітньо-кваліфікаційного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відповідний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, </w:t>
      </w:r>
      <w:proofErr w:type="spellStart"/>
      <w:r>
        <w:t>необхідний</w:t>
      </w:r>
      <w:proofErr w:type="spellEnd"/>
      <w:r>
        <w:t xml:space="preserve"> для </w:t>
      </w:r>
      <w:proofErr w:type="spellStart"/>
      <w:r>
        <w:t>продуктивної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:rsidR="000A642C" w:rsidRDefault="000A642C" w:rsidP="000A642C">
      <w:pPr>
        <w:pStyle w:val="rvps2"/>
      </w:pPr>
      <w:bookmarkStart w:id="11" w:name="n32"/>
      <w:bookmarkEnd w:id="11"/>
      <w:r>
        <w:rPr>
          <w:rStyle w:val="rvts11"/>
        </w:rPr>
        <w:t>{</w:t>
      </w:r>
      <w:proofErr w:type="spellStart"/>
      <w:r>
        <w:rPr>
          <w:rStyle w:val="rvts11"/>
        </w:rPr>
        <w:t>Частина</w:t>
      </w:r>
      <w:proofErr w:type="spellEnd"/>
      <w:r>
        <w:rPr>
          <w:rStyle w:val="rvts11"/>
        </w:rPr>
        <w:t xml:space="preserve"> </w:t>
      </w:r>
      <w:proofErr w:type="spellStart"/>
      <w:proofErr w:type="gramStart"/>
      <w:r>
        <w:rPr>
          <w:rStyle w:val="rvts11"/>
        </w:rPr>
        <w:t>п'ята</w:t>
      </w:r>
      <w:proofErr w:type="spellEnd"/>
      <w:proofErr w:type="gramEnd"/>
      <w:r>
        <w:rPr>
          <w:rStyle w:val="rvts11"/>
        </w:rPr>
        <w:t xml:space="preserve"> </w:t>
      </w:r>
      <w:proofErr w:type="spellStart"/>
      <w:r>
        <w:rPr>
          <w:rStyle w:val="rvts11"/>
        </w:rPr>
        <w:t>статті</w:t>
      </w:r>
      <w:proofErr w:type="spellEnd"/>
      <w:r>
        <w:rPr>
          <w:rStyle w:val="rvts11"/>
        </w:rPr>
        <w:t xml:space="preserve"> 3 в </w:t>
      </w:r>
      <w:proofErr w:type="spellStart"/>
      <w:r>
        <w:rPr>
          <w:rStyle w:val="rvts11"/>
        </w:rPr>
        <w:t>редакції</w:t>
      </w:r>
      <w:proofErr w:type="spellEnd"/>
      <w:r>
        <w:rPr>
          <w:rStyle w:val="rvts11"/>
        </w:rPr>
        <w:t xml:space="preserve"> Закону </w:t>
      </w:r>
      <w:hyperlink r:id="rId9" w:tgtFrame="_blank" w:history="1">
        <w:r>
          <w:rPr>
            <w:rStyle w:val="a3"/>
          </w:rPr>
          <w:t xml:space="preserve">№ 1158-IV </w:t>
        </w:r>
        <w:proofErr w:type="spellStart"/>
        <w:r>
          <w:rPr>
            <w:rStyle w:val="a3"/>
          </w:rPr>
          <w:t>від</w:t>
        </w:r>
        <w:proofErr w:type="spellEnd"/>
        <w:r>
          <w:rPr>
            <w:rStyle w:val="a3"/>
          </w:rPr>
          <w:t xml:space="preserve"> 11.09.2003</w:t>
        </w:r>
      </w:hyperlink>
      <w:r>
        <w:rPr>
          <w:rStyle w:val="rvts11"/>
        </w:rPr>
        <w:t>}</w:t>
      </w:r>
    </w:p>
    <w:p w:rsidR="000A642C" w:rsidRDefault="000A642C" w:rsidP="000A642C">
      <w:pPr>
        <w:pStyle w:val="rvps2"/>
      </w:pPr>
      <w:bookmarkStart w:id="12" w:name="n33"/>
      <w:bookmarkEnd w:id="12"/>
      <w:proofErr w:type="spellStart"/>
      <w:r w:rsidRPr="00E42FEA">
        <w:rPr>
          <w:b/>
        </w:rPr>
        <w:t>Перепідготовка</w:t>
      </w:r>
      <w:proofErr w:type="spellEnd"/>
      <w:r w:rsidRPr="00E42FEA">
        <w:rPr>
          <w:b/>
        </w:rPr>
        <w:t xml:space="preserve"> </w:t>
      </w:r>
      <w:proofErr w:type="spellStart"/>
      <w:r w:rsidRPr="00E42FEA">
        <w:rPr>
          <w:b/>
        </w:rPr>
        <w:t>робітників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професійно-технічне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спрямоване</w:t>
      </w:r>
      <w:proofErr w:type="spellEnd"/>
      <w:r>
        <w:t xml:space="preserve"> на </w:t>
      </w:r>
      <w:proofErr w:type="spellStart"/>
      <w:r>
        <w:t>оволодіння</w:t>
      </w:r>
      <w:proofErr w:type="spellEnd"/>
      <w:r>
        <w:t xml:space="preserve"> </w:t>
      </w:r>
      <w:proofErr w:type="spellStart"/>
      <w:r>
        <w:t>іншою</w:t>
      </w:r>
      <w:proofErr w:type="spellEnd"/>
      <w:r>
        <w:t xml:space="preserve"> </w:t>
      </w:r>
      <w:proofErr w:type="spellStart"/>
      <w:r>
        <w:t>професією</w:t>
      </w:r>
      <w:proofErr w:type="spellEnd"/>
      <w:r>
        <w:t xml:space="preserve"> </w:t>
      </w:r>
      <w:proofErr w:type="spellStart"/>
      <w:r>
        <w:t>робітниками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здобули</w:t>
      </w:r>
      <w:proofErr w:type="spellEnd"/>
      <w:r>
        <w:t xml:space="preserve"> </w:t>
      </w:r>
      <w:proofErr w:type="spellStart"/>
      <w:r>
        <w:t>первинну</w:t>
      </w:r>
      <w:proofErr w:type="spellEnd"/>
      <w:r>
        <w:t xml:space="preserve"> </w:t>
      </w:r>
      <w:proofErr w:type="spellStart"/>
      <w:r>
        <w:t>професійну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ідготовку</w:t>
      </w:r>
      <w:proofErr w:type="spellEnd"/>
      <w:r>
        <w:t>.</w:t>
      </w:r>
    </w:p>
    <w:p w:rsidR="000A642C" w:rsidRDefault="000A642C" w:rsidP="000A642C">
      <w:pPr>
        <w:pStyle w:val="rvps2"/>
      </w:pPr>
      <w:bookmarkStart w:id="13" w:name="n34"/>
      <w:bookmarkEnd w:id="13"/>
      <w:proofErr w:type="spellStart"/>
      <w:proofErr w:type="gramStart"/>
      <w:r w:rsidRPr="00E42FEA">
        <w:rPr>
          <w:b/>
        </w:rPr>
        <w:t>П</w:t>
      </w:r>
      <w:proofErr w:type="gramEnd"/>
      <w:r w:rsidRPr="00E42FEA">
        <w:rPr>
          <w:b/>
        </w:rPr>
        <w:t>ідвищення</w:t>
      </w:r>
      <w:proofErr w:type="spellEnd"/>
      <w:r w:rsidRPr="00E42FEA">
        <w:rPr>
          <w:b/>
        </w:rPr>
        <w:t xml:space="preserve"> </w:t>
      </w:r>
      <w:proofErr w:type="spellStart"/>
      <w:r w:rsidRPr="00E42FEA">
        <w:rPr>
          <w:b/>
        </w:rPr>
        <w:t>кваліфікації</w:t>
      </w:r>
      <w:proofErr w:type="spellEnd"/>
      <w:r w:rsidRPr="00E42FEA">
        <w:rPr>
          <w:b/>
        </w:rPr>
        <w:t xml:space="preserve"> </w:t>
      </w:r>
      <w:proofErr w:type="spellStart"/>
      <w:r w:rsidRPr="00E42FEA">
        <w:rPr>
          <w:b/>
        </w:rPr>
        <w:t>робітників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професійно-технічне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робітників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розширювати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поглиблювати</w:t>
      </w:r>
      <w:proofErr w:type="spellEnd"/>
      <w:r>
        <w:t xml:space="preserve"> </w:t>
      </w:r>
      <w:proofErr w:type="spellStart"/>
      <w:r>
        <w:t>раніше</w:t>
      </w:r>
      <w:proofErr w:type="spellEnd"/>
      <w:r>
        <w:t xml:space="preserve"> </w:t>
      </w:r>
      <w:proofErr w:type="spellStart"/>
      <w:r>
        <w:t>здобуті</w:t>
      </w:r>
      <w:proofErr w:type="spellEnd"/>
      <w:r>
        <w:t xml:space="preserve"> </w:t>
      </w:r>
      <w:proofErr w:type="spellStart"/>
      <w:r>
        <w:t>професійні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, </w:t>
      </w:r>
      <w:proofErr w:type="spellStart"/>
      <w:r>
        <w:t>уміння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навички</w:t>
      </w:r>
      <w:proofErr w:type="spellEnd"/>
      <w:r>
        <w:t xml:space="preserve"> на </w:t>
      </w:r>
      <w:proofErr w:type="spellStart"/>
      <w:r>
        <w:t>рівні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.</w:t>
      </w:r>
    </w:p>
    <w:p w:rsidR="000A642C" w:rsidRPr="00E42FEA" w:rsidRDefault="000A642C" w:rsidP="000A642C">
      <w:pPr>
        <w:pStyle w:val="rvps7"/>
        <w:rPr>
          <w:b/>
        </w:rPr>
      </w:pPr>
      <w:proofErr w:type="spellStart"/>
      <w:r w:rsidRPr="00E42FEA">
        <w:rPr>
          <w:rStyle w:val="rvts15"/>
          <w:b/>
        </w:rPr>
        <w:lastRenderedPageBreak/>
        <w:t>Розділ</w:t>
      </w:r>
      <w:proofErr w:type="spellEnd"/>
      <w:r w:rsidRPr="00E42FEA">
        <w:rPr>
          <w:rStyle w:val="rvts15"/>
          <w:b/>
        </w:rPr>
        <w:t xml:space="preserve"> V </w:t>
      </w:r>
      <w:r w:rsidRPr="00E42FEA">
        <w:rPr>
          <w:b/>
        </w:rPr>
        <w:br/>
      </w:r>
      <w:r w:rsidRPr="00E42FEA">
        <w:rPr>
          <w:rStyle w:val="rvts15"/>
          <w:b/>
        </w:rPr>
        <w:t>ЗМІ</w:t>
      </w:r>
      <w:proofErr w:type="gramStart"/>
      <w:r w:rsidRPr="00E42FEA">
        <w:rPr>
          <w:rStyle w:val="rvts15"/>
          <w:b/>
        </w:rPr>
        <w:t>СТ</w:t>
      </w:r>
      <w:proofErr w:type="gramEnd"/>
      <w:r w:rsidRPr="00E42FEA">
        <w:rPr>
          <w:rStyle w:val="rvts15"/>
          <w:b/>
        </w:rPr>
        <w:t xml:space="preserve"> ПРОФЕСІЙНО-ТЕХНІЧНОЇ ОСВІТИ</w:t>
      </w:r>
    </w:p>
    <w:p w:rsidR="000A642C" w:rsidRPr="00E42FEA" w:rsidRDefault="000A642C" w:rsidP="000A642C">
      <w:pPr>
        <w:pStyle w:val="rvps2"/>
        <w:rPr>
          <w:b/>
          <w:sz w:val="28"/>
          <w:szCs w:val="28"/>
        </w:rPr>
      </w:pPr>
      <w:bookmarkStart w:id="14" w:name="n329"/>
      <w:bookmarkEnd w:id="14"/>
      <w:proofErr w:type="spellStart"/>
      <w:r w:rsidRPr="00E42FEA">
        <w:rPr>
          <w:rStyle w:val="rvts9"/>
          <w:b/>
          <w:sz w:val="28"/>
          <w:szCs w:val="28"/>
        </w:rPr>
        <w:t>Стаття</w:t>
      </w:r>
      <w:proofErr w:type="spellEnd"/>
      <w:r w:rsidRPr="00E42FEA">
        <w:rPr>
          <w:rStyle w:val="rvts9"/>
          <w:b/>
          <w:sz w:val="28"/>
          <w:szCs w:val="28"/>
        </w:rPr>
        <w:t xml:space="preserve"> 30. </w:t>
      </w:r>
      <w:proofErr w:type="spellStart"/>
      <w:r w:rsidRPr="00E42FEA">
        <w:rPr>
          <w:b/>
          <w:sz w:val="28"/>
          <w:szCs w:val="28"/>
        </w:rPr>
        <w:t>Загальні</w:t>
      </w:r>
      <w:proofErr w:type="spellEnd"/>
      <w:r w:rsidRPr="00E42FEA">
        <w:rPr>
          <w:b/>
          <w:sz w:val="28"/>
          <w:szCs w:val="28"/>
        </w:rPr>
        <w:t xml:space="preserve"> </w:t>
      </w:r>
      <w:proofErr w:type="spellStart"/>
      <w:r w:rsidRPr="00E42FEA">
        <w:rPr>
          <w:b/>
          <w:sz w:val="28"/>
          <w:szCs w:val="28"/>
        </w:rPr>
        <w:t>положення</w:t>
      </w:r>
      <w:proofErr w:type="spellEnd"/>
    </w:p>
    <w:p w:rsidR="000A642C" w:rsidRDefault="000A642C" w:rsidP="000A642C">
      <w:pPr>
        <w:pStyle w:val="rvps2"/>
      </w:pPr>
      <w:bookmarkStart w:id="15" w:name="n330"/>
      <w:bookmarkEnd w:id="15"/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професійно-технічної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зумовлюється</w:t>
      </w:r>
      <w:proofErr w:type="spellEnd"/>
      <w:r>
        <w:t xml:space="preserve"> </w:t>
      </w:r>
      <w:proofErr w:type="spellStart"/>
      <w:r>
        <w:t>суспільними</w:t>
      </w:r>
      <w:proofErr w:type="spellEnd"/>
      <w:r>
        <w:t xml:space="preserve"> </w:t>
      </w:r>
      <w:proofErr w:type="spellStart"/>
      <w:r>
        <w:t>вимогами</w:t>
      </w:r>
      <w:proofErr w:type="spellEnd"/>
      <w:r>
        <w:t xml:space="preserve"> до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 </w:t>
      </w:r>
      <w:proofErr w:type="spellStart"/>
      <w:r>
        <w:t>робітничих</w:t>
      </w:r>
      <w:proofErr w:type="spellEnd"/>
      <w:r>
        <w:t xml:space="preserve"> </w:t>
      </w:r>
      <w:proofErr w:type="spellStart"/>
      <w:r>
        <w:t>кадрів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державними</w:t>
      </w:r>
      <w:proofErr w:type="spellEnd"/>
      <w:r>
        <w:t xml:space="preserve"> стандартами </w:t>
      </w:r>
      <w:proofErr w:type="spellStart"/>
      <w:r>
        <w:t>професійно-технічної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професії</w:t>
      </w:r>
      <w:proofErr w:type="spellEnd"/>
      <w:r>
        <w:t xml:space="preserve"> для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кваліфікованих</w:t>
      </w:r>
      <w:proofErr w:type="spellEnd"/>
      <w:r>
        <w:t xml:space="preserve"> </w:t>
      </w:r>
      <w:proofErr w:type="spellStart"/>
      <w:r>
        <w:t>робітників</w:t>
      </w:r>
      <w:proofErr w:type="spellEnd"/>
      <w:r>
        <w:t xml:space="preserve"> у </w:t>
      </w:r>
      <w:proofErr w:type="spellStart"/>
      <w:r>
        <w:t>професійно-технічних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закладах, </w:t>
      </w:r>
      <w:proofErr w:type="spellStart"/>
      <w:r>
        <w:t>зазначених</w:t>
      </w:r>
      <w:proofErr w:type="spellEnd"/>
      <w:r>
        <w:t xml:space="preserve"> у державному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професій</w:t>
      </w:r>
      <w:proofErr w:type="spellEnd"/>
      <w:r>
        <w:t>.</w:t>
      </w:r>
    </w:p>
    <w:p w:rsidR="000A642C" w:rsidRPr="00E42FEA" w:rsidRDefault="000A642C" w:rsidP="000A642C">
      <w:pPr>
        <w:pStyle w:val="rvps2"/>
        <w:rPr>
          <w:b/>
          <w:sz w:val="28"/>
          <w:szCs w:val="28"/>
        </w:rPr>
      </w:pPr>
      <w:bookmarkStart w:id="16" w:name="n331"/>
      <w:bookmarkEnd w:id="16"/>
      <w:proofErr w:type="spellStart"/>
      <w:r w:rsidRPr="00E42FEA">
        <w:rPr>
          <w:rStyle w:val="rvts9"/>
          <w:b/>
          <w:sz w:val="28"/>
          <w:szCs w:val="28"/>
        </w:rPr>
        <w:t>Стаття</w:t>
      </w:r>
      <w:proofErr w:type="spellEnd"/>
      <w:r w:rsidRPr="00E42FEA">
        <w:rPr>
          <w:rStyle w:val="rvts9"/>
          <w:b/>
          <w:sz w:val="28"/>
          <w:szCs w:val="28"/>
        </w:rPr>
        <w:t xml:space="preserve"> 31. </w:t>
      </w:r>
      <w:proofErr w:type="spellStart"/>
      <w:r w:rsidRPr="00E42FEA">
        <w:rPr>
          <w:b/>
          <w:sz w:val="28"/>
          <w:szCs w:val="28"/>
        </w:rPr>
        <w:t>Державний</w:t>
      </w:r>
      <w:proofErr w:type="spellEnd"/>
      <w:r w:rsidRPr="00E42FEA">
        <w:rPr>
          <w:b/>
          <w:sz w:val="28"/>
          <w:szCs w:val="28"/>
        </w:rPr>
        <w:t xml:space="preserve"> </w:t>
      </w:r>
      <w:proofErr w:type="spellStart"/>
      <w:r w:rsidRPr="00E42FEA">
        <w:rPr>
          <w:b/>
          <w:sz w:val="28"/>
          <w:szCs w:val="28"/>
        </w:rPr>
        <w:t>перелік</w:t>
      </w:r>
      <w:proofErr w:type="spellEnd"/>
      <w:r w:rsidRPr="00E42FEA">
        <w:rPr>
          <w:b/>
          <w:sz w:val="28"/>
          <w:szCs w:val="28"/>
        </w:rPr>
        <w:t xml:space="preserve"> </w:t>
      </w:r>
      <w:proofErr w:type="spellStart"/>
      <w:r w:rsidRPr="00E42FEA">
        <w:rPr>
          <w:b/>
          <w:sz w:val="28"/>
          <w:szCs w:val="28"/>
        </w:rPr>
        <w:t>професій</w:t>
      </w:r>
      <w:proofErr w:type="spellEnd"/>
      <w:r w:rsidRPr="00E42FEA">
        <w:rPr>
          <w:b/>
          <w:sz w:val="28"/>
          <w:szCs w:val="28"/>
        </w:rPr>
        <w:t xml:space="preserve"> </w:t>
      </w:r>
      <w:proofErr w:type="spellStart"/>
      <w:r w:rsidRPr="00E42FEA">
        <w:rPr>
          <w:b/>
          <w:sz w:val="28"/>
          <w:szCs w:val="28"/>
        </w:rPr>
        <w:t>з</w:t>
      </w:r>
      <w:proofErr w:type="spellEnd"/>
      <w:r w:rsidRPr="00E42FEA">
        <w:rPr>
          <w:b/>
          <w:sz w:val="28"/>
          <w:szCs w:val="28"/>
        </w:rPr>
        <w:t xml:space="preserve"> </w:t>
      </w:r>
      <w:proofErr w:type="spellStart"/>
      <w:proofErr w:type="gramStart"/>
      <w:r w:rsidRPr="00E42FEA">
        <w:rPr>
          <w:b/>
          <w:sz w:val="28"/>
          <w:szCs w:val="28"/>
        </w:rPr>
        <w:t>п</w:t>
      </w:r>
      <w:proofErr w:type="gramEnd"/>
      <w:r w:rsidRPr="00E42FEA">
        <w:rPr>
          <w:b/>
          <w:sz w:val="28"/>
          <w:szCs w:val="28"/>
        </w:rPr>
        <w:t>ідготовки</w:t>
      </w:r>
      <w:proofErr w:type="spellEnd"/>
      <w:r w:rsidRPr="00E42FEA">
        <w:rPr>
          <w:b/>
          <w:sz w:val="28"/>
          <w:szCs w:val="28"/>
        </w:rPr>
        <w:t xml:space="preserve"> </w:t>
      </w:r>
      <w:proofErr w:type="spellStart"/>
      <w:r w:rsidRPr="00E42FEA">
        <w:rPr>
          <w:b/>
          <w:sz w:val="28"/>
          <w:szCs w:val="28"/>
        </w:rPr>
        <w:t>кваліфікованих</w:t>
      </w:r>
      <w:proofErr w:type="spellEnd"/>
      <w:r w:rsidRPr="00E42FEA">
        <w:rPr>
          <w:b/>
          <w:sz w:val="28"/>
          <w:szCs w:val="28"/>
        </w:rPr>
        <w:t xml:space="preserve"> </w:t>
      </w:r>
      <w:proofErr w:type="spellStart"/>
      <w:r w:rsidRPr="00E42FEA">
        <w:rPr>
          <w:b/>
          <w:sz w:val="28"/>
          <w:szCs w:val="28"/>
        </w:rPr>
        <w:t>робітників</w:t>
      </w:r>
      <w:proofErr w:type="spellEnd"/>
      <w:r w:rsidRPr="00E42FEA">
        <w:rPr>
          <w:b/>
          <w:sz w:val="28"/>
          <w:szCs w:val="28"/>
        </w:rPr>
        <w:t xml:space="preserve"> у </w:t>
      </w:r>
      <w:proofErr w:type="spellStart"/>
      <w:r w:rsidRPr="00E42FEA">
        <w:rPr>
          <w:b/>
          <w:sz w:val="28"/>
          <w:szCs w:val="28"/>
        </w:rPr>
        <w:t>професійно-технічних</w:t>
      </w:r>
      <w:proofErr w:type="spellEnd"/>
      <w:r w:rsidRPr="00E42FEA">
        <w:rPr>
          <w:b/>
          <w:sz w:val="28"/>
          <w:szCs w:val="28"/>
        </w:rPr>
        <w:t xml:space="preserve"> </w:t>
      </w:r>
      <w:proofErr w:type="spellStart"/>
      <w:r w:rsidRPr="00E42FEA">
        <w:rPr>
          <w:b/>
          <w:sz w:val="28"/>
          <w:szCs w:val="28"/>
        </w:rPr>
        <w:t>навчальних</w:t>
      </w:r>
      <w:proofErr w:type="spellEnd"/>
      <w:r w:rsidRPr="00E42FEA">
        <w:rPr>
          <w:b/>
          <w:sz w:val="28"/>
          <w:szCs w:val="28"/>
        </w:rPr>
        <w:t xml:space="preserve"> закладах</w:t>
      </w:r>
    </w:p>
    <w:p w:rsidR="000A642C" w:rsidRDefault="000A642C" w:rsidP="000A642C">
      <w:pPr>
        <w:pStyle w:val="rvps2"/>
      </w:pPr>
      <w:bookmarkStart w:id="17" w:name="n332"/>
      <w:bookmarkEnd w:id="17"/>
      <w:proofErr w:type="spellStart"/>
      <w:r>
        <w:t>Державний</w:t>
      </w:r>
      <w:proofErr w:type="spellEnd"/>
      <w: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професій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</w:t>
      </w:r>
      <w:proofErr w:type="spellStart"/>
      <w:r>
        <w:t>кваліфікованих</w:t>
      </w:r>
      <w:proofErr w:type="spellEnd"/>
      <w:r>
        <w:t xml:space="preserve"> </w:t>
      </w:r>
      <w:proofErr w:type="spellStart"/>
      <w:r>
        <w:t>робітників</w:t>
      </w:r>
      <w:proofErr w:type="spellEnd"/>
      <w:r>
        <w:t xml:space="preserve"> у </w:t>
      </w:r>
      <w:proofErr w:type="spellStart"/>
      <w:r>
        <w:t>професійно-технічних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закладах </w:t>
      </w:r>
      <w:proofErr w:type="spellStart"/>
      <w:r>
        <w:t>є</w:t>
      </w:r>
      <w:proofErr w:type="spellEnd"/>
      <w:r>
        <w:t xml:space="preserve"> </w:t>
      </w:r>
      <w:proofErr w:type="spellStart"/>
      <w:r>
        <w:t>нормативно-правовим</w:t>
      </w:r>
      <w:proofErr w:type="spellEnd"/>
      <w:r>
        <w:t xml:space="preserve"> актом,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визначає</w:t>
      </w:r>
      <w:proofErr w:type="spellEnd"/>
      <w:r>
        <w:t>:</w:t>
      </w:r>
    </w:p>
    <w:p w:rsidR="000A642C" w:rsidRDefault="000A642C" w:rsidP="000A642C">
      <w:pPr>
        <w:pStyle w:val="rvps2"/>
      </w:pPr>
      <w:bookmarkStart w:id="18" w:name="n333"/>
      <w:bookmarkEnd w:id="18"/>
      <w:r>
        <w:t xml:space="preserve">код </w:t>
      </w:r>
      <w:proofErr w:type="spellStart"/>
      <w:r>
        <w:t>секції</w:t>
      </w:r>
      <w:proofErr w:type="spellEnd"/>
      <w:r>
        <w:t xml:space="preserve"> (</w:t>
      </w:r>
      <w:proofErr w:type="spellStart"/>
      <w:proofErr w:type="gramStart"/>
      <w:r>
        <w:t>п</w:t>
      </w:r>
      <w:proofErr w:type="gramEnd"/>
      <w:r>
        <w:t>ідсекції</w:t>
      </w:r>
      <w:proofErr w:type="spellEnd"/>
      <w:r>
        <w:t xml:space="preserve">), код та </w:t>
      </w:r>
      <w:proofErr w:type="spellStart"/>
      <w:r>
        <w:t>назву</w:t>
      </w:r>
      <w:proofErr w:type="spellEnd"/>
      <w:r>
        <w:t xml:space="preserve"> </w:t>
      </w:r>
      <w:proofErr w:type="spellStart"/>
      <w:r>
        <w:t>розділу</w:t>
      </w:r>
      <w:proofErr w:type="spellEnd"/>
      <w:r>
        <w:t xml:space="preserve"> (</w:t>
      </w:r>
      <w:proofErr w:type="spellStart"/>
      <w:r>
        <w:t>група</w:t>
      </w:r>
      <w:proofErr w:type="spellEnd"/>
      <w:r>
        <w:t xml:space="preserve">, </w:t>
      </w:r>
      <w:proofErr w:type="spellStart"/>
      <w:r>
        <w:t>клас</w:t>
      </w:r>
      <w:proofErr w:type="spellEnd"/>
      <w:r>
        <w:t xml:space="preserve">, </w:t>
      </w:r>
      <w:proofErr w:type="spellStart"/>
      <w:r>
        <w:t>підклас</w:t>
      </w:r>
      <w:proofErr w:type="spellEnd"/>
      <w:r>
        <w:t xml:space="preserve">) за </w:t>
      </w:r>
      <w:proofErr w:type="spellStart"/>
      <w:r>
        <w:t>Національним</w:t>
      </w:r>
      <w:proofErr w:type="spellEnd"/>
      <w:r>
        <w:t xml:space="preserve"> </w:t>
      </w:r>
      <w:proofErr w:type="spellStart"/>
      <w:r>
        <w:t>класифікатором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"</w:t>
      </w:r>
      <w:proofErr w:type="spellStart"/>
      <w:r>
        <w:t>Класифікація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економічної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" </w:t>
      </w:r>
      <w:proofErr w:type="spellStart"/>
      <w:r>
        <w:t>або</w:t>
      </w:r>
      <w:proofErr w:type="spellEnd"/>
      <w:r>
        <w:t xml:space="preserve"> номер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загальних</w:t>
      </w:r>
      <w:proofErr w:type="spellEnd"/>
      <w:r>
        <w:t xml:space="preserve"> </w:t>
      </w:r>
      <w:proofErr w:type="spellStart"/>
      <w:r>
        <w:t>професій</w:t>
      </w:r>
      <w:proofErr w:type="spellEnd"/>
      <w:r>
        <w:t>;</w:t>
      </w:r>
    </w:p>
    <w:p w:rsidR="000A642C" w:rsidRDefault="000A642C" w:rsidP="000A642C">
      <w:pPr>
        <w:pStyle w:val="rvps2"/>
      </w:pPr>
      <w:bookmarkStart w:id="19" w:name="n334"/>
      <w:bookmarkEnd w:id="19"/>
      <w:proofErr w:type="spellStart"/>
      <w:r>
        <w:t>назву</w:t>
      </w:r>
      <w:proofErr w:type="spellEnd"/>
      <w:r>
        <w:t xml:space="preserve"> </w:t>
      </w:r>
      <w:proofErr w:type="spellStart"/>
      <w:r>
        <w:t>професії</w:t>
      </w:r>
      <w:proofErr w:type="spellEnd"/>
      <w:r>
        <w:t xml:space="preserve"> (</w:t>
      </w:r>
      <w:proofErr w:type="spellStart"/>
      <w:r>
        <w:t>професійну</w:t>
      </w:r>
      <w:proofErr w:type="spellEnd"/>
      <w:r>
        <w:t xml:space="preserve"> </w:t>
      </w:r>
      <w:proofErr w:type="spellStart"/>
      <w:r>
        <w:t>назву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) за </w:t>
      </w:r>
      <w:proofErr w:type="spellStart"/>
      <w:r>
        <w:t>Національним</w:t>
      </w:r>
      <w:proofErr w:type="spellEnd"/>
      <w:r>
        <w:t xml:space="preserve"> </w:t>
      </w:r>
      <w:proofErr w:type="spellStart"/>
      <w:r>
        <w:t>класифікатором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"</w:t>
      </w:r>
      <w:proofErr w:type="spellStart"/>
      <w:r>
        <w:t>Класифікатор</w:t>
      </w:r>
      <w:proofErr w:type="spellEnd"/>
      <w:r>
        <w:t xml:space="preserve"> </w:t>
      </w:r>
      <w:proofErr w:type="spellStart"/>
      <w:r>
        <w:t>професій</w:t>
      </w:r>
      <w:proofErr w:type="spellEnd"/>
      <w:r>
        <w:t>";</w:t>
      </w:r>
    </w:p>
    <w:p w:rsidR="000A642C" w:rsidRDefault="000A642C" w:rsidP="000A642C">
      <w:pPr>
        <w:pStyle w:val="rvps2"/>
      </w:pPr>
      <w:bookmarkStart w:id="20" w:name="n335"/>
      <w:bookmarkEnd w:id="20"/>
      <w:proofErr w:type="spellStart"/>
      <w:r>
        <w:t>належність</w:t>
      </w:r>
      <w:proofErr w:type="spellEnd"/>
      <w:r>
        <w:t xml:space="preserve"> </w:t>
      </w:r>
      <w:proofErr w:type="spellStart"/>
      <w:r>
        <w:t>робітничих</w:t>
      </w:r>
      <w:proofErr w:type="spellEnd"/>
      <w:r>
        <w:t xml:space="preserve"> </w:t>
      </w:r>
      <w:proofErr w:type="spellStart"/>
      <w:r>
        <w:t>професій</w:t>
      </w:r>
      <w:proofErr w:type="spellEnd"/>
      <w:r>
        <w:t xml:space="preserve"> (</w:t>
      </w:r>
      <w:proofErr w:type="spellStart"/>
      <w:r>
        <w:t>розряд</w:t>
      </w:r>
      <w:proofErr w:type="spellEnd"/>
      <w:r>
        <w:t xml:space="preserve">, </w:t>
      </w:r>
      <w:proofErr w:type="spellStart"/>
      <w:r>
        <w:t>клас</w:t>
      </w:r>
      <w:proofErr w:type="spellEnd"/>
      <w:r>
        <w:t xml:space="preserve">, </w:t>
      </w:r>
      <w:proofErr w:type="spellStart"/>
      <w:r>
        <w:t>категорія</w:t>
      </w:r>
      <w:proofErr w:type="spellEnd"/>
      <w:r>
        <w:t xml:space="preserve">, </w:t>
      </w:r>
      <w:proofErr w:type="spellStart"/>
      <w:r>
        <w:t>група</w:t>
      </w:r>
      <w:proofErr w:type="spellEnd"/>
      <w:r>
        <w:t xml:space="preserve">) для </w:t>
      </w:r>
      <w:proofErr w:type="spellStart"/>
      <w:r>
        <w:t>первинної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атестаційного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професійно-технічного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професійно-технічного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на </w:t>
      </w:r>
      <w:proofErr w:type="spellStart"/>
      <w:r>
        <w:t>виробництві</w:t>
      </w:r>
      <w:proofErr w:type="spellEnd"/>
      <w:r>
        <w:t xml:space="preserve">,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;</w:t>
      </w:r>
    </w:p>
    <w:p w:rsidR="000A642C" w:rsidRDefault="000A642C" w:rsidP="000A642C">
      <w:pPr>
        <w:pStyle w:val="rvps2"/>
      </w:pPr>
      <w:bookmarkStart w:id="21" w:name="n336"/>
      <w:bookmarkEnd w:id="21"/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перепідготовки</w:t>
      </w:r>
      <w:proofErr w:type="spellEnd"/>
      <w:r>
        <w:t xml:space="preserve"> за </w:t>
      </w:r>
      <w:proofErr w:type="spellStart"/>
      <w:r>
        <w:t>технологічно</w:t>
      </w:r>
      <w:proofErr w:type="spellEnd"/>
      <w:r>
        <w:t xml:space="preserve"> </w:t>
      </w:r>
      <w:proofErr w:type="spellStart"/>
      <w:r>
        <w:t>суміжною</w:t>
      </w:r>
      <w:proofErr w:type="spellEnd"/>
      <w:r>
        <w:t xml:space="preserve"> </w:t>
      </w:r>
      <w:proofErr w:type="spellStart"/>
      <w:r>
        <w:t>професією</w:t>
      </w:r>
      <w:proofErr w:type="spellEnd"/>
      <w:r>
        <w:t xml:space="preserve"> та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 у </w:t>
      </w:r>
      <w:proofErr w:type="spellStart"/>
      <w:r>
        <w:t>професійно-технічних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закладах на </w:t>
      </w:r>
      <w:proofErr w:type="spellStart"/>
      <w:r>
        <w:t>виробництві</w:t>
      </w:r>
      <w:proofErr w:type="spellEnd"/>
      <w:r>
        <w:t xml:space="preserve">,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>.</w:t>
      </w:r>
    </w:p>
    <w:p w:rsidR="000A642C" w:rsidRDefault="000A642C" w:rsidP="000A642C">
      <w:pPr>
        <w:pStyle w:val="rvps2"/>
      </w:pPr>
      <w:bookmarkStart w:id="22" w:name="n337"/>
      <w:bookmarkEnd w:id="22"/>
      <w:r>
        <w:rPr>
          <w:rStyle w:val="rvts11"/>
        </w:rPr>
        <w:t>{</w:t>
      </w:r>
      <w:proofErr w:type="spellStart"/>
      <w:r>
        <w:rPr>
          <w:rStyle w:val="rvts11"/>
        </w:rPr>
        <w:t>Частина</w:t>
      </w:r>
      <w:proofErr w:type="spellEnd"/>
      <w:r>
        <w:rPr>
          <w:rStyle w:val="rvts11"/>
        </w:rPr>
        <w:t xml:space="preserve"> перша </w:t>
      </w:r>
      <w:proofErr w:type="spellStart"/>
      <w:r>
        <w:rPr>
          <w:rStyle w:val="rvts11"/>
        </w:rPr>
        <w:t>статті</w:t>
      </w:r>
      <w:proofErr w:type="spellEnd"/>
      <w:r>
        <w:rPr>
          <w:rStyle w:val="rvts11"/>
        </w:rPr>
        <w:t xml:space="preserve"> 31 в </w:t>
      </w:r>
      <w:proofErr w:type="spellStart"/>
      <w:r>
        <w:rPr>
          <w:rStyle w:val="rvts11"/>
        </w:rPr>
        <w:t>редакції</w:t>
      </w:r>
      <w:proofErr w:type="spellEnd"/>
      <w:r>
        <w:rPr>
          <w:rStyle w:val="rvts11"/>
        </w:rPr>
        <w:t xml:space="preserve"> Закону </w:t>
      </w:r>
      <w:hyperlink r:id="rId10" w:anchor="n43" w:tgtFrame="_blank" w:history="1">
        <w:r>
          <w:rPr>
            <w:rStyle w:val="a3"/>
          </w:rPr>
          <w:t xml:space="preserve">№ 5498-VI </w:t>
        </w:r>
        <w:proofErr w:type="spellStart"/>
        <w:r>
          <w:rPr>
            <w:rStyle w:val="a3"/>
          </w:rPr>
          <w:t>від</w:t>
        </w:r>
        <w:proofErr w:type="spellEnd"/>
        <w:r>
          <w:rPr>
            <w:rStyle w:val="a3"/>
          </w:rPr>
          <w:t xml:space="preserve"> 20.11.2012</w:t>
        </w:r>
      </w:hyperlink>
      <w:r>
        <w:rPr>
          <w:rStyle w:val="rvts11"/>
        </w:rPr>
        <w:t>}</w:t>
      </w:r>
    </w:p>
    <w:p w:rsidR="000A642C" w:rsidRDefault="000A642C" w:rsidP="000A642C">
      <w:pPr>
        <w:pStyle w:val="rvps2"/>
      </w:pPr>
      <w:bookmarkStart w:id="23" w:name="n338"/>
      <w:bookmarkEnd w:id="23"/>
      <w:proofErr w:type="spellStart"/>
      <w:r>
        <w:t>Державний</w:t>
      </w:r>
      <w:proofErr w:type="spellEnd"/>
      <w:r>
        <w:t xml:space="preserve"> </w:t>
      </w:r>
      <w:hyperlink r:id="rId11" w:tgtFrame="_blank" w:history="1">
        <w:proofErr w:type="spellStart"/>
        <w:r>
          <w:rPr>
            <w:rStyle w:val="a3"/>
          </w:rPr>
          <w:t>перелік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професій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з</w:t>
        </w:r>
        <w:proofErr w:type="spellEnd"/>
        <w:r>
          <w:rPr>
            <w:rStyle w:val="a3"/>
          </w:rPr>
          <w:t xml:space="preserve"> </w:t>
        </w:r>
        <w:proofErr w:type="spellStart"/>
        <w:proofErr w:type="gramStart"/>
        <w:r>
          <w:rPr>
            <w:rStyle w:val="a3"/>
          </w:rPr>
          <w:t>п</w:t>
        </w:r>
        <w:proofErr w:type="gramEnd"/>
        <w:r>
          <w:rPr>
            <w:rStyle w:val="a3"/>
          </w:rPr>
          <w:t>ідготовки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кваліфікованих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робітників</w:t>
        </w:r>
        <w:proofErr w:type="spellEnd"/>
        <w:r>
          <w:rPr>
            <w:rStyle w:val="a3"/>
          </w:rPr>
          <w:t xml:space="preserve"> у </w:t>
        </w:r>
        <w:proofErr w:type="spellStart"/>
        <w:r>
          <w:rPr>
            <w:rStyle w:val="a3"/>
          </w:rPr>
          <w:t>професійно-технічних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навчальних</w:t>
        </w:r>
        <w:proofErr w:type="spellEnd"/>
        <w:r>
          <w:rPr>
            <w:rStyle w:val="a3"/>
          </w:rPr>
          <w:t xml:space="preserve"> закладах</w:t>
        </w:r>
      </w:hyperlink>
      <w:r>
        <w:t xml:space="preserve"> </w:t>
      </w:r>
      <w:proofErr w:type="spellStart"/>
      <w:r>
        <w:t>розробляється</w:t>
      </w:r>
      <w:proofErr w:type="spellEnd"/>
      <w:r>
        <w:t xml:space="preserve"> </w:t>
      </w:r>
      <w:proofErr w:type="spellStart"/>
      <w:r>
        <w:t>центральним</w:t>
      </w:r>
      <w:proofErr w:type="spellEnd"/>
      <w:r>
        <w:t xml:space="preserve"> органом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та </w:t>
      </w:r>
      <w:proofErr w:type="spellStart"/>
      <w:r>
        <w:t>реалізує</w:t>
      </w:r>
      <w:proofErr w:type="spellEnd"/>
      <w:r>
        <w:t xml:space="preserve">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політику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затверджується</w:t>
      </w:r>
      <w:proofErr w:type="spellEnd"/>
      <w:r>
        <w:t xml:space="preserve"> </w:t>
      </w:r>
      <w:proofErr w:type="spellStart"/>
      <w:r>
        <w:t>Кабінетом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0A642C" w:rsidRPr="00E42FEA" w:rsidRDefault="000A642C" w:rsidP="000A642C">
      <w:pPr>
        <w:pStyle w:val="rvps2"/>
        <w:rPr>
          <w:b/>
          <w:sz w:val="28"/>
          <w:szCs w:val="28"/>
        </w:rPr>
      </w:pPr>
      <w:bookmarkStart w:id="24" w:name="n339"/>
      <w:bookmarkEnd w:id="24"/>
      <w:proofErr w:type="spellStart"/>
      <w:r w:rsidRPr="00E42FEA">
        <w:rPr>
          <w:rStyle w:val="rvts9"/>
          <w:b/>
          <w:sz w:val="28"/>
          <w:szCs w:val="28"/>
        </w:rPr>
        <w:t>Стаття</w:t>
      </w:r>
      <w:proofErr w:type="spellEnd"/>
      <w:r w:rsidRPr="00E42FEA">
        <w:rPr>
          <w:rStyle w:val="rvts9"/>
          <w:b/>
          <w:sz w:val="28"/>
          <w:szCs w:val="28"/>
        </w:rPr>
        <w:t xml:space="preserve"> 32. </w:t>
      </w:r>
      <w:proofErr w:type="spellStart"/>
      <w:r w:rsidRPr="00E42FEA">
        <w:rPr>
          <w:b/>
          <w:sz w:val="28"/>
          <w:szCs w:val="28"/>
        </w:rPr>
        <w:t>Державні</w:t>
      </w:r>
      <w:proofErr w:type="spellEnd"/>
      <w:r w:rsidRPr="00E42FEA">
        <w:rPr>
          <w:b/>
          <w:sz w:val="28"/>
          <w:szCs w:val="28"/>
        </w:rPr>
        <w:t xml:space="preserve"> </w:t>
      </w:r>
      <w:proofErr w:type="spellStart"/>
      <w:r w:rsidRPr="00E42FEA">
        <w:rPr>
          <w:b/>
          <w:sz w:val="28"/>
          <w:szCs w:val="28"/>
        </w:rPr>
        <w:t>стандарти</w:t>
      </w:r>
      <w:proofErr w:type="spellEnd"/>
      <w:r w:rsidRPr="00E42FEA">
        <w:rPr>
          <w:b/>
          <w:sz w:val="28"/>
          <w:szCs w:val="28"/>
        </w:rPr>
        <w:t xml:space="preserve"> </w:t>
      </w:r>
      <w:proofErr w:type="spellStart"/>
      <w:r w:rsidRPr="00E42FEA">
        <w:rPr>
          <w:b/>
          <w:sz w:val="28"/>
          <w:szCs w:val="28"/>
        </w:rPr>
        <w:t>професійно-технічної</w:t>
      </w:r>
      <w:proofErr w:type="spellEnd"/>
      <w:r w:rsidRPr="00E42FEA">
        <w:rPr>
          <w:b/>
          <w:sz w:val="28"/>
          <w:szCs w:val="28"/>
        </w:rPr>
        <w:t xml:space="preserve"> </w:t>
      </w:r>
      <w:proofErr w:type="spellStart"/>
      <w:r w:rsidRPr="00E42FEA">
        <w:rPr>
          <w:b/>
          <w:sz w:val="28"/>
          <w:szCs w:val="28"/>
        </w:rPr>
        <w:t>освіти</w:t>
      </w:r>
      <w:proofErr w:type="spellEnd"/>
    </w:p>
    <w:p w:rsidR="000A642C" w:rsidRDefault="000A642C" w:rsidP="000A642C">
      <w:pPr>
        <w:pStyle w:val="rvps2"/>
      </w:pPr>
      <w:bookmarkStart w:id="25" w:name="n340"/>
      <w:bookmarkEnd w:id="25"/>
      <w:proofErr w:type="spellStart"/>
      <w:r w:rsidRPr="00E42FEA">
        <w:rPr>
          <w:b/>
        </w:rPr>
        <w:t>Державний</w:t>
      </w:r>
      <w:proofErr w:type="spellEnd"/>
      <w:r w:rsidRPr="00E42FEA">
        <w:rPr>
          <w:b/>
        </w:rPr>
        <w:t xml:space="preserve"> стандарт </w:t>
      </w:r>
      <w:proofErr w:type="spellStart"/>
      <w:r w:rsidRPr="00E42FEA">
        <w:rPr>
          <w:b/>
        </w:rPr>
        <w:t>професійно-технічної</w:t>
      </w:r>
      <w:proofErr w:type="spellEnd"/>
      <w:r w:rsidRPr="00E42FEA">
        <w:rPr>
          <w:b/>
        </w:rPr>
        <w:t xml:space="preserve"> </w:t>
      </w:r>
      <w:proofErr w:type="spellStart"/>
      <w:r w:rsidRPr="00E42FEA">
        <w:rPr>
          <w:b/>
        </w:rPr>
        <w:t>освіти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сукупність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до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професійно-технічної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proofErr w:type="gramStart"/>
      <w:r>
        <w:t>р</w:t>
      </w:r>
      <w:proofErr w:type="gramEnd"/>
      <w:r>
        <w:t>івня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 </w:t>
      </w:r>
      <w:proofErr w:type="spellStart"/>
      <w:r>
        <w:t>випускника</w:t>
      </w:r>
      <w:proofErr w:type="spellEnd"/>
      <w:r>
        <w:t xml:space="preserve"> </w:t>
      </w:r>
      <w:proofErr w:type="spellStart"/>
      <w:r>
        <w:t>професійно-технічного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 та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вступників</w:t>
      </w:r>
      <w:proofErr w:type="spellEnd"/>
      <w:r>
        <w:t>.</w:t>
      </w:r>
    </w:p>
    <w:p w:rsidR="000A642C" w:rsidRDefault="000A642C" w:rsidP="000A642C">
      <w:pPr>
        <w:pStyle w:val="rvps2"/>
      </w:pPr>
      <w:bookmarkStart w:id="26" w:name="n341"/>
      <w:bookmarkEnd w:id="26"/>
      <w:r>
        <w:rPr>
          <w:rStyle w:val="rvts11"/>
        </w:rPr>
        <w:t>{</w:t>
      </w:r>
      <w:proofErr w:type="spellStart"/>
      <w:r>
        <w:rPr>
          <w:rStyle w:val="rvts11"/>
        </w:rPr>
        <w:t>Зміни</w:t>
      </w:r>
      <w:proofErr w:type="spellEnd"/>
      <w:r>
        <w:rPr>
          <w:rStyle w:val="rvts11"/>
        </w:rPr>
        <w:t xml:space="preserve"> до </w:t>
      </w:r>
      <w:proofErr w:type="spellStart"/>
      <w:r>
        <w:rPr>
          <w:rStyle w:val="rvts11"/>
        </w:rPr>
        <w:t>частини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першої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статті</w:t>
      </w:r>
      <w:proofErr w:type="spellEnd"/>
      <w:r>
        <w:rPr>
          <w:rStyle w:val="rvts11"/>
        </w:rPr>
        <w:t xml:space="preserve"> 32 див</w:t>
      </w:r>
      <w:proofErr w:type="gramStart"/>
      <w:r>
        <w:rPr>
          <w:rStyle w:val="rvts11"/>
        </w:rPr>
        <w:t>.</w:t>
      </w:r>
      <w:proofErr w:type="gramEnd"/>
      <w:r>
        <w:rPr>
          <w:rStyle w:val="rvts11"/>
        </w:rPr>
        <w:t xml:space="preserve"> </w:t>
      </w:r>
      <w:proofErr w:type="gramStart"/>
      <w:r>
        <w:rPr>
          <w:rStyle w:val="rvts11"/>
        </w:rPr>
        <w:t>в</w:t>
      </w:r>
      <w:proofErr w:type="gramEnd"/>
      <w:r>
        <w:rPr>
          <w:rStyle w:val="rvts11"/>
        </w:rPr>
        <w:t xml:space="preserve"> </w:t>
      </w:r>
      <w:proofErr w:type="spellStart"/>
      <w:r>
        <w:rPr>
          <w:rStyle w:val="rvts11"/>
        </w:rPr>
        <w:t>Законі</w:t>
      </w:r>
      <w:proofErr w:type="spellEnd"/>
      <w:r>
        <w:rPr>
          <w:rStyle w:val="rvts11"/>
        </w:rPr>
        <w:t xml:space="preserve"> </w:t>
      </w:r>
      <w:hyperlink r:id="rId12" w:anchor="n261" w:tgtFrame="_blank" w:history="1">
        <w:r>
          <w:rPr>
            <w:rStyle w:val="a3"/>
          </w:rPr>
          <w:t xml:space="preserve">№ 5026-VI </w:t>
        </w:r>
        <w:proofErr w:type="spellStart"/>
        <w:r>
          <w:rPr>
            <w:rStyle w:val="a3"/>
          </w:rPr>
          <w:t>від</w:t>
        </w:r>
        <w:proofErr w:type="spellEnd"/>
        <w:r>
          <w:rPr>
            <w:rStyle w:val="a3"/>
          </w:rPr>
          <w:t xml:space="preserve"> 22.06.2012</w:t>
        </w:r>
      </w:hyperlink>
      <w:r>
        <w:rPr>
          <w:rStyle w:val="rvts11"/>
        </w:rPr>
        <w:t>}</w:t>
      </w:r>
    </w:p>
    <w:p w:rsidR="000A642C" w:rsidRDefault="000A642C" w:rsidP="000A642C">
      <w:pPr>
        <w:pStyle w:val="rvps2"/>
      </w:pPr>
      <w:bookmarkStart w:id="27" w:name="n342"/>
      <w:bookmarkEnd w:id="27"/>
      <w:r>
        <w:rPr>
          <w:rStyle w:val="rvts11"/>
        </w:rPr>
        <w:t>{</w:t>
      </w:r>
      <w:proofErr w:type="spellStart"/>
      <w:r>
        <w:rPr>
          <w:rStyle w:val="rvts11"/>
        </w:rPr>
        <w:t>Частина</w:t>
      </w:r>
      <w:proofErr w:type="spellEnd"/>
      <w:r>
        <w:rPr>
          <w:rStyle w:val="rvts11"/>
        </w:rPr>
        <w:t xml:space="preserve"> перша </w:t>
      </w:r>
      <w:proofErr w:type="spellStart"/>
      <w:r>
        <w:rPr>
          <w:rStyle w:val="rvts11"/>
        </w:rPr>
        <w:t>статті</w:t>
      </w:r>
      <w:proofErr w:type="spellEnd"/>
      <w:r>
        <w:rPr>
          <w:rStyle w:val="rvts11"/>
        </w:rPr>
        <w:t xml:space="preserve"> 32 </w:t>
      </w:r>
      <w:proofErr w:type="spellStart"/>
      <w:r>
        <w:rPr>
          <w:rStyle w:val="rvts11"/>
        </w:rPr>
        <w:t>із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змінами</w:t>
      </w:r>
      <w:proofErr w:type="spellEnd"/>
      <w:r>
        <w:rPr>
          <w:rStyle w:val="rvts11"/>
        </w:rPr>
        <w:t xml:space="preserve">, </w:t>
      </w:r>
      <w:proofErr w:type="spellStart"/>
      <w:r>
        <w:rPr>
          <w:rStyle w:val="rvts11"/>
        </w:rPr>
        <w:t>внесеними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згідно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із</w:t>
      </w:r>
      <w:proofErr w:type="spellEnd"/>
      <w:r>
        <w:rPr>
          <w:rStyle w:val="rvts11"/>
        </w:rPr>
        <w:t xml:space="preserve"> Законом </w:t>
      </w:r>
      <w:hyperlink r:id="rId13" w:anchor="n50" w:tgtFrame="_blank" w:history="1">
        <w:r>
          <w:rPr>
            <w:rStyle w:val="a3"/>
          </w:rPr>
          <w:t xml:space="preserve">№ 5498-VI </w:t>
        </w:r>
        <w:proofErr w:type="spellStart"/>
        <w:r>
          <w:rPr>
            <w:rStyle w:val="a3"/>
          </w:rPr>
          <w:t>від</w:t>
        </w:r>
        <w:proofErr w:type="spellEnd"/>
        <w:r>
          <w:rPr>
            <w:rStyle w:val="a3"/>
          </w:rPr>
          <w:t xml:space="preserve"> 20.11.2012</w:t>
        </w:r>
      </w:hyperlink>
      <w:r>
        <w:rPr>
          <w:rStyle w:val="rvts11"/>
        </w:rPr>
        <w:t>}</w:t>
      </w:r>
    </w:p>
    <w:p w:rsidR="000A642C" w:rsidRDefault="000A642C" w:rsidP="000A642C">
      <w:pPr>
        <w:pStyle w:val="rvps2"/>
      </w:pPr>
      <w:bookmarkStart w:id="28" w:name="n343"/>
      <w:bookmarkEnd w:id="28"/>
      <w:r>
        <w:rPr>
          <w:rStyle w:val="rvts11"/>
        </w:rPr>
        <w:t>{</w:t>
      </w:r>
      <w:proofErr w:type="spellStart"/>
      <w:r>
        <w:rPr>
          <w:rStyle w:val="rvts11"/>
        </w:rPr>
        <w:t>Частину</w:t>
      </w:r>
      <w:proofErr w:type="spellEnd"/>
      <w:r>
        <w:rPr>
          <w:rStyle w:val="rvts11"/>
        </w:rPr>
        <w:t xml:space="preserve"> другу </w:t>
      </w:r>
      <w:proofErr w:type="spellStart"/>
      <w:r>
        <w:rPr>
          <w:rStyle w:val="rvts11"/>
        </w:rPr>
        <w:t>статті</w:t>
      </w:r>
      <w:proofErr w:type="spellEnd"/>
      <w:r>
        <w:rPr>
          <w:rStyle w:val="rvts11"/>
        </w:rPr>
        <w:t xml:space="preserve"> 32 </w:t>
      </w:r>
      <w:proofErr w:type="spellStart"/>
      <w:r>
        <w:rPr>
          <w:rStyle w:val="rvts11"/>
        </w:rPr>
        <w:t>виключено</w:t>
      </w:r>
      <w:proofErr w:type="spellEnd"/>
      <w:r>
        <w:rPr>
          <w:rStyle w:val="rvts11"/>
        </w:rPr>
        <w:t xml:space="preserve"> на </w:t>
      </w:r>
      <w:proofErr w:type="spellStart"/>
      <w:proofErr w:type="gramStart"/>
      <w:r>
        <w:rPr>
          <w:rStyle w:val="rvts11"/>
        </w:rPr>
        <w:t>п</w:t>
      </w:r>
      <w:proofErr w:type="gramEnd"/>
      <w:r>
        <w:rPr>
          <w:rStyle w:val="rvts11"/>
        </w:rPr>
        <w:t>ідставі</w:t>
      </w:r>
      <w:proofErr w:type="spellEnd"/>
      <w:r>
        <w:rPr>
          <w:rStyle w:val="rvts11"/>
        </w:rPr>
        <w:t xml:space="preserve"> Закону </w:t>
      </w:r>
      <w:hyperlink r:id="rId14" w:anchor="n51" w:tgtFrame="_blank" w:history="1">
        <w:r>
          <w:rPr>
            <w:rStyle w:val="a3"/>
          </w:rPr>
          <w:t xml:space="preserve">№ 5498-VI </w:t>
        </w:r>
        <w:proofErr w:type="spellStart"/>
        <w:r>
          <w:rPr>
            <w:rStyle w:val="a3"/>
          </w:rPr>
          <w:t>від</w:t>
        </w:r>
        <w:proofErr w:type="spellEnd"/>
        <w:r>
          <w:rPr>
            <w:rStyle w:val="a3"/>
          </w:rPr>
          <w:t xml:space="preserve"> 20.11.2012</w:t>
        </w:r>
      </w:hyperlink>
      <w:r>
        <w:rPr>
          <w:rStyle w:val="rvts11"/>
        </w:rPr>
        <w:t>}</w:t>
      </w:r>
    </w:p>
    <w:p w:rsidR="000A642C" w:rsidRDefault="000A642C" w:rsidP="000A642C">
      <w:pPr>
        <w:pStyle w:val="rvps2"/>
      </w:pPr>
      <w:bookmarkStart w:id="29" w:name="n344"/>
      <w:bookmarkEnd w:id="29"/>
      <w:proofErr w:type="spellStart"/>
      <w:r>
        <w:lastRenderedPageBreak/>
        <w:t>Державний</w:t>
      </w:r>
      <w:proofErr w:type="spellEnd"/>
      <w:r>
        <w:t xml:space="preserve"> стандарт </w:t>
      </w:r>
      <w:proofErr w:type="spellStart"/>
      <w:r>
        <w:t>професійно-технічної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розробляється</w:t>
      </w:r>
      <w:proofErr w:type="spellEnd"/>
      <w:r>
        <w:t xml:space="preserve"> </w:t>
      </w:r>
      <w:proofErr w:type="spellStart"/>
      <w:r>
        <w:t>центральним</w:t>
      </w:r>
      <w:proofErr w:type="spellEnd"/>
      <w:r>
        <w:t xml:space="preserve"> органом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та </w:t>
      </w:r>
      <w:proofErr w:type="spellStart"/>
      <w:r>
        <w:t>реалізує</w:t>
      </w:r>
      <w:proofErr w:type="spellEnd"/>
      <w:r>
        <w:t xml:space="preserve">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політику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затверджуються</w:t>
      </w:r>
      <w:proofErr w:type="spellEnd"/>
      <w:r>
        <w:t xml:space="preserve"> </w:t>
      </w:r>
      <w:proofErr w:type="spellStart"/>
      <w:r>
        <w:t>Кабінетом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0A642C" w:rsidRDefault="000A642C" w:rsidP="000A642C">
      <w:pPr>
        <w:pStyle w:val="rvps2"/>
      </w:pPr>
      <w:bookmarkStart w:id="30" w:name="n345"/>
      <w:bookmarkEnd w:id="30"/>
      <w:r>
        <w:rPr>
          <w:rStyle w:val="rvts11"/>
        </w:rPr>
        <w:t>{</w:t>
      </w:r>
      <w:proofErr w:type="spellStart"/>
      <w:r>
        <w:rPr>
          <w:rStyle w:val="rvts11"/>
        </w:rPr>
        <w:t>Частина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третя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статті</w:t>
      </w:r>
      <w:proofErr w:type="spellEnd"/>
      <w:r>
        <w:rPr>
          <w:rStyle w:val="rvts11"/>
        </w:rPr>
        <w:t xml:space="preserve"> 32 </w:t>
      </w:r>
      <w:proofErr w:type="spellStart"/>
      <w:r>
        <w:rPr>
          <w:rStyle w:val="rvts11"/>
        </w:rPr>
        <w:t>із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змінами</w:t>
      </w:r>
      <w:proofErr w:type="spellEnd"/>
      <w:r>
        <w:rPr>
          <w:rStyle w:val="rvts11"/>
        </w:rPr>
        <w:t xml:space="preserve">, </w:t>
      </w:r>
      <w:proofErr w:type="spellStart"/>
      <w:r>
        <w:rPr>
          <w:rStyle w:val="rvts11"/>
        </w:rPr>
        <w:t>внесеними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згідно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із</w:t>
      </w:r>
      <w:proofErr w:type="spellEnd"/>
      <w:r>
        <w:rPr>
          <w:rStyle w:val="rvts11"/>
        </w:rPr>
        <w:t xml:space="preserve"> Законом </w:t>
      </w:r>
      <w:hyperlink r:id="rId15" w:tgtFrame="_blank" w:history="1">
        <w:r>
          <w:rPr>
            <w:rStyle w:val="a3"/>
          </w:rPr>
          <w:t xml:space="preserve">№ 1158-IV </w:t>
        </w:r>
        <w:proofErr w:type="spellStart"/>
        <w:r>
          <w:rPr>
            <w:rStyle w:val="a3"/>
          </w:rPr>
          <w:t>від</w:t>
        </w:r>
        <w:proofErr w:type="spellEnd"/>
        <w:r>
          <w:rPr>
            <w:rStyle w:val="a3"/>
          </w:rPr>
          <w:t xml:space="preserve"> 11.09.2003</w:t>
        </w:r>
      </w:hyperlink>
      <w:r>
        <w:rPr>
          <w:rStyle w:val="rvts11"/>
        </w:rPr>
        <w:t>}</w:t>
      </w:r>
    </w:p>
    <w:p w:rsidR="000A642C" w:rsidRDefault="000A642C" w:rsidP="000A642C">
      <w:pPr>
        <w:pStyle w:val="rvps2"/>
      </w:pPr>
      <w:bookmarkStart w:id="31" w:name="n346"/>
      <w:bookmarkEnd w:id="31"/>
      <w:proofErr w:type="spellStart"/>
      <w:proofErr w:type="gramStart"/>
      <w:r>
        <w:t>Державні</w:t>
      </w:r>
      <w:proofErr w:type="spellEnd"/>
      <w:r>
        <w:t xml:space="preserve"> </w:t>
      </w:r>
      <w:proofErr w:type="spellStart"/>
      <w:r>
        <w:t>освітні</w:t>
      </w:r>
      <w:proofErr w:type="spellEnd"/>
      <w:r>
        <w:t xml:space="preserve"> </w:t>
      </w:r>
      <w:proofErr w:type="spellStart"/>
      <w:r>
        <w:t>стандарти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конкретних</w:t>
      </w:r>
      <w:proofErr w:type="spellEnd"/>
      <w:r>
        <w:t xml:space="preserve"> </w:t>
      </w:r>
      <w:proofErr w:type="spellStart"/>
      <w:r>
        <w:t>професій</w:t>
      </w:r>
      <w:proofErr w:type="spellEnd"/>
      <w:r>
        <w:t xml:space="preserve"> </w:t>
      </w:r>
      <w:proofErr w:type="spellStart"/>
      <w:r>
        <w:t>розробляються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державного стандарту </w:t>
      </w:r>
      <w:proofErr w:type="spellStart"/>
      <w:r>
        <w:t>професійно-технічної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затверджуються</w:t>
      </w:r>
      <w:proofErr w:type="spellEnd"/>
      <w:r>
        <w:t xml:space="preserve"> </w:t>
      </w:r>
      <w:proofErr w:type="spellStart"/>
      <w:r>
        <w:t>центральним</w:t>
      </w:r>
      <w:proofErr w:type="spellEnd"/>
      <w:r>
        <w:t xml:space="preserve"> органом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за </w:t>
      </w:r>
      <w:proofErr w:type="spellStart"/>
      <w:r>
        <w:t>погодженням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центральним</w:t>
      </w:r>
      <w:proofErr w:type="spellEnd"/>
      <w:r>
        <w:t xml:space="preserve"> органом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трудових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, та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заінтересованими</w:t>
      </w:r>
      <w:proofErr w:type="spellEnd"/>
      <w:r>
        <w:t xml:space="preserve"> </w:t>
      </w:r>
      <w:proofErr w:type="spellStart"/>
      <w:r>
        <w:t>центральними</w:t>
      </w:r>
      <w:proofErr w:type="spellEnd"/>
      <w:r>
        <w:t xml:space="preserve"> органами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>.</w:t>
      </w:r>
      <w:proofErr w:type="gramEnd"/>
    </w:p>
    <w:p w:rsidR="000A642C" w:rsidRDefault="000A642C" w:rsidP="000A642C">
      <w:pPr>
        <w:pStyle w:val="rvps2"/>
      </w:pPr>
      <w:bookmarkStart w:id="32" w:name="n347"/>
      <w:bookmarkEnd w:id="32"/>
      <w:r>
        <w:rPr>
          <w:rStyle w:val="rvts11"/>
        </w:rPr>
        <w:t>{</w:t>
      </w:r>
      <w:proofErr w:type="spellStart"/>
      <w:r>
        <w:rPr>
          <w:rStyle w:val="rvts11"/>
        </w:rPr>
        <w:t>Статтю</w:t>
      </w:r>
      <w:proofErr w:type="spellEnd"/>
      <w:r>
        <w:rPr>
          <w:rStyle w:val="rvts11"/>
        </w:rPr>
        <w:t xml:space="preserve"> 32 </w:t>
      </w:r>
      <w:proofErr w:type="spellStart"/>
      <w:r>
        <w:rPr>
          <w:rStyle w:val="rvts11"/>
        </w:rPr>
        <w:t>доповнено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частиною</w:t>
      </w:r>
      <w:proofErr w:type="spellEnd"/>
      <w:r>
        <w:rPr>
          <w:rStyle w:val="rvts11"/>
        </w:rPr>
        <w:t xml:space="preserve"> четвертою </w:t>
      </w:r>
      <w:proofErr w:type="spellStart"/>
      <w:r>
        <w:rPr>
          <w:rStyle w:val="rvts11"/>
        </w:rPr>
        <w:t>згідно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із</w:t>
      </w:r>
      <w:proofErr w:type="spellEnd"/>
      <w:r>
        <w:rPr>
          <w:rStyle w:val="rvts11"/>
        </w:rPr>
        <w:t xml:space="preserve"> Законом </w:t>
      </w:r>
      <w:hyperlink r:id="rId16" w:tgtFrame="_blank" w:history="1">
        <w:r>
          <w:rPr>
            <w:rStyle w:val="a3"/>
          </w:rPr>
          <w:t xml:space="preserve">№ 1158-IV </w:t>
        </w:r>
        <w:proofErr w:type="spellStart"/>
        <w:r>
          <w:rPr>
            <w:rStyle w:val="a3"/>
          </w:rPr>
          <w:t>від</w:t>
        </w:r>
        <w:proofErr w:type="spellEnd"/>
        <w:r>
          <w:rPr>
            <w:rStyle w:val="a3"/>
          </w:rPr>
          <w:t xml:space="preserve"> 11.09.2003</w:t>
        </w:r>
      </w:hyperlink>
      <w:r>
        <w:rPr>
          <w:rStyle w:val="rvts11"/>
        </w:rPr>
        <w:t xml:space="preserve">; </w:t>
      </w:r>
      <w:proofErr w:type="spellStart"/>
      <w:r>
        <w:rPr>
          <w:rStyle w:val="rvts11"/>
        </w:rPr>
        <w:t>із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змінами</w:t>
      </w:r>
      <w:proofErr w:type="spellEnd"/>
      <w:r>
        <w:rPr>
          <w:rStyle w:val="rvts11"/>
        </w:rPr>
        <w:t xml:space="preserve">, </w:t>
      </w:r>
      <w:proofErr w:type="spellStart"/>
      <w:r>
        <w:rPr>
          <w:rStyle w:val="rvts11"/>
        </w:rPr>
        <w:t>внесеними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згідно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із</w:t>
      </w:r>
      <w:proofErr w:type="spellEnd"/>
      <w:r>
        <w:rPr>
          <w:rStyle w:val="rvts11"/>
        </w:rPr>
        <w:t xml:space="preserve"> Законом </w:t>
      </w:r>
      <w:hyperlink r:id="rId17" w:anchor="n262" w:tgtFrame="_blank" w:history="1">
        <w:r>
          <w:rPr>
            <w:rStyle w:val="a3"/>
          </w:rPr>
          <w:t xml:space="preserve">№ 5026-VI </w:t>
        </w:r>
        <w:proofErr w:type="spellStart"/>
        <w:r>
          <w:rPr>
            <w:rStyle w:val="a3"/>
          </w:rPr>
          <w:t>від</w:t>
        </w:r>
        <w:proofErr w:type="spellEnd"/>
        <w:r>
          <w:rPr>
            <w:rStyle w:val="a3"/>
          </w:rPr>
          <w:t xml:space="preserve"> 22.06.2012</w:t>
        </w:r>
      </w:hyperlink>
      <w:r>
        <w:rPr>
          <w:rStyle w:val="rvts11"/>
        </w:rPr>
        <w:t xml:space="preserve">; в </w:t>
      </w:r>
      <w:proofErr w:type="spellStart"/>
      <w:r>
        <w:rPr>
          <w:rStyle w:val="rvts11"/>
        </w:rPr>
        <w:t>редакції</w:t>
      </w:r>
      <w:proofErr w:type="spellEnd"/>
      <w:r>
        <w:rPr>
          <w:rStyle w:val="rvts11"/>
        </w:rPr>
        <w:t xml:space="preserve"> Закону </w:t>
      </w:r>
      <w:hyperlink r:id="rId18" w:anchor="n52" w:tgtFrame="_blank" w:history="1">
        <w:r>
          <w:rPr>
            <w:rStyle w:val="a3"/>
          </w:rPr>
          <w:t xml:space="preserve">№ 5498-VI </w:t>
        </w:r>
        <w:proofErr w:type="spellStart"/>
        <w:proofErr w:type="gramStart"/>
        <w:r>
          <w:rPr>
            <w:rStyle w:val="a3"/>
          </w:rPr>
          <w:t>від</w:t>
        </w:r>
        <w:proofErr w:type="spellEnd"/>
        <w:r>
          <w:rPr>
            <w:rStyle w:val="a3"/>
          </w:rPr>
          <w:t xml:space="preserve"> 20.1</w:t>
        </w:r>
        <w:proofErr w:type="gramEnd"/>
        <w:r>
          <w:rPr>
            <w:rStyle w:val="a3"/>
          </w:rPr>
          <w:t>1.2012</w:t>
        </w:r>
      </w:hyperlink>
      <w:r>
        <w:rPr>
          <w:rStyle w:val="rvts11"/>
        </w:rPr>
        <w:t>}</w:t>
      </w:r>
    </w:p>
    <w:p w:rsidR="000A642C" w:rsidRPr="00E42FEA" w:rsidRDefault="000A642C" w:rsidP="000A642C">
      <w:pPr>
        <w:pStyle w:val="rvps2"/>
        <w:rPr>
          <w:b/>
          <w:sz w:val="28"/>
          <w:szCs w:val="28"/>
        </w:rPr>
      </w:pPr>
      <w:bookmarkStart w:id="33" w:name="n348"/>
      <w:bookmarkEnd w:id="33"/>
      <w:proofErr w:type="spellStart"/>
      <w:r w:rsidRPr="00E42FEA">
        <w:rPr>
          <w:rStyle w:val="rvts9"/>
          <w:b/>
          <w:sz w:val="28"/>
          <w:szCs w:val="28"/>
        </w:rPr>
        <w:t>Стаття</w:t>
      </w:r>
      <w:proofErr w:type="spellEnd"/>
      <w:r w:rsidRPr="00E42FEA">
        <w:rPr>
          <w:rStyle w:val="rvts9"/>
          <w:b/>
          <w:sz w:val="28"/>
          <w:szCs w:val="28"/>
        </w:rPr>
        <w:t xml:space="preserve"> 33. </w:t>
      </w:r>
      <w:proofErr w:type="spellStart"/>
      <w:r w:rsidRPr="00E42FEA">
        <w:rPr>
          <w:b/>
          <w:sz w:val="28"/>
          <w:szCs w:val="28"/>
        </w:rPr>
        <w:t>Освітньо-кваліфікаційна</w:t>
      </w:r>
      <w:proofErr w:type="spellEnd"/>
      <w:r w:rsidRPr="00E42FEA">
        <w:rPr>
          <w:b/>
          <w:sz w:val="28"/>
          <w:szCs w:val="28"/>
        </w:rPr>
        <w:t xml:space="preserve"> характеристика </w:t>
      </w:r>
      <w:proofErr w:type="spellStart"/>
      <w:r w:rsidRPr="00E42FEA">
        <w:rPr>
          <w:b/>
          <w:sz w:val="28"/>
          <w:szCs w:val="28"/>
        </w:rPr>
        <w:t>випускника</w:t>
      </w:r>
      <w:proofErr w:type="spellEnd"/>
      <w:r w:rsidRPr="00E42FEA">
        <w:rPr>
          <w:b/>
          <w:sz w:val="28"/>
          <w:szCs w:val="28"/>
        </w:rPr>
        <w:t xml:space="preserve"> </w:t>
      </w:r>
      <w:proofErr w:type="spellStart"/>
      <w:r w:rsidRPr="00E42FEA">
        <w:rPr>
          <w:b/>
          <w:sz w:val="28"/>
          <w:szCs w:val="28"/>
        </w:rPr>
        <w:t>професійно-технічного</w:t>
      </w:r>
      <w:proofErr w:type="spellEnd"/>
      <w:r w:rsidRPr="00E42FEA">
        <w:rPr>
          <w:b/>
          <w:sz w:val="28"/>
          <w:szCs w:val="28"/>
        </w:rPr>
        <w:t xml:space="preserve"> </w:t>
      </w:r>
      <w:proofErr w:type="spellStart"/>
      <w:r w:rsidRPr="00E42FEA">
        <w:rPr>
          <w:b/>
          <w:sz w:val="28"/>
          <w:szCs w:val="28"/>
        </w:rPr>
        <w:t>навчального</w:t>
      </w:r>
      <w:proofErr w:type="spellEnd"/>
      <w:r w:rsidRPr="00E42FEA">
        <w:rPr>
          <w:b/>
          <w:sz w:val="28"/>
          <w:szCs w:val="28"/>
        </w:rPr>
        <w:t xml:space="preserve"> закладу</w:t>
      </w:r>
    </w:p>
    <w:p w:rsidR="000A642C" w:rsidRDefault="000A642C" w:rsidP="000A642C">
      <w:pPr>
        <w:pStyle w:val="rvps2"/>
      </w:pPr>
      <w:bookmarkStart w:id="34" w:name="n349"/>
      <w:bookmarkEnd w:id="34"/>
      <w:proofErr w:type="spellStart"/>
      <w:r w:rsidRPr="00E42FEA">
        <w:rPr>
          <w:b/>
        </w:rPr>
        <w:t>Освітньо-кваліфікаційна</w:t>
      </w:r>
      <w:proofErr w:type="spellEnd"/>
      <w:r w:rsidRPr="00E42FEA">
        <w:rPr>
          <w:b/>
        </w:rPr>
        <w:t xml:space="preserve"> характеристика </w:t>
      </w:r>
      <w:proofErr w:type="spellStart"/>
      <w:r w:rsidRPr="00E42FEA">
        <w:rPr>
          <w:b/>
        </w:rPr>
        <w:t>випускника</w:t>
      </w:r>
      <w:proofErr w:type="spellEnd"/>
      <w:r w:rsidRPr="00E42FEA">
        <w:rPr>
          <w:b/>
        </w:rPr>
        <w:t xml:space="preserve"> </w:t>
      </w:r>
      <w:proofErr w:type="spellStart"/>
      <w:r w:rsidRPr="00E42FEA">
        <w:rPr>
          <w:b/>
        </w:rPr>
        <w:t>професійно-технічного</w:t>
      </w:r>
      <w:proofErr w:type="spellEnd"/>
      <w:r w:rsidRPr="00E42FEA">
        <w:rPr>
          <w:b/>
        </w:rPr>
        <w:t xml:space="preserve"> </w:t>
      </w:r>
      <w:proofErr w:type="spellStart"/>
      <w:r w:rsidRPr="00E42FEA">
        <w:rPr>
          <w:b/>
        </w:rPr>
        <w:t>навчального</w:t>
      </w:r>
      <w:proofErr w:type="spellEnd"/>
      <w:r w:rsidRPr="00E42FEA">
        <w:rPr>
          <w:b/>
        </w:rPr>
        <w:t xml:space="preserve"> закладу</w:t>
      </w:r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сукупність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визначають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професійні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, </w:t>
      </w:r>
      <w:proofErr w:type="spellStart"/>
      <w:r>
        <w:t>уміння</w:t>
      </w:r>
      <w:proofErr w:type="spellEnd"/>
      <w:r>
        <w:t xml:space="preserve"> та </w:t>
      </w:r>
      <w:proofErr w:type="spellStart"/>
      <w:r>
        <w:t>навички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розробляється</w:t>
      </w:r>
      <w:proofErr w:type="spellEnd"/>
      <w:r>
        <w:t xml:space="preserve"> </w:t>
      </w:r>
      <w:proofErr w:type="spellStart"/>
      <w:r>
        <w:t>центральним</w:t>
      </w:r>
      <w:proofErr w:type="spellEnd"/>
      <w:r>
        <w:t xml:space="preserve"> органом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та </w:t>
      </w:r>
      <w:proofErr w:type="spellStart"/>
      <w:r>
        <w:t>реалізує</w:t>
      </w:r>
      <w:proofErr w:type="spellEnd"/>
      <w:r>
        <w:t xml:space="preserve">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політику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осві</w:t>
      </w:r>
      <w:proofErr w:type="gramStart"/>
      <w:r>
        <w:t>ти</w:t>
      </w:r>
      <w:proofErr w:type="spellEnd"/>
      <w:r>
        <w:t xml:space="preserve"> на</w:t>
      </w:r>
      <w:proofErr w:type="gramEnd"/>
      <w:r>
        <w:t xml:space="preserve">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освітньо-кваліфікаційних</w:t>
      </w:r>
      <w:proofErr w:type="spellEnd"/>
      <w:r>
        <w:t xml:space="preserve"> характеристик </w:t>
      </w:r>
      <w:proofErr w:type="spellStart"/>
      <w:r>
        <w:t>професій</w:t>
      </w:r>
      <w:proofErr w:type="spellEnd"/>
      <w:r>
        <w:t>.</w:t>
      </w:r>
    </w:p>
    <w:p w:rsidR="000A642C" w:rsidRDefault="000A642C" w:rsidP="000A642C">
      <w:pPr>
        <w:pStyle w:val="rvps2"/>
      </w:pPr>
      <w:bookmarkStart w:id="35" w:name="n350"/>
      <w:bookmarkEnd w:id="35"/>
      <w:r>
        <w:rPr>
          <w:rStyle w:val="rvts11"/>
        </w:rPr>
        <w:t>{</w:t>
      </w:r>
      <w:proofErr w:type="spellStart"/>
      <w:r>
        <w:rPr>
          <w:rStyle w:val="rvts11"/>
        </w:rPr>
        <w:t>Стаття</w:t>
      </w:r>
      <w:proofErr w:type="spellEnd"/>
      <w:r>
        <w:rPr>
          <w:rStyle w:val="rvts11"/>
        </w:rPr>
        <w:t xml:space="preserve"> 33 </w:t>
      </w:r>
      <w:proofErr w:type="spellStart"/>
      <w:r>
        <w:rPr>
          <w:rStyle w:val="rvts11"/>
        </w:rPr>
        <w:t>із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змінами</w:t>
      </w:r>
      <w:proofErr w:type="spellEnd"/>
      <w:r>
        <w:rPr>
          <w:rStyle w:val="rvts11"/>
        </w:rPr>
        <w:t xml:space="preserve">, </w:t>
      </w:r>
      <w:proofErr w:type="spellStart"/>
      <w:r>
        <w:rPr>
          <w:rStyle w:val="rvts11"/>
        </w:rPr>
        <w:t>внесеними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згідно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із</w:t>
      </w:r>
      <w:proofErr w:type="spellEnd"/>
      <w:r>
        <w:rPr>
          <w:rStyle w:val="rvts11"/>
        </w:rPr>
        <w:t xml:space="preserve"> Законом </w:t>
      </w:r>
      <w:hyperlink r:id="rId19" w:tgtFrame="_blank" w:history="1">
        <w:r>
          <w:rPr>
            <w:rStyle w:val="a3"/>
          </w:rPr>
          <w:t xml:space="preserve">№ 1158-IV </w:t>
        </w:r>
        <w:proofErr w:type="spellStart"/>
        <w:r>
          <w:rPr>
            <w:rStyle w:val="a3"/>
          </w:rPr>
          <w:t>від</w:t>
        </w:r>
        <w:proofErr w:type="spellEnd"/>
        <w:r>
          <w:rPr>
            <w:rStyle w:val="a3"/>
          </w:rPr>
          <w:t xml:space="preserve"> 11.09.2003</w:t>
        </w:r>
      </w:hyperlink>
      <w:r>
        <w:rPr>
          <w:rStyle w:val="rvts11"/>
        </w:rPr>
        <w:t>}</w:t>
      </w:r>
    </w:p>
    <w:p w:rsidR="000A642C" w:rsidRPr="00E42FEA" w:rsidRDefault="000A642C" w:rsidP="000A642C">
      <w:pPr>
        <w:pStyle w:val="rvps2"/>
        <w:rPr>
          <w:b/>
          <w:sz w:val="28"/>
          <w:szCs w:val="28"/>
        </w:rPr>
      </w:pPr>
      <w:bookmarkStart w:id="36" w:name="n351"/>
      <w:bookmarkEnd w:id="36"/>
      <w:proofErr w:type="spellStart"/>
      <w:r w:rsidRPr="00E42FEA">
        <w:rPr>
          <w:rStyle w:val="rvts9"/>
          <w:b/>
          <w:sz w:val="28"/>
          <w:szCs w:val="28"/>
        </w:rPr>
        <w:t>Стаття</w:t>
      </w:r>
      <w:proofErr w:type="spellEnd"/>
      <w:r w:rsidRPr="00E42FEA">
        <w:rPr>
          <w:rStyle w:val="rvts9"/>
          <w:b/>
          <w:sz w:val="28"/>
          <w:szCs w:val="28"/>
        </w:rPr>
        <w:t xml:space="preserve"> 33</w:t>
      </w:r>
      <w:r w:rsidRPr="00E42FEA">
        <w:rPr>
          <w:rStyle w:val="rvts37"/>
          <w:b/>
          <w:sz w:val="28"/>
          <w:szCs w:val="28"/>
        </w:rPr>
        <w:t>-1</w:t>
      </w:r>
      <w:r w:rsidRPr="00E42FEA">
        <w:rPr>
          <w:rStyle w:val="rvts9"/>
          <w:b/>
          <w:sz w:val="28"/>
          <w:szCs w:val="28"/>
        </w:rPr>
        <w:t xml:space="preserve">. </w:t>
      </w:r>
      <w:proofErr w:type="spellStart"/>
      <w:r w:rsidRPr="00E42FEA">
        <w:rPr>
          <w:b/>
          <w:sz w:val="28"/>
          <w:szCs w:val="28"/>
        </w:rPr>
        <w:t>Професійний</w:t>
      </w:r>
      <w:proofErr w:type="spellEnd"/>
      <w:r w:rsidRPr="00E42FEA">
        <w:rPr>
          <w:b/>
          <w:sz w:val="28"/>
          <w:szCs w:val="28"/>
        </w:rPr>
        <w:t xml:space="preserve"> стандарт</w:t>
      </w:r>
      <w:r w:rsidRPr="00E42FEA">
        <w:rPr>
          <w:rStyle w:val="rvts9"/>
          <w:b/>
          <w:sz w:val="28"/>
          <w:szCs w:val="28"/>
        </w:rPr>
        <w:t xml:space="preserve"> </w:t>
      </w:r>
    </w:p>
    <w:p w:rsidR="000A642C" w:rsidRDefault="000A642C" w:rsidP="000A642C">
      <w:pPr>
        <w:pStyle w:val="rvps2"/>
      </w:pPr>
      <w:bookmarkStart w:id="37" w:name="n352"/>
      <w:bookmarkEnd w:id="37"/>
      <w:proofErr w:type="spellStart"/>
      <w:r w:rsidRPr="00E42FEA">
        <w:rPr>
          <w:b/>
        </w:rPr>
        <w:t>Професійний</w:t>
      </w:r>
      <w:proofErr w:type="spellEnd"/>
      <w:r w:rsidRPr="00E42FEA">
        <w:rPr>
          <w:b/>
        </w:rPr>
        <w:t xml:space="preserve"> стандарт</w:t>
      </w:r>
      <w:r>
        <w:t xml:space="preserve"> - </w:t>
      </w:r>
      <w:proofErr w:type="spellStart"/>
      <w:r>
        <w:t>затверджені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порядку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кваліфікації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компетентності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визначаються</w:t>
      </w:r>
      <w:proofErr w:type="spellEnd"/>
      <w:r>
        <w:t xml:space="preserve"> </w:t>
      </w:r>
      <w:proofErr w:type="spellStart"/>
      <w:r>
        <w:t>роботодавцями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слугують</w:t>
      </w:r>
      <w:proofErr w:type="spellEnd"/>
      <w:r>
        <w:t xml:space="preserve"> основою для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кваліфікацій</w:t>
      </w:r>
      <w:proofErr w:type="spellEnd"/>
      <w:r>
        <w:t xml:space="preserve">. </w:t>
      </w:r>
      <w:proofErr w:type="spellStart"/>
      <w:r>
        <w:t>Професійні</w:t>
      </w:r>
      <w:proofErr w:type="spellEnd"/>
      <w:r>
        <w:t xml:space="preserve"> </w:t>
      </w:r>
      <w:proofErr w:type="spellStart"/>
      <w:r>
        <w:t>стандарти</w:t>
      </w:r>
      <w:proofErr w:type="spellEnd"/>
      <w:r>
        <w:t xml:space="preserve"> </w:t>
      </w:r>
      <w:proofErr w:type="spellStart"/>
      <w:r>
        <w:t>спі</w:t>
      </w:r>
      <w:proofErr w:type="gramStart"/>
      <w:r>
        <w:t>вв</w:t>
      </w:r>
      <w:proofErr w:type="gramEnd"/>
      <w:r>
        <w:t>ідносяться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рівнями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галузевих</w:t>
      </w:r>
      <w:proofErr w:type="spellEnd"/>
      <w:r>
        <w:t xml:space="preserve"> рамок </w:t>
      </w:r>
      <w:proofErr w:type="spellStart"/>
      <w:r>
        <w:t>кваліфікацій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групуються</w:t>
      </w:r>
      <w:proofErr w:type="spellEnd"/>
      <w:r>
        <w:t xml:space="preserve"> за </w:t>
      </w:r>
      <w:proofErr w:type="spellStart"/>
      <w:r>
        <w:t>галузевими</w:t>
      </w:r>
      <w:proofErr w:type="spellEnd"/>
      <w:r>
        <w:t xml:space="preserve"> </w:t>
      </w:r>
      <w:proofErr w:type="spellStart"/>
      <w:r>
        <w:t>ознаками</w:t>
      </w:r>
      <w:proofErr w:type="spellEnd"/>
      <w:r>
        <w:t>.</w:t>
      </w:r>
    </w:p>
    <w:p w:rsidR="000A642C" w:rsidRDefault="000A642C" w:rsidP="000A642C">
      <w:pPr>
        <w:pStyle w:val="rvps2"/>
      </w:pPr>
      <w:bookmarkStart w:id="38" w:name="n353"/>
      <w:bookmarkEnd w:id="38"/>
      <w:r>
        <w:rPr>
          <w:rStyle w:val="rvts11"/>
        </w:rPr>
        <w:t xml:space="preserve">{Закон </w:t>
      </w:r>
      <w:proofErr w:type="spellStart"/>
      <w:r>
        <w:rPr>
          <w:rStyle w:val="rvts11"/>
        </w:rPr>
        <w:t>доповнено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статтею</w:t>
      </w:r>
      <w:proofErr w:type="spellEnd"/>
      <w:r>
        <w:rPr>
          <w:rStyle w:val="rvts11"/>
        </w:rPr>
        <w:t xml:space="preserve"> 33</w:t>
      </w:r>
      <w:r>
        <w:rPr>
          <w:rStyle w:val="rvts37"/>
          <w:sz w:val="2"/>
          <w:szCs w:val="2"/>
        </w:rPr>
        <w:t>-</w:t>
      </w:r>
      <w:r>
        <w:rPr>
          <w:rStyle w:val="rvts37"/>
        </w:rPr>
        <w:t>1</w:t>
      </w:r>
      <w:r>
        <w:rPr>
          <w:rStyle w:val="rvts11"/>
        </w:rPr>
        <w:t xml:space="preserve"> </w:t>
      </w:r>
      <w:proofErr w:type="spellStart"/>
      <w:r>
        <w:rPr>
          <w:rStyle w:val="rvts11"/>
        </w:rPr>
        <w:t>згідно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із</w:t>
      </w:r>
      <w:proofErr w:type="spellEnd"/>
      <w:r>
        <w:rPr>
          <w:rStyle w:val="rvts11"/>
        </w:rPr>
        <w:t xml:space="preserve"> Законом </w:t>
      </w:r>
      <w:hyperlink r:id="rId20" w:anchor="n263" w:tgtFrame="_blank" w:history="1">
        <w:r>
          <w:rPr>
            <w:rStyle w:val="a3"/>
          </w:rPr>
          <w:t xml:space="preserve">№ 5026-VI </w:t>
        </w:r>
        <w:proofErr w:type="spellStart"/>
        <w:r>
          <w:rPr>
            <w:rStyle w:val="a3"/>
          </w:rPr>
          <w:t>від</w:t>
        </w:r>
        <w:proofErr w:type="spellEnd"/>
        <w:r>
          <w:rPr>
            <w:rStyle w:val="a3"/>
          </w:rPr>
          <w:t xml:space="preserve"> 22.06.2012</w:t>
        </w:r>
      </w:hyperlink>
      <w:r>
        <w:rPr>
          <w:rStyle w:val="rvts11"/>
        </w:rPr>
        <w:t>}</w:t>
      </w:r>
    </w:p>
    <w:p w:rsidR="000A642C" w:rsidRPr="00E42FEA" w:rsidRDefault="000A642C" w:rsidP="000A642C">
      <w:pPr>
        <w:pStyle w:val="rvps2"/>
        <w:rPr>
          <w:b/>
          <w:sz w:val="28"/>
          <w:szCs w:val="28"/>
        </w:rPr>
      </w:pPr>
      <w:bookmarkStart w:id="39" w:name="n354"/>
      <w:bookmarkEnd w:id="39"/>
      <w:proofErr w:type="spellStart"/>
      <w:r w:rsidRPr="00E42FEA">
        <w:rPr>
          <w:rStyle w:val="rvts9"/>
          <w:b/>
          <w:sz w:val="28"/>
          <w:szCs w:val="28"/>
        </w:rPr>
        <w:t>Стаття</w:t>
      </w:r>
      <w:proofErr w:type="spellEnd"/>
      <w:r w:rsidRPr="00E42FEA">
        <w:rPr>
          <w:rStyle w:val="rvts9"/>
          <w:b/>
          <w:sz w:val="28"/>
          <w:szCs w:val="28"/>
        </w:rPr>
        <w:t xml:space="preserve"> 34. </w:t>
      </w:r>
      <w:proofErr w:type="spellStart"/>
      <w:r w:rsidRPr="00E42FEA">
        <w:rPr>
          <w:b/>
          <w:sz w:val="28"/>
          <w:szCs w:val="28"/>
        </w:rPr>
        <w:t>Навчальний</w:t>
      </w:r>
      <w:proofErr w:type="spellEnd"/>
      <w:r w:rsidRPr="00E42FEA">
        <w:rPr>
          <w:b/>
          <w:sz w:val="28"/>
          <w:szCs w:val="28"/>
        </w:rPr>
        <w:t xml:space="preserve"> план, </w:t>
      </w:r>
      <w:proofErr w:type="spellStart"/>
      <w:r w:rsidRPr="00E42FEA">
        <w:rPr>
          <w:b/>
          <w:sz w:val="28"/>
          <w:szCs w:val="28"/>
        </w:rPr>
        <w:t>навчальна</w:t>
      </w:r>
      <w:proofErr w:type="spellEnd"/>
      <w:r w:rsidRPr="00E42FEA">
        <w:rPr>
          <w:b/>
          <w:sz w:val="28"/>
          <w:szCs w:val="28"/>
        </w:rPr>
        <w:t xml:space="preserve"> </w:t>
      </w:r>
      <w:proofErr w:type="spellStart"/>
      <w:r w:rsidRPr="00E42FEA">
        <w:rPr>
          <w:b/>
          <w:sz w:val="28"/>
          <w:szCs w:val="28"/>
        </w:rPr>
        <w:t>програма</w:t>
      </w:r>
      <w:proofErr w:type="spellEnd"/>
    </w:p>
    <w:p w:rsidR="000A642C" w:rsidRDefault="000A642C" w:rsidP="000A642C">
      <w:pPr>
        <w:pStyle w:val="rvps2"/>
      </w:pPr>
      <w:bookmarkStart w:id="40" w:name="n355"/>
      <w:bookmarkEnd w:id="40"/>
      <w:proofErr w:type="spellStart"/>
      <w:r w:rsidRPr="00E42FEA">
        <w:rPr>
          <w:b/>
        </w:rPr>
        <w:t>Навчальний</w:t>
      </w:r>
      <w:proofErr w:type="spellEnd"/>
      <w:r w:rsidRPr="00E42FEA">
        <w:rPr>
          <w:b/>
        </w:rPr>
        <w:t xml:space="preserve"> план </w:t>
      </w:r>
      <w:proofErr w:type="spellStart"/>
      <w:proofErr w:type="gramStart"/>
      <w:r w:rsidRPr="00E42FEA">
        <w:rPr>
          <w:b/>
        </w:rPr>
        <w:t>п</w:t>
      </w:r>
      <w:proofErr w:type="gramEnd"/>
      <w:r w:rsidRPr="00E42FEA">
        <w:rPr>
          <w:b/>
        </w:rPr>
        <w:t>ідготовки</w:t>
      </w:r>
      <w:proofErr w:type="spellEnd"/>
      <w:r w:rsidRPr="00E42FEA">
        <w:rPr>
          <w:b/>
        </w:rPr>
        <w:t xml:space="preserve"> </w:t>
      </w:r>
      <w:proofErr w:type="spellStart"/>
      <w:r w:rsidRPr="00E42FEA">
        <w:rPr>
          <w:b/>
        </w:rPr>
        <w:t>кваліфікованого</w:t>
      </w:r>
      <w:proofErr w:type="spellEnd"/>
      <w:r w:rsidRPr="00E42FEA">
        <w:rPr>
          <w:b/>
        </w:rPr>
        <w:t xml:space="preserve"> </w:t>
      </w:r>
      <w:proofErr w:type="spellStart"/>
      <w:r w:rsidRPr="00E42FEA">
        <w:rPr>
          <w:b/>
        </w:rPr>
        <w:t>робітника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документ,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освітній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вступника</w:t>
      </w:r>
      <w:proofErr w:type="spellEnd"/>
      <w:r>
        <w:t xml:space="preserve">, </w:t>
      </w:r>
      <w:proofErr w:type="spellStart"/>
      <w:r>
        <w:t>цілі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обов'язкових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, </w:t>
      </w:r>
      <w:proofErr w:type="spellStart"/>
      <w:r>
        <w:t>механізм</w:t>
      </w:r>
      <w:proofErr w:type="spellEnd"/>
      <w:r>
        <w:t xml:space="preserve"> </w:t>
      </w:r>
      <w:proofErr w:type="spellStart"/>
      <w:r>
        <w:t>міжпредметних</w:t>
      </w:r>
      <w:proofErr w:type="spellEnd"/>
      <w:r>
        <w:t xml:space="preserve"> </w:t>
      </w:r>
      <w:proofErr w:type="spellStart"/>
      <w:r>
        <w:t>зв'язків</w:t>
      </w:r>
      <w:proofErr w:type="spellEnd"/>
      <w:r>
        <w:t xml:space="preserve">, </w:t>
      </w:r>
      <w:proofErr w:type="spellStart"/>
      <w:r>
        <w:t>форми</w:t>
      </w:r>
      <w:proofErr w:type="spellEnd"/>
      <w:r>
        <w:t xml:space="preserve">, </w:t>
      </w:r>
      <w:proofErr w:type="spellStart"/>
      <w:r>
        <w:t>періодичність</w:t>
      </w:r>
      <w:proofErr w:type="spellEnd"/>
      <w:r>
        <w:t xml:space="preserve">, </w:t>
      </w:r>
      <w:proofErr w:type="spellStart"/>
      <w:r>
        <w:t>терміни</w:t>
      </w:r>
      <w:proofErr w:type="spellEnd"/>
      <w:r>
        <w:t xml:space="preserve"> контролю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t>умінь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слухачів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кваліфікаційної</w:t>
      </w:r>
      <w:proofErr w:type="spellEnd"/>
      <w:r>
        <w:t xml:space="preserve"> </w:t>
      </w:r>
      <w:proofErr w:type="spellStart"/>
      <w:r>
        <w:t>атестації</w:t>
      </w:r>
      <w:proofErr w:type="spellEnd"/>
      <w:r>
        <w:t xml:space="preserve">,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обов'язкових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та </w:t>
      </w:r>
      <w:proofErr w:type="spellStart"/>
      <w:r>
        <w:t>планований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івень</w:t>
      </w:r>
      <w:proofErr w:type="spellEnd"/>
      <w:r>
        <w:t xml:space="preserve"> </w:t>
      </w:r>
      <w:proofErr w:type="spellStart"/>
      <w:r>
        <w:t>кваліфікації</w:t>
      </w:r>
      <w:proofErr w:type="spellEnd"/>
      <w:r>
        <w:t xml:space="preserve"> </w:t>
      </w:r>
      <w:proofErr w:type="spellStart"/>
      <w:r>
        <w:t>випускника</w:t>
      </w:r>
      <w:proofErr w:type="spellEnd"/>
      <w:r>
        <w:t>.</w:t>
      </w:r>
    </w:p>
    <w:p w:rsidR="000A642C" w:rsidRDefault="000A642C" w:rsidP="000A642C">
      <w:pPr>
        <w:pStyle w:val="rvps2"/>
      </w:pPr>
      <w:bookmarkStart w:id="41" w:name="n356"/>
      <w:bookmarkEnd w:id="41"/>
      <w:proofErr w:type="spellStart"/>
      <w:r w:rsidRPr="00E42FEA">
        <w:rPr>
          <w:b/>
        </w:rPr>
        <w:t>Навчальна</w:t>
      </w:r>
      <w:proofErr w:type="spellEnd"/>
      <w:r w:rsidRPr="00E42FEA">
        <w:rPr>
          <w:b/>
        </w:rPr>
        <w:t xml:space="preserve"> </w:t>
      </w:r>
      <w:proofErr w:type="spellStart"/>
      <w:r w:rsidRPr="00E42FEA">
        <w:rPr>
          <w:b/>
        </w:rPr>
        <w:t>програма</w:t>
      </w:r>
      <w:proofErr w:type="spellEnd"/>
      <w:r w:rsidRPr="00E42FEA">
        <w:rPr>
          <w:b/>
        </w:rPr>
        <w:t xml:space="preserve"> </w:t>
      </w:r>
      <w:proofErr w:type="spellStart"/>
      <w:r w:rsidRPr="00E42FEA">
        <w:rPr>
          <w:b/>
        </w:rPr>
        <w:t>з</w:t>
      </w:r>
      <w:proofErr w:type="spellEnd"/>
      <w:r w:rsidRPr="00E42FEA">
        <w:rPr>
          <w:b/>
        </w:rPr>
        <w:t xml:space="preserve"> </w:t>
      </w:r>
      <w:proofErr w:type="spellStart"/>
      <w:r w:rsidRPr="00E42FEA">
        <w:rPr>
          <w:b/>
        </w:rPr>
        <w:t>навчального</w:t>
      </w:r>
      <w:proofErr w:type="spellEnd"/>
      <w:r w:rsidRPr="00E42FEA">
        <w:rPr>
          <w:b/>
        </w:rPr>
        <w:t xml:space="preserve"> предмета</w:t>
      </w:r>
      <w:r>
        <w:t xml:space="preserve"> - документ,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умінь</w:t>
      </w:r>
      <w:proofErr w:type="spellEnd"/>
      <w:r>
        <w:t>.</w:t>
      </w:r>
    </w:p>
    <w:p w:rsidR="000A642C" w:rsidRDefault="000A642C" w:rsidP="000A642C">
      <w:pPr>
        <w:pStyle w:val="rvps2"/>
      </w:pPr>
      <w:bookmarkStart w:id="42" w:name="n357"/>
      <w:bookmarkEnd w:id="42"/>
      <w:proofErr w:type="spellStart"/>
      <w:r w:rsidRPr="00E42FEA">
        <w:rPr>
          <w:b/>
        </w:rPr>
        <w:t>Навчальна</w:t>
      </w:r>
      <w:proofErr w:type="spellEnd"/>
      <w:r w:rsidRPr="00E42FEA">
        <w:rPr>
          <w:b/>
        </w:rPr>
        <w:t xml:space="preserve"> </w:t>
      </w:r>
      <w:proofErr w:type="spellStart"/>
      <w:r w:rsidRPr="00E42FEA">
        <w:rPr>
          <w:b/>
        </w:rPr>
        <w:t>програма</w:t>
      </w:r>
      <w:proofErr w:type="spellEnd"/>
      <w:r w:rsidRPr="00E42FEA">
        <w:rPr>
          <w:b/>
        </w:rPr>
        <w:t xml:space="preserve"> </w:t>
      </w:r>
      <w:proofErr w:type="spellStart"/>
      <w:r w:rsidRPr="00E42FEA">
        <w:rPr>
          <w:b/>
        </w:rPr>
        <w:t>з</w:t>
      </w:r>
      <w:proofErr w:type="spellEnd"/>
      <w:r w:rsidRPr="00E42FEA">
        <w:rPr>
          <w:b/>
        </w:rPr>
        <w:t xml:space="preserve"> </w:t>
      </w:r>
      <w:proofErr w:type="spellStart"/>
      <w:r w:rsidRPr="00E42FEA">
        <w:rPr>
          <w:b/>
        </w:rPr>
        <w:t>професійно-практичної</w:t>
      </w:r>
      <w:proofErr w:type="spellEnd"/>
      <w:r w:rsidRPr="00E42FEA">
        <w:rPr>
          <w:b/>
        </w:rPr>
        <w:t xml:space="preserve"> </w:t>
      </w:r>
      <w:proofErr w:type="spellStart"/>
      <w:proofErr w:type="gramStart"/>
      <w:r w:rsidRPr="00E42FEA">
        <w:rPr>
          <w:b/>
        </w:rPr>
        <w:t>п</w:t>
      </w:r>
      <w:proofErr w:type="gramEnd"/>
      <w:r w:rsidRPr="00E42FEA">
        <w:rPr>
          <w:b/>
        </w:rPr>
        <w:t>ідготовки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документ,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зміст</w:t>
      </w:r>
      <w:proofErr w:type="spellEnd"/>
      <w:r>
        <w:t xml:space="preserve"> </w:t>
      </w:r>
      <w:proofErr w:type="spellStart"/>
      <w:r>
        <w:t>професійних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t>умінь</w:t>
      </w:r>
      <w:proofErr w:type="spellEnd"/>
      <w:r>
        <w:t xml:space="preserve">, </w:t>
      </w:r>
      <w:proofErr w:type="spellStart"/>
      <w:r>
        <w:t>навичок</w:t>
      </w:r>
      <w:proofErr w:type="spellEnd"/>
      <w:r>
        <w:t xml:space="preserve"> та </w:t>
      </w:r>
      <w:proofErr w:type="spellStart"/>
      <w:r>
        <w:t>способи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>.</w:t>
      </w:r>
    </w:p>
    <w:p w:rsidR="000A642C" w:rsidRDefault="000A642C" w:rsidP="000A642C">
      <w:pPr>
        <w:pStyle w:val="rvps2"/>
      </w:pPr>
      <w:bookmarkStart w:id="43" w:name="n358"/>
      <w:bookmarkEnd w:id="43"/>
      <w:r>
        <w:rPr>
          <w:rStyle w:val="rvts11"/>
        </w:rPr>
        <w:lastRenderedPageBreak/>
        <w:t>{</w:t>
      </w:r>
      <w:proofErr w:type="spellStart"/>
      <w:r>
        <w:rPr>
          <w:rStyle w:val="rvts11"/>
        </w:rPr>
        <w:t>Частина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третя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статті</w:t>
      </w:r>
      <w:proofErr w:type="spellEnd"/>
      <w:r>
        <w:rPr>
          <w:rStyle w:val="rvts11"/>
        </w:rPr>
        <w:t xml:space="preserve"> 34 </w:t>
      </w:r>
      <w:proofErr w:type="spellStart"/>
      <w:r>
        <w:rPr>
          <w:rStyle w:val="rvts11"/>
        </w:rPr>
        <w:t>із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змінами</w:t>
      </w:r>
      <w:proofErr w:type="spellEnd"/>
      <w:r>
        <w:rPr>
          <w:rStyle w:val="rvts11"/>
        </w:rPr>
        <w:t xml:space="preserve">, </w:t>
      </w:r>
      <w:proofErr w:type="spellStart"/>
      <w:r>
        <w:rPr>
          <w:rStyle w:val="rvts11"/>
        </w:rPr>
        <w:t>внесеними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згідно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із</w:t>
      </w:r>
      <w:proofErr w:type="spellEnd"/>
      <w:r>
        <w:rPr>
          <w:rStyle w:val="rvts11"/>
        </w:rPr>
        <w:t xml:space="preserve"> Законом </w:t>
      </w:r>
      <w:hyperlink r:id="rId21" w:tgtFrame="_blank" w:history="1">
        <w:r>
          <w:rPr>
            <w:rStyle w:val="a3"/>
          </w:rPr>
          <w:t xml:space="preserve">№ 1158-IV </w:t>
        </w:r>
        <w:proofErr w:type="spellStart"/>
        <w:r>
          <w:rPr>
            <w:rStyle w:val="a3"/>
          </w:rPr>
          <w:t>від</w:t>
        </w:r>
        <w:proofErr w:type="spellEnd"/>
        <w:r>
          <w:rPr>
            <w:rStyle w:val="a3"/>
          </w:rPr>
          <w:t xml:space="preserve"> 11.09.2003</w:t>
        </w:r>
      </w:hyperlink>
      <w:r>
        <w:rPr>
          <w:rStyle w:val="rvts11"/>
        </w:rPr>
        <w:t>}</w:t>
      </w:r>
    </w:p>
    <w:p w:rsidR="000A642C" w:rsidRDefault="000A642C" w:rsidP="000A642C">
      <w:pPr>
        <w:pStyle w:val="rvps2"/>
      </w:pPr>
      <w:bookmarkStart w:id="44" w:name="n359"/>
      <w:bookmarkEnd w:id="44"/>
      <w:proofErr w:type="spellStart"/>
      <w:r>
        <w:t>Навчальний</w:t>
      </w:r>
      <w:proofErr w:type="spellEnd"/>
      <w:r>
        <w:t xml:space="preserve"> план та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розробляються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proofErr w:type="gramStart"/>
      <w:r>
        <w:t>основ</w:t>
      </w:r>
      <w:proofErr w:type="gramEnd"/>
      <w:r>
        <w:t>і</w:t>
      </w:r>
      <w:proofErr w:type="spellEnd"/>
      <w:r>
        <w:t xml:space="preserve"> </w:t>
      </w:r>
      <w:proofErr w:type="spellStart"/>
      <w:r>
        <w:t>освітньо-кваліфікаційної</w:t>
      </w:r>
      <w:proofErr w:type="spellEnd"/>
      <w:r>
        <w:t xml:space="preserve"> характеристики </w:t>
      </w:r>
      <w:proofErr w:type="spellStart"/>
      <w:r>
        <w:t>випускника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кваліфікаційних</w:t>
      </w:r>
      <w:proofErr w:type="spellEnd"/>
      <w:r>
        <w:t xml:space="preserve"> характеристик </w:t>
      </w:r>
      <w:proofErr w:type="spellStart"/>
      <w:r>
        <w:t>професій</w:t>
      </w:r>
      <w:proofErr w:type="spellEnd"/>
      <w:r>
        <w:t>.</w:t>
      </w:r>
    </w:p>
    <w:p w:rsidR="000A642C" w:rsidRDefault="000A642C" w:rsidP="000A642C">
      <w:pPr>
        <w:pStyle w:val="rvps2"/>
      </w:pPr>
      <w:bookmarkStart w:id="45" w:name="n360"/>
      <w:bookmarkEnd w:id="45"/>
      <w:r>
        <w:rPr>
          <w:rStyle w:val="rvts11"/>
        </w:rPr>
        <w:t>{</w:t>
      </w:r>
      <w:proofErr w:type="spellStart"/>
      <w:r>
        <w:rPr>
          <w:rStyle w:val="rvts11"/>
        </w:rPr>
        <w:t>Частина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четверта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статті</w:t>
      </w:r>
      <w:proofErr w:type="spellEnd"/>
      <w:r>
        <w:rPr>
          <w:rStyle w:val="rvts11"/>
        </w:rPr>
        <w:t xml:space="preserve"> 34 </w:t>
      </w:r>
      <w:proofErr w:type="spellStart"/>
      <w:r>
        <w:rPr>
          <w:rStyle w:val="rvts11"/>
        </w:rPr>
        <w:t>із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змінами</w:t>
      </w:r>
      <w:proofErr w:type="spellEnd"/>
      <w:r>
        <w:rPr>
          <w:rStyle w:val="rvts11"/>
        </w:rPr>
        <w:t xml:space="preserve">, </w:t>
      </w:r>
      <w:proofErr w:type="spellStart"/>
      <w:r>
        <w:rPr>
          <w:rStyle w:val="rvts11"/>
        </w:rPr>
        <w:t>внесеними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згідно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із</w:t>
      </w:r>
      <w:proofErr w:type="spellEnd"/>
      <w:r>
        <w:rPr>
          <w:rStyle w:val="rvts11"/>
        </w:rPr>
        <w:t xml:space="preserve"> Законом </w:t>
      </w:r>
      <w:hyperlink r:id="rId22" w:tgtFrame="_blank" w:history="1">
        <w:r>
          <w:rPr>
            <w:rStyle w:val="a3"/>
          </w:rPr>
          <w:t xml:space="preserve">№ 1158-IV </w:t>
        </w:r>
        <w:proofErr w:type="spellStart"/>
        <w:r>
          <w:rPr>
            <w:rStyle w:val="a3"/>
          </w:rPr>
          <w:t>від</w:t>
        </w:r>
        <w:proofErr w:type="spellEnd"/>
        <w:r>
          <w:rPr>
            <w:rStyle w:val="a3"/>
          </w:rPr>
          <w:t xml:space="preserve"> 11.09.2003</w:t>
        </w:r>
      </w:hyperlink>
      <w:r>
        <w:rPr>
          <w:rStyle w:val="rvts11"/>
        </w:rPr>
        <w:t>}</w:t>
      </w:r>
    </w:p>
    <w:p w:rsidR="000A642C" w:rsidRDefault="000A642C" w:rsidP="000A642C">
      <w:pPr>
        <w:pStyle w:val="rvps2"/>
      </w:pPr>
      <w:bookmarkStart w:id="46" w:name="n361"/>
      <w:bookmarkEnd w:id="46"/>
      <w:proofErr w:type="spellStart"/>
      <w:r>
        <w:t>Центральний</w:t>
      </w:r>
      <w:proofErr w:type="spellEnd"/>
      <w:r>
        <w:t xml:space="preserve"> орган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та </w:t>
      </w:r>
      <w:proofErr w:type="spellStart"/>
      <w:r>
        <w:t>реалізує</w:t>
      </w:r>
      <w:proofErr w:type="spellEnd"/>
      <w:r>
        <w:t xml:space="preserve">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політику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розробляє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затверджує</w:t>
      </w:r>
      <w:proofErr w:type="spellEnd"/>
      <w:r>
        <w:t xml:space="preserve"> </w:t>
      </w:r>
      <w:proofErr w:type="spellStart"/>
      <w:r>
        <w:t>типові</w:t>
      </w:r>
      <w:proofErr w:type="spellEnd"/>
      <w:r>
        <w:t xml:space="preserve">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плани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типові</w:t>
      </w:r>
      <w:proofErr w:type="spellEnd"/>
      <w:r>
        <w:t xml:space="preserve">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визначають</w:t>
      </w:r>
      <w:proofErr w:type="spellEnd"/>
      <w:r>
        <w:t xml:space="preserve"> </w:t>
      </w:r>
      <w:proofErr w:type="spellStart"/>
      <w:r>
        <w:t>загальнодержавний</w:t>
      </w:r>
      <w:proofErr w:type="spellEnd"/>
      <w:r>
        <w:t xml:space="preserve"> компонент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професійно-технічної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обов'язковими</w:t>
      </w:r>
      <w:proofErr w:type="spellEnd"/>
      <w:r>
        <w:t xml:space="preserve"> для </w:t>
      </w:r>
      <w:proofErr w:type="spellStart"/>
      <w:r>
        <w:t>використання</w:t>
      </w:r>
      <w:proofErr w:type="spellEnd"/>
      <w:r>
        <w:t xml:space="preserve"> в </w:t>
      </w:r>
      <w:proofErr w:type="spellStart"/>
      <w:r>
        <w:t>професійно-технічних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закладах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форм </w:t>
      </w:r>
      <w:proofErr w:type="spellStart"/>
      <w:r>
        <w:t>власності</w:t>
      </w:r>
      <w:proofErr w:type="spellEnd"/>
      <w:r>
        <w:t xml:space="preserve"> та </w:t>
      </w:r>
      <w:proofErr w:type="spellStart"/>
      <w:proofErr w:type="gramStart"/>
      <w:r>
        <w:t>п</w:t>
      </w:r>
      <w:proofErr w:type="gramEnd"/>
      <w:r>
        <w:t>ідпорядкування</w:t>
      </w:r>
      <w:proofErr w:type="spellEnd"/>
      <w:r>
        <w:t>.</w:t>
      </w:r>
    </w:p>
    <w:p w:rsidR="000A642C" w:rsidRDefault="000A642C" w:rsidP="000A642C">
      <w:pPr>
        <w:pStyle w:val="rvps2"/>
      </w:pPr>
      <w:bookmarkStart w:id="47" w:name="n362"/>
      <w:bookmarkEnd w:id="47"/>
      <w:r>
        <w:rPr>
          <w:rStyle w:val="rvts11"/>
        </w:rPr>
        <w:t>{</w:t>
      </w:r>
      <w:proofErr w:type="spellStart"/>
      <w:r>
        <w:rPr>
          <w:rStyle w:val="rvts11"/>
        </w:rPr>
        <w:t>Частина</w:t>
      </w:r>
      <w:proofErr w:type="spellEnd"/>
      <w:r>
        <w:rPr>
          <w:rStyle w:val="rvts11"/>
        </w:rPr>
        <w:t xml:space="preserve"> </w:t>
      </w:r>
      <w:proofErr w:type="spellStart"/>
      <w:proofErr w:type="gramStart"/>
      <w:r>
        <w:rPr>
          <w:rStyle w:val="rvts11"/>
        </w:rPr>
        <w:t>п'ята</w:t>
      </w:r>
      <w:proofErr w:type="spellEnd"/>
      <w:proofErr w:type="gramEnd"/>
      <w:r>
        <w:rPr>
          <w:rStyle w:val="rvts11"/>
        </w:rPr>
        <w:t xml:space="preserve"> </w:t>
      </w:r>
      <w:proofErr w:type="spellStart"/>
      <w:r>
        <w:rPr>
          <w:rStyle w:val="rvts11"/>
        </w:rPr>
        <w:t>статті</w:t>
      </w:r>
      <w:proofErr w:type="spellEnd"/>
      <w:r>
        <w:rPr>
          <w:rStyle w:val="rvts11"/>
        </w:rPr>
        <w:t xml:space="preserve"> 34 </w:t>
      </w:r>
      <w:proofErr w:type="spellStart"/>
      <w:r>
        <w:rPr>
          <w:rStyle w:val="rvts11"/>
        </w:rPr>
        <w:t>із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змінами</w:t>
      </w:r>
      <w:proofErr w:type="spellEnd"/>
      <w:r>
        <w:rPr>
          <w:rStyle w:val="rvts11"/>
        </w:rPr>
        <w:t xml:space="preserve">, </w:t>
      </w:r>
      <w:proofErr w:type="spellStart"/>
      <w:r>
        <w:rPr>
          <w:rStyle w:val="rvts11"/>
        </w:rPr>
        <w:t>внесеними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згідно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із</w:t>
      </w:r>
      <w:proofErr w:type="spellEnd"/>
      <w:r>
        <w:rPr>
          <w:rStyle w:val="rvts11"/>
        </w:rPr>
        <w:t xml:space="preserve"> Законом </w:t>
      </w:r>
      <w:hyperlink r:id="rId23" w:tgtFrame="_blank" w:history="1">
        <w:r>
          <w:rPr>
            <w:rStyle w:val="a3"/>
          </w:rPr>
          <w:t xml:space="preserve">№ 1158-IV </w:t>
        </w:r>
        <w:proofErr w:type="spellStart"/>
        <w:r>
          <w:rPr>
            <w:rStyle w:val="a3"/>
          </w:rPr>
          <w:t>від</w:t>
        </w:r>
        <w:proofErr w:type="spellEnd"/>
        <w:r>
          <w:rPr>
            <w:rStyle w:val="a3"/>
          </w:rPr>
          <w:t xml:space="preserve"> 11.09.2003</w:t>
        </w:r>
      </w:hyperlink>
      <w:r>
        <w:rPr>
          <w:rStyle w:val="rvts11"/>
        </w:rPr>
        <w:t>}</w:t>
      </w:r>
    </w:p>
    <w:p w:rsidR="000A642C" w:rsidRDefault="000A642C" w:rsidP="000A642C">
      <w:pPr>
        <w:pStyle w:val="rvps2"/>
      </w:pPr>
      <w:bookmarkStart w:id="48" w:name="n363"/>
      <w:bookmarkEnd w:id="48"/>
      <w:proofErr w:type="spellStart"/>
      <w:proofErr w:type="gramStart"/>
      <w:r>
        <w:t>Професійно-технічні</w:t>
      </w:r>
      <w:proofErr w:type="spellEnd"/>
      <w:r>
        <w:t xml:space="preserve">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заклади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типових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планів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типових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розробляють</w:t>
      </w:r>
      <w:proofErr w:type="spellEnd"/>
      <w:r>
        <w:t xml:space="preserve"> </w:t>
      </w:r>
      <w:proofErr w:type="spellStart"/>
      <w:r>
        <w:t>робочі</w:t>
      </w:r>
      <w:proofErr w:type="spellEnd"/>
      <w:r>
        <w:t xml:space="preserve">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плани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робочі</w:t>
      </w:r>
      <w:proofErr w:type="spellEnd"/>
      <w:r>
        <w:t xml:space="preserve">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відображаються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у </w:t>
      </w:r>
      <w:proofErr w:type="spellStart"/>
      <w:r>
        <w:t>відповідній</w:t>
      </w:r>
      <w:proofErr w:type="spellEnd"/>
      <w:r>
        <w:t xml:space="preserve">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погоджують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замовниками</w:t>
      </w:r>
      <w:proofErr w:type="spellEnd"/>
      <w:r>
        <w:t xml:space="preserve"> </w:t>
      </w:r>
      <w:proofErr w:type="spellStart"/>
      <w:r>
        <w:t>робітничих</w:t>
      </w:r>
      <w:proofErr w:type="spellEnd"/>
      <w:r>
        <w:t xml:space="preserve"> </w:t>
      </w:r>
      <w:proofErr w:type="spellStart"/>
      <w:r>
        <w:t>кадрів</w:t>
      </w:r>
      <w:proofErr w:type="spellEnd"/>
      <w:r>
        <w:t xml:space="preserve"> та </w:t>
      </w:r>
      <w:proofErr w:type="spellStart"/>
      <w:r>
        <w:t>затверджують</w:t>
      </w:r>
      <w:proofErr w:type="spellEnd"/>
      <w:r>
        <w:t xml:space="preserve"> у порядку, </w:t>
      </w:r>
      <w:proofErr w:type="spellStart"/>
      <w:r>
        <w:t>визначеному</w:t>
      </w:r>
      <w:proofErr w:type="spellEnd"/>
      <w:r>
        <w:t xml:space="preserve"> </w:t>
      </w:r>
      <w:proofErr w:type="spellStart"/>
      <w:r>
        <w:t>центральним</w:t>
      </w:r>
      <w:proofErr w:type="spellEnd"/>
      <w:r>
        <w:t xml:space="preserve"> органом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та </w:t>
      </w:r>
      <w:proofErr w:type="spellStart"/>
      <w:r>
        <w:t>реалізу</w:t>
      </w:r>
      <w:proofErr w:type="gramEnd"/>
      <w:r>
        <w:t>є</w:t>
      </w:r>
      <w:proofErr w:type="spellEnd"/>
      <w:r>
        <w:t xml:space="preserve">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політику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.</w:t>
      </w:r>
    </w:p>
    <w:p w:rsidR="000A642C" w:rsidRDefault="000A642C" w:rsidP="000A642C">
      <w:pPr>
        <w:pStyle w:val="rvps2"/>
      </w:pPr>
      <w:bookmarkStart w:id="49" w:name="n364"/>
      <w:bookmarkEnd w:id="49"/>
      <w:r>
        <w:rPr>
          <w:rStyle w:val="rvts11"/>
        </w:rPr>
        <w:t>{</w:t>
      </w:r>
      <w:proofErr w:type="spellStart"/>
      <w:r>
        <w:rPr>
          <w:rStyle w:val="rvts11"/>
        </w:rPr>
        <w:t>Частина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шоста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статті</w:t>
      </w:r>
      <w:proofErr w:type="spellEnd"/>
      <w:r>
        <w:rPr>
          <w:rStyle w:val="rvts11"/>
        </w:rPr>
        <w:t xml:space="preserve"> 34 </w:t>
      </w:r>
      <w:proofErr w:type="spellStart"/>
      <w:r>
        <w:rPr>
          <w:rStyle w:val="rvts11"/>
        </w:rPr>
        <w:t>із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змінами</w:t>
      </w:r>
      <w:proofErr w:type="spellEnd"/>
      <w:r>
        <w:rPr>
          <w:rStyle w:val="rvts11"/>
        </w:rPr>
        <w:t xml:space="preserve">, </w:t>
      </w:r>
      <w:proofErr w:type="spellStart"/>
      <w:r>
        <w:rPr>
          <w:rStyle w:val="rvts11"/>
        </w:rPr>
        <w:t>внесеними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згідно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із</w:t>
      </w:r>
      <w:proofErr w:type="spellEnd"/>
      <w:r>
        <w:rPr>
          <w:rStyle w:val="rvts11"/>
        </w:rPr>
        <w:t xml:space="preserve"> Законом </w:t>
      </w:r>
      <w:hyperlink r:id="rId24" w:tgtFrame="_blank" w:history="1">
        <w:r>
          <w:rPr>
            <w:rStyle w:val="a3"/>
          </w:rPr>
          <w:t xml:space="preserve">№ 1158-IV </w:t>
        </w:r>
        <w:proofErr w:type="spellStart"/>
        <w:r>
          <w:rPr>
            <w:rStyle w:val="a3"/>
          </w:rPr>
          <w:t>від</w:t>
        </w:r>
        <w:proofErr w:type="spellEnd"/>
        <w:r>
          <w:rPr>
            <w:rStyle w:val="a3"/>
          </w:rPr>
          <w:t xml:space="preserve"> 11.09.2003</w:t>
        </w:r>
      </w:hyperlink>
      <w:r>
        <w:rPr>
          <w:rStyle w:val="rvts11"/>
        </w:rPr>
        <w:t>}</w:t>
      </w:r>
    </w:p>
    <w:p w:rsidR="000A642C" w:rsidRPr="00553DEF" w:rsidRDefault="000A642C" w:rsidP="000A642C">
      <w:pPr>
        <w:pStyle w:val="rvps2"/>
        <w:rPr>
          <w:b/>
          <w:sz w:val="28"/>
          <w:szCs w:val="28"/>
        </w:rPr>
      </w:pPr>
      <w:bookmarkStart w:id="50" w:name="n365"/>
      <w:bookmarkEnd w:id="50"/>
      <w:proofErr w:type="spellStart"/>
      <w:r w:rsidRPr="00553DEF">
        <w:rPr>
          <w:rStyle w:val="rvts9"/>
          <w:b/>
          <w:sz w:val="28"/>
          <w:szCs w:val="28"/>
        </w:rPr>
        <w:t>Стаття</w:t>
      </w:r>
      <w:proofErr w:type="spellEnd"/>
      <w:r w:rsidRPr="00553DEF">
        <w:rPr>
          <w:rStyle w:val="rvts9"/>
          <w:b/>
          <w:sz w:val="28"/>
          <w:szCs w:val="28"/>
        </w:rPr>
        <w:t xml:space="preserve"> 35. </w:t>
      </w:r>
      <w:proofErr w:type="spellStart"/>
      <w:r w:rsidRPr="00553DEF">
        <w:rPr>
          <w:b/>
          <w:sz w:val="28"/>
          <w:szCs w:val="28"/>
        </w:rPr>
        <w:t>Оновлення</w:t>
      </w:r>
      <w:proofErr w:type="spellEnd"/>
      <w:r w:rsidRPr="00553DEF">
        <w:rPr>
          <w:b/>
          <w:sz w:val="28"/>
          <w:szCs w:val="28"/>
        </w:rPr>
        <w:t xml:space="preserve"> </w:t>
      </w:r>
      <w:proofErr w:type="spellStart"/>
      <w:r w:rsidRPr="00553DEF">
        <w:rPr>
          <w:b/>
          <w:sz w:val="28"/>
          <w:szCs w:val="28"/>
        </w:rPr>
        <w:t>змісту</w:t>
      </w:r>
      <w:proofErr w:type="spellEnd"/>
      <w:r w:rsidRPr="00553DEF">
        <w:rPr>
          <w:b/>
          <w:sz w:val="28"/>
          <w:szCs w:val="28"/>
        </w:rPr>
        <w:t xml:space="preserve"> </w:t>
      </w:r>
      <w:proofErr w:type="spellStart"/>
      <w:r w:rsidRPr="00553DEF">
        <w:rPr>
          <w:b/>
          <w:sz w:val="28"/>
          <w:szCs w:val="28"/>
        </w:rPr>
        <w:t>професійно-технічної</w:t>
      </w:r>
      <w:proofErr w:type="spellEnd"/>
      <w:r w:rsidRPr="00553DEF">
        <w:rPr>
          <w:b/>
          <w:sz w:val="28"/>
          <w:szCs w:val="28"/>
        </w:rPr>
        <w:t xml:space="preserve"> </w:t>
      </w:r>
      <w:proofErr w:type="spellStart"/>
      <w:r w:rsidRPr="00553DEF">
        <w:rPr>
          <w:b/>
          <w:sz w:val="28"/>
          <w:szCs w:val="28"/>
        </w:rPr>
        <w:t>освіти</w:t>
      </w:r>
      <w:proofErr w:type="spellEnd"/>
    </w:p>
    <w:p w:rsidR="000A642C" w:rsidRDefault="000A642C" w:rsidP="000A642C">
      <w:pPr>
        <w:pStyle w:val="rvps2"/>
      </w:pPr>
      <w:bookmarkStart w:id="51" w:name="n366"/>
      <w:bookmarkEnd w:id="51"/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професійно-технічної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систематично </w:t>
      </w:r>
      <w:proofErr w:type="spellStart"/>
      <w:r>
        <w:t>оновлюється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змін</w:t>
      </w:r>
      <w:proofErr w:type="spellEnd"/>
      <w:r>
        <w:t xml:space="preserve"> у </w:t>
      </w:r>
      <w:proofErr w:type="spellStart"/>
      <w:r>
        <w:t>науці</w:t>
      </w:r>
      <w:proofErr w:type="spellEnd"/>
      <w:r>
        <w:t xml:space="preserve">, </w:t>
      </w:r>
      <w:proofErr w:type="spellStart"/>
      <w:r>
        <w:t>техніці</w:t>
      </w:r>
      <w:proofErr w:type="spellEnd"/>
      <w:r>
        <w:t xml:space="preserve">, </w:t>
      </w:r>
      <w:proofErr w:type="spellStart"/>
      <w:r>
        <w:t>технологіях</w:t>
      </w:r>
      <w:proofErr w:type="spellEnd"/>
      <w:r>
        <w:t xml:space="preserve"> </w:t>
      </w:r>
      <w:proofErr w:type="spellStart"/>
      <w:r>
        <w:t>виробництва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 шляхом </w:t>
      </w:r>
      <w:proofErr w:type="spellStart"/>
      <w:r>
        <w:t>періодичної</w:t>
      </w:r>
      <w:proofErr w:type="spellEnd"/>
      <w:r>
        <w:t xml:space="preserve">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типових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планів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типових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планів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робочих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>.</w:t>
      </w:r>
    </w:p>
    <w:p w:rsidR="000A642C" w:rsidRDefault="000A642C" w:rsidP="000A642C">
      <w:pPr>
        <w:pStyle w:val="rvps2"/>
      </w:pPr>
      <w:bookmarkStart w:id="52" w:name="n367"/>
      <w:bookmarkEnd w:id="52"/>
      <w:proofErr w:type="spellStart"/>
      <w:r>
        <w:t>Періодичність</w:t>
      </w:r>
      <w:proofErr w:type="spellEnd"/>
      <w:r>
        <w:t xml:space="preserve"> </w:t>
      </w:r>
      <w:proofErr w:type="spellStart"/>
      <w:r>
        <w:t>оновлення</w:t>
      </w:r>
      <w:proofErr w:type="spellEnd"/>
      <w:r>
        <w:t xml:space="preserve"> </w:t>
      </w:r>
      <w:proofErr w:type="spellStart"/>
      <w:r>
        <w:t>типових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планів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типових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не </w:t>
      </w:r>
      <w:proofErr w:type="spellStart"/>
      <w:proofErr w:type="gramStart"/>
      <w:r>
        <w:t>р</w:t>
      </w:r>
      <w:proofErr w:type="gramEnd"/>
      <w:r>
        <w:t>ідше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раз на 5 </w:t>
      </w:r>
      <w:proofErr w:type="spellStart"/>
      <w:r>
        <w:t>років</w:t>
      </w:r>
      <w:proofErr w:type="spellEnd"/>
      <w:r>
        <w:t>.</w:t>
      </w:r>
    </w:p>
    <w:p w:rsidR="000A642C" w:rsidRDefault="000A642C" w:rsidP="000A642C">
      <w:pPr>
        <w:pStyle w:val="rvps2"/>
      </w:pPr>
      <w:bookmarkStart w:id="53" w:name="n368"/>
      <w:bookmarkEnd w:id="53"/>
      <w:r>
        <w:t xml:space="preserve">Контроль за </w:t>
      </w:r>
      <w:proofErr w:type="spellStart"/>
      <w:r>
        <w:t>оновленням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</w:t>
      </w:r>
      <w:proofErr w:type="spellStart"/>
      <w:r>
        <w:t>професійно-технічної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центральний</w:t>
      </w:r>
      <w:proofErr w:type="spellEnd"/>
      <w:r>
        <w:t xml:space="preserve"> орган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реалізує</w:t>
      </w:r>
      <w:proofErr w:type="spellEnd"/>
      <w:r>
        <w:t xml:space="preserve">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політику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.</w:t>
      </w:r>
    </w:p>
    <w:p w:rsidR="000A642C" w:rsidRDefault="000A642C" w:rsidP="000A642C">
      <w:pPr>
        <w:pStyle w:val="rvps2"/>
      </w:pPr>
      <w:bookmarkStart w:id="54" w:name="n369"/>
      <w:bookmarkEnd w:id="54"/>
      <w:r>
        <w:rPr>
          <w:rStyle w:val="rvts11"/>
        </w:rPr>
        <w:t>{</w:t>
      </w:r>
      <w:proofErr w:type="spellStart"/>
      <w:r>
        <w:rPr>
          <w:rStyle w:val="rvts11"/>
        </w:rPr>
        <w:t>Частина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третя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статті</w:t>
      </w:r>
      <w:proofErr w:type="spellEnd"/>
      <w:r>
        <w:rPr>
          <w:rStyle w:val="rvts11"/>
        </w:rPr>
        <w:t xml:space="preserve"> 35 </w:t>
      </w:r>
      <w:proofErr w:type="spellStart"/>
      <w:r>
        <w:rPr>
          <w:rStyle w:val="rvts11"/>
        </w:rPr>
        <w:t>із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змінами</w:t>
      </w:r>
      <w:proofErr w:type="spellEnd"/>
      <w:r>
        <w:rPr>
          <w:rStyle w:val="rvts11"/>
        </w:rPr>
        <w:t xml:space="preserve">, </w:t>
      </w:r>
      <w:proofErr w:type="spellStart"/>
      <w:r>
        <w:rPr>
          <w:rStyle w:val="rvts11"/>
        </w:rPr>
        <w:t>внесеними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згідно</w:t>
      </w:r>
      <w:proofErr w:type="spellEnd"/>
      <w:r>
        <w:rPr>
          <w:rStyle w:val="rvts11"/>
        </w:rPr>
        <w:t xml:space="preserve"> </w:t>
      </w:r>
      <w:proofErr w:type="spellStart"/>
      <w:r>
        <w:rPr>
          <w:rStyle w:val="rvts11"/>
        </w:rPr>
        <w:t>із</w:t>
      </w:r>
      <w:proofErr w:type="spellEnd"/>
      <w:r>
        <w:rPr>
          <w:rStyle w:val="rvts11"/>
        </w:rPr>
        <w:t xml:space="preserve"> Законом </w:t>
      </w:r>
      <w:hyperlink r:id="rId25" w:anchor="n504" w:tgtFrame="_blank" w:history="1">
        <w:r>
          <w:rPr>
            <w:rStyle w:val="a3"/>
          </w:rPr>
          <w:t xml:space="preserve">№ 5460-VI </w:t>
        </w:r>
        <w:proofErr w:type="spellStart"/>
        <w:r>
          <w:rPr>
            <w:rStyle w:val="a3"/>
          </w:rPr>
          <w:t>від</w:t>
        </w:r>
        <w:proofErr w:type="spellEnd"/>
        <w:r>
          <w:rPr>
            <w:rStyle w:val="a3"/>
          </w:rPr>
          <w:t xml:space="preserve"> 16.10.2012</w:t>
        </w:r>
      </w:hyperlink>
      <w:r>
        <w:rPr>
          <w:rStyle w:val="rvts11"/>
        </w:rPr>
        <w:t>}</w:t>
      </w:r>
    </w:p>
    <w:p w:rsidR="00C360D3" w:rsidRDefault="00C360D3"/>
    <w:sectPr w:rsidR="00C3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42C"/>
    <w:rsid w:val="000A642C"/>
    <w:rsid w:val="00553DEF"/>
    <w:rsid w:val="009579C9"/>
    <w:rsid w:val="00C23CE0"/>
    <w:rsid w:val="00C360D3"/>
    <w:rsid w:val="00E4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0A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0A642C"/>
  </w:style>
  <w:style w:type="paragraph" w:customStyle="1" w:styleId="rvps6">
    <w:name w:val="rvps6"/>
    <w:basedOn w:val="a"/>
    <w:rsid w:val="000A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A642C"/>
  </w:style>
  <w:style w:type="paragraph" w:customStyle="1" w:styleId="rvps2">
    <w:name w:val="rvps2"/>
    <w:basedOn w:val="a"/>
    <w:rsid w:val="000A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A642C"/>
  </w:style>
  <w:style w:type="character" w:customStyle="1" w:styleId="rvts11">
    <w:name w:val="rvts11"/>
    <w:basedOn w:val="a0"/>
    <w:rsid w:val="000A642C"/>
  </w:style>
  <w:style w:type="character" w:styleId="a3">
    <w:name w:val="Hyperlink"/>
    <w:basedOn w:val="a0"/>
    <w:uiPriority w:val="99"/>
    <w:semiHidden/>
    <w:unhideWhenUsed/>
    <w:rsid w:val="000A642C"/>
    <w:rPr>
      <w:color w:val="0000FF"/>
      <w:u w:val="single"/>
    </w:rPr>
  </w:style>
  <w:style w:type="paragraph" w:customStyle="1" w:styleId="rvps7">
    <w:name w:val="rvps7"/>
    <w:basedOn w:val="a"/>
    <w:rsid w:val="000A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A642C"/>
  </w:style>
  <w:style w:type="character" w:customStyle="1" w:styleId="rvts37">
    <w:name w:val="rvts37"/>
    <w:basedOn w:val="a0"/>
    <w:rsid w:val="000A6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158-15" TargetMode="External"/><Relationship Id="rId13" Type="http://schemas.openxmlformats.org/officeDocument/2006/relationships/hyperlink" Target="http://zakon3.rada.gov.ua/laws/show/5498-17/paran50" TargetMode="External"/><Relationship Id="rId18" Type="http://schemas.openxmlformats.org/officeDocument/2006/relationships/hyperlink" Target="http://zakon3.rada.gov.ua/laws/show/5498-17/paran5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zakon3.rada.gov.ua/laws/show/1158-15" TargetMode="External"/><Relationship Id="rId7" Type="http://schemas.openxmlformats.org/officeDocument/2006/relationships/hyperlink" Target="http://zakon3.rada.gov.ua/laws/show/1158-15" TargetMode="External"/><Relationship Id="rId12" Type="http://schemas.openxmlformats.org/officeDocument/2006/relationships/hyperlink" Target="http://zakon3.rada.gov.ua/laws/show/5026-17/paran261" TargetMode="External"/><Relationship Id="rId17" Type="http://schemas.openxmlformats.org/officeDocument/2006/relationships/hyperlink" Target="http://zakon3.rada.gov.ua/laws/show/5026-17/paran262" TargetMode="External"/><Relationship Id="rId25" Type="http://schemas.openxmlformats.org/officeDocument/2006/relationships/hyperlink" Target="http://zakon3.rada.gov.ua/laws/show/5460-17/paran5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3.rada.gov.ua/laws/show/1158-15" TargetMode="External"/><Relationship Id="rId20" Type="http://schemas.openxmlformats.org/officeDocument/2006/relationships/hyperlink" Target="http://zakon3.rada.gov.ua/laws/show/5026-17/paran263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158-15" TargetMode="External"/><Relationship Id="rId11" Type="http://schemas.openxmlformats.org/officeDocument/2006/relationships/hyperlink" Target="http://zakon3.rada.gov.ua/laws/show/1117-2007-%D0%BF" TargetMode="External"/><Relationship Id="rId24" Type="http://schemas.openxmlformats.org/officeDocument/2006/relationships/hyperlink" Target="http://zakon3.rada.gov.ua/laws/show/1158-15" TargetMode="External"/><Relationship Id="rId5" Type="http://schemas.openxmlformats.org/officeDocument/2006/relationships/hyperlink" Target="http://zakon3.rada.gov.ua/laws/show/1158-15" TargetMode="External"/><Relationship Id="rId15" Type="http://schemas.openxmlformats.org/officeDocument/2006/relationships/hyperlink" Target="http://zakon3.rada.gov.ua/laws/show/1158-15" TargetMode="External"/><Relationship Id="rId23" Type="http://schemas.openxmlformats.org/officeDocument/2006/relationships/hyperlink" Target="http://zakon3.rada.gov.ua/laws/show/1158-15" TargetMode="External"/><Relationship Id="rId10" Type="http://schemas.openxmlformats.org/officeDocument/2006/relationships/hyperlink" Target="http://zakon3.rada.gov.ua/laws/show/5498-17/paran43" TargetMode="External"/><Relationship Id="rId19" Type="http://schemas.openxmlformats.org/officeDocument/2006/relationships/hyperlink" Target="http://zakon3.rada.gov.ua/laws/show/1158-15" TargetMode="External"/><Relationship Id="rId4" Type="http://schemas.openxmlformats.org/officeDocument/2006/relationships/hyperlink" Target="http://zakon3.rada.gov.ua/laws/show/1158-15" TargetMode="External"/><Relationship Id="rId9" Type="http://schemas.openxmlformats.org/officeDocument/2006/relationships/hyperlink" Target="http://zakon3.rada.gov.ua/laws/show/1158-15" TargetMode="External"/><Relationship Id="rId14" Type="http://schemas.openxmlformats.org/officeDocument/2006/relationships/hyperlink" Target="http://zakon3.rada.gov.ua/laws/show/5498-17/paran51" TargetMode="External"/><Relationship Id="rId22" Type="http://schemas.openxmlformats.org/officeDocument/2006/relationships/hyperlink" Target="http://zakon3.rada.gov.ua/laws/show/1158-1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2017-12-24T08:32:00Z</dcterms:created>
  <dcterms:modified xsi:type="dcterms:W3CDTF">2017-12-24T09:05:00Z</dcterms:modified>
</cp:coreProperties>
</file>