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A13" w:rsidRPr="00B12213" w:rsidRDefault="00A36A13" w:rsidP="00A36A13">
      <w:pPr>
        <w:pStyle w:val="af1"/>
        <w:rPr>
          <w:color w:val="C45911" w:themeColor="accent2" w:themeShade="BF"/>
          <w:sz w:val="40"/>
          <w:szCs w:val="40"/>
          <w:lang w:val="uk-UA"/>
        </w:rPr>
      </w:pPr>
      <w:r w:rsidRPr="00B12213">
        <w:rPr>
          <w:color w:val="C45911" w:themeColor="accent2" w:themeShade="BF"/>
          <w:lang w:val="uk-UA"/>
        </w:rPr>
        <w:t xml:space="preserve">Моніторинг виконання плану заходів із впровадження НРК на 2016-2020 роки </w:t>
      </w:r>
      <w:r w:rsidRPr="00B12213">
        <w:rPr>
          <w:color w:val="C45911" w:themeColor="accent2" w:themeShade="BF"/>
          <w:sz w:val="40"/>
          <w:szCs w:val="40"/>
          <w:lang w:val="uk-UA"/>
        </w:rPr>
        <w:t>(за період з грудня 2016 року по  липень 2017 року)</w:t>
      </w:r>
    </w:p>
    <w:p w:rsidR="00A36A13" w:rsidRPr="000F119E" w:rsidRDefault="00A36A13" w:rsidP="00A36A13">
      <w:pPr>
        <w:spacing w:line="276" w:lineRule="auto"/>
        <w:rPr>
          <w:color w:val="262626" w:themeColor="text1" w:themeTint="D9"/>
          <w:lang w:val="uk-UA"/>
        </w:rPr>
      </w:pPr>
    </w:p>
    <w:p w:rsidR="00A36A13" w:rsidRPr="001367F6" w:rsidRDefault="00A36A13" w:rsidP="00A36A13">
      <w:pPr>
        <w:spacing w:line="276" w:lineRule="auto"/>
        <w:rPr>
          <w:color w:val="262626" w:themeColor="text1" w:themeTint="D9"/>
          <w:lang w:val="ru-RU"/>
        </w:rPr>
      </w:pPr>
    </w:p>
    <w:p w:rsidR="00A36A13" w:rsidRDefault="00A36A13" w:rsidP="00A36A13">
      <w:pPr>
        <w:spacing w:line="276" w:lineRule="auto"/>
        <w:rPr>
          <w:lang w:val="ru-RU"/>
        </w:rPr>
      </w:pPr>
    </w:p>
    <w:p w:rsidR="00A36A13" w:rsidRDefault="00A36A13" w:rsidP="00A36A13">
      <w:pPr>
        <w:ind w:firstLine="720"/>
        <w:rPr>
          <w:lang w:val="ru-RU"/>
        </w:rPr>
      </w:pPr>
    </w:p>
    <w:p w:rsidR="00A36A13" w:rsidRDefault="00A36A13" w:rsidP="00A36A13">
      <w:pPr>
        <w:rPr>
          <w:lang w:val="ru-RU"/>
        </w:rPr>
      </w:pPr>
      <w:r>
        <w:rPr>
          <w:noProof/>
          <w:lang w:val="uk-UA" w:eastAsia="uk-UA"/>
        </w:rPr>
        <w:drawing>
          <wp:anchor distT="0" distB="0" distL="114300" distR="114300" simplePos="0" relativeHeight="251659264" behindDoc="0" locked="0" layoutInCell="1" allowOverlap="1" wp14:anchorId="6692C1EB" wp14:editId="27264EA8">
            <wp:simplePos x="0" y="0"/>
            <wp:positionH relativeFrom="page">
              <wp:posOffset>1794510</wp:posOffset>
            </wp:positionH>
            <wp:positionV relativeFrom="paragraph">
              <wp:posOffset>2681605</wp:posOffset>
            </wp:positionV>
            <wp:extent cx="850900" cy="368935"/>
            <wp:effectExtent l="19050" t="0" r="6350" b="0"/>
            <wp:wrapNone/>
            <wp:docPr id="4" name="Picture 1" descr="C:\Users\Article10\Documents\ETF\Whi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icle10\Documents\ETF\White logo.png"/>
                    <pic:cNvPicPr>
                      <a:picLocks noChangeAspect="1" noChangeArrowheads="1"/>
                    </pic:cNvPicPr>
                  </pic:nvPicPr>
                  <pic:blipFill>
                    <a:blip r:embed="rId5" cstate="print"/>
                    <a:srcRect/>
                    <a:stretch>
                      <a:fillRect/>
                    </a:stretch>
                  </pic:blipFill>
                  <pic:spPr bwMode="auto">
                    <a:xfrm>
                      <a:off x="0" y="0"/>
                      <a:ext cx="850900" cy="368935"/>
                    </a:xfrm>
                    <a:prstGeom prst="rect">
                      <a:avLst/>
                    </a:prstGeom>
                    <a:noFill/>
                    <a:ln w="9525">
                      <a:noFill/>
                      <a:miter lim="800000"/>
                      <a:headEnd/>
                      <a:tailEnd/>
                    </a:ln>
                  </pic:spPr>
                </pic:pic>
              </a:graphicData>
            </a:graphic>
          </wp:anchor>
        </w:drawing>
      </w:r>
    </w:p>
    <w:p w:rsidR="00A36A13" w:rsidRPr="00A71DFC" w:rsidRDefault="00A36A13" w:rsidP="00A36A13">
      <w:pPr>
        <w:rPr>
          <w:lang w:val="ru-RU"/>
        </w:rPr>
        <w:sectPr w:rsidR="00A36A13" w:rsidRPr="00A71DFC" w:rsidSect="00416AC1">
          <w:headerReference w:type="default" r:id="rId6"/>
          <w:footerReference w:type="default" r:id="rId7"/>
          <w:headerReference w:type="first" r:id="rId8"/>
          <w:footerReference w:type="first" r:id="rId9"/>
          <w:pgSz w:w="11906" w:h="16838" w:code="9"/>
          <w:pgMar w:top="1440" w:right="992" w:bottom="1440" w:left="1814" w:header="851" w:footer="284" w:gutter="0"/>
          <w:cols w:space="708"/>
          <w:docGrid w:linePitch="360"/>
        </w:sectPr>
      </w:pPr>
    </w:p>
    <w:p w:rsidR="00A36A13" w:rsidRPr="00B12213" w:rsidRDefault="00A36A13" w:rsidP="00A36A13">
      <w:pPr>
        <w:rPr>
          <w:b/>
          <w:color w:val="2E74B5" w:themeColor="accent1" w:themeShade="BF"/>
          <w:sz w:val="60"/>
          <w:szCs w:val="60"/>
          <w:lang w:val="uk-UA"/>
        </w:rPr>
      </w:pPr>
      <w:r w:rsidRPr="00B12213">
        <w:rPr>
          <w:b/>
          <w:color w:val="2E74B5" w:themeColor="accent1" w:themeShade="BF"/>
          <w:sz w:val="60"/>
          <w:szCs w:val="60"/>
          <w:lang w:val="uk-UA"/>
        </w:rPr>
        <w:lastRenderedPageBreak/>
        <w:t>Зміст</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8366"/>
        <w:gridCol w:w="222"/>
      </w:tblGrid>
      <w:tr w:rsidR="00A36A13" w:rsidRPr="00C00152" w:rsidTr="008D6CA2">
        <w:tc>
          <w:tcPr>
            <w:tcW w:w="0" w:type="auto"/>
          </w:tcPr>
          <w:p w:rsidR="00A36A13" w:rsidRPr="00C00152" w:rsidRDefault="00A36A13" w:rsidP="008D6CA2">
            <w:pPr>
              <w:spacing w:before="200" w:line="276" w:lineRule="auto"/>
              <w:rPr>
                <w:sz w:val="32"/>
                <w:szCs w:val="32"/>
                <w:lang w:val="uk-UA"/>
              </w:rPr>
            </w:pPr>
            <w:r w:rsidRPr="00C00152">
              <w:rPr>
                <w:sz w:val="32"/>
                <w:szCs w:val="32"/>
                <w:lang w:val="uk-UA"/>
              </w:rPr>
              <w:t>1.</w:t>
            </w:r>
          </w:p>
        </w:tc>
        <w:tc>
          <w:tcPr>
            <w:tcW w:w="0" w:type="auto"/>
          </w:tcPr>
          <w:p w:rsidR="00A36A13" w:rsidRPr="00C00152" w:rsidRDefault="00A36A13" w:rsidP="008D6CA2">
            <w:pPr>
              <w:spacing w:before="200" w:line="276" w:lineRule="auto"/>
              <w:rPr>
                <w:sz w:val="32"/>
                <w:szCs w:val="32"/>
                <w:lang w:val="uk-UA"/>
              </w:rPr>
            </w:pPr>
            <w:r w:rsidRPr="00C00152">
              <w:rPr>
                <w:sz w:val="32"/>
                <w:szCs w:val="32"/>
                <w:lang w:val="uk-UA"/>
              </w:rPr>
              <w:t>Загальна інформація про План заходів із впровадження Національної рамки кваліфікацій (далі – НРК) на 2016 – 2020 роки (далі - План)………………</w:t>
            </w:r>
            <w:r>
              <w:rPr>
                <w:sz w:val="32"/>
                <w:szCs w:val="32"/>
                <w:lang w:val="uk-UA"/>
              </w:rPr>
              <w:t>……………………………………  3</w:t>
            </w:r>
          </w:p>
        </w:tc>
        <w:tc>
          <w:tcPr>
            <w:tcW w:w="0" w:type="auto"/>
            <w:vAlign w:val="bottom"/>
          </w:tcPr>
          <w:p w:rsidR="00A36A13" w:rsidRPr="00C00152" w:rsidRDefault="00A36A13" w:rsidP="008D6CA2">
            <w:pPr>
              <w:spacing w:before="200" w:line="276" w:lineRule="auto"/>
              <w:jc w:val="center"/>
              <w:rPr>
                <w:sz w:val="32"/>
                <w:szCs w:val="32"/>
                <w:lang w:val="uk-UA"/>
              </w:rPr>
            </w:pPr>
          </w:p>
          <w:p w:rsidR="00A36A13" w:rsidRPr="00C00152" w:rsidRDefault="00A36A13" w:rsidP="008D6CA2">
            <w:pPr>
              <w:spacing w:line="276" w:lineRule="auto"/>
              <w:jc w:val="center"/>
              <w:rPr>
                <w:sz w:val="32"/>
                <w:szCs w:val="32"/>
                <w:lang w:val="uk-UA"/>
              </w:rPr>
            </w:pPr>
          </w:p>
        </w:tc>
      </w:tr>
      <w:tr w:rsidR="00A36A13" w:rsidRPr="00C00152" w:rsidTr="008D6CA2">
        <w:tc>
          <w:tcPr>
            <w:tcW w:w="0" w:type="auto"/>
          </w:tcPr>
          <w:p w:rsidR="00A36A13" w:rsidRPr="00C00152" w:rsidRDefault="00A36A13" w:rsidP="008D6CA2">
            <w:pPr>
              <w:spacing w:before="200" w:line="276" w:lineRule="auto"/>
              <w:rPr>
                <w:sz w:val="32"/>
                <w:szCs w:val="32"/>
                <w:lang w:val="uk-UA"/>
              </w:rPr>
            </w:pPr>
            <w:r w:rsidRPr="00C00152">
              <w:rPr>
                <w:sz w:val="32"/>
                <w:szCs w:val="32"/>
                <w:lang w:val="uk-UA"/>
              </w:rPr>
              <w:t>2.</w:t>
            </w:r>
          </w:p>
        </w:tc>
        <w:tc>
          <w:tcPr>
            <w:tcW w:w="0" w:type="auto"/>
          </w:tcPr>
          <w:p w:rsidR="00A36A13" w:rsidRPr="00C00152" w:rsidRDefault="00A36A13" w:rsidP="008D6CA2">
            <w:pPr>
              <w:spacing w:before="200" w:line="276" w:lineRule="auto"/>
              <w:rPr>
                <w:rFonts w:eastAsiaTheme="minorEastAsia"/>
                <w:noProof/>
                <w:sz w:val="32"/>
                <w:szCs w:val="32"/>
                <w:lang w:val="uk-UA" w:eastAsia="en-GB"/>
              </w:rPr>
            </w:pPr>
            <w:r>
              <w:fldChar w:fldCharType="begin"/>
            </w:r>
            <w:r w:rsidRPr="00A36A13">
              <w:rPr>
                <w:lang w:val="ru-RU"/>
              </w:rPr>
              <w:instrText xml:space="preserve"> </w:instrText>
            </w:r>
            <w:r>
              <w:instrText>HYPERLINK</w:instrText>
            </w:r>
            <w:r w:rsidRPr="00A36A13">
              <w:rPr>
                <w:lang w:val="ru-RU"/>
              </w:rPr>
              <w:instrText xml:space="preserve"> \</w:instrText>
            </w:r>
            <w:r>
              <w:instrText>l</w:instrText>
            </w:r>
            <w:r w:rsidRPr="00A36A13">
              <w:rPr>
                <w:lang w:val="ru-RU"/>
              </w:rPr>
              <w:instrText xml:space="preserve"> "_</w:instrText>
            </w:r>
            <w:r>
              <w:instrText>Toc</w:instrText>
            </w:r>
            <w:r w:rsidRPr="00A36A13">
              <w:rPr>
                <w:lang w:val="ru-RU"/>
              </w:rPr>
              <w:instrText xml:space="preserve">369076232" </w:instrText>
            </w:r>
            <w:r>
              <w:fldChar w:fldCharType="separate"/>
            </w:r>
            <w:r w:rsidRPr="00C00152">
              <w:rPr>
                <w:sz w:val="32"/>
                <w:szCs w:val="32"/>
                <w:lang w:val="uk-UA"/>
              </w:rPr>
              <w:t>Огляд виконання відповідних заходів Плану за офіційною інформацією Виконавців, як це передбачено розпорядженням КМУ від 14 грудня 2016 року за № 1077………………</w:t>
            </w:r>
            <w:r>
              <w:rPr>
                <w:sz w:val="32"/>
                <w:szCs w:val="32"/>
                <w:lang w:val="uk-UA"/>
              </w:rPr>
              <w:t>………………………</w:t>
            </w:r>
            <w:r>
              <w:rPr>
                <w:sz w:val="32"/>
                <w:szCs w:val="32"/>
                <w:lang w:val="uk-UA"/>
              </w:rPr>
              <w:fldChar w:fldCharType="end"/>
            </w:r>
            <w:r>
              <w:rPr>
                <w:sz w:val="32"/>
                <w:szCs w:val="32"/>
                <w:lang w:val="uk-UA"/>
              </w:rPr>
              <w:t>……………... 4</w:t>
            </w:r>
          </w:p>
        </w:tc>
        <w:tc>
          <w:tcPr>
            <w:tcW w:w="0" w:type="auto"/>
            <w:vAlign w:val="bottom"/>
          </w:tcPr>
          <w:p w:rsidR="00A36A13" w:rsidRPr="00C00152" w:rsidRDefault="00A36A13" w:rsidP="008D6CA2">
            <w:pPr>
              <w:spacing w:before="200" w:line="276" w:lineRule="auto"/>
              <w:jc w:val="center"/>
              <w:rPr>
                <w:sz w:val="32"/>
                <w:szCs w:val="32"/>
                <w:lang w:val="uk-UA"/>
              </w:rPr>
            </w:pPr>
          </w:p>
        </w:tc>
      </w:tr>
      <w:tr w:rsidR="00A36A13" w:rsidRPr="00A36A13" w:rsidTr="008D6CA2">
        <w:tc>
          <w:tcPr>
            <w:tcW w:w="0" w:type="auto"/>
          </w:tcPr>
          <w:p w:rsidR="00A36A13" w:rsidRPr="00C00152" w:rsidRDefault="00A36A13" w:rsidP="008D6CA2">
            <w:pPr>
              <w:spacing w:before="200" w:line="276" w:lineRule="auto"/>
              <w:rPr>
                <w:sz w:val="32"/>
                <w:szCs w:val="32"/>
                <w:lang w:val="uk-UA"/>
              </w:rPr>
            </w:pPr>
            <w:r w:rsidRPr="00C00152">
              <w:rPr>
                <w:sz w:val="32"/>
                <w:szCs w:val="32"/>
                <w:lang w:val="uk-UA"/>
              </w:rPr>
              <w:t>3.</w:t>
            </w:r>
          </w:p>
        </w:tc>
        <w:tc>
          <w:tcPr>
            <w:tcW w:w="0" w:type="auto"/>
          </w:tcPr>
          <w:p w:rsidR="00A36A13" w:rsidRPr="000921C8" w:rsidRDefault="00A36A13" w:rsidP="008D6CA2">
            <w:pPr>
              <w:spacing w:before="200" w:line="276" w:lineRule="auto"/>
              <w:rPr>
                <w:sz w:val="32"/>
                <w:szCs w:val="32"/>
                <w:lang w:val="ru-RU"/>
              </w:rPr>
            </w:pPr>
            <w:r w:rsidRPr="00C00152">
              <w:rPr>
                <w:sz w:val="32"/>
                <w:szCs w:val="32"/>
                <w:lang w:val="uk-UA"/>
              </w:rPr>
              <w:t>Аналіз причин</w:t>
            </w:r>
            <w:r>
              <w:rPr>
                <w:sz w:val="32"/>
                <w:szCs w:val="32"/>
                <w:lang w:val="uk-UA"/>
              </w:rPr>
              <w:t xml:space="preserve"> невиконання окремих заходів та</w:t>
            </w:r>
            <w:r w:rsidRPr="00C00152">
              <w:rPr>
                <w:sz w:val="32"/>
                <w:szCs w:val="32"/>
                <w:lang w:val="uk-UA"/>
              </w:rPr>
              <w:t xml:space="preserve"> </w:t>
            </w:r>
            <w:r>
              <w:rPr>
                <w:sz w:val="32"/>
                <w:szCs w:val="32"/>
                <w:lang w:val="uk-UA"/>
              </w:rPr>
              <w:t xml:space="preserve">загальна </w:t>
            </w:r>
            <w:r w:rsidRPr="00C00152">
              <w:rPr>
                <w:sz w:val="32"/>
                <w:szCs w:val="32"/>
                <w:lang w:val="uk-UA"/>
              </w:rPr>
              <w:t xml:space="preserve">оцінка </w:t>
            </w:r>
            <w:r>
              <w:rPr>
                <w:sz w:val="32"/>
                <w:szCs w:val="32"/>
                <w:lang w:val="uk-UA"/>
              </w:rPr>
              <w:t>їх виконання</w:t>
            </w:r>
            <w:r w:rsidRPr="00C00152">
              <w:rPr>
                <w:sz w:val="32"/>
                <w:szCs w:val="32"/>
                <w:lang w:val="uk-UA"/>
              </w:rPr>
              <w:t>…………………</w:t>
            </w:r>
            <w:r>
              <w:rPr>
                <w:sz w:val="32"/>
                <w:szCs w:val="32"/>
                <w:lang w:val="uk-UA"/>
              </w:rPr>
              <w:t>……….............................</w:t>
            </w:r>
            <w:r w:rsidRPr="000921C8">
              <w:rPr>
                <w:sz w:val="32"/>
                <w:szCs w:val="32"/>
                <w:lang w:val="ru-RU"/>
              </w:rPr>
              <w:t>32</w:t>
            </w:r>
          </w:p>
        </w:tc>
        <w:tc>
          <w:tcPr>
            <w:tcW w:w="0" w:type="auto"/>
            <w:vAlign w:val="bottom"/>
          </w:tcPr>
          <w:p w:rsidR="00A36A13" w:rsidRPr="00C00152" w:rsidRDefault="00A36A13" w:rsidP="008D6CA2">
            <w:pPr>
              <w:spacing w:line="276" w:lineRule="auto"/>
              <w:jc w:val="center"/>
              <w:rPr>
                <w:sz w:val="32"/>
                <w:szCs w:val="32"/>
                <w:lang w:val="uk-UA"/>
              </w:rPr>
            </w:pPr>
          </w:p>
        </w:tc>
      </w:tr>
      <w:tr w:rsidR="00A36A13" w:rsidRPr="00E12036" w:rsidTr="008D6CA2">
        <w:tc>
          <w:tcPr>
            <w:tcW w:w="0" w:type="auto"/>
          </w:tcPr>
          <w:p w:rsidR="00A36A13" w:rsidRPr="00C00152" w:rsidRDefault="00A36A13" w:rsidP="008D6CA2">
            <w:pPr>
              <w:spacing w:before="200" w:line="276" w:lineRule="auto"/>
              <w:rPr>
                <w:sz w:val="32"/>
                <w:szCs w:val="32"/>
                <w:lang w:val="uk-UA"/>
              </w:rPr>
            </w:pPr>
            <w:r w:rsidRPr="00C00152">
              <w:rPr>
                <w:sz w:val="32"/>
                <w:szCs w:val="32"/>
                <w:lang w:val="uk-UA"/>
              </w:rPr>
              <w:t>4.</w:t>
            </w:r>
          </w:p>
        </w:tc>
        <w:tc>
          <w:tcPr>
            <w:tcW w:w="0" w:type="auto"/>
          </w:tcPr>
          <w:p w:rsidR="00A36A13" w:rsidRPr="002E5BC4" w:rsidRDefault="00A36A13" w:rsidP="008D6CA2">
            <w:pPr>
              <w:spacing w:before="200" w:line="276" w:lineRule="auto"/>
              <w:rPr>
                <w:rFonts w:eastAsiaTheme="minorEastAsia"/>
                <w:noProof/>
                <w:sz w:val="32"/>
                <w:szCs w:val="32"/>
                <w:lang w:val="uk-UA" w:eastAsia="en-GB"/>
              </w:rPr>
            </w:pPr>
            <w:hyperlink w:anchor="_Toc369076236" w:history="1">
              <w:r w:rsidRPr="00C00152">
                <w:rPr>
                  <w:sz w:val="32"/>
                  <w:szCs w:val="32"/>
                  <w:lang w:val="uk-UA"/>
                </w:rPr>
                <w:t>Пропозиції щодо активізації виконання заходів Плану</w:t>
              </w:r>
              <w:r>
                <w:rPr>
                  <w:sz w:val="32"/>
                  <w:szCs w:val="32"/>
                  <w:lang w:val="uk-UA"/>
                </w:rPr>
                <w:t>………………………………………………...</w:t>
              </w:r>
              <w:r w:rsidRPr="00C00152">
                <w:rPr>
                  <w:sz w:val="32"/>
                  <w:szCs w:val="32"/>
                  <w:lang w:val="uk-UA"/>
                </w:rPr>
                <w:t xml:space="preserve"> </w:t>
              </w:r>
            </w:hyperlink>
            <w:r>
              <w:rPr>
                <w:sz w:val="32"/>
                <w:szCs w:val="32"/>
                <w:lang w:val="uk-UA"/>
              </w:rPr>
              <w:t xml:space="preserve">   3</w:t>
            </w:r>
            <w:r>
              <w:rPr>
                <w:sz w:val="32"/>
                <w:szCs w:val="32"/>
                <w:lang w:val="en-US"/>
              </w:rPr>
              <w:t>4</w:t>
            </w:r>
          </w:p>
        </w:tc>
        <w:tc>
          <w:tcPr>
            <w:tcW w:w="0" w:type="auto"/>
            <w:vAlign w:val="bottom"/>
          </w:tcPr>
          <w:p w:rsidR="00A36A13" w:rsidRPr="00C00152" w:rsidRDefault="00A36A13" w:rsidP="008D6CA2">
            <w:pPr>
              <w:spacing w:line="276" w:lineRule="auto"/>
              <w:jc w:val="center"/>
              <w:rPr>
                <w:sz w:val="32"/>
                <w:szCs w:val="32"/>
                <w:lang w:val="uk-UA"/>
              </w:rPr>
            </w:pPr>
          </w:p>
        </w:tc>
      </w:tr>
    </w:tbl>
    <w:p w:rsidR="00A36A13" w:rsidRPr="00C00152" w:rsidRDefault="00A36A13" w:rsidP="00A36A13">
      <w:pPr>
        <w:ind w:firstLine="720"/>
        <w:rPr>
          <w:lang w:val="uk-UA"/>
        </w:rPr>
      </w:pPr>
    </w:p>
    <w:p w:rsidR="00A36A13" w:rsidRPr="005D02DE" w:rsidRDefault="00A36A13" w:rsidP="00A36A13">
      <w:pPr>
        <w:spacing w:line="276" w:lineRule="auto"/>
        <w:rPr>
          <w:rFonts w:eastAsiaTheme="majorEastAsia" w:cstheme="majorBidi"/>
          <w:b/>
          <w:bCs/>
          <w:caps/>
          <w:color w:val="5B9BD5" w:themeColor="accent1"/>
          <w:sz w:val="36"/>
          <w:szCs w:val="36"/>
          <w:lang w:val="uk-UA"/>
        </w:rPr>
      </w:pPr>
      <w:r w:rsidRPr="005D02DE">
        <w:rPr>
          <w:lang w:val="uk-UA"/>
        </w:rPr>
        <w:br w:type="page"/>
      </w:r>
    </w:p>
    <w:p w:rsidR="00A36A13" w:rsidRPr="00B12213" w:rsidRDefault="00A36A13" w:rsidP="00A36A13">
      <w:pPr>
        <w:rPr>
          <w:rFonts w:eastAsiaTheme="majorEastAsia" w:cstheme="majorBidi"/>
          <w:b/>
          <w:bCs/>
          <w:color w:val="2E74B5" w:themeColor="accent1" w:themeShade="BF"/>
          <w:sz w:val="32"/>
          <w:szCs w:val="32"/>
          <w:lang w:val="ru-RU"/>
        </w:rPr>
      </w:pPr>
      <w:r w:rsidRPr="00B12213">
        <w:rPr>
          <w:rFonts w:eastAsiaTheme="majorEastAsia" w:cstheme="majorBidi"/>
          <w:b/>
          <w:bCs/>
          <w:color w:val="2E74B5" w:themeColor="accent1" w:themeShade="BF"/>
          <w:sz w:val="32"/>
          <w:szCs w:val="32"/>
          <w:lang w:val="uk-UA"/>
        </w:rPr>
        <w:lastRenderedPageBreak/>
        <w:t xml:space="preserve">1. Загальна інформація про План заходів із впровадження Національної рамки кваліфікацій (далі – НРК) на 2016–2020 роки ( </w:t>
      </w:r>
      <w:r w:rsidRPr="00E12036">
        <w:rPr>
          <w:rFonts w:eastAsiaTheme="majorEastAsia" w:cstheme="majorBidi"/>
          <w:b/>
          <w:bCs/>
          <w:color w:val="2E74B5" w:themeColor="accent1" w:themeShade="BF"/>
          <w:sz w:val="32"/>
          <w:szCs w:val="32"/>
          <w:lang w:val="uk-UA"/>
        </w:rPr>
        <w:t>д</w:t>
      </w:r>
      <w:proofErr w:type="spellStart"/>
      <w:r w:rsidRPr="00B12213">
        <w:rPr>
          <w:rFonts w:eastAsiaTheme="majorEastAsia" w:cstheme="majorBidi"/>
          <w:b/>
          <w:bCs/>
          <w:color w:val="2E74B5" w:themeColor="accent1" w:themeShade="BF"/>
          <w:sz w:val="32"/>
          <w:szCs w:val="32"/>
          <w:lang w:val="ru-RU"/>
        </w:rPr>
        <w:t>алі</w:t>
      </w:r>
      <w:proofErr w:type="spellEnd"/>
      <w:r w:rsidRPr="00B12213">
        <w:rPr>
          <w:rFonts w:eastAsiaTheme="majorEastAsia" w:cstheme="majorBidi"/>
          <w:b/>
          <w:bCs/>
          <w:color w:val="2E74B5" w:themeColor="accent1" w:themeShade="BF"/>
          <w:sz w:val="32"/>
          <w:szCs w:val="32"/>
          <w:lang w:val="ru-RU"/>
        </w:rPr>
        <w:t xml:space="preserve">  – План)</w:t>
      </w:r>
    </w:p>
    <w:p w:rsidR="00A36A13" w:rsidRPr="00C00152" w:rsidRDefault="00A36A13" w:rsidP="00A36A13">
      <w:pPr>
        <w:rPr>
          <w:rFonts w:eastAsiaTheme="majorEastAsia" w:cstheme="majorBidi"/>
          <w:b/>
          <w:bCs/>
          <w:color w:val="262626" w:themeColor="text1" w:themeTint="D9"/>
          <w:sz w:val="32"/>
          <w:szCs w:val="32"/>
          <w:lang w:val="uk-UA"/>
        </w:rPr>
      </w:pPr>
      <w:r w:rsidRPr="005D02DE">
        <w:rPr>
          <w:color w:val="262626" w:themeColor="text1" w:themeTint="D9"/>
          <w:lang w:val="uk-UA"/>
        </w:rPr>
        <w:t>План було затверджено розпорядженням Кабінету Міністрів України від 14 грудня 2016 року за № 1077-р. Цьому передувала кл</w:t>
      </w:r>
      <w:r>
        <w:rPr>
          <w:color w:val="262626" w:themeColor="text1" w:themeTint="D9"/>
          <w:lang w:val="uk-UA"/>
        </w:rPr>
        <w:t>опітка узгоджувальна робота, яка</w:t>
      </w:r>
      <w:r w:rsidRPr="005D02DE">
        <w:rPr>
          <w:color w:val="262626" w:themeColor="text1" w:themeTint="D9"/>
          <w:lang w:val="uk-UA"/>
        </w:rPr>
        <w:t xml:space="preserve"> включала, окрім іншого:</w:t>
      </w:r>
    </w:p>
    <w:p w:rsidR="00A36A13" w:rsidRPr="005D02DE" w:rsidRDefault="00A36A13" w:rsidP="00A36A13">
      <w:pPr>
        <w:pStyle w:val="a2"/>
        <w:rPr>
          <w:color w:val="262626" w:themeColor="text1" w:themeTint="D9"/>
          <w:lang w:val="uk-UA"/>
        </w:rPr>
      </w:pPr>
      <w:r w:rsidRPr="005D02DE">
        <w:rPr>
          <w:color w:val="262626" w:themeColor="text1" w:themeTint="D9"/>
          <w:lang w:val="uk-UA"/>
        </w:rPr>
        <w:t>- інтерв’ювання</w:t>
      </w:r>
      <w:r>
        <w:rPr>
          <w:color w:val="262626" w:themeColor="text1" w:themeTint="D9"/>
          <w:lang w:val="uk-UA"/>
        </w:rPr>
        <w:t xml:space="preserve"> у червні 2016 року за</w:t>
      </w:r>
      <w:r w:rsidRPr="005D02DE">
        <w:rPr>
          <w:color w:val="262626" w:themeColor="text1" w:themeTint="D9"/>
          <w:lang w:val="uk-UA"/>
        </w:rPr>
        <w:t xml:space="preserve"> методологічного сприяння Європейського фонду освіти (далі – ЄФО) 44 представників 28 за</w:t>
      </w:r>
      <w:r>
        <w:rPr>
          <w:color w:val="262626" w:themeColor="text1" w:themeTint="D9"/>
          <w:lang w:val="uk-UA"/>
        </w:rPr>
        <w:t>інтересованих</w:t>
      </w:r>
      <w:r w:rsidRPr="005D02DE">
        <w:rPr>
          <w:color w:val="262626" w:themeColor="text1" w:themeTint="D9"/>
          <w:lang w:val="uk-UA"/>
        </w:rPr>
        <w:t xml:space="preserve"> сторін щодо структури Плану, змісту його заходів та термінів їх виконання;</w:t>
      </w:r>
    </w:p>
    <w:p w:rsidR="00A36A13" w:rsidRPr="005D02DE" w:rsidRDefault="00A36A13" w:rsidP="00A36A13">
      <w:pPr>
        <w:pStyle w:val="a2"/>
        <w:rPr>
          <w:color w:val="262626" w:themeColor="text1" w:themeTint="D9"/>
          <w:lang w:val="uk-UA"/>
        </w:rPr>
      </w:pPr>
      <w:r w:rsidRPr="005D02DE">
        <w:rPr>
          <w:color w:val="262626" w:themeColor="text1" w:themeTint="D9"/>
          <w:lang w:val="uk-UA"/>
        </w:rPr>
        <w:t>- доопрацювання проекту Плану за результатами інтерв’ювання, зауваженнями та пропозиціями учасників міжнародного науково-практичного семінару, присвяченого обговоренню проекту Плану (05.07.2016, м. Київ), рекомендаціями міжнародних та зарубіжних експертів;</w:t>
      </w:r>
    </w:p>
    <w:p w:rsidR="00A36A13" w:rsidRPr="005D02DE" w:rsidRDefault="00A36A13" w:rsidP="00A36A13">
      <w:pPr>
        <w:pStyle w:val="a2"/>
        <w:rPr>
          <w:color w:val="262626" w:themeColor="text1" w:themeTint="D9"/>
          <w:lang w:val="uk-UA"/>
        </w:rPr>
      </w:pPr>
      <w:r w:rsidRPr="005D02DE">
        <w:rPr>
          <w:color w:val="262626" w:themeColor="text1" w:themeTint="D9"/>
          <w:lang w:val="uk-UA"/>
        </w:rPr>
        <w:t>- узгодження проекту Плану із 9 профільними центральними органами виконавчої влади (далі – ЦОВВ), Спільними представницькими органами національного рівня, Національною академією наук України та Національною академією педагогічних наук України, урахування 44 зауважень та пропозицій від них (7</w:t>
      </w:r>
      <w:r>
        <w:rPr>
          <w:color w:val="262626" w:themeColor="text1" w:themeTint="D9"/>
          <w:lang w:val="uk-UA"/>
        </w:rPr>
        <w:t>8% від загалу) та обґрунтування</w:t>
      </w:r>
      <w:r w:rsidRPr="005D02DE">
        <w:rPr>
          <w:color w:val="262626" w:themeColor="text1" w:themeTint="D9"/>
          <w:lang w:val="uk-UA"/>
        </w:rPr>
        <w:t xml:space="preserve"> відхилення решти.</w:t>
      </w:r>
    </w:p>
    <w:p w:rsidR="00A36A13" w:rsidRPr="005D02DE" w:rsidRDefault="00A36A13" w:rsidP="00A36A13">
      <w:pPr>
        <w:pStyle w:val="a2"/>
        <w:rPr>
          <w:color w:val="262626" w:themeColor="text1" w:themeTint="D9"/>
          <w:lang w:val="uk-UA"/>
        </w:rPr>
      </w:pPr>
      <w:r w:rsidRPr="005D02DE">
        <w:rPr>
          <w:color w:val="262626" w:themeColor="text1" w:themeTint="D9"/>
          <w:lang w:val="uk-UA"/>
        </w:rPr>
        <w:t>Затверджений План складається із 7 розділів, 25 завдань та 44 заходів. Ним визначено відповідальними за виконання 19 заінтересованих сторін чи їх групи. Терміни</w:t>
      </w:r>
      <w:r>
        <w:rPr>
          <w:color w:val="262626" w:themeColor="text1" w:themeTint="D9"/>
          <w:lang w:val="uk-UA"/>
        </w:rPr>
        <w:t xml:space="preserve"> виконання заходів за роками </w:t>
      </w:r>
      <w:r w:rsidRPr="005D02DE">
        <w:rPr>
          <w:color w:val="262626" w:themeColor="text1" w:themeTint="D9"/>
          <w:lang w:val="uk-UA"/>
        </w:rPr>
        <w:t>розподіляються наступним чином:</w:t>
      </w:r>
    </w:p>
    <w:p w:rsidR="00A36A13" w:rsidRDefault="00A36A13" w:rsidP="00A36A13">
      <w:pPr>
        <w:pStyle w:val="a2"/>
        <w:ind w:left="1080"/>
        <w:rPr>
          <w:color w:val="262626" w:themeColor="text1" w:themeTint="D9"/>
          <w:lang w:val="uk-UA"/>
        </w:rPr>
      </w:pPr>
      <w:r>
        <w:rPr>
          <w:color w:val="262626" w:themeColor="text1" w:themeTint="D9"/>
          <w:lang w:val="uk-UA"/>
        </w:rPr>
        <w:t>2016 рік – 1; 2016 – 2017 роки – 6; 2016 – 2020 роки – 7;</w:t>
      </w:r>
    </w:p>
    <w:p w:rsidR="00A36A13" w:rsidRDefault="00A36A13" w:rsidP="00A36A13">
      <w:pPr>
        <w:pStyle w:val="a2"/>
        <w:ind w:left="1080"/>
        <w:rPr>
          <w:color w:val="262626" w:themeColor="text1" w:themeTint="D9"/>
          <w:lang w:val="uk-UA"/>
        </w:rPr>
      </w:pPr>
      <w:r>
        <w:rPr>
          <w:color w:val="262626" w:themeColor="text1" w:themeTint="D9"/>
          <w:lang w:val="uk-UA"/>
        </w:rPr>
        <w:t>2017 рік – 10;</w:t>
      </w:r>
    </w:p>
    <w:p w:rsidR="00A36A13" w:rsidRDefault="00A36A13" w:rsidP="00A36A13">
      <w:pPr>
        <w:pStyle w:val="a2"/>
        <w:ind w:left="1080"/>
        <w:rPr>
          <w:color w:val="262626" w:themeColor="text1" w:themeTint="D9"/>
          <w:lang w:val="uk-UA"/>
        </w:rPr>
      </w:pPr>
      <w:r>
        <w:rPr>
          <w:color w:val="262626" w:themeColor="text1" w:themeTint="D9"/>
          <w:lang w:val="uk-UA"/>
        </w:rPr>
        <w:t>2017 – 2018 роки – 1;</w:t>
      </w:r>
    </w:p>
    <w:p w:rsidR="00A36A13" w:rsidRDefault="00A36A13" w:rsidP="00A36A13">
      <w:pPr>
        <w:pStyle w:val="a2"/>
        <w:ind w:left="1080"/>
        <w:rPr>
          <w:color w:val="262626" w:themeColor="text1" w:themeTint="D9"/>
          <w:lang w:val="uk-UA"/>
        </w:rPr>
      </w:pPr>
      <w:r>
        <w:rPr>
          <w:color w:val="262626" w:themeColor="text1" w:themeTint="D9"/>
          <w:lang w:val="uk-UA"/>
        </w:rPr>
        <w:t>2017 – 2019 роки – 1;</w:t>
      </w:r>
    </w:p>
    <w:p w:rsidR="00A36A13" w:rsidRDefault="00A36A13" w:rsidP="00A36A13">
      <w:pPr>
        <w:pStyle w:val="a2"/>
        <w:ind w:left="1080"/>
        <w:rPr>
          <w:color w:val="262626" w:themeColor="text1" w:themeTint="D9"/>
          <w:lang w:val="uk-UA"/>
        </w:rPr>
      </w:pPr>
      <w:r>
        <w:rPr>
          <w:color w:val="262626" w:themeColor="text1" w:themeTint="D9"/>
          <w:lang w:val="uk-UA"/>
        </w:rPr>
        <w:t>2017 – 2020 роки – 8;</w:t>
      </w:r>
    </w:p>
    <w:p w:rsidR="00A36A13" w:rsidRDefault="00A36A13" w:rsidP="00A36A13">
      <w:pPr>
        <w:pStyle w:val="a2"/>
        <w:ind w:left="1080"/>
        <w:rPr>
          <w:color w:val="262626" w:themeColor="text1" w:themeTint="D9"/>
          <w:lang w:val="uk-UA"/>
        </w:rPr>
      </w:pPr>
      <w:r>
        <w:rPr>
          <w:color w:val="262626" w:themeColor="text1" w:themeTint="D9"/>
          <w:lang w:val="uk-UA"/>
        </w:rPr>
        <w:t>2018 – 2019 роки – 4;</w:t>
      </w:r>
    </w:p>
    <w:p w:rsidR="00A36A13" w:rsidRDefault="00A36A13" w:rsidP="00A36A13">
      <w:pPr>
        <w:pStyle w:val="a2"/>
        <w:ind w:left="1080"/>
        <w:rPr>
          <w:color w:val="262626" w:themeColor="text1" w:themeTint="D9"/>
          <w:lang w:val="uk-UA"/>
        </w:rPr>
      </w:pPr>
      <w:r>
        <w:rPr>
          <w:color w:val="262626" w:themeColor="text1" w:themeTint="D9"/>
          <w:lang w:val="uk-UA"/>
        </w:rPr>
        <w:t>2018 – 2020 роки – 2;</w:t>
      </w:r>
    </w:p>
    <w:p w:rsidR="00A36A13" w:rsidRDefault="00A36A13" w:rsidP="00A36A13">
      <w:pPr>
        <w:pStyle w:val="a2"/>
        <w:ind w:left="1080"/>
        <w:rPr>
          <w:color w:val="262626" w:themeColor="text1" w:themeTint="D9"/>
          <w:lang w:val="uk-UA"/>
        </w:rPr>
      </w:pPr>
      <w:r>
        <w:rPr>
          <w:color w:val="262626" w:themeColor="text1" w:themeTint="D9"/>
          <w:lang w:val="uk-UA"/>
        </w:rPr>
        <w:t>2019 – 2020 роки – 2;</w:t>
      </w:r>
    </w:p>
    <w:p w:rsidR="00A36A13" w:rsidRDefault="00A36A13" w:rsidP="00A36A13">
      <w:pPr>
        <w:pStyle w:val="a2"/>
        <w:ind w:left="1080"/>
        <w:rPr>
          <w:color w:val="262626" w:themeColor="text1" w:themeTint="D9"/>
          <w:lang w:val="uk-UA"/>
        </w:rPr>
      </w:pPr>
      <w:r>
        <w:rPr>
          <w:color w:val="262626" w:themeColor="text1" w:themeTint="D9"/>
          <w:lang w:val="uk-UA"/>
        </w:rPr>
        <w:t>2020 рік – 2.</w:t>
      </w:r>
    </w:p>
    <w:p w:rsidR="00A36A13" w:rsidRDefault="00A36A13" w:rsidP="00A36A13">
      <w:pPr>
        <w:pStyle w:val="a2"/>
        <w:rPr>
          <w:color w:val="262626" w:themeColor="text1" w:themeTint="D9"/>
          <w:lang w:val="uk-UA"/>
        </w:rPr>
      </w:pPr>
      <w:r>
        <w:rPr>
          <w:color w:val="262626" w:themeColor="text1" w:themeTint="D9"/>
          <w:lang w:val="uk-UA"/>
        </w:rPr>
        <w:t>За річним обсягом заходів Плану найбільш насиченим є 2017 рік (33 заходи або 38,6% від їх сумарної загально річної кількості), тоді як решта років (окрім 2016 року – 12,2%) – має відносно рівномірний розподіл заходів (2018 – 20,0%, 2019 – 20,9%, 2020 – 18,3%).</w:t>
      </w:r>
    </w:p>
    <w:p w:rsidR="00A36A13" w:rsidRDefault="00A36A13" w:rsidP="00A36A13">
      <w:pPr>
        <w:pStyle w:val="a2"/>
        <w:rPr>
          <w:color w:val="262626" w:themeColor="text1" w:themeTint="D9"/>
          <w:lang w:val="uk-UA"/>
        </w:rPr>
      </w:pPr>
      <w:r>
        <w:rPr>
          <w:color w:val="262626" w:themeColor="text1" w:themeTint="D9"/>
          <w:lang w:val="uk-UA"/>
        </w:rPr>
        <w:t>Крім того, зважаючи на ряд суб</w:t>
      </w:r>
      <w:r w:rsidRPr="000941E2">
        <w:rPr>
          <w:color w:val="262626" w:themeColor="text1" w:themeTint="D9"/>
          <w:lang w:val="uk-UA"/>
        </w:rPr>
        <w:t>’</w:t>
      </w:r>
      <w:r>
        <w:rPr>
          <w:color w:val="262626" w:themeColor="text1" w:themeTint="D9"/>
          <w:lang w:val="uk-UA"/>
        </w:rPr>
        <w:t>єктивних (новорічні свята, велика завантаженість зацікавлених сторін, пов</w:t>
      </w:r>
      <w:r w:rsidRPr="000941E2">
        <w:rPr>
          <w:color w:val="262626" w:themeColor="text1" w:themeTint="D9"/>
          <w:lang w:val="uk-UA"/>
        </w:rPr>
        <w:t>’</w:t>
      </w:r>
      <w:r>
        <w:rPr>
          <w:color w:val="262626" w:themeColor="text1" w:themeTint="D9"/>
          <w:lang w:val="uk-UA"/>
        </w:rPr>
        <w:t>язана з підготовкою річних звітів та організаційними заходами щодо початку роботи в новому році) та об’</w:t>
      </w:r>
      <w:r w:rsidRPr="000941E2">
        <w:rPr>
          <w:color w:val="262626" w:themeColor="text1" w:themeTint="D9"/>
          <w:lang w:val="uk-UA"/>
        </w:rPr>
        <w:t xml:space="preserve">єктивних </w:t>
      </w:r>
      <w:r>
        <w:rPr>
          <w:color w:val="262626" w:themeColor="text1" w:themeTint="D9"/>
          <w:lang w:val="uk-UA"/>
        </w:rPr>
        <w:t xml:space="preserve">(технічне оформлення розпорядження Кабінету Міністрів України) причин, повноцінна реалізація заходів Плану розпочалася із середини січня п. р. Строк виконання єдиного заходу 2016 року (п.п.1 п.1) перенесено на квітень 2017 рік. </w:t>
      </w:r>
    </w:p>
    <w:p w:rsidR="00A36A13" w:rsidRDefault="00A36A13" w:rsidP="00A36A13">
      <w:pPr>
        <w:pStyle w:val="a2"/>
        <w:rPr>
          <w:color w:val="262626" w:themeColor="text1" w:themeTint="D9"/>
          <w:lang w:val="uk-UA"/>
        </w:rPr>
        <w:sectPr w:rsidR="00A36A13" w:rsidSect="004D467B">
          <w:headerReference w:type="default" r:id="rId10"/>
          <w:footerReference w:type="default" r:id="rId11"/>
          <w:pgSz w:w="11906" w:h="16838"/>
          <w:pgMar w:top="1440" w:right="1814" w:bottom="1134" w:left="1021" w:header="709" w:footer="567" w:gutter="0"/>
          <w:cols w:space="708"/>
          <w:docGrid w:linePitch="360"/>
        </w:sectPr>
      </w:pPr>
      <w:r>
        <w:rPr>
          <w:color w:val="262626" w:themeColor="text1" w:themeTint="D9"/>
          <w:lang w:val="uk-UA"/>
        </w:rPr>
        <w:t>Звіт підготовлено  Сергієм Мельником, національним експертом ЄФО, за сприяння профільних працівників МОН України, Федерації роботодавців України та інших заінтересованих сторін.</w:t>
      </w:r>
    </w:p>
    <w:p w:rsidR="00A36A13" w:rsidRPr="00B12213" w:rsidRDefault="00A36A13" w:rsidP="00A36A13">
      <w:pPr>
        <w:pStyle w:val="31"/>
        <w:rPr>
          <w:b/>
          <w:color w:val="2E74B5" w:themeColor="accent1" w:themeShade="BF"/>
          <w:sz w:val="32"/>
          <w:szCs w:val="32"/>
          <w:lang w:val="uk-UA"/>
        </w:rPr>
      </w:pPr>
      <w:r w:rsidRPr="00B12213">
        <w:rPr>
          <w:b/>
          <w:color w:val="2E74B5" w:themeColor="accent1" w:themeShade="BF"/>
          <w:sz w:val="32"/>
          <w:szCs w:val="32"/>
          <w:lang w:val="ru-RU"/>
        </w:rPr>
        <w:lastRenderedPageBreak/>
        <w:t xml:space="preserve">2. </w:t>
      </w:r>
      <w:r w:rsidRPr="00B12213">
        <w:rPr>
          <w:b/>
          <w:color w:val="2E74B5" w:themeColor="accent1" w:themeShade="BF"/>
          <w:sz w:val="32"/>
          <w:szCs w:val="32"/>
          <w:lang w:val="uk-UA"/>
        </w:rPr>
        <w:t>Огляд виконання відповідних заходів Плану за офіційною інформацією Виконавців, як це передбачено розпорядженням КМУ від 14 грудня 2016 року за № 1077</w:t>
      </w:r>
    </w:p>
    <w:p w:rsidR="00A36A13" w:rsidRPr="00B12213" w:rsidRDefault="00A36A13" w:rsidP="00A36A13">
      <w:pPr>
        <w:pStyle w:val="31"/>
        <w:rPr>
          <w:color w:val="2E74B5" w:themeColor="accent1" w:themeShade="BF"/>
          <w:lang w:val="uk-UA"/>
        </w:rPr>
      </w:pPr>
    </w:p>
    <w:p w:rsidR="00A36A13" w:rsidRPr="00B12213" w:rsidRDefault="00A36A13" w:rsidP="00A36A13">
      <w:pPr>
        <w:pStyle w:val="31"/>
        <w:rPr>
          <w:b/>
          <w:color w:val="2E74B5" w:themeColor="accent1" w:themeShade="BF"/>
          <w:lang w:val="uk-UA"/>
        </w:rPr>
      </w:pPr>
      <w:r w:rsidRPr="00B12213">
        <w:rPr>
          <w:b/>
          <w:color w:val="2E74B5" w:themeColor="accent1" w:themeShade="BF"/>
          <w:lang w:val="uk-UA"/>
        </w:rPr>
        <w:t xml:space="preserve">                                 Витяг із </w:t>
      </w:r>
      <w:proofErr w:type="spellStart"/>
      <w:r w:rsidRPr="00B12213">
        <w:rPr>
          <w:b/>
          <w:color w:val="2E74B5" w:themeColor="accent1" w:themeShade="BF"/>
          <w:lang w:val="uk-UA"/>
        </w:rPr>
        <w:t>ПЛАНу</w:t>
      </w:r>
      <w:proofErr w:type="spellEnd"/>
      <w:r w:rsidRPr="00B12213">
        <w:rPr>
          <w:b/>
          <w:color w:val="2E74B5" w:themeColor="accent1" w:themeShade="BF"/>
          <w:lang w:val="uk-UA"/>
        </w:rPr>
        <w:t xml:space="preserve"> заходів</w:t>
      </w:r>
      <w:r w:rsidRPr="00B12213">
        <w:rPr>
          <w:b/>
          <w:color w:val="2E74B5" w:themeColor="accent1" w:themeShade="BF"/>
          <w:lang w:val="uk-UA"/>
        </w:rPr>
        <w:br/>
        <w:t>із впровадження Національної рамки кваліфікацій на 2016–2020 роки стосовно періоду з 2016 по 2017 роки та стисла інформація про їх виконання.</w:t>
      </w:r>
    </w:p>
    <w:p w:rsidR="00A36A13" w:rsidRPr="00F800F2" w:rsidRDefault="00A36A13" w:rsidP="00A36A13">
      <w:pPr>
        <w:pStyle w:val="a2"/>
        <w:rPr>
          <w:b/>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4"/>
        <w:gridCol w:w="2217"/>
        <w:gridCol w:w="1918"/>
        <w:gridCol w:w="865"/>
        <w:gridCol w:w="2337"/>
      </w:tblGrid>
      <w:tr w:rsidR="00A36A13" w:rsidRPr="002167EB" w:rsidTr="008D6CA2">
        <w:trPr>
          <w:trHeight w:val="20"/>
          <w:tblHeader/>
        </w:trPr>
        <w:tc>
          <w:tcPr>
            <w:tcW w:w="916" w:type="pct"/>
            <w:vAlign w:val="center"/>
            <w:hideMark/>
          </w:tcPr>
          <w:p w:rsidR="00A36A13" w:rsidRPr="002167EB" w:rsidRDefault="00A36A13" w:rsidP="008D6CA2">
            <w:pPr>
              <w:pStyle w:val="afa"/>
              <w:spacing w:before="40" w:after="40"/>
              <w:ind w:firstLine="0"/>
              <w:jc w:val="center"/>
              <w:rPr>
                <w:rFonts w:ascii="Arial" w:hAnsi="Arial" w:cs="Arial"/>
                <w:color w:val="404040"/>
                <w:sz w:val="20"/>
              </w:rPr>
            </w:pPr>
            <w:r w:rsidRPr="002167EB">
              <w:rPr>
                <w:rFonts w:ascii="Arial" w:hAnsi="Arial" w:cs="Arial"/>
                <w:color w:val="404040"/>
                <w:sz w:val="20"/>
              </w:rPr>
              <w:t>Найменування заходу (</w:t>
            </w:r>
            <w:r w:rsidRPr="00463E8E">
              <w:rPr>
                <w:rFonts w:ascii="Arial" w:hAnsi="Arial" w:cs="Arial"/>
                <w:b/>
                <w:color w:val="404040"/>
                <w:sz w:val="20"/>
              </w:rPr>
              <w:t>нумерація відповідно до Плану)</w:t>
            </w:r>
          </w:p>
        </w:tc>
        <w:tc>
          <w:tcPr>
            <w:tcW w:w="1249" w:type="pct"/>
            <w:vAlign w:val="center"/>
            <w:hideMark/>
          </w:tcPr>
          <w:p w:rsidR="00A36A13" w:rsidRPr="002167EB" w:rsidRDefault="00A36A13" w:rsidP="008D6CA2">
            <w:pPr>
              <w:pStyle w:val="afa"/>
              <w:spacing w:before="40" w:after="40"/>
              <w:ind w:firstLine="0"/>
              <w:jc w:val="center"/>
              <w:rPr>
                <w:rFonts w:ascii="Arial" w:hAnsi="Arial" w:cs="Arial"/>
                <w:color w:val="404040"/>
                <w:sz w:val="20"/>
              </w:rPr>
            </w:pPr>
            <w:r w:rsidRPr="002167EB">
              <w:rPr>
                <w:rFonts w:ascii="Arial" w:hAnsi="Arial" w:cs="Arial"/>
                <w:color w:val="404040"/>
                <w:sz w:val="20"/>
              </w:rPr>
              <w:t>Зміст завдання</w:t>
            </w:r>
          </w:p>
        </w:tc>
        <w:tc>
          <w:tcPr>
            <w:tcW w:w="1019" w:type="pct"/>
            <w:vAlign w:val="center"/>
            <w:hideMark/>
          </w:tcPr>
          <w:p w:rsidR="00A36A13" w:rsidRPr="002167EB" w:rsidRDefault="00A36A13" w:rsidP="008D6CA2">
            <w:pPr>
              <w:pStyle w:val="afa"/>
              <w:spacing w:before="40" w:after="40"/>
              <w:ind w:firstLine="0"/>
              <w:jc w:val="center"/>
              <w:rPr>
                <w:rFonts w:ascii="Arial" w:hAnsi="Arial" w:cs="Arial"/>
                <w:color w:val="404040"/>
                <w:sz w:val="20"/>
              </w:rPr>
            </w:pPr>
            <w:r w:rsidRPr="002167EB">
              <w:rPr>
                <w:rFonts w:ascii="Arial" w:hAnsi="Arial" w:cs="Arial"/>
                <w:color w:val="404040"/>
                <w:sz w:val="20"/>
              </w:rPr>
              <w:t>Відповідальні за виконання</w:t>
            </w:r>
          </w:p>
        </w:tc>
        <w:tc>
          <w:tcPr>
            <w:tcW w:w="502" w:type="pct"/>
            <w:vAlign w:val="center"/>
            <w:hideMark/>
          </w:tcPr>
          <w:p w:rsidR="00A36A13" w:rsidRPr="002167EB" w:rsidRDefault="00A36A13" w:rsidP="008D6CA2">
            <w:pPr>
              <w:pStyle w:val="afa"/>
              <w:spacing w:before="40" w:after="40"/>
              <w:ind w:firstLine="0"/>
              <w:jc w:val="center"/>
              <w:rPr>
                <w:rFonts w:ascii="Arial" w:hAnsi="Arial" w:cs="Arial"/>
                <w:color w:val="404040"/>
                <w:sz w:val="20"/>
              </w:rPr>
            </w:pPr>
            <w:r w:rsidRPr="002167EB">
              <w:rPr>
                <w:rFonts w:ascii="Arial" w:hAnsi="Arial" w:cs="Arial"/>
                <w:color w:val="404040"/>
                <w:sz w:val="20"/>
              </w:rPr>
              <w:t>Строк вико</w:t>
            </w:r>
            <w:r>
              <w:rPr>
                <w:rFonts w:ascii="Arial" w:hAnsi="Arial" w:cs="Arial"/>
                <w:color w:val="404040"/>
                <w:sz w:val="20"/>
              </w:rPr>
              <w:t>-</w:t>
            </w:r>
            <w:proofErr w:type="spellStart"/>
            <w:r w:rsidRPr="002167EB">
              <w:rPr>
                <w:rFonts w:ascii="Arial" w:hAnsi="Arial" w:cs="Arial"/>
                <w:color w:val="404040"/>
                <w:sz w:val="20"/>
              </w:rPr>
              <w:t>нання</w:t>
            </w:r>
            <w:proofErr w:type="spellEnd"/>
          </w:p>
        </w:tc>
        <w:tc>
          <w:tcPr>
            <w:tcW w:w="1315" w:type="pct"/>
            <w:vAlign w:val="center"/>
            <w:hideMark/>
          </w:tcPr>
          <w:p w:rsidR="00A36A13" w:rsidRPr="002167EB" w:rsidRDefault="00A36A13" w:rsidP="008D6CA2">
            <w:pPr>
              <w:pStyle w:val="afa"/>
              <w:spacing w:before="40" w:after="40"/>
              <w:ind w:firstLine="0"/>
              <w:jc w:val="center"/>
              <w:rPr>
                <w:rFonts w:ascii="Arial" w:hAnsi="Arial" w:cs="Arial"/>
                <w:color w:val="404040"/>
                <w:sz w:val="20"/>
              </w:rPr>
            </w:pPr>
            <w:r w:rsidRPr="002167EB">
              <w:rPr>
                <w:rFonts w:ascii="Arial" w:hAnsi="Arial" w:cs="Arial"/>
                <w:color w:val="404040"/>
                <w:sz w:val="20"/>
              </w:rPr>
              <w:t>Індикатори виконання</w:t>
            </w:r>
          </w:p>
        </w:tc>
      </w:tr>
      <w:tr w:rsidR="00A36A13" w:rsidRPr="00A71DFC" w:rsidTr="008D6CA2">
        <w:trPr>
          <w:trHeight w:val="20"/>
        </w:trPr>
        <w:tc>
          <w:tcPr>
            <w:tcW w:w="5000" w:type="pct"/>
            <w:gridSpan w:val="5"/>
          </w:tcPr>
          <w:p w:rsidR="00A36A13" w:rsidRDefault="00A36A13" w:rsidP="008D6CA2">
            <w:pPr>
              <w:pStyle w:val="afa"/>
              <w:spacing w:before="40" w:after="40"/>
              <w:ind w:firstLine="0"/>
              <w:jc w:val="center"/>
              <w:rPr>
                <w:rFonts w:ascii="Arial" w:hAnsi="Arial" w:cs="Arial"/>
                <w:color w:val="404040"/>
                <w:sz w:val="20"/>
              </w:rPr>
            </w:pPr>
            <w:r w:rsidRPr="002167EB">
              <w:rPr>
                <w:rFonts w:ascii="Arial" w:hAnsi="Arial" w:cs="Arial"/>
                <w:color w:val="404040"/>
                <w:sz w:val="20"/>
              </w:rPr>
              <w:t xml:space="preserve">Координація роботи та нормативно-правове забезпечення формування і розвитку </w:t>
            </w:r>
          </w:p>
          <w:p w:rsidR="00A36A13" w:rsidRPr="002167EB" w:rsidRDefault="00A36A13" w:rsidP="008D6CA2">
            <w:pPr>
              <w:pStyle w:val="afa"/>
              <w:spacing w:before="40" w:after="40"/>
              <w:ind w:firstLine="0"/>
              <w:jc w:val="center"/>
              <w:rPr>
                <w:rFonts w:ascii="Arial" w:hAnsi="Arial" w:cs="Arial"/>
                <w:color w:val="404040"/>
                <w:sz w:val="20"/>
              </w:rPr>
            </w:pPr>
            <w:r w:rsidRPr="002167EB">
              <w:rPr>
                <w:rFonts w:ascii="Arial" w:hAnsi="Arial" w:cs="Arial"/>
                <w:color w:val="404040"/>
                <w:sz w:val="20"/>
              </w:rPr>
              <w:t xml:space="preserve">Національної системи кваліфікацій </w:t>
            </w:r>
          </w:p>
        </w:tc>
      </w:tr>
      <w:tr w:rsidR="00A36A13" w:rsidRPr="002167EB" w:rsidTr="008D6CA2">
        <w:trPr>
          <w:trHeight w:val="2578"/>
        </w:trPr>
        <w:tc>
          <w:tcPr>
            <w:tcW w:w="916" w:type="pct"/>
            <w:vMerge w:val="restart"/>
            <w:hideMark/>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 xml:space="preserve">1. Виявлення і забезпечення участі всіх </w:t>
            </w:r>
            <w:proofErr w:type="spellStart"/>
            <w:r w:rsidRPr="002167EB">
              <w:rPr>
                <w:rFonts w:ascii="Arial" w:hAnsi="Arial" w:cs="Arial"/>
                <w:color w:val="404040"/>
                <w:sz w:val="20"/>
              </w:rPr>
              <w:t>заінтересо</w:t>
            </w:r>
            <w:r>
              <w:rPr>
                <w:rFonts w:ascii="Arial" w:hAnsi="Arial" w:cs="Arial"/>
                <w:color w:val="404040"/>
                <w:sz w:val="20"/>
              </w:rPr>
              <w:t>-</w:t>
            </w:r>
            <w:r w:rsidRPr="002167EB">
              <w:rPr>
                <w:rFonts w:ascii="Arial" w:hAnsi="Arial" w:cs="Arial"/>
                <w:color w:val="404040"/>
                <w:sz w:val="20"/>
              </w:rPr>
              <w:t>ваних</w:t>
            </w:r>
            <w:proofErr w:type="spellEnd"/>
            <w:r w:rsidRPr="002167EB">
              <w:rPr>
                <w:rFonts w:ascii="Arial" w:hAnsi="Arial" w:cs="Arial"/>
                <w:color w:val="404040"/>
                <w:sz w:val="20"/>
              </w:rPr>
              <w:t xml:space="preserve"> сторін у впровадженні Національної рамки кваліфікацій </w:t>
            </w: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tc>
        <w:tc>
          <w:tcPr>
            <w:tcW w:w="1249" w:type="pct"/>
            <w:hideMark/>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відновлення роботи Міжвідомчої робочої групи з питань розроблення та впровадження Національної рамки кваліфікацій</w:t>
            </w: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tc>
        <w:tc>
          <w:tcPr>
            <w:tcW w:w="1019" w:type="pct"/>
          </w:tcPr>
          <w:p w:rsidR="00A36A13" w:rsidRDefault="00A36A13" w:rsidP="008D6CA2">
            <w:pPr>
              <w:pStyle w:val="afa"/>
              <w:spacing w:before="0"/>
              <w:ind w:right="-102" w:firstLine="0"/>
              <w:rPr>
                <w:rFonts w:ascii="Arial" w:hAnsi="Arial" w:cs="Arial"/>
                <w:color w:val="404040"/>
                <w:sz w:val="20"/>
              </w:rPr>
            </w:pPr>
            <w:r w:rsidRPr="002167EB">
              <w:rPr>
                <w:rFonts w:ascii="Arial" w:hAnsi="Arial" w:cs="Arial"/>
                <w:color w:val="404040"/>
                <w:sz w:val="20"/>
              </w:rPr>
              <w:t xml:space="preserve">МОН </w:t>
            </w:r>
            <w:proofErr w:type="spellStart"/>
            <w:r w:rsidRPr="002167EB">
              <w:rPr>
                <w:rFonts w:ascii="Arial" w:hAnsi="Arial" w:cs="Arial"/>
                <w:color w:val="404040"/>
                <w:sz w:val="20"/>
              </w:rPr>
              <w:t>Мінсоцполітики</w:t>
            </w:r>
            <w:proofErr w:type="spellEnd"/>
          </w:p>
          <w:p w:rsidR="00A36A13" w:rsidRPr="002167EB" w:rsidRDefault="00A36A13" w:rsidP="008D6CA2">
            <w:pPr>
              <w:pStyle w:val="afa"/>
              <w:spacing w:before="0"/>
              <w:ind w:right="-102" w:firstLine="0"/>
              <w:rPr>
                <w:rFonts w:ascii="Arial" w:hAnsi="Arial" w:cs="Arial"/>
                <w:color w:val="404040"/>
                <w:sz w:val="20"/>
              </w:rPr>
            </w:pPr>
            <w:r>
              <w:rPr>
                <w:rFonts w:ascii="Arial" w:hAnsi="Arial" w:cs="Arial"/>
                <w:color w:val="404040"/>
                <w:sz w:val="20"/>
              </w:rPr>
              <w:t>С</w:t>
            </w:r>
            <w:r w:rsidRPr="002167EB">
              <w:rPr>
                <w:rFonts w:ascii="Arial" w:hAnsi="Arial" w:cs="Arial"/>
                <w:color w:val="404040"/>
                <w:sz w:val="20"/>
              </w:rPr>
              <w:t xml:space="preserve">пільний представницький орган сторони роботодавців на національному рівні (за згодою) Спільний представницький орган репрезентативних всеукраїнських об’єднань профспілок на національному рівні (за згодою) </w:t>
            </w:r>
            <w:r w:rsidRPr="002167EB">
              <w:rPr>
                <w:rFonts w:ascii="Arial" w:hAnsi="Arial" w:cs="Arial"/>
                <w:color w:val="404040"/>
                <w:sz w:val="20"/>
              </w:rPr>
              <w:br/>
              <w:t>заінтересовані центральні органи виконавчої влади всеукраїнські професійні асоціації (за згодою)</w:t>
            </w:r>
            <w:r w:rsidRPr="002167EB">
              <w:rPr>
                <w:rFonts w:ascii="Arial" w:hAnsi="Arial" w:cs="Arial"/>
                <w:color w:val="404040"/>
                <w:sz w:val="20"/>
              </w:rPr>
              <w:br/>
              <w:t xml:space="preserve">Національна академія наук (за згодою) </w:t>
            </w:r>
            <w:r w:rsidRPr="002167EB">
              <w:rPr>
                <w:rFonts w:ascii="Arial" w:hAnsi="Arial" w:cs="Arial"/>
                <w:color w:val="404040"/>
                <w:sz w:val="20"/>
              </w:rPr>
              <w:br/>
              <w:t>Національна академія педагогічних наук (за згодою)</w:t>
            </w:r>
          </w:p>
        </w:tc>
        <w:tc>
          <w:tcPr>
            <w:tcW w:w="502" w:type="pct"/>
            <w:hideMark/>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Гру</w:t>
            </w:r>
            <w:r>
              <w:rPr>
                <w:rFonts w:ascii="Arial" w:hAnsi="Arial" w:cs="Arial"/>
                <w:color w:val="404040"/>
                <w:sz w:val="20"/>
              </w:rPr>
              <w:t>-</w:t>
            </w:r>
            <w:r w:rsidRPr="002167EB">
              <w:rPr>
                <w:rFonts w:ascii="Arial" w:hAnsi="Arial" w:cs="Arial"/>
                <w:color w:val="404040"/>
                <w:sz w:val="20"/>
              </w:rPr>
              <w:t>день 2016 року</w:t>
            </w: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tc>
        <w:tc>
          <w:tcPr>
            <w:tcW w:w="1315" w:type="pct"/>
            <w:hideMark/>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внесення змін до постанови Кабінету Міністрів України від 29 грудня 2010 р. № 1225 “Про утворення міжвідомчої робочої групи з питань розроблення та впровадження Національної рамки кваліфікацій” (Офіційний вісник України, 2011 р., № 1, ст. 10)</w:t>
            </w:r>
          </w:p>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оновлення персонального складу міжвідомчої робочої групи</w:t>
            </w:r>
          </w:p>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проведення інформаційно-роз’яснювальної кампанії</w:t>
            </w:r>
          </w:p>
        </w:tc>
      </w:tr>
      <w:tr w:rsidR="00A36A13" w:rsidRPr="00A36A13" w:rsidTr="008D6CA2">
        <w:trPr>
          <w:trHeight w:val="3803"/>
        </w:trPr>
        <w:tc>
          <w:tcPr>
            <w:tcW w:w="916" w:type="pct"/>
            <w:vMerge/>
            <w:hideMark/>
          </w:tcPr>
          <w:p w:rsidR="00A36A13" w:rsidRPr="002167EB" w:rsidRDefault="00A36A13" w:rsidP="008D6CA2">
            <w:pPr>
              <w:pStyle w:val="afa"/>
              <w:ind w:firstLine="0"/>
              <w:rPr>
                <w:rFonts w:ascii="Arial" w:hAnsi="Arial" w:cs="Arial"/>
                <w:color w:val="404040"/>
                <w:sz w:val="20"/>
              </w:rPr>
            </w:pPr>
          </w:p>
        </w:tc>
        <w:tc>
          <w:tcPr>
            <w:tcW w:w="4084" w:type="pct"/>
            <w:gridSpan w:val="4"/>
            <w:hideMark/>
          </w:tcPr>
          <w:p w:rsidR="00A36A13" w:rsidRDefault="00A36A13" w:rsidP="008D6CA2">
            <w:pPr>
              <w:rPr>
                <w:b/>
                <w:lang w:val="uk-UA"/>
              </w:rPr>
            </w:pPr>
            <w:r w:rsidRPr="0011437B">
              <w:rPr>
                <w:b/>
                <w:lang w:val="uk-UA"/>
              </w:rPr>
              <w:t xml:space="preserve">Термін виконання цього завдання </w:t>
            </w:r>
            <w:r>
              <w:rPr>
                <w:b/>
                <w:lang w:val="uk-UA"/>
              </w:rPr>
              <w:t xml:space="preserve">було </w:t>
            </w:r>
            <w:r w:rsidRPr="0011437B">
              <w:rPr>
                <w:b/>
                <w:lang w:val="uk-UA"/>
              </w:rPr>
              <w:t xml:space="preserve">перенесено </w:t>
            </w:r>
            <w:r>
              <w:rPr>
                <w:b/>
                <w:lang w:val="uk-UA"/>
              </w:rPr>
              <w:t>шляхом технічного узгодження цього питання із Секретаріатом КМУ та включення нового терміну виконання до Плану МОН України із запровадження НРК на 2016 – 2020 роки.</w:t>
            </w:r>
          </w:p>
          <w:p w:rsidR="00A36A13" w:rsidRPr="000875CD" w:rsidRDefault="00A36A13" w:rsidP="008D6CA2">
            <w:pPr>
              <w:rPr>
                <w:b/>
                <w:lang w:val="uk-UA"/>
              </w:rPr>
            </w:pPr>
            <w:r>
              <w:rPr>
                <w:b/>
                <w:lang w:val="uk-UA"/>
              </w:rPr>
              <w:t xml:space="preserve">Завдання виконано. Постановою КМУ </w:t>
            </w:r>
            <w:r w:rsidRPr="000875CD">
              <w:rPr>
                <w:b/>
                <w:lang w:val="uk-UA"/>
              </w:rPr>
              <w:t xml:space="preserve">«Про внесення змін до постанови КМУ від 29.12.2010 року за №1225» (від 21.06.2017 року за </w:t>
            </w:r>
            <w:r>
              <w:rPr>
                <w:b/>
                <w:lang w:val="uk-UA"/>
              </w:rPr>
              <w:t xml:space="preserve"> </w:t>
            </w:r>
            <w:r w:rsidRPr="000875CD">
              <w:rPr>
                <w:b/>
                <w:lang w:val="uk-UA"/>
              </w:rPr>
              <w:t>№ 440) створено Міжвідомчу робочу групу</w:t>
            </w:r>
            <w:r>
              <w:rPr>
                <w:b/>
                <w:lang w:val="uk-UA"/>
              </w:rPr>
              <w:t xml:space="preserve"> (далі – МРГ)</w:t>
            </w:r>
            <w:r w:rsidRPr="000875CD">
              <w:rPr>
                <w:b/>
                <w:lang w:val="uk-UA"/>
              </w:rPr>
              <w:t xml:space="preserve">, яку очолює Міністр освіти і науки України. </w:t>
            </w:r>
            <w:r>
              <w:rPr>
                <w:b/>
                <w:lang w:val="uk-UA"/>
              </w:rPr>
              <w:t>До її складу входить також 22 представника профільних центральних органів виконавчої влади (далі – ЦОВВ), спільних представницьких органів об</w:t>
            </w:r>
            <w:r w:rsidRPr="000875CD">
              <w:rPr>
                <w:b/>
                <w:lang w:val="uk-UA"/>
              </w:rPr>
              <w:t>’єднань роботодавців і профспілок, НАН України, НАПН України, ТПП України тощо.</w:t>
            </w:r>
          </w:p>
          <w:p w:rsidR="00A36A13" w:rsidRDefault="00A36A13" w:rsidP="008D6CA2">
            <w:pPr>
              <w:rPr>
                <w:b/>
                <w:lang w:val="uk-UA"/>
              </w:rPr>
            </w:pPr>
            <w:r>
              <w:rPr>
                <w:b/>
                <w:lang w:val="uk-UA"/>
              </w:rPr>
              <w:t>Перше засідання МРГ заплановане на 13 липня 2017 року із таким порядком денним (орієнтовний):</w:t>
            </w:r>
          </w:p>
          <w:p w:rsidR="00A36A13" w:rsidRPr="00225B17" w:rsidRDefault="00A36A13" w:rsidP="008D6CA2">
            <w:pPr>
              <w:rPr>
                <w:b/>
                <w:lang w:val="uk-UA"/>
              </w:rPr>
            </w:pPr>
            <w:r w:rsidRPr="00225B17">
              <w:rPr>
                <w:b/>
                <w:lang w:val="uk-UA"/>
              </w:rPr>
              <w:t>1.Організаційні питання.</w:t>
            </w:r>
          </w:p>
          <w:p w:rsidR="00A36A13" w:rsidRDefault="00A36A13" w:rsidP="008D6CA2">
            <w:pPr>
              <w:rPr>
                <w:b/>
                <w:lang w:val="uk-UA"/>
              </w:rPr>
            </w:pPr>
            <w:r w:rsidRPr="00225B17">
              <w:rPr>
                <w:b/>
                <w:lang w:val="uk-UA"/>
              </w:rPr>
              <w:t xml:space="preserve">2. Про стан виконання Плану заходів із запровадження Національної рамки кваліфікацій на 2016 – 2020 роки, затвердженого розпорядженням Кабінету Міністрів України від 14 грудня 2016 року </w:t>
            </w:r>
            <w:r>
              <w:rPr>
                <w:b/>
                <w:lang w:val="uk-UA"/>
              </w:rPr>
              <w:t xml:space="preserve">за </w:t>
            </w:r>
            <w:r w:rsidRPr="00225B17">
              <w:rPr>
                <w:b/>
                <w:lang w:val="uk-UA"/>
              </w:rPr>
              <w:t>№ 1077 - р.</w:t>
            </w:r>
          </w:p>
          <w:p w:rsidR="00A36A13" w:rsidRDefault="00A36A13" w:rsidP="008D6CA2">
            <w:pPr>
              <w:rPr>
                <w:b/>
                <w:lang w:val="uk-UA"/>
              </w:rPr>
            </w:pPr>
            <w:r w:rsidRPr="00225B17">
              <w:rPr>
                <w:b/>
                <w:lang w:val="uk-UA"/>
              </w:rPr>
              <w:t>3. Про створення Веб-сайту Національної системи кваліфікацій та Реєстру кваліфікацій.</w:t>
            </w:r>
          </w:p>
          <w:p w:rsidR="00A36A13" w:rsidRPr="00225B17" w:rsidRDefault="00A36A13" w:rsidP="008D6CA2">
            <w:pPr>
              <w:rPr>
                <w:b/>
                <w:lang w:val="uk-UA"/>
              </w:rPr>
            </w:pPr>
            <w:r w:rsidRPr="00225B17">
              <w:rPr>
                <w:b/>
                <w:lang w:val="uk-UA"/>
              </w:rPr>
              <w:t>4. Про розроблення нормативно-правових актів та внесення відповідних змін до законодавства щодо створення та забезпечення функціонування Національного агентства кваліфікацій.</w:t>
            </w:r>
          </w:p>
          <w:p w:rsidR="00A36A13" w:rsidRPr="00225B17" w:rsidRDefault="00A36A13" w:rsidP="008D6CA2">
            <w:pPr>
              <w:rPr>
                <w:b/>
                <w:lang w:val="uk-UA"/>
              </w:rPr>
            </w:pPr>
            <w:r w:rsidRPr="00225B17">
              <w:rPr>
                <w:b/>
                <w:lang w:val="uk-UA"/>
              </w:rPr>
              <w:t xml:space="preserve">5. Про затвердження складу робочих груп із розроблення проектів: </w:t>
            </w:r>
          </w:p>
          <w:p w:rsidR="00A36A13" w:rsidRPr="00225B17" w:rsidRDefault="00A36A13" w:rsidP="008D6CA2">
            <w:pPr>
              <w:rPr>
                <w:b/>
                <w:lang w:val="uk-UA"/>
              </w:rPr>
            </w:pPr>
            <w:r>
              <w:rPr>
                <w:b/>
                <w:lang w:val="uk-UA"/>
              </w:rPr>
              <w:t xml:space="preserve">- </w:t>
            </w:r>
            <w:r w:rsidRPr="00225B17">
              <w:rPr>
                <w:b/>
                <w:lang w:val="uk-UA"/>
              </w:rPr>
              <w:t xml:space="preserve">методики розроблення професійних стандартів; </w:t>
            </w:r>
          </w:p>
          <w:p w:rsidR="00A36A13" w:rsidRPr="00225B17" w:rsidRDefault="00A36A13" w:rsidP="008D6CA2">
            <w:pPr>
              <w:rPr>
                <w:b/>
                <w:lang w:val="uk-UA"/>
              </w:rPr>
            </w:pPr>
            <w:r>
              <w:rPr>
                <w:b/>
                <w:lang w:val="uk-UA"/>
              </w:rPr>
              <w:t xml:space="preserve">- </w:t>
            </w:r>
            <w:r w:rsidRPr="00225B17">
              <w:rPr>
                <w:b/>
                <w:lang w:val="uk-UA"/>
              </w:rPr>
              <w:t xml:space="preserve">методичних рекомендацій з розроблення освітніх стандартів за </w:t>
            </w:r>
            <w:proofErr w:type="spellStart"/>
            <w:r w:rsidRPr="00225B17">
              <w:rPr>
                <w:b/>
                <w:lang w:val="uk-UA"/>
              </w:rPr>
              <w:t>компетентнісним</w:t>
            </w:r>
            <w:proofErr w:type="spellEnd"/>
            <w:r w:rsidRPr="00225B17">
              <w:rPr>
                <w:b/>
                <w:lang w:val="uk-UA"/>
              </w:rPr>
              <w:t xml:space="preserve"> підходом; </w:t>
            </w:r>
          </w:p>
          <w:p w:rsidR="00A36A13" w:rsidRPr="00225B17" w:rsidRDefault="00A36A13" w:rsidP="008D6CA2">
            <w:pPr>
              <w:rPr>
                <w:b/>
                <w:lang w:val="uk-UA"/>
              </w:rPr>
            </w:pPr>
            <w:r>
              <w:rPr>
                <w:b/>
                <w:lang w:val="uk-UA"/>
              </w:rPr>
              <w:t xml:space="preserve">- </w:t>
            </w:r>
            <w:r w:rsidRPr="00225B17">
              <w:rPr>
                <w:b/>
                <w:lang w:val="uk-UA"/>
              </w:rPr>
              <w:t>методичних рекомендацій з розроблення стандартів оцінювання результатів навчання.</w:t>
            </w:r>
          </w:p>
          <w:p w:rsidR="00A36A13" w:rsidRPr="000875CD" w:rsidRDefault="00A36A13" w:rsidP="008D6CA2">
            <w:pPr>
              <w:rPr>
                <w:b/>
                <w:lang w:val="uk-UA"/>
              </w:rPr>
            </w:pPr>
          </w:p>
          <w:p w:rsidR="00A36A13" w:rsidRPr="000875CD" w:rsidRDefault="00A36A13" w:rsidP="008D6CA2">
            <w:pPr>
              <w:rPr>
                <w:b/>
                <w:lang w:val="uk-UA"/>
              </w:rPr>
            </w:pPr>
          </w:p>
          <w:p w:rsidR="00A36A13" w:rsidRPr="00BE13E2" w:rsidRDefault="00A36A13" w:rsidP="008D6CA2">
            <w:pPr>
              <w:spacing w:before="120" w:after="120"/>
              <w:rPr>
                <w:lang w:val="uk-UA"/>
              </w:rPr>
            </w:pPr>
          </w:p>
        </w:tc>
      </w:tr>
      <w:tr w:rsidR="00A36A13" w:rsidRPr="00A36A13" w:rsidTr="008D6CA2">
        <w:trPr>
          <w:trHeight w:val="7166"/>
        </w:trPr>
        <w:tc>
          <w:tcPr>
            <w:tcW w:w="916" w:type="pct"/>
            <w:vMerge w:val="restart"/>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lastRenderedPageBreak/>
              <w:t xml:space="preserve">2. Створення нормативно-правової бази для </w:t>
            </w:r>
            <w:proofErr w:type="spellStart"/>
            <w:r w:rsidRPr="002167EB">
              <w:rPr>
                <w:rFonts w:ascii="Arial" w:hAnsi="Arial" w:cs="Arial"/>
                <w:color w:val="404040"/>
                <w:sz w:val="20"/>
              </w:rPr>
              <w:t>функціону</w:t>
            </w:r>
            <w:r>
              <w:rPr>
                <w:rFonts w:ascii="Arial" w:hAnsi="Arial" w:cs="Arial"/>
                <w:color w:val="404040"/>
                <w:sz w:val="20"/>
              </w:rPr>
              <w:t>-</w:t>
            </w:r>
            <w:r w:rsidRPr="002167EB">
              <w:rPr>
                <w:rFonts w:ascii="Arial" w:hAnsi="Arial" w:cs="Arial"/>
                <w:color w:val="404040"/>
                <w:sz w:val="20"/>
              </w:rPr>
              <w:t>вання</w:t>
            </w:r>
            <w:proofErr w:type="spellEnd"/>
            <w:r w:rsidRPr="002167EB">
              <w:rPr>
                <w:rFonts w:ascii="Arial" w:hAnsi="Arial" w:cs="Arial"/>
                <w:color w:val="404040"/>
                <w:sz w:val="20"/>
              </w:rPr>
              <w:t xml:space="preserve"> Національної системи кваліфікацій</w:t>
            </w:r>
          </w:p>
          <w:p w:rsidR="00A36A13" w:rsidRPr="002167EB" w:rsidRDefault="00A36A13" w:rsidP="008D6CA2">
            <w:pPr>
              <w:pStyle w:val="afa"/>
              <w:ind w:firstLine="0"/>
              <w:rPr>
                <w:rFonts w:ascii="Arial" w:hAnsi="Arial" w:cs="Arial"/>
                <w:color w:val="404040"/>
                <w:sz w:val="20"/>
              </w:rPr>
            </w:pPr>
          </w:p>
        </w:tc>
        <w:tc>
          <w:tcPr>
            <w:tcW w:w="1249" w:type="pct"/>
            <w:hideMark/>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проведення аналізу законодавства та розроблення пропозицій щодо законодавчого забезпечення формування Національної системи кваліфікацій</w:t>
            </w: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tc>
        <w:tc>
          <w:tcPr>
            <w:tcW w:w="1019" w:type="pct"/>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МОН</w:t>
            </w:r>
            <w:r w:rsidRPr="002167EB">
              <w:rPr>
                <w:rFonts w:ascii="Arial" w:hAnsi="Arial" w:cs="Arial"/>
                <w:color w:val="404040"/>
                <w:sz w:val="20"/>
              </w:rPr>
              <w:br/>
            </w:r>
            <w:proofErr w:type="spellStart"/>
            <w:r w:rsidRPr="002167EB">
              <w:rPr>
                <w:rFonts w:ascii="Arial" w:hAnsi="Arial" w:cs="Arial"/>
                <w:color w:val="404040"/>
                <w:sz w:val="20"/>
              </w:rPr>
              <w:t>Мінсоцполітики</w:t>
            </w:r>
            <w:proofErr w:type="spellEnd"/>
            <w:r w:rsidRPr="002167EB">
              <w:rPr>
                <w:rFonts w:ascii="Arial" w:hAnsi="Arial" w:cs="Arial"/>
                <w:color w:val="404040"/>
                <w:sz w:val="20"/>
              </w:rPr>
              <w:t xml:space="preserve"> </w:t>
            </w:r>
            <w:r w:rsidRPr="002167EB">
              <w:rPr>
                <w:rFonts w:ascii="Arial" w:hAnsi="Arial" w:cs="Arial"/>
                <w:color w:val="404040"/>
                <w:sz w:val="20"/>
              </w:rPr>
              <w:br/>
              <w:t xml:space="preserve">Спільний представницький орган сторони роботодавців на національному рівні </w:t>
            </w:r>
            <w:r w:rsidRPr="002167EB">
              <w:rPr>
                <w:rFonts w:ascii="Arial" w:hAnsi="Arial" w:cs="Arial"/>
                <w:color w:val="404040"/>
                <w:sz w:val="20"/>
              </w:rPr>
              <w:br/>
              <w:t>(за згодою)</w:t>
            </w:r>
            <w:r w:rsidRPr="002167EB">
              <w:rPr>
                <w:rFonts w:ascii="Arial" w:hAnsi="Arial" w:cs="Arial"/>
                <w:color w:val="404040"/>
                <w:sz w:val="20"/>
              </w:rPr>
              <w:br/>
              <w:t xml:space="preserve">Спільний представницький орган </w:t>
            </w:r>
            <w:proofErr w:type="spellStart"/>
            <w:r w:rsidRPr="002167EB">
              <w:rPr>
                <w:rFonts w:ascii="Arial" w:hAnsi="Arial" w:cs="Arial"/>
                <w:color w:val="404040"/>
                <w:sz w:val="20"/>
              </w:rPr>
              <w:t>репрезентатив</w:t>
            </w:r>
            <w:proofErr w:type="spellEnd"/>
            <w:r>
              <w:rPr>
                <w:rFonts w:ascii="Arial" w:hAnsi="Arial" w:cs="Arial"/>
                <w:color w:val="404040"/>
                <w:sz w:val="20"/>
              </w:rPr>
              <w:t>-</w:t>
            </w:r>
            <w:r w:rsidRPr="002167EB">
              <w:rPr>
                <w:rFonts w:ascii="Arial" w:hAnsi="Arial" w:cs="Arial"/>
                <w:color w:val="404040"/>
                <w:sz w:val="20"/>
              </w:rPr>
              <w:t>них всеукраїнських об’єднань профспілок на національному рівні (за згодою)</w:t>
            </w:r>
            <w:r w:rsidRPr="002167EB">
              <w:rPr>
                <w:rFonts w:ascii="Arial" w:hAnsi="Arial" w:cs="Arial"/>
                <w:color w:val="404040"/>
                <w:sz w:val="20"/>
              </w:rPr>
              <w:br/>
              <w:t>заінтересовані центральні органи виконавчої влади всеукраїнські професійні асоціації (за згодою) Національна академія наук (за згодою)</w:t>
            </w:r>
            <w:r w:rsidRPr="002167EB">
              <w:rPr>
                <w:rFonts w:ascii="Arial" w:hAnsi="Arial" w:cs="Arial"/>
                <w:color w:val="404040"/>
                <w:sz w:val="20"/>
              </w:rPr>
              <w:br/>
              <w:t>Національна академія педагогічних наук (за згодою)</w:t>
            </w:r>
            <w:r w:rsidRPr="002167EB">
              <w:rPr>
                <w:rFonts w:ascii="Arial" w:hAnsi="Arial" w:cs="Arial"/>
                <w:color w:val="404040"/>
                <w:sz w:val="20"/>
              </w:rPr>
              <w:br/>
              <w:t>Інститут професійних кваліфікацій (за згодою)</w:t>
            </w:r>
          </w:p>
        </w:tc>
        <w:tc>
          <w:tcPr>
            <w:tcW w:w="502" w:type="pct"/>
            <w:hideMark/>
          </w:tcPr>
          <w:p w:rsidR="00A36A13" w:rsidRPr="002167EB" w:rsidRDefault="00A36A13" w:rsidP="008D6CA2">
            <w:pPr>
              <w:pStyle w:val="afa"/>
              <w:ind w:firstLine="0"/>
              <w:jc w:val="both"/>
              <w:rPr>
                <w:rFonts w:ascii="Arial" w:hAnsi="Arial" w:cs="Arial"/>
                <w:color w:val="404040"/>
                <w:sz w:val="20"/>
              </w:rPr>
            </w:pPr>
            <w:r w:rsidRPr="002167EB">
              <w:rPr>
                <w:rFonts w:ascii="Arial" w:hAnsi="Arial" w:cs="Arial"/>
                <w:color w:val="404040"/>
                <w:sz w:val="20"/>
              </w:rPr>
              <w:t>2016</w:t>
            </w:r>
            <w:r>
              <w:rPr>
                <w:rFonts w:ascii="Arial" w:hAnsi="Arial" w:cs="Arial"/>
                <w:color w:val="404040"/>
                <w:sz w:val="20"/>
              </w:rPr>
              <w:t xml:space="preserve"> – </w:t>
            </w:r>
            <w:r w:rsidRPr="002167EB">
              <w:rPr>
                <w:rFonts w:ascii="Arial" w:hAnsi="Arial" w:cs="Arial"/>
                <w:color w:val="404040"/>
                <w:sz w:val="20"/>
              </w:rPr>
              <w:t>2017 роки</w:t>
            </w:r>
          </w:p>
          <w:p w:rsidR="00A36A13" w:rsidRPr="002167EB" w:rsidRDefault="00A36A13" w:rsidP="008D6CA2">
            <w:pPr>
              <w:pStyle w:val="afa"/>
              <w:ind w:firstLine="0"/>
              <w:jc w:val="center"/>
              <w:rPr>
                <w:rFonts w:ascii="Arial" w:hAnsi="Arial" w:cs="Arial"/>
                <w:color w:val="404040"/>
                <w:sz w:val="20"/>
              </w:rPr>
            </w:pPr>
          </w:p>
          <w:p w:rsidR="00A36A13" w:rsidRPr="002167EB" w:rsidRDefault="00A36A13" w:rsidP="008D6CA2">
            <w:pPr>
              <w:pStyle w:val="afa"/>
              <w:ind w:firstLine="0"/>
              <w:jc w:val="center"/>
              <w:rPr>
                <w:rFonts w:ascii="Arial" w:hAnsi="Arial" w:cs="Arial"/>
                <w:color w:val="404040"/>
                <w:sz w:val="20"/>
              </w:rPr>
            </w:pPr>
          </w:p>
          <w:p w:rsidR="00A36A13" w:rsidRPr="002167EB" w:rsidRDefault="00A36A13" w:rsidP="008D6CA2">
            <w:pPr>
              <w:pStyle w:val="afa"/>
              <w:ind w:firstLine="0"/>
              <w:jc w:val="center"/>
              <w:rPr>
                <w:rFonts w:ascii="Arial" w:hAnsi="Arial" w:cs="Arial"/>
                <w:color w:val="404040"/>
                <w:sz w:val="20"/>
              </w:rPr>
            </w:pPr>
          </w:p>
          <w:p w:rsidR="00A36A13" w:rsidRPr="002167EB" w:rsidRDefault="00A36A13" w:rsidP="008D6CA2">
            <w:pPr>
              <w:pStyle w:val="afa"/>
              <w:ind w:firstLine="0"/>
              <w:jc w:val="center"/>
              <w:rPr>
                <w:rFonts w:ascii="Arial" w:hAnsi="Arial" w:cs="Arial"/>
                <w:color w:val="404040"/>
                <w:sz w:val="20"/>
              </w:rPr>
            </w:pPr>
          </w:p>
          <w:p w:rsidR="00A36A13" w:rsidRPr="002167EB" w:rsidRDefault="00A36A13" w:rsidP="008D6CA2">
            <w:pPr>
              <w:pStyle w:val="afa"/>
              <w:ind w:firstLine="0"/>
              <w:jc w:val="center"/>
              <w:rPr>
                <w:rFonts w:ascii="Arial" w:hAnsi="Arial" w:cs="Arial"/>
                <w:color w:val="404040"/>
                <w:sz w:val="20"/>
              </w:rPr>
            </w:pPr>
          </w:p>
          <w:p w:rsidR="00A36A13" w:rsidRPr="002167EB" w:rsidRDefault="00A36A13" w:rsidP="008D6CA2">
            <w:pPr>
              <w:pStyle w:val="afa"/>
              <w:ind w:firstLine="0"/>
              <w:jc w:val="center"/>
              <w:rPr>
                <w:rFonts w:ascii="Arial" w:hAnsi="Arial" w:cs="Arial"/>
                <w:color w:val="404040"/>
                <w:sz w:val="20"/>
              </w:rPr>
            </w:pPr>
          </w:p>
          <w:p w:rsidR="00A36A13" w:rsidRPr="002167EB" w:rsidRDefault="00A36A13" w:rsidP="008D6CA2">
            <w:pPr>
              <w:pStyle w:val="afa"/>
              <w:ind w:firstLine="0"/>
              <w:jc w:val="center"/>
              <w:rPr>
                <w:rFonts w:ascii="Arial" w:hAnsi="Arial" w:cs="Arial"/>
                <w:color w:val="404040"/>
                <w:sz w:val="20"/>
              </w:rPr>
            </w:pPr>
          </w:p>
          <w:p w:rsidR="00A36A13" w:rsidRPr="002167EB" w:rsidRDefault="00A36A13" w:rsidP="008D6CA2">
            <w:pPr>
              <w:pStyle w:val="afa"/>
              <w:ind w:firstLine="0"/>
              <w:jc w:val="center"/>
              <w:rPr>
                <w:rFonts w:ascii="Arial" w:hAnsi="Arial" w:cs="Arial"/>
                <w:color w:val="404040"/>
                <w:sz w:val="20"/>
              </w:rPr>
            </w:pPr>
          </w:p>
          <w:p w:rsidR="00A36A13" w:rsidRPr="002167EB" w:rsidRDefault="00A36A13" w:rsidP="008D6CA2">
            <w:pPr>
              <w:pStyle w:val="afa"/>
              <w:ind w:firstLine="0"/>
              <w:jc w:val="center"/>
              <w:rPr>
                <w:rFonts w:ascii="Arial" w:hAnsi="Arial" w:cs="Arial"/>
                <w:color w:val="404040"/>
                <w:sz w:val="20"/>
              </w:rPr>
            </w:pPr>
          </w:p>
          <w:p w:rsidR="00A36A13" w:rsidRPr="002167EB" w:rsidRDefault="00A36A13" w:rsidP="008D6CA2">
            <w:pPr>
              <w:pStyle w:val="afa"/>
              <w:ind w:firstLine="0"/>
              <w:jc w:val="center"/>
              <w:rPr>
                <w:rFonts w:ascii="Arial" w:hAnsi="Arial" w:cs="Arial"/>
                <w:color w:val="404040"/>
                <w:sz w:val="20"/>
              </w:rPr>
            </w:pPr>
          </w:p>
          <w:p w:rsidR="00A36A13" w:rsidRPr="002167EB" w:rsidRDefault="00A36A13" w:rsidP="008D6CA2">
            <w:pPr>
              <w:pStyle w:val="afa"/>
              <w:ind w:firstLine="0"/>
              <w:jc w:val="center"/>
              <w:rPr>
                <w:rFonts w:ascii="Arial" w:hAnsi="Arial" w:cs="Arial"/>
                <w:color w:val="404040"/>
                <w:sz w:val="20"/>
              </w:rPr>
            </w:pPr>
          </w:p>
          <w:p w:rsidR="00A36A13" w:rsidRPr="002167EB" w:rsidRDefault="00A36A13" w:rsidP="008D6CA2">
            <w:pPr>
              <w:pStyle w:val="afa"/>
              <w:ind w:firstLine="0"/>
              <w:jc w:val="center"/>
              <w:rPr>
                <w:rFonts w:ascii="Arial" w:hAnsi="Arial" w:cs="Arial"/>
                <w:color w:val="404040"/>
                <w:sz w:val="20"/>
              </w:rPr>
            </w:pPr>
          </w:p>
          <w:p w:rsidR="00A36A13" w:rsidRPr="002167EB" w:rsidRDefault="00A36A13" w:rsidP="008D6CA2">
            <w:pPr>
              <w:pStyle w:val="afa"/>
              <w:ind w:firstLine="0"/>
              <w:jc w:val="center"/>
              <w:rPr>
                <w:rFonts w:ascii="Arial" w:hAnsi="Arial" w:cs="Arial"/>
                <w:color w:val="404040"/>
                <w:sz w:val="20"/>
              </w:rPr>
            </w:pPr>
          </w:p>
          <w:p w:rsidR="00A36A13" w:rsidRPr="002167EB" w:rsidRDefault="00A36A13" w:rsidP="008D6CA2">
            <w:pPr>
              <w:pStyle w:val="afa"/>
              <w:ind w:firstLine="0"/>
              <w:jc w:val="center"/>
              <w:rPr>
                <w:rFonts w:ascii="Arial" w:hAnsi="Arial" w:cs="Arial"/>
                <w:color w:val="404040"/>
                <w:sz w:val="20"/>
              </w:rPr>
            </w:pPr>
          </w:p>
          <w:p w:rsidR="00A36A13" w:rsidRPr="002167EB" w:rsidRDefault="00A36A13" w:rsidP="008D6CA2">
            <w:pPr>
              <w:pStyle w:val="afa"/>
              <w:ind w:firstLine="0"/>
              <w:jc w:val="center"/>
              <w:rPr>
                <w:rFonts w:ascii="Arial" w:hAnsi="Arial" w:cs="Arial"/>
                <w:color w:val="404040"/>
                <w:sz w:val="20"/>
              </w:rPr>
            </w:pPr>
          </w:p>
        </w:tc>
        <w:tc>
          <w:tcPr>
            <w:tcW w:w="1315" w:type="pct"/>
            <w:hideMark/>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визначення переліку нормативно-правових актів, які потребують розроблення або внесення змін, для забезпечення впровадження Національної рамки кваліфікацій та Національної системи кваліфікацій</w:t>
            </w: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tc>
      </w:tr>
      <w:tr w:rsidR="00A36A13" w:rsidRPr="00A36A13" w:rsidTr="008D6CA2">
        <w:trPr>
          <w:trHeight w:val="8669"/>
        </w:trPr>
        <w:tc>
          <w:tcPr>
            <w:tcW w:w="916" w:type="pct"/>
            <w:vMerge/>
          </w:tcPr>
          <w:p w:rsidR="00A36A13" w:rsidRPr="002167EB" w:rsidRDefault="00A36A13" w:rsidP="008D6CA2">
            <w:pPr>
              <w:pStyle w:val="afa"/>
              <w:ind w:firstLine="0"/>
              <w:rPr>
                <w:rFonts w:ascii="Arial" w:hAnsi="Arial" w:cs="Arial"/>
                <w:color w:val="404040"/>
                <w:sz w:val="20"/>
              </w:rPr>
            </w:pPr>
          </w:p>
        </w:tc>
        <w:tc>
          <w:tcPr>
            <w:tcW w:w="4084" w:type="pct"/>
            <w:gridSpan w:val="4"/>
            <w:hideMark/>
          </w:tcPr>
          <w:p w:rsidR="00A36A13" w:rsidRPr="0011437B" w:rsidRDefault="00A36A13" w:rsidP="008D6CA2">
            <w:pPr>
              <w:rPr>
                <w:b/>
                <w:lang w:val="uk-UA"/>
              </w:rPr>
            </w:pPr>
            <w:r w:rsidRPr="0011437B">
              <w:rPr>
                <w:b/>
                <w:lang w:val="uk-UA"/>
              </w:rPr>
              <w:t>Системного аналізу щодо комплексного законодавчого забезпечення процесів формування Національної системи кваліфікацій (далі – НСК) не проводилося. Базові норми щодо за</w:t>
            </w:r>
            <w:r>
              <w:rPr>
                <w:b/>
                <w:lang w:val="uk-UA"/>
              </w:rPr>
              <w:t>кріплення чинним законодавством</w:t>
            </w:r>
            <w:r w:rsidRPr="0011437B">
              <w:rPr>
                <w:b/>
                <w:lang w:val="uk-UA"/>
              </w:rPr>
              <w:t xml:space="preserve"> дефініцій ключових термінів та понять, інституціонального, о</w:t>
            </w:r>
            <w:r>
              <w:rPr>
                <w:b/>
                <w:lang w:val="uk-UA"/>
              </w:rPr>
              <w:t>рганізаційно-</w:t>
            </w:r>
            <w:r w:rsidRPr="0011437B">
              <w:rPr>
                <w:b/>
                <w:lang w:val="uk-UA"/>
              </w:rPr>
              <w:t xml:space="preserve">методологічного та фінансового забезпечення функціонування НСК та Національної рамки кваліфікацій (далі – НРК) виписані в проекті ЗУ «Про освіту» та проекті ЗУ «Про професійну освіту». Частково елементи НСК прописані в проекті Трудового кодексу України </w:t>
            </w:r>
            <w:r>
              <w:rPr>
                <w:b/>
                <w:lang w:val="uk-UA"/>
              </w:rPr>
              <w:t>( наприклад, у статті 214 «Системи оплати праці», де зафіксовано, що розподіл виконуваних робіт за складністю та працівників відповідно до їхньої кваліфікації здійснюється роботодавцем відповідно до професійних стандартів (кваліфікаційних характеристик) за узгодженням з обраним органом</w:t>
            </w:r>
            <w:r>
              <w:rPr>
                <w:b/>
                <w:color w:val="FF0000"/>
                <w:lang w:val="uk-UA"/>
              </w:rPr>
              <w:t xml:space="preserve"> </w:t>
            </w:r>
            <w:r w:rsidRPr="00C2125E">
              <w:rPr>
                <w:b/>
                <w:lang w:val="uk-UA"/>
              </w:rPr>
              <w:t xml:space="preserve">первинної профспілкової організації (профспілковим представником) </w:t>
            </w:r>
            <w:r>
              <w:rPr>
                <w:b/>
                <w:lang w:val="uk-UA"/>
              </w:rPr>
              <w:t>тощо</w:t>
            </w:r>
            <w:r w:rsidRPr="00C2125E">
              <w:rPr>
                <w:b/>
                <w:lang w:val="uk-UA"/>
              </w:rPr>
              <w:t>)</w:t>
            </w:r>
            <w:r w:rsidRPr="00970B53">
              <w:rPr>
                <w:b/>
                <w:color w:val="FF0000"/>
                <w:lang w:val="uk-UA"/>
              </w:rPr>
              <w:t xml:space="preserve"> </w:t>
            </w:r>
            <w:r w:rsidRPr="0011437B">
              <w:rPr>
                <w:b/>
                <w:lang w:val="uk-UA"/>
              </w:rPr>
              <w:t xml:space="preserve"> , ЗУ «Про професійний розвиток працівників», ЗУ «Про</w:t>
            </w:r>
            <w:r>
              <w:rPr>
                <w:b/>
                <w:lang w:val="uk-UA"/>
              </w:rPr>
              <w:t xml:space="preserve"> зайнятість населення», ЗУ «Про</w:t>
            </w:r>
            <w:r w:rsidRPr="0011437B">
              <w:rPr>
                <w:b/>
                <w:lang w:val="uk-UA"/>
              </w:rPr>
              <w:t xml:space="preserve"> вищу освіту» тощо. Попередній аналіз цих актів законодавства та законопроектів</w:t>
            </w:r>
            <w:r>
              <w:rPr>
                <w:b/>
                <w:lang w:val="uk-UA"/>
              </w:rPr>
              <w:t xml:space="preserve"> свідчить про їх розбіжності</w:t>
            </w:r>
            <w:r w:rsidRPr="0011437B">
              <w:rPr>
                <w:b/>
                <w:lang w:val="uk-UA"/>
              </w:rPr>
              <w:t>, наявність спірних та застарілих норм та положен</w:t>
            </w:r>
            <w:r>
              <w:rPr>
                <w:b/>
                <w:lang w:val="uk-UA"/>
              </w:rPr>
              <w:t xml:space="preserve">ь тощо, що потребує </w:t>
            </w:r>
            <w:r w:rsidRPr="0011437B">
              <w:rPr>
                <w:b/>
                <w:lang w:val="uk-UA"/>
              </w:rPr>
              <w:t>термінового експертного вивченн</w:t>
            </w:r>
            <w:r>
              <w:rPr>
                <w:b/>
                <w:lang w:val="uk-UA"/>
              </w:rPr>
              <w:t>я та підготовки пропозицій щодо</w:t>
            </w:r>
            <w:r w:rsidRPr="0011437B">
              <w:rPr>
                <w:b/>
                <w:lang w:val="uk-UA"/>
              </w:rPr>
              <w:t xml:space="preserve"> системного збалансування законодавчих норм відповідного спрямування.</w:t>
            </w:r>
          </w:p>
          <w:p w:rsidR="00A36A13" w:rsidRPr="0011437B" w:rsidRDefault="00A36A13" w:rsidP="008D6CA2">
            <w:pPr>
              <w:rPr>
                <w:b/>
                <w:lang w:val="uk-UA"/>
              </w:rPr>
            </w:pPr>
            <w:r>
              <w:rPr>
                <w:b/>
                <w:lang w:val="uk-UA"/>
              </w:rPr>
              <w:t>Частково на цих</w:t>
            </w:r>
            <w:r w:rsidRPr="0011437B">
              <w:rPr>
                <w:b/>
                <w:lang w:val="uk-UA"/>
              </w:rPr>
              <w:t xml:space="preserve"> питаннях наголошувалося під час окремих міжнародних заходів, що відбувалися в Україні </w:t>
            </w:r>
            <w:r>
              <w:rPr>
                <w:b/>
                <w:lang w:val="uk-UA"/>
              </w:rPr>
              <w:t>у п. р.</w:t>
            </w:r>
            <w:r w:rsidRPr="0011437B">
              <w:rPr>
                <w:b/>
                <w:lang w:val="uk-UA"/>
              </w:rPr>
              <w:t>, а саме</w:t>
            </w:r>
            <w:r>
              <w:rPr>
                <w:b/>
                <w:lang w:val="uk-UA"/>
              </w:rPr>
              <w:t xml:space="preserve"> на</w:t>
            </w:r>
            <w:r w:rsidRPr="0011437B">
              <w:rPr>
                <w:b/>
                <w:lang w:val="uk-UA"/>
              </w:rPr>
              <w:t>:</w:t>
            </w:r>
          </w:p>
          <w:p w:rsidR="00A36A13" w:rsidRPr="0011437B" w:rsidRDefault="00A36A13" w:rsidP="008D6CA2">
            <w:pPr>
              <w:rPr>
                <w:b/>
                <w:lang w:val="uk-UA"/>
              </w:rPr>
            </w:pPr>
            <w:r>
              <w:rPr>
                <w:b/>
                <w:lang w:val="uk-UA"/>
              </w:rPr>
              <w:t>- міжнародній конференції</w:t>
            </w:r>
            <w:r w:rsidRPr="0011437B">
              <w:rPr>
                <w:b/>
                <w:lang w:val="uk-UA"/>
              </w:rPr>
              <w:t xml:space="preserve"> на тему: «Узгодження освітніх стандартів та програм України з НРК», організованій Європейським фондом освіти, МОН України, Британською Радою</w:t>
            </w:r>
            <w:r>
              <w:rPr>
                <w:b/>
                <w:lang w:val="uk-UA"/>
              </w:rPr>
              <w:t xml:space="preserve"> в Україні</w:t>
            </w:r>
            <w:r w:rsidRPr="0011437B">
              <w:rPr>
                <w:b/>
                <w:lang w:val="uk-UA"/>
              </w:rPr>
              <w:t xml:space="preserve"> та ін</w:t>
            </w:r>
            <w:r>
              <w:rPr>
                <w:b/>
                <w:lang w:val="uk-UA"/>
              </w:rPr>
              <w:t>шими, яка пройшла 2 лютого в м. </w:t>
            </w:r>
            <w:r w:rsidRPr="0011437B">
              <w:rPr>
                <w:b/>
                <w:lang w:val="uk-UA"/>
              </w:rPr>
              <w:t>Києві за участі широкого кола представників за</w:t>
            </w:r>
            <w:r>
              <w:rPr>
                <w:b/>
                <w:lang w:val="uk-UA"/>
              </w:rPr>
              <w:t>інтересованих</w:t>
            </w:r>
            <w:r w:rsidRPr="0011437B">
              <w:rPr>
                <w:b/>
                <w:lang w:val="uk-UA"/>
              </w:rPr>
              <w:t xml:space="preserve"> сторін, включаючи освітян, роботодавців, науковців та посадовців профільних міністерств та відомств;</w:t>
            </w:r>
          </w:p>
          <w:p w:rsidR="00A36A13" w:rsidRPr="0011437B" w:rsidRDefault="00A36A13" w:rsidP="008D6CA2">
            <w:pPr>
              <w:rPr>
                <w:b/>
                <w:lang w:val="uk-UA"/>
              </w:rPr>
            </w:pPr>
            <w:r>
              <w:rPr>
                <w:b/>
                <w:lang w:val="uk-UA"/>
              </w:rPr>
              <w:t>-</w:t>
            </w:r>
            <w:r w:rsidRPr="0011437B">
              <w:rPr>
                <w:b/>
                <w:lang w:val="uk-UA"/>
              </w:rPr>
              <w:t xml:space="preserve"> засіданні Круглого столу «Система вищої дуальної освіти в Німеччині та її досвід для України» за участі представників ФРУ, МОН України, Малої академії наук України, інших зацікавлених сторін та за сприяння проекту </w:t>
            </w:r>
            <w:proofErr w:type="spellStart"/>
            <w:r w:rsidRPr="0011437B">
              <w:rPr>
                <w:b/>
                <w:lang w:val="uk-UA"/>
              </w:rPr>
              <w:t>Duale</w:t>
            </w:r>
            <w:proofErr w:type="spellEnd"/>
            <w:r w:rsidRPr="0011437B">
              <w:rPr>
                <w:b/>
                <w:lang w:val="uk-UA"/>
              </w:rPr>
              <w:t xml:space="preserve"> </w:t>
            </w:r>
            <w:proofErr w:type="spellStart"/>
            <w:r w:rsidRPr="0011437B">
              <w:rPr>
                <w:b/>
                <w:lang w:val="uk-UA"/>
              </w:rPr>
              <w:t>Ausbildung</w:t>
            </w:r>
            <w:proofErr w:type="spellEnd"/>
            <w:r w:rsidRPr="0011437B">
              <w:rPr>
                <w:b/>
                <w:lang w:val="uk-UA"/>
              </w:rPr>
              <w:t xml:space="preserve"> </w:t>
            </w:r>
            <w:proofErr w:type="spellStart"/>
            <w:r w:rsidRPr="0011437B">
              <w:rPr>
                <w:b/>
                <w:lang w:val="uk-UA"/>
              </w:rPr>
              <w:t>Dialog</w:t>
            </w:r>
            <w:proofErr w:type="spellEnd"/>
            <w:r>
              <w:rPr>
                <w:b/>
                <w:lang w:val="uk-UA"/>
              </w:rPr>
              <w:t xml:space="preserve"> у рамках німецької програми «</w:t>
            </w:r>
            <w:r w:rsidRPr="0011437B">
              <w:rPr>
                <w:b/>
                <w:lang w:val="uk-UA"/>
              </w:rPr>
              <w:t>Східне партнерство» (15.02.2017);</w:t>
            </w:r>
          </w:p>
          <w:p w:rsidR="00A36A13" w:rsidRDefault="00A36A13" w:rsidP="008D6CA2">
            <w:pPr>
              <w:rPr>
                <w:b/>
                <w:lang w:val="uk-UA"/>
              </w:rPr>
            </w:pPr>
            <w:r>
              <w:rPr>
                <w:b/>
                <w:lang w:val="uk-UA"/>
              </w:rPr>
              <w:t>-</w:t>
            </w:r>
            <w:r w:rsidRPr="0011437B">
              <w:rPr>
                <w:b/>
                <w:lang w:val="uk-UA"/>
              </w:rPr>
              <w:t xml:space="preserve"> засіданні міжнародного круглого столу «Лісова політика, технології, освіта і наука для лісового комплексу: потенціал співпраці між Україною і </w:t>
            </w:r>
            <w:r>
              <w:rPr>
                <w:b/>
                <w:lang w:val="uk-UA"/>
              </w:rPr>
              <w:t xml:space="preserve">Великою Британією» за сприяння </w:t>
            </w:r>
            <w:r w:rsidRPr="0011437B">
              <w:rPr>
                <w:b/>
                <w:lang w:val="uk-UA"/>
              </w:rPr>
              <w:t>Брита</w:t>
            </w:r>
            <w:r>
              <w:rPr>
                <w:b/>
                <w:lang w:val="uk-UA"/>
              </w:rPr>
              <w:t>нської Ради та університету ім. </w:t>
            </w:r>
            <w:proofErr w:type="spellStart"/>
            <w:r w:rsidRPr="0011437B">
              <w:rPr>
                <w:b/>
                <w:lang w:val="uk-UA"/>
              </w:rPr>
              <w:t>Дж</w:t>
            </w:r>
            <w:proofErr w:type="spellEnd"/>
            <w:r w:rsidRPr="0011437B">
              <w:rPr>
                <w:b/>
                <w:lang w:val="uk-UA"/>
              </w:rPr>
              <w:t xml:space="preserve">. </w:t>
            </w:r>
            <w:proofErr w:type="spellStart"/>
            <w:r w:rsidRPr="0011437B">
              <w:rPr>
                <w:b/>
                <w:lang w:val="uk-UA"/>
              </w:rPr>
              <w:t>Напера</w:t>
            </w:r>
            <w:proofErr w:type="spellEnd"/>
            <w:r w:rsidRPr="0011437B">
              <w:rPr>
                <w:b/>
                <w:lang w:val="uk-UA"/>
              </w:rPr>
              <w:t xml:space="preserve"> (м.</w:t>
            </w:r>
            <w:r>
              <w:rPr>
                <w:b/>
                <w:lang w:val="uk-UA"/>
              </w:rPr>
              <w:t> </w:t>
            </w:r>
            <w:proofErr w:type="spellStart"/>
            <w:r w:rsidRPr="0011437B">
              <w:rPr>
                <w:b/>
                <w:lang w:val="uk-UA"/>
              </w:rPr>
              <w:t>Едінбург</w:t>
            </w:r>
            <w:proofErr w:type="spellEnd"/>
            <w:r w:rsidRPr="0011437B">
              <w:rPr>
                <w:b/>
                <w:lang w:val="uk-UA"/>
              </w:rPr>
              <w:t>, Велика Британія) (24.01.2017)</w:t>
            </w:r>
            <w:r>
              <w:rPr>
                <w:b/>
                <w:lang w:val="uk-UA"/>
              </w:rPr>
              <w:t>;</w:t>
            </w:r>
          </w:p>
          <w:p w:rsidR="00A36A13" w:rsidRDefault="00A36A13" w:rsidP="008D6CA2">
            <w:pPr>
              <w:rPr>
                <w:b/>
                <w:lang w:val="ru-RU"/>
              </w:rPr>
            </w:pPr>
            <w:r>
              <w:rPr>
                <w:b/>
                <w:lang w:val="uk-UA"/>
              </w:rPr>
              <w:t xml:space="preserve">- </w:t>
            </w:r>
            <w:proofErr w:type="spellStart"/>
            <w:r w:rsidRPr="00BF0637">
              <w:rPr>
                <w:b/>
                <w:lang w:val="ru-RU"/>
              </w:rPr>
              <w:t>Політичн</w:t>
            </w:r>
            <w:r>
              <w:rPr>
                <w:b/>
                <w:lang w:val="ru-RU"/>
              </w:rPr>
              <w:t>ому</w:t>
            </w:r>
            <w:proofErr w:type="spellEnd"/>
            <w:r w:rsidRPr="00BF0637">
              <w:rPr>
                <w:b/>
                <w:lang w:val="ru-RU"/>
              </w:rPr>
              <w:t xml:space="preserve"> </w:t>
            </w:r>
            <w:proofErr w:type="spellStart"/>
            <w:r w:rsidRPr="00BF0637">
              <w:rPr>
                <w:b/>
                <w:lang w:val="ru-RU"/>
              </w:rPr>
              <w:t>форум</w:t>
            </w:r>
            <w:r>
              <w:rPr>
                <w:b/>
                <w:lang w:val="ru-RU"/>
              </w:rPr>
              <w:t>і</w:t>
            </w:r>
            <w:proofErr w:type="spellEnd"/>
            <w:r>
              <w:rPr>
                <w:b/>
                <w:lang w:val="ru-RU"/>
              </w:rPr>
              <w:t xml:space="preserve"> </w:t>
            </w:r>
            <w:proofErr w:type="spellStart"/>
            <w:r>
              <w:rPr>
                <w:b/>
                <w:lang w:val="ru-RU"/>
              </w:rPr>
              <w:t>високого</w:t>
            </w:r>
            <w:proofErr w:type="spellEnd"/>
            <w:r>
              <w:rPr>
                <w:b/>
                <w:lang w:val="ru-RU"/>
              </w:rPr>
              <w:t xml:space="preserve"> </w:t>
            </w:r>
            <w:proofErr w:type="spellStart"/>
            <w:r>
              <w:rPr>
                <w:b/>
                <w:lang w:val="ru-RU"/>
              </w:rPr>
              <w:t>рівня</w:t>
            </w:r>
            <w:proofErr w:type="spellEnd"/>
            <w:r>
              <w:rPr>
                <w:b/>
                <w:lang w:val="ru-RU"/>
              </w:rPr>
              <w:t xml:space="preserve"> та </w:t>
            </w:r>
            <w:proofErr w:type="spellStart"/>
            <w:r>
              <w:rPr>
                <w:b/>
                <w:lang w:val="ru-RU"/>
              </w:rPr>
              <w:t>технічній</w:t>
            </w:r>
            <w:proofErr w:type="spellEnd"/>
            <w:r>
              <w:rPr>
                <w:b/>
                <w:lang w:val="ru-RU"/>
              </w:rPr>
              <w:t xml:space="preserve"> </w:t>
            </w:r>
            <w:proofErr w:type="spellStart"/>
            <w:r>
              <w:rPr>
                <w:b/>
                <w:lang w:val="ru-RU"/>
              </w:rPr>
              <w:t>нараді</w:t>
            </w:r>
            <w:proofErr w:type="spellEnd"/>
            <w:r w:rsidRPr="00BF0637">
              <w:rPr>
                <w:b/>
                <w:lang w:val="ru-RU"/>
              </w:rPr>
              <w:t xml:space="preserve"> за темою  «</w:t>
            </w:r>
            <w:proofErr w:type="spellStart"/>
            <w:r w:rsidRPr="00BF0637">
              <w:rPr>
                <w:b/>
                <w:lang w:val="ru-RU"/>
              </w:rPr>
              <w:t>Професійна</w:t>
            </w:r>
            <w:proofErr w:type="spellEnd"/>
            <w:r w:rsidRPr="00BF0637">
              <w:rPr>
                <w:b/>
                <w:lang w:val="ru-RU"/>
              </w:rPr>
              <w:t xml:space="preserve"> </w:t>
            </w:r>
            <w:proofErr w:type="spellStart"/>
            <w:r w:rsidRPr="00BF0637">
              <w:rPr>
                <w:b/>
                <w:lang w:val="ru-RU"/>
              </w:rPr>
              <w:t>освіта</w:t>
            </w:r>
            <w:proofErr w:type="spellEnd"/>
            <w:r w:rsidRPr="00BF0637">
              <w:rPr>
                <w:b/>
                <w:lang w:val="ru-RU"/>
              </w:rPr>
              <w:t xml:space="preserve"> та </w:t>
            </w:r>
            <w:proofErr w:type="spellStart"/>
            <w:r w:rsidRPr="00BF0637">
              <w:rPr>
                <w:b/>
                <w:lang w:val="ru-RU"/>
              </w:rPr>
              <w:t>підготовка</w:t>
            </w:r>
            <w:proofErr w:type="spellEnd"/>
            <w:r w:rsidRPr="00BF0637">
              <w:rPr>
                <w:b/>
                <w:lang w:val="ru-RU"/>
              </w:rPr>
              <w:t xml:space="preserve"> </w:t>
            </w:r>
            <w:proofErr w:type="spellStart"/>
            <w:r w:rsidRPr="00BF0637">
              <w:rPr>
                <w:b/>
                <w:lang w:val="ru-RU"/>
              </w:rPr>
              <w:t>робітничих</w:t>
            </w:r>
            <w:proofErr w:type="spellEnd"/>
            <w:r w:rsidRPr="00BF0637">
              <w:rPr>
                <w:b/>
                <w:lang w:val="ru-RU"/>
              </w:rPr>
              <w:t xml:space="preserve"> </w:t>
            </w:r>
            <w:proofErr w:type="spellStart"/>
            <w:r w:rsidRPr="00BF0637">
              <w:rPr>
                <w:b/>
                <w:lang w:val="ru-RU"/>
              </w:rPr>
              <w:t>кадрів</w:t>
            </w:r>
            <w:proofErr w:type="spellEnd"/>
            <w:r w:rsidRPr="00BF0637">
              <w:rPr>
                <w:b/>
                <w:lang w:val="ru-RU"/>
              </w:rPr>
              <w:t xml:space="preserve">: </w:t>
            </w:r>
            <w:proofErr w:type="spellStart"/>
            <w:r w:rsidRPr="00BF0637">
              <w:rPr>
                <w:b/>
                <w:lang w:val="ru-RU"/>
              </w:rPr>
              <w:t>сприяння</w:t>
            </w:r>
            <w:proofErr w:type="spellEnd"/>
            <w:r w:rsidRPr="00BF0637">
              <w:rPr>
                <w:b/>
                <w:lang w:val="ru-RU"/>
              </w:rPr>
              <w:t xml:space="preserve"> </w:t>
            </w:r>
            <w:proofErr w:type="spellStart"/>
            <w:r w:rsidRPr="00BF0637">
              <w:rPr>
                <w:b/>
                <w:lang w:val="ru-RU"/>
              </w:rPr>
              <w:t>соціально</w:t>
            </w:r>
            <w:proofErr w:type="spellEnd"/>
            <w:r w:rsidRPr="00BF0637">
              <w:rPr>
                <w:b/>
                <w:lang w:val="ru-RU"/>
              </w:rPr>
              <w:t xml:space="preserve"> – </w:t>
            </w:r>
            <w:proofErr w:type="spellStart"/>
            <w:r w:rsidRPr="00BF0637">
              <w:rPr>
                <w:b/>
                <w:lang w:val="ru-RU"/>
              </w:rPr>
              <w:t>економічному</w:t>
            </w:r>
            <w:proofErr w:type="spellEnd"/>
            <w:r w:rsidRPr="00BF0637">
              <w:rPr>
                <w:b/>
                <w:lang w:val="ru-RU"/>
              </w:rPr>
              <w:t xml:space="preserve"> та </w:t>
            </w:r>
            <w:proofErr w:type="spellStart"/>
            <w:r w:rsidRPr="00BF0637">
              <w:rPr>
                <w:b/>
                <w:lang w:val="ru-RU"/>
              </w:rPr>
              <w:t>регіональному</w:t>
            </w:r>
            <w:proofErr w:type="spellEnd"/>
            <w:r w:rsidRPr="00BF0637">
              <w:rPr>
                <w:b/>
                <w:lang w:val="ru-RU"/>
              </w:rPr>
              <w:t xml:space="preserve"> </w:t>
            </w:r>
            <w:proofErr w:type="spellStart"/>
            <w:r w:rsidRPr="00BF0637">
              <w:rPr>
                <w:b/>
                <w:lang w:val="ru-RU"/>
              </w:rPr>
              <w:t>розвитку</w:t>
            </w:r>
            <w:proofErr w:type="spellEnd"/>
            <w:r w:rsidRPr="00BF0637">
              <w:rPr>
                <w:b/>
                <w:lang w:val="ru-RU"/>
              </w:rPr>
              <w:t xml:space="preserve"> </w:t>
            </w:r>
            <w:proofErr w:type="spellStart"/>
            <w:r w:rsidRPr="00BF0637">
              <w:rPr>
                <w:b/>
                <w:lang w:val="ru-RU"/>
              </w:rPr>
              <w:t>України</w:t>
            </w:r>
            <w:proofErr w:type="spellEnd"/>
            <w:r w:rsidRPr="00BF0637">
              <w:rPr>
                <w:b/>
                <w:lang w:val="ru-RU"/>
              </w:rPr>
              <w:t>»</w:t>
            </w:r>
            <w:r>
              <w:rPr>
                <w:b/>
                <w:lang w:val="ru-RU"/>
              </w:rPr>
              <w:t xml:space="preserve">, </w:t>
            </w:r>
            <w:proofErr w:type="spellStart"/>
            <w:r>
              <w:rPr>
                <w:b/>
                <w:lang w:val="ru-RU"/>
              </w:rPr>
              <w:t>які</w:t>
            </w:r>
            <w:proofErr w:type="spellEnd"/>
            <w:r>
              <w:rPr>
                <w:b/>
                <w:lang w:val="ru-RU"/>
              </w:rPr>
              <w:t xml:space="preserve"> </w:t>
            </w:r>
            <w:proofErr w:type="spellStart"/>
            <w:r>
              <w:rPr>
                <w:b/>
                <w:lang w:val="ru-RU"/>
              </w:rPr>
              <w:t>відбулися</w:t>
            </w:r>
            <w:proofErr w:type="spellEnd"/>
            <w:r>
              <w:rPr>
                <w:b/>
                <w:lang w:val="ru-RU"/>
              </w:rPr>
              <w:t xml:space="preserve"> </w:t>
            </w:r>
            <w:r w:rsidRPr="00BF0637">
              <w:rPr>
                <w:b/>
                <w:lang w:val="ru-RU"/>
              </w:rPr>
              <w:t xml:space="preserve">3 – 4 </w:t>
            </w:r>
            <w:proofErr w:type="spellStart"/>
            <w:r w:rsidRPr="00BF0637">
              <w:rPr>
                <w:b/>
                <w:lang w:val="ru-RU"/>
              </w:rPr>
              <w:t>квітня</w:t>
            </w:r>
            <w:proofErr w:type="spellEnd"/>
            <w:r w:rsidRPr="00BF0637">
              <w:rPr>
                <w:b/>
                <w:lang w:val="ru-RU"/>
              </w:rPr>
              <w:t xml:space="preserve"> 2017 року в м. </w:t>
            </w:r>
            <w:proofErr w:type="spellStart"/>
            <w:r w:rsidRPr="00BF0637">
              <w:rPr>
                <w:b/>
                <w:lang w:val="ru-RU"/>
              </w:rPr>
              <w:t>Києві</w:t>
            </w:r>
            <w:proofErr w:type="spellEnd"/>
            <w:r w:rsidRPr="00BF0637">
              <w:rPr>
                <w:b/>
                <w:lang w:val="ru-RU"/>
              </w:rPr>
              <w:t xml:space="preserve"> за </w:t>
            </w:r>
            <w:proofErr w:type="spellStart"/>
            <w:r w:rsidRPr="00BF0637">
              <w:rPr>
                <w:b/>
                <w:lang w:val="ru-RU"/>
              </w:rPr>
              <w:t>підтримки</w:t>
            </w:r>
            <w:proofErr w:type="spellEnd"/>
            <w:r w:rsidRPr="00BF0637">
              <w:rPr>
                <w:b/>
                <w:lang w:val="ru-RU"/>
              </w:rPr>
              <w:t xml:space="preserve"> ЄФО та за </w:t>
            </w:r>
            <w:proofErr w:type="spellStart"/>
            <w:r w:rsidRPr="00BF0637">
              <w:rPr>
                <w:b/>
                <w:lang w:val="ru-RU"/>
              </w:rPr>
              <w:t>участі</w:t>
            </w:r>
            <w:proofErr w:type="spellEnd"/>
            <w:r w:rsidRPr="00BF0637">
              <w:rPr>
                <w:b/>
                <w:lang w:val="ru-RU"/>
              </w:rPr>
              <w:t xml:space="preserve"> </w:t>
            </w:r>
            <w:proofErr w:type="spellStart"/>
            <w:r w:rsidRPr="00BF0637">
              <w:rPr>
                <w:b/>
                <w:lang w:val="ru-RU"/>
              </w:rPr>
              <w:t>Прем’єр</w:t>
            </w:r>
            <w:proofErr w:type="spellEnd"/>
            <w:r w:rsidRPr="00BF0637">
              <w:rPr>
                <w:b/>
                <w:lang w:val="ru-RU"/>
              </w:rPr>
              <w:t xml:space="preserve"> – </w:t>
            </w:r>
            <w:proofErr w:type="spellStart"/>
            <w:r w:rsidRPr="00BF0637">
              <w:rPr>
                <w:b/>
                <w:lang w:val="ru-RU"/>
              </w:rPr>
              <w:t>Міністра</w:t>
            </w:r>
            <w:proofErr w:type="spellEnd"/>
            <w:r w:rsidRPr="00BF0637">
              <w:rPr>
                <w:b/>
                <w:lang w:val="ru-RU"/>
              </w:rPr>
              <w:t xml:space="preserve"> </w:t>
            </w:r>
            <w:proofErr w:type="spellStart"/>
            <w:r w:rsidRPr="00BF0637">
              <w:rPr>
                <w:b/>
                <w:lang w:val="ru-RU"/>
              </w:rPr>
              <w:t>України</w:t>
            </w:r>
            <w:proofErr w:type="spellEnd"/>
            <w:r w:rsidRPr="00BF0637">
              <w:rPr>
                <w:b/>
                <w:lang w:val="ru-RU"/>
              </w:rPr>
              <w:t xml:space="preserve">, </w:t>
            </w:r>
            <w:proofErr w:type="spellStart"/>
            <w:r w:rsidRPr="00BF0637">
              <w:rPr>
                <w:b/>
                <w:lang w:val="ru-RU"/>
              </w:rPr>
              <w:t>Міністра</w:t>
            </w:r>
            <w:proofErr w:type="spellEnd"/>
            <w:r w:rsidRPr="00BF0637">
              <w:rPr>
                <w:b/>
                <w:lang w:val="ru-RU"/>
              </w:rPr>
              <w:t xml:space="preserve"> </w:t>
            </w:r>
            <w:proofErr w:type="spellStart"/>
            <w:r w:rsidRPr="00BF0637">
              <w:rPr>
                <w:b/>
                <w:lang w:val="ru-RU"/>
              </w:rPr>
              <w:t>освіти</w:t>
            </w:r>
            <w:proofErr w:type="spellEnd"/>
            <w:r w:rsidRPr="00BF0637">
              <w:rPr>
                <w:b/>
                <w:lang w:val="ru-RU"/>
              </w:rPr>
              <w:t xml:space="preserve"> і науки </w:t>
            </w:r>
            <w:proofErr w:type="spellStart"/>
            <w:r w:rsidRPr="00BF0637">
              <w:rPr>
                <w:b/>
                <w:lang w:val="ru-RU"/>
              </w:rPr>
              <w:t>України</w:t>
            </w:r>
            <w:proofErr w:type="spellEnd"/>
            <w:r w:rsidRPr="00BF0637">
              <w:rPr>
                <w:b/>
                <w:lang w:val="ru-RU"/>
              </w:rPr>
              <w:t xml:space="preserve">, </w:t>
            </w:r>
            <w:proofErr w:type="spellStart"/>
            <w:r w:rsidRPr="00BF0637">
              <w:rPr>
                <w:b/>
                <w:lang w:val="ru-RU"/>
              </w:rPr>
              <w:t>народних</w:t>
            </w:r>
            <w:proofErr w:type="spellEnd"/>
            <w:r w:rsidRPr="00BF0637">
              <w:rPr>
                <w:b/>
                <w:lang w:val="ru-RU"/>
              </w:rPr>
              <w:t xml:space="preserve"> </w:t>
            </w:r>
            <w:proofErr w:type="spellStart"/>
            <w:r w:rsidRPr="00BF0637">
              <w:rPr>
                <w:b/>
                <w:lang w:val="ru-RU"/>
              </w:rPr>
              <w:t>депутатів</w:t>
            </w:r>
            <w:proofErr w:type="spellEnd"/>
            <w:r w:rsidRPr="00BF0637">
              <w:rPr>
                <w:b/>
                <w:lang w:val="ru-RU"/>
              </w:rPr>
              <w:t xml:space="preserve"> </w:t>
            </w:r>
            <w:proofErr w:type="spellStart"/>
            <w:r w:rsidRPr="00BF0637">
              <w:rPr>
                <w:b/>
                <w:lang w:val="ru-RU"/>
              </w:rPr>
              <w:t>України</w:t>
            </w:r>
            <w:proofErr w:type="spellEnd"/>
            <w:r w:rsidRPr="00BF0637">
              <w:rPr>
                <w:b/>
                <w:lang w:val="ru-RU"/>
              </w:rPr>
              <w:t xml:space="preserve">, </w:t>
            </w:r>
            <w:proofErr w:type="spellStart"/>
            <w:r w:rsidRPr="00BF0637">
              <w:rPr>
                <w:b/>
                <w:lang w:val="ru-RU"/>
              </w:rPr>
              <w:t>керівників</w:t>
            </w:r>
            <w:proofErr w:type="spellEnd"/>
            <w:r w:rsidRPr="00BF0637">
              <w:rPr>
                <w:b/>
                <w:lang w:val="ru-RU"/>
              </w:rPr>
              <w:t xml:space="preserve"> </w:t>
            </w:r>
            <w:proofErr w:type="spellStart"/>
            <w:r w:rsidRPr="00BF0637">
              <w:rPr>
                <w:b/>
                <w:lang w:val="ru-RU"/>
              </w:rPr>
              <w:t>профільних</w:t>
            </w:r>
            <w:proofErr w:type="spellEnd"/>
            <w:r w:rsidRPr="00BF0637">
              <w:rPr>
                <w:b/>
                <w:lang w:val="ru-RU"/>
              </w:rPr>
              <w:t xml:space="preserve"> </w:t>
            </w:r>
            <w:proofErr w:type="spellStart"/>
            <w:r w:rsidRPr="00BF0637">
              <w:rPr>
                <w:b/>
                <w:lang w:val="ru-RU"/>
              </w:rPr>
              <w:t>міністерств</w:t>
            </w:r>
            <w:proofErr w:type="spellEnd"/>
            <w:r w:rsidRPr="00BF0637">
              <w:rPr>
                <w:b/>
                <w:lang w:val="ru-RU"/>
              </w:rPr>
              <w:t xml:space="preserve">, </w:t>
            </w:r>
            <w:proofErr w:type="spellStart"/>
            <w:r w:rsidRPr="00BF0637">
              <w:rPr>
                <w:b/>
                <w:lang w:val="ru-RU"/>
              </w:rPr>
              <w:t>відомств</w:t>
            </w:r>
            <w:proofErr w:type="spellEnd"/>
            <w:r w:rsidRPr="00BF0637">
              <w:rPr>
                <w:b/>
                <w:lang w:val="ru-RU"/>
              </w:rPr>
              <w:t xml:space="preserve">, </w:t>
            </w:r>
            <w:proofErr w:type="spellStart"/>
            <w:r w:rsidRPr="00BF0637">
              <w:rPr>
                <w:b/>
                <w:lang w:val="ru-RU"/>
              </w:rPr>
              <w:t>окремих</w:t>
            </w:r>
            <w:proofErr w:type="spellEnd"/>
            <w:r w:rsidRPr="00BF0637">
              <w:rPr>
                <w:b/>
                <w:lang w:val="ru-RU"/>
              </w:rPr>
              <w:t xml:space="preserve"> областей, </w:t>
            </w:r>
            <w:proofErr w:type="spellStart"/>
            <w:r w:rsidRPr="00BF0637">
              <w:rPr>
                <w:b/>
                <w:lang w:val="ru-RU"/>
              </w:rPr>
              <w:t>регіональних</w:t>
            </w:r>
            <w:proofErr w:type="spellEnd"/>
            <w:r w:rsidRPr="00BF0637">
              <w:rPr>
                <w:b/>
                <w:lang w:val="ru-RU"/>
              </w:rPr>
              <w:t xml:space="preserve"> </w:t>
            </w:r>
            <w:proofErr w:type="spellStart"/>
            <w:r w:rsidRPr="00BF0637">
              <w:rPr>
                <w:b/>
                <w:lang w:val="ru-RU"/>
              </w:rPr>
              <w:t>департаментів</w:t>
            </w:r>
            <w:proofErr w:type="spellEnd"/>
            <w:r w:rsidRPr="00BF0637">
              <w:rPr>
                <w:b/>
                <w:lang w:val="ru-RU"/>
              </w:rPr>
              <w:t xml:space="preserve"> </w:t>
            </w:r>
            <w:proofErr w:type="spellStart"/>
            <w:r w:rsidRPr="00BF0637">
              <w:rPr>
                <w:b/>
                <w:lang w:val="ru-RU"/>
              </w:rPr>
              <w:t>освіти</w:t>
            </w:r>
            <w:proofErr w:type="spellEnd"/>
            <w:r w:rsidRPr="00BF0637">
              <w:rPr>
                <w:b/>
                <w:lang w:val="ru-RU"/>
              </w:rPr>
              <w:t xml:space="preserve"> і науки, </w:t>
            </w:r>
            <w:proofErr w:type="spellStart"/>
            <w:r w:rsidRPr="00BF0637">
              <w:rPr>
                <w:b/>
                <w:lang w:val="ru-RU"/>
              </w:rPr>
              <w:t>праці</w:t>
            </w:r>
            <w:proofErr w:type="spellEnd"/>
            <w:r w:rsidRPr="00BF0637">
              <w:rPr>
                <w:b/>
                <w:lang w:val="ru-RU"/>
              </w:rPr>
              <w:t xml:space="preserve"> та </w:t>
            </w:r>
            <w:proofErr w:type="spellStart"/>
            <w:r w:rsidRPr="00BF0637">
              <w:rPr>
                <w:b/>
                <w:lang w:val="ru-RU"/>
              </w:rPr>
              <w:t>соціального</w:t>
            </w:r>
            <w:proofErr w:type="spellEnd"/>
            <w:r w:rsidRPr="00BF0637">
              <w:rPr>
                <w:b/>
                <w:lang w:val="ru-RU"/>
              </w:rPr>
              <w:t xml:space="preserve"> </w:t>
            </w:r>
            <w:proofErr w:type="spellStart"/>
            <w:r w:rsidRPr="00BF0637">
              <w:rPr>
                <w:b/>
                <w:lang w:val="ru-RU"/>
              </w:rPr>
              <w:t>захисту</w:t>
            </w:r>
            <w:proofErr w:type="spellEnd"/>
            <w:r w:rsidRPr="00BF0637">
              <w:rPr>
                <w:b/>
                <w:lang w:val="ru-RU"/>
              </w:rPr>
              <w:t xml:space="preserve">, </w:t>
            </w:r>
            <w:proofErr w:type="spellStart"/>
            <w:r w:rsidRPr="00BF0637">
              <w:rPr>
                <w:b/>
                <w:lang w:val="ru-RU"/>
              </w:rPr>
              <w:t>представників</w:t>
            </w:r>
            <w:proofErr w:type="spellEnd"/>
            <w:r w:rsidRPr="00BF0637">
              <w:rPr>
                <w:b/>
                <w:lang w:val="ru-RU"/>
              </w:rPr>
              <w:t xml:space="preserve"> </w:t>
            </w:r>
            <w:proofErr w:type="spellStart"/>
            <w:r w:rsidRPr="00BF0637">
              <w:rPr>
                <w:b/>
                <w:lang w:val="ru-RU"/>
              </w:rPr>
              <w:t>соціальних</w:t>
            </w:r>
            <w:proofErr w:type="spellEnd"/>
            <w:r w:rsidRPr="00BF0637">
              <w:rPr>
                <w:b/>
                <w:lang w:val="ru-RU"/>
              </w:rPr>
              <w:t xml:space="preserve"> </w:t>
            </w:r>
            <w:proofErr w:type="spellStart"/>
            <w:r w:rsidRPr="00BF0637">
              <w:rPr>
                <w:b/>
                <w:lang w:val="ru-RU"/>
              </w:rPr>
              <w:t>партнерів</w:t>
            </w:r>
            <w:proofErr w:type="spellEnd"/>
            <w:r w:rsidRPr="00BF0637">
              <w:rPr>
                <w:b/>
                <w:lang w:val="ru-RU"/>
              </w:rPr>
              <w:t xml:space="preserve"> </w:t>
            </w:r>
            <w:proofErr w:type="spellStart"/>
            <w:r w:rsidRPr="00BF0637">
              <w:rPr>
                <w:b/>
                <w:lang w:val="ru-RU"/>
              </w:rPr>
              <w:t>національного</w:t>
            </w:r>
            <w:proofErr w:type="spellEnd"/>
            <w:r w:rsidRPr="00BF0637">
              <w:rPr>
                <w:b/>
                <w:lang w:val="ru-RU"/>
              </w:rPr>
              <w:t xml:space="preserve"> </w:t>
            </w:r>
            <w:proofErr w:type="spellStart"/>
            <w:r w:rsidRPr="00BF0637">
              <w:rPr>
                <w:b/>
                <w:lang w:val="ru-RU"/>
              </w:rPr>
              <w:t>рівня</w:t>
            </w:r>
            <w:proofErr w:type="spellEnd"/>
            <w:r w:rsidRPr="00BF0637">
              <w:rPr>
                <w:b/>
                <w:lang w:val="ru-RU"/>
              </w:rPr>
              <w:t xml:space="preserve">, </w:t>
            </w:r>
            <w:proofErr w:type="spellStart"/>
            <w:r w:rsidRPr="00BF0637">
              <w:rPr>
                <w:b/>
                <w:lang w:val="ru-RU"/>
              </w:rPr>
              <w:t>науковців</w:t>
            </w:r>
            <w:proofErr w:type="spellEnd"/>
            <w:r w:rsidRPr="00BF0637">
              <w:rPr>
                <w:b/>
                <w:lang w:val="ru-RU"/>
              </w:rPr>
              <w:t xml:space="preserve"> та </w:t>
            </w:r>
            <w:proofErr w:type="spellStart"/>
            <w:r w:rsidRPr="00BF0637">
              <w:rPr>
                <w:b/>
                <w:lang w:val="ru-RU"/>
              </w:rPr>
              <w:t>керівників</w:t>
            </w:r>
            <w:proofErr w:type="spellEnd"/>
            <w:r w:rsidRPr="00BF0637">
              <w:rPr>
                <w:b/>
                <w:lang w:val="ru-RU"/>
              </w:rPr>
              <w:t xml:space="preserve"> </w:t>
            </w:r>
            <w:proofErr w:type="spellStart"/>
            <w:r w:rsidRPr="00BF0637">
              <w:rPr>
                <w:b/>
                <w:lang w:val="ru-RU"/>
              </w:rPr>
              <w:t>окремих</w:t>
            </w:r>
            <w:proofErr w:type="spellEnd"/>
            <w:r w:rsidRPr="00BF0637">
              <w:rPr>
                <w:b/>
                <w:lang w:val="ru-RU"/>
              </w:rPr>
              <w:t xml:space="preserve"> </w:t>
            </w:r>
            <w:proofErr w:type="spellStart"/>
            <w:r w:rsidRPr="00BF0637">
              <w:rPr>
                <w:b/>
                <w:lang w:val="ru-RU"/>
              </w:rPr>
              <w:t>закладів</w:t>
            </w:r>
            <w:proofErr w:type="spellEnd"/>
            <w:r w:rsidRPr="00BF0637">
              <w:rPr>
                <w:b/>
                <w:lang w:val="ru-RU"/>
              </w:rPr>
              <w:t xml:space="preserve"> ПТО, </w:t>
            </w:r>
            <w:proofErr w:type="spellStart"/>
            <w:r w:rsidRPr="00BF0637">
              <w:rPr>
                <w:b/>
                <w:lang w:val="ru-RU"/>
              </w:rPr>
              <w:t>експертів</w:t>
            </w:r>
            <w:proofErr w:type="spellEnd"/>
            <w:r w:rsidRPr="00BF0637">
              <w:rPr>
                <w:b/>
                <w:lang w:val="ru-RU"/>
              </w:rPr>
              <w:t xml:space="preserve"> з </w:t>
            </w:r>
            <w:proofErr w:type="spellStart"/>
            <w:r w:rsidRPr="00BF0637">
              <w:rPr>
                <w:b/>
                <w:lang w:val="ru-RU"/>
              </w:rPr>
              <w:t>громадських</w:t>
            </w:r>
            <w:proofErr w:type="spellEnd"/>
            <w:r w:rsidRPr="00BF0637">
              <w:rPr>
                <w:b/>
                <w:lang w:val="ru-RU"/>
              </w:rPr>
              <w:t xml:space="preserve"> </w:t>
            </w:r>
            <w:proofErr w:type="spellStart"/>
            <w:r w:rsidRPr="00BF0637">
              <w:rPr>
                <w:b/>
                <w:lang w:val="ru-RU"/>
              </w:rPr>
              <w:t>організацій</w:t>
            </w:r>
            <w:proofErr w:type="spellEnd"/>
            <w:r w:rsidRPr="00BF0637">
              <w:rPr>
                <w:b/>
                <w:lang w:val="ru-RU"/>
              </w:rPr>
              <w:t xml:space="preserve"> </w:t>
            </w:r>
            <w:proofErr w:type="spellStart"/>
            <w:r w:rsidRPr="00BF0637">
              <w:rPr>
                <w:b/>
                <w:lang w:val="ru-RU"/>
              </w:rPr>
              <w:t>тощо</w:t>
            </w:r>
            <w:proofErr w:type="spellEnd"/>
            <w:r>
              <w:rPr>
                <w:b/>
                <w:lang w:val="ru-RU"/>
              </w:rPr>
              <w:t>;</w:t>
            </w:r>
            <w:r w:rsidRPr="00BF0637">
              <w:rPr>
                <w:b/>
                <w:lang w:val="ru-RU"/>
              </w:rPr>
              <w:t xml:space="preserve"> </w:t>
            </w:r>
          </w:p>
          <w:p w:rsidR="00A36A13" w:rsidRDefault="00A36A13" w:rsidP="008D6CA2">
            <w:pPr>
              <w:rPr>
                <w:b/>
                <w:lang w:val="ru-RU"/>
              </w:rPr>
            </w:pPr>
            <w:r>
              <w:rPr>
                <w:b/>
                <w:lang w:val="ru-RU"/>
              </w:rPr>
              <w:lastRenderedPageBreak/>
              <w:t xml:space="preserve">- </w:t>
            </w:r>
            <w:proofErr w:type="spellStart"/>
            <w:r>
              <w:rPr>
                <w:b/>
                <w:lang w:val="ru-RU"/>
              </w:rPr>
              <w:t>семінарі</w:t>
            </w:r>
            <w:proofErr w:type="spellEnd"/>
            <w:r>
              <w:rPr>
                <w:b/>
                <w:lang w:val="ru-RU"/>
              </w:rPr>
              <w:t xml:space="preserve"> ЄФО та МОН </w:t>
            </w:r>
            <w:proofErr w:type="spellStart"/>
            <w:r>
              <w:rPr>
                <w:b/>
                <w:lang w:val="ru-RU"/>
              </w:rPr>
              <w:t>України</w:t>
            </w:r>
            <w:proofErr w:type="spellEnd"/>
            <w:r>
              <w:rPr>
                <w:b/>
                <w:lang w:val="ru-RU"/>
              </w:rPr>
              <w:t xml:space="preserve"> «</w:t>
            </w:r>
            <w:proofErr w:type="spellStart"/>
            <w:r>
              <w:rPr>
                <w:b/>
                <w:lang w:val="ru-RU"/>
              </w:rPr>
              <w:t>Підходи</w:t>
            </w:r>
            <w:proofErr w:type="spellEnd"/>
            <w:r>
              <w:rPr>
                <w:b/>
                <w:lang w:val="ru-RU"/>
              </w:rPr>
              <w:t xml:space="preserve">, </w:t>
            </w:r>
            <w:proofErr w:type="spellStart"/>
            <w:r>
              <w:rPr>
                <w:b/>
                <w:lang w:val="ru-RU"/>
              </w:rPr>
              <w:t>завдання</w:t>
            </w:r>
            <w:proofErr w:type="spellEnd"/>
            <w:r>
              <w:rPr>
                <w:b/>
                <w:lang w:val="ru-RU"/>
              </w:rPr>
              <w:t xml:space="preserve"> та </w:t>
            </w:r>
            <w:proofErr w:type="spellStart"/>
            <w:r>
              <w:rPr>
                <w:b/>
                <w:lang w:val="ru-RU"/>
              </w:rPr>
              <w:t>очікування</w:t>
            </w:r>
            <w:proofErr w:type="spellEnd"/>
            <w:r>
              <w:rPr>
                <w:b/>
                <w:lang w:val="ru-RU"/>
              </w:rPr>
              <w:t xml:space="preserve"> </w:t>
            </w:r>
            <w:proofErr w:type="spellStart"/>
            <w:proofErr w:type="gramStart"/>
            <w:r>
              <w:rPr>
                <w:b/>
                <w:lang w:val="ru-RU"/>
              </w:rPr>
              <w:t>стосовно</w:t>
            </w:r>
            <w:proofErr w:type="spellEnd"/>
            <w:r>
              <w:rPr>
                <w:b/>
                <w:lang w:val="ru-RU"/>
              </w:rPr>
              <w:t xml:space="preserve">  </w:t>
            </w:r>
            <w:proofErr w:type="spellStart"/>
            <w:r>
              <w:rPr>
                <w:b/>
                <w:lang w:val="ru-RU"/>
              </w:rPr>
              <w:t>національного</w:t>
            </w:r>
            <w:proofErr w:type="spellEnd"/>
            <w:proofErr w:type="gramEnd"/>
            <w:r>
              <w:rPr>
                <w:b/>
                <w:lang w:val="ru-RU"/>
              </w:rPr>
              <w:t xml:space="preserve"> </w:t>
            </w:r>
            <w:proofErr w:type="spellStart"/>
            <w:r>
              <w:rPr>
                <w:b/>
                <w:lang w:val="ru-RU"/>
              </w:rPr>
              <w:t>реєстру</w:t>
            </w:r>
            <w:proofErr w:type="spellEnd"/>
            <w:r>
              <w:rPr>
                <w:b/>
                <w:lang w:val="ru-RU"/>
              </w:rPr>
              <w:t xml:space="preserve"> </w:t>
            </w:r>
            <w:proofErr w:type="spellStart"/>
            <w:r>
              <w:rPr>
                <w:b/>
                <w:lang w:val="ru-RU"/>
              </w:rPr>
              <w:t>кваліфікацій</w:t>
            </w:r>
            <w:proofErr w:type="spellEnd"/>
            <w:r>
              <w:rPr>
                <w:b/>
                <w:lang w:val="ru-RU"/>
              </w:rPr>
              <w:t xml:space="preserve"> (Веб – сайту з </w:t>
            </w:r>
            <w:proofErr w:type="spellStart"/>
            <w:r>
              <w:rPr>
                <w:b/>
                <w:lang w:val="ru-RU"/>
              </w:rPr>
              <w:t>питань</w:t>
            </w:r>
            <w:proofErr w:type="spellEnd"/>
            <w:r>
              <w:rPr>
                <w:b/>
                <w:lang w:val="ru-RU"/>
              </w:rPr>
              <w:t xml:space="preserve"> </w:t>
            </w:r>
            <w:proofErr w:type="spellStart"/>
            <w:r>
              <w:rPr>
                <w:b/>
                <w:lang w:val="ru-RU"/>
              </w:rPr>
              <w:t>кваліфікацій</w:t>
            </w:r>
            <w:proofErr w:type="spellEnd"/>
            <w:r>
              <w:rPr>
                <w:b/>
                <w:lang w:val="ru-RU"/>
              </w:rPr>
              <w:t xml:space="preserve"> в </w:t>
            </w:r>
            <w:proofErr w:type="spellStart"/>
            <w:r>
              <w:rPr>
                <w:b/>
                <w:lang w:val="ru-RU"/>
              </w:rPr>
              <w:t>Україні</w:t>
            </w:r>
            <w:proofErr w:type="spellEnd"/>
            <w:r>
              <w:rPr>
                <w:b/>
                <w:lang w:val="ru-RU"/>
              </w:rPr>
              <w:t xml:space="preserve">» (м. </w:t>
            </w:r>
            <w:proofErr w:type="spellStart"/>
            <w:r>
              <w:rPr>
                <w:b/>
                <w:lang w:val="ru-RU"/>
              </w:rPr>
              <w:t>Київ</w:t>
            </w:r>
            <w:proofErr w:type="spellEnd"/>
            <w:r>
              <w:rPr>
                <w:b/>
                <w:lang w:val="ru-RU"/>
              </w:rPr>
              <w:t xml:space="preserve">. 30 </w:t>
            </w:r>
            <w:proofErr w:type="spellStart"/>
            <w:r>
              <w:rPr>
                <w:b/>
                <w:lang w:val="ru-RU"/>
              </w:rPr>
              <w:t>травня</w:t>
            </w:r>
            <w:proofErr w:type="spellEnd"/>
            <w:r>
              <w:rPr>
                <w:b/>
                <w:lang w:val="ru-RU"/>
              </w:rPr>
              <w:t xml:space="preserve"> 2017 року);</w:t>
            </w:r>
          </w:p>
          <w:p w:rsidR="00A36A13" w:rsidRPr="00F05DF7" w:rsidRDefault="00A36A13" w:rsidP="008D6CA2">
            <w:pPr>
              <w:rPr>
                <w:b/>
                <w:lang w:val="uk-UA"/>
              </w:rPr>
            </w:pPr>
            <w:r>
              <w:rPr>
                <w:b/>
                <w:lang w:val="ru-RU"/>
              </w:rPr>
              <w:t xml:space="preserve">- </w:t>
            </w:r>
            <w:proofErr w:type="spellStart"/>
            <w:r>
              <w:rPr>
                <w:b/>
                <w:lang w:val="ru-RU"/>
              </w:rPr>
              <w:t>семінарі</w:t>
            </w:r>
            <w:proofErr w:type="spellEnd"/>
            <w:r>
              <w:rPr>
                <w:b/>
                <w:lang w:val="ru-RU"/>
              </w:rPr>
              <w:t xml:space="preserve"> ЄФО та МОН </w:t>
            </w:r>
            <w:proofErr w:type="spellStart"/>
            <w:r>
              <w:rPr>
                <w:b/>
                <w:lang w:val="ru-RU"/>
              </w:rPr>
              <w:t>України</w:t>
            </w:r>
            <w:proofErr w:type="spellEnd"/>
            <w:r>
              <w:rPr>
                <w:b/>
                <w:lang w:val="ru-RU"/>
              </w:rPr>
              <w:t xml:space="preserve"> «</w:t>
            </w:r>
            <w:proofErr w:type="spellStart"/>
            <w:r>
              <w:rPr>
                <w:b/>
                <w:lang w:val="ru-RU"/>
              </w:rPr>
              <w:t>Нові</w:t>
            </w:r>
            <w:proofErr w:type="spellEnd"/>
            <w:r>
              <w:rPr>
                <w:b/>
                <w:lang w:val="ru-RU"/>
              </w:rPr>
              <w:t xml:space="preserve"> </w:t>
            </w:r>
            <w:proofErr w:type="spellStart"/>
            <w:r>
              <w:rPr>
                <w:b/>
                <w:lang w:val="ru-RU"/>
              </w:rPr>
              <w:t>методологічні</w:t>
            </w:r>
            <w:proofErr w:type="spellEnd"/>
            <w:r>
              <w:rPr>
                <w:b/>
                <w:lang w:val="ru-RU"/>
              </w:rPr>
              <w:t xml:space="preserve"> </w:t>
            </w:r>
            <w:proofErr w:type="spellStart"/>
            <w:r>
              <w:rPr>
                <w:b/>
                <w:lang w:val="ru-RU"/>
              </w:rPr>
              <w:t>підходи</w:t>
            </w:r>
            <w:proofErr w:type="spellEnd"/>
            <w:r>
              <w:rPr>
                <w:b/>
                <w:lang w:val="ru-RU"/>
              </w:rPr>
              <w:t xml:space="preserve"> до </w:t>
            </w:r>
            <w:proofErr w:type="spellStart"/>
            <w:r>
              <w:rPr>
                <w:b/>
                <w:lang w:val="ru-RU"/>
              </w:rPr>
              <w:t>розроблення</w:t>
            </w:r>
            <w:proofErr w:type="spellEnd"/>
            <w:r>
              <w:rPr>
                <w:b/>
                <w:lang w:val="ru-RU"/>
              </w:rPr>
              <w:t xml:space="preserve"> </w:t>
            </w:r>
            <w:proofErr w:type="spellStart"/>
            <w:r>
              <w:rPr>
                <w:b/>
                <w:lang w:val="ru-RU"/>
              </w:rPr>
              <w:t>професійних</w:t>
            </w:r>
            <w:proofErr w:type="spellEnd"/>
            <w:r>
              <w:rPr>
                <w:b/>
                <w:lang w:val="ru-RU"/>
              </w:rPr>
              <w:t xml:space="preserve"> , </w:t>
            </w:r>
            <w:proofErr w:type="spellStart"/>
            <w:r>
              <w:rPr>
                <w:b/>
                <w:lang w:val="ru-RU"/>
              </w:rPr>
              <w:t>освітніх</w:t>
            </w:r>
            <w:proofErr w:type="spellEnd"/>
            <w:r>
              <w:rPr>
                <w:b/>
                <w:lang w:val="ru-RU"/>
              </w:rPr>
              <w:t xml:space="preserve"> </w:t>
            </w:r>
            <w:proofErr w:type="spellStart"/>
            <w:r>
              <w:rPr>
                <w:b/>
                <w:lang w:val="ru-RU"/>
              </w:rPr>
              <w:t>стандартів</w:t>
            </w:r>
            <w:proofErr w:type="spellEnd"/>
            <w:r>
              <w:rPr>
                <w:b/>
                <w:lang w:val="ru-RU"/>
              </w:rPr>
              <w:t xml:space="preserve"> та </w:t>
            </w:r>
            <w:proofErr w:type="spellStart"/>
            <w:r>
              <w:rPr>
                <w:b/>
                <w:lang w:val="ru-RU"/>
              </w:rPr>
              <w:t>стандартів</w:t>
            </w:r>
            <w:proofErr w:type="spellEnd"/>
            <w:r>
              <w:rPr>
                <w:b/>
                <w:lang w:val="ru-RU"/>
              </w:rPr>
              <w:t xml:space="preserve"> </w:t>
            </w:r>
            <w:proofErr w:type="spellStart"/>
            <w:r>
              <w:rPr>
                <w:b/>
                <w:lang w:val="ru-RU"/>
              </w:rPr>
              <w:t>оцінювання</w:t>
            </w:r>
            <w:proofErr w:type="spellEnd"/>
            <w:r>
              <w:rPr>
                <w:b/>
                <w:lang w:val="ru-RU"/>
              </w:rPr>
              <w:t xml:space="preserve">, </w:t>
            </w:r>
            <w:proofErr w:type="spellStart"/>
            <w:r>
              <w:rPr>
                <w:b/>
                <w:lang w:val="ru-RU"/>
              </w:rPr>
              <w:t>що</w:t>
            </w:r>
            <w:proofErr w:type="spellEnd"/>
            <w:r>
              <w:rPr>
                <w:b/>
                <w:lang w:val="ru-RU"/>
              </w:rPr>
              <w:t xml:space="preserve"> </w:t>
            </w:r>
            <w:proofErr w:type="spellStart"/>
            <w:r>
              <w:rPr>
                <w:b/>
                <w:lang w:val="ru-RU"/>
              </w:rPr>
              <w:t>базуються</w:t>
            </w:r>
            <w:proofErr w:type="spellEnd"/>
            <w:r>
              <w:rPr>
                <w:b/>
                <w:lang w:val="ru-RU"/>
              </w:rPr>
              <w:t xml:space="preserve"> на компетентностях» (м. </w:t>
            </w:r>
            <w:proofErr w:type="spellStart"/>
            <w:r>
              <w:rPr>
                <w:b/>
                <w:lang w:val="ru-RU"/>
              </w:rPr>
              <w:t>Київ</w:t>
            </w:r>
            <w:proofErr w:type="spellEnd"/>
            <w:r>
              <w:rPr>
                <w:b/>
                <w:lang w:val="ru-RU"/>
              </w:rPr>
              <w:t xml:space="preserve">, 11 </w:t>
            </w:r>
            <w:proofErr w:type="spellStart"/>
            <w:r>
              <w:rPr>
                <w:b/>
                <w:lang w:val="ru-RU"/>
              </w:rPr>
              <w:t>липня</w:t>
            </w:r>
            <w:proofErr w:type="spellEnd"/>
            <w:r>
              <w:rPr>
                <w:b/>
                <w:lang w:val="ru-RU"/>
              </w:rPr>
              <w:t xml:space="preserve"> 2017 року) </w:t>
            </w:r>
            <w:proofErr w:type="spellStart"/>
            <w:r>
              <w:rPr>
                <w:b/>
                <w:lang w:val="ru-RU"/>
              </w:rPr>
              <w:t>тощо</w:t>
            </w:r>
            <w:proofErr w:type="spellEnd"/>
            <w:r>
              <w:rPr>
                <w:b/>
                <w:lang w:val="ru-RU"/>
              </w:rPr>
              <w:t>.</w:t>
            </w:r>
          </w:p>
        </w:tc>
      </w:tr>
      <w:tr w:rsidR="00A36A13" w:rsidRPr="002167EB" w:rsidTr="008D6CA2">
        <w:trPr>
          <w:trHeight w:val="5977"/>
        </w:trPr>
        <w:tc>
          <w:tcPr>
            <w:tcW w:w="916" w:type="pct"/>
            <w:vMerge/>
            <w:vAlign w:val="center"/>
            <w:hideMark/>
          </w:tcPr>
          <w:p w:rsidR="00A36A13" w:rsidRPr="002167EB" w:rsidRDefault="00A36A13" w:rsidP="008D6CA2">
            <w:pPr>
              <w:pStyle w:val="afa"/>
              <w:ind w:firstLine="0"/>
              <w:rPr>
                <w:rFonts w:ascii="Arial" w:hAnsi="Arial" w:cs="Arial"/>
                <w:color w:val="404040"/>
                <w:sz w:val="20"/>
              </w:rPr>
            </w:pPr>
          </w:p>
        </w:tc>
        <w:tc>
          <w:tcPr>
            <w:tcW w:w="1249" w:type="pct"/>
            <w:hideMark/>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розроблення та внесення відповідних змін до законодавства, необхідних для імплементації норм та положень Національної системи кваліфікацій та Національної рамки кваліфікацій</w:t>
            </w: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tc>
        <w:tc>
          <w:tcPr>
            <w:tcW w:w="1019" w:type="pct"/>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 xml:space="preserve">МОН </w:t>
            </w:r>
            <w:r w:rsidRPr="002167EB">
              <w:rPr>
                <w:rFonts w:ascii="Arial" w:hAnsi="Arial" w:cs="Arial"/>
                <w:color w:val="404040"/>
                <w:sz w:val="20"/>
              </w:rPr>
              <w:br/>
            </w:r>
            <w:proofErr w:type="spellStart"/>
            <w:r w:rsidRPr="002167EB">
              <w:rPr>
                <w:rFonts w:ascii="Arial" w:hAnsi="Arial" w:cs="Arial"/>
                <w:color w:val="404040"/>
                <w:sz w:val="20"/>
              </w:rPr>
              <w:t>Мінсоцполітики</w:t>
            </w:r>
            <w:proofErr w:type="spellEnd"/>
            <w:r w:rsidRPr="002167EB">
              <w:rPr>
                <w:rFonts w:ascii="Arial" w:hAnsi="Arial" w:cs="Arial"/>
                <w:color w:val="404040"/>
                <w:sz w:val="20"/>
              </w:rPr>
              <w:t xml:space="preserve"> </w:t>
            </w:r>
            <w:r w:rsidRPr="002167EB">
              <w:rPr>
                <w:rFonts w:ascii="Arial" w:hAnsi="Arial" w:cs="Arial"/>
                <w:color w:val="404040"/>
                <w:sz w:val="20"/>
              </w:rPr>
              <w:br/>
              <w:t>Спільний представницький орган сторони роботодавців на національному рівні</w:t>
            </w:r>
            <w:r w:rsidRPr="002167EB">
              <w:rPr>
                <w:rFonts w:ascii="Arial" w:hAnsi="Arial" w:cs="Arial"/>
                <w:color w:val="404040"/>
                <w:sz w:val="20"/>
              </w:rPr>
              <w:br/>
              <w:t xml:space="preserve">Спільний представницький орган </w:t>
            </w:r>
            <w:proofErr w:type="spellStart"/>
            <w:r w:rsidRPr="002167EB">
              <w:rPr>
                <w:rFonts w:ascii="Arial" w:hAnsi="Arial" w:cs="Arial"/>
                <w:color w:val="404040"/>
                <w:sz w:val="20"/>
              </w:rPr>
              <w:t>репрезентатив</w:t>
            </w:r>
            <w:proofErr w:type="spellEnd"/>
            <w:r>
              <w:rPr>
                <w:rFonts w:ascii="Arial" w:hAnsi="Arial" w:cs="Arial"/>
                <w:color w:val="404040"/>
                <w:sz w:val="20"/>
              </w:rPr>
              <w:t>-</w:t>
            </w:r>
            <w:r w:rsidRPr="002167EB">
              <w:rPr>
                <w:rFonts w:ascii="Arial" w:hAnsi="Arial" w:cs="Arial"/>
                <w:color w:val="404040"/>
                <w:sz w:val="20"/>
              </w:rPr>
              <w:t xml:space="preserve">них всеукраїнських об’єднань профспілок на національному рівні (за згодою) </w:t>
            </w:r>
            <w:r w:rsidRPr="002167EB">
              <w:rPr>
                <w:rFonts w:ascii="Arial" w:hAnsi="Arial" w:cs="Arial"/>
                <w:color w:val="404040"/>
                <w:sz w:val="20"/>
              </w:rPr>
              <w:br/>
              <w:t>заінтересовані центральні органи виконавчої влади всеукраїнські професійні асоціації (за згодою) Національна академія наук (за згодою) Національна академія педагогічних наук (за згодою)</w:t>
            </w:r>
          </w:p>
        </w:tc>
        <w:tc>
          <w:tcPr>
            <w:tcW w:w="502" w:type="pct"/>
            <w:hideMark/>
          </w:tcPr>
          <w:p w:rsidR="00A36A13" w:rsidRPr="002167EB" w:rsidRDefault="00A36A13" w:rsidP="008D6CA2">
            <w:pPr>
              <w:pStyle w:val="afa"/>
              <w:ind w:firstLine="0"/>
              <w:jc w:val="center"/>
              <w:rPr>
                <w:rFonts w:ascii="Arial" w:hAnsi="Arial" w:cs="Arial"/>
                <w:color w:val="404040"/>
                <w:sz w:val="20"/>
              </w:rPr>
            </w:pPr>
            <w:r w:rsidRPr="002167EB">
              <w:rPr>
                <w:rFonts w:ascii="Arial" w:hAnsi="Arial" w:cs="Arial"/>
                <w:color w:val="404040"/>
                <w:sz w:val="20"/>
              </w:rPr>
              <w:t>2017 рік</w:t>
            </w:r>
          </w:p>
          <w:p w:rsidR="00A36A13" w:rsidRPr="002167EB" w:rsidRDefault="00A36A13" w:rsidP="008D6CA2">
            <w:pPr>
              <w:pStyle w:val="afa"/>
              <w:ind w:firstLine="0"/>
              <w:jc w:val="center"/>
              <w:rPr>
                <w:rFonts w:ascii="Arial" w:hAnsi="Arial" w:cs="Arial"/>
                <w:color w:val="404040"/>
                <w:sz w:val="20"/>
              </w:rPr>
            </w:pPr>
          </w:p>
          <w:p w:rsidR="00A36A13" w:rsidRPr="002167EB" w:rsidRDefault="00A36A13" w:rsidP="008D6CA2">
            <w:pPr>
              <w:pStyle w:val="afa"/>
              <w:ind w:firstLine="0"/>
              <w:jc w:val="center"/>
              <w:rPr>
                <w:rFonts w:ascii="Arial" w:hAnsi="Arial" w:cs="Arial"/>
                <w:color w:val="404040"/>
                <w:sz w:val="20"/>
              </w:rPr>
            </w:pPr>
          </w:p>
          <w:p w:rsidR="00A36A13" w:rsidRPr="002167EB" w:rsidRDefault="00A36A13" w:rsidP="008D6CA2">
            <w:pPr>
              <w:pStyle w:val="afa"/>
              <w:ind w:firstLine="0"/>
              <w:jc w:val="center"/>
              <w:rPr>
                <w:rFonts w:ascii="Arial" w:hAnsi="Arial" w:cs="Arial"/>
                <w:color w:val="404040"/>
                <w:sz w:val="20"/>
              </w:rPr>
            </w:pPr>
          </w:p>
          <w:p w:rsidR="00A36A13" w:rsidRPr="002167EB" w:rsidRDefault="00A36A13" w:rsidP="008D6CA2">
            <w:pPr>
              <w:pStyle w:val="afa"/>
              <w:ind w:firstLine="0"/>
              <w:jc w:val="center"/>
              <w:rPr>
                <w:rFonts w:ascii="Arial" w:hAnsi="Arial" w:cs="Arial"/>
                <w:color w:val="404040"/>
                <w:sz w:val="20"/>
              </w:rPr>
            </w:pPr>
          </w:p>
          <w:p w:rsidR="00A36A13" w:rsidRPr="002167EB" w:rsidRDefault="00A36A13" w:rsidP="008D6CA2">
            <w:pPr>
              <w:pStyle w:val="afa"/>
              <w:ind w:firstLine="0"/>
              <w:jc w:val="center"/>
              <w:rPr>
                <w:rFonts w:ascii="Arial" w:hAnsi="Arial" w:cs="Arial"/>
                <w:color w:val="404040"/>
                <w:sz w:val="20"/>
              </w:rPr>
            </w:pPr>
          </w:p>
        </w:tc>
        <w:tc>
          <w:tcPr>
            <w:tcW w:w="1315" w:type="pct"/>
            <w:hideMark/>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внесення відповідних змін до законодавства</w:t>
            </w: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tc>
      </w:tr>
      <w:tr w:rsidR="00A36A13" w:rsidRPr="00A36A13" w:rsidTr="008D6CA2">
        <w:trPr>
          <w:trHeight w:val="731"/>
        </w:trPr>
        <w:tc>
          <w:tcPr>
            <w:tcW w:w="916" w:type="pct"/>
            <w:vMerge/>
            <w:vAlign w:val="center"/>
            <w:hideMark/>
          </w:tcPr>
          <w:p w:rsidR="00A36A13" w:rsidRPr="002167EB" w:rsidRDefault="00A36A13" w:rsidP="008D6CA2">
            <w:pPr>
              <w:pStyle w:val="afa"/>
              <w:ind w:firstLine="0"/>
              <w:rPr>
                <w:rFonts w:ascii="Arial" w:hAnsi="Arial" w:cs="Arial"/>
                <w:color w:val="404040"/>
                <w:sz w:val="20"/>
              </w:rPr>
            </w:pPr>
          </w:p>
        </w:tc>
        <w:tc>
          <w:tcPr>
            <w:tcW w:w="4084" w:type="pct"/>
            <w:gridSpan w:val="4"/>
            <w:hideMark/>
          </w:tcPr>
          <w:p w:rsidR="00A36A13" w:rsidRDefault="00A36A13" w:rsidP="008D6CA2">
            <w:pPr>
              <w:spacing w:after="120"/>
              <w:rPr>
                <w:b/>
                <w:lang w:val="uk-UA"/>
              </w:rPr>
            </w:pPr>
            <w:r w:rsidRPr="0011437B">
              <w:rPr>
                <w:b/>
                <w:lang w:val="uk-UA"/>
              </w:rPr>
              <w:t xml:space="preserve">Ключовим законопроектом, який регламентує імплементацію на практиці норм та положень НСК та НРК, </w:t>
            </w:r>
            <w:r>
              <w:rPr>
                <w:b/>
                <w:lang w:val="uk-UA"/>
              </w:rPr>
              <w:t>ви</w:t>
            </w:r>
            <w:r w:rsidRPr="0011437B">
              <w:rPr>
                <w:b/>
                <w:lang w:val="uk-UA"/>
              </w:rPr>
              <w:t>ступає</w:t>
            </w:r>
            <w:r>
              <w:rPr>
                <w:b/>
                <w:lang w:val="uk-UA"/>
              </w:rPr>
              <w:t xml:space="preserve"> проект ЗУ «Про освіту». За станом на 07.07.2017 року законопроект винесено на розгляд </w:t>
            </w:r>
            <w:r w:rsidRPr="0011437B">
              <w:rPr>
                <w:b/>
                <w:lang w:val="uk-UA"/>
              </w:rPr>
              <w:t>народних депутатів України</w:t>
            </w:r>
            <w:r>
              <w:rPr>
                <w:b/>
                <w:lang w:val="uk-UA"/>
              </w:rPr>
              <w:t xml:space="preserve"> у другому читанні </w:t>
            </w:r>
            <w:r w:rsidRPr="0011437B">
              <w:rPr>
                <w:b/>
                <w:lang w:val="uk-UA"/>
              </w:rPr>
              <w:t xml:space="preserve"> </w:t>
            </w:r>
            <w:r>
              <w:rPr>
                <w:b/>
                <w:lang w:val="uk-UA"/>
              </w:rPr>
              <w:t xml:space="preserve">11 липня </w:t>
            </w:r>
            <w:proofErr w:type="spellStart"/>
            <w:r>
              <w:rPr>
                <w:b/>
                <w:lang w:val="uk-UA"/>
              </w:rPr>
              <w:t>п.р</w:t>
            </w:r>
            <w:proofErr w:type="spellEnd"/>
            <w:r>
              <w:rPr>
                <w:b/>
                <w:lang w:val="uk-UA"/>
              </w:rPr>
              <w:t xml:space="preserve">. У проекті ЗУ наявні ключові норми, необхідні для функціонування </w:t>
            </w:r>
            <w:r w:rsidRPr="0011437B">
              <w:rPr>
                <w:b/>
                <w:lang w:val="uk-UA"/>
              </w:rPr>
              <w:t xml:space="preserve">НСК та НРК, а саме: стаття 34 «Кваліфікації», стаття 35 «Рамки кваліфікацій», стаття 36 «Рівні Національної рамки кваліфікацій», стаття 37 «Національна система кваліфікацій», стаття 38 «Національне агентство кваліфікацій» та стаття 39 «Професійні стандарти». </w:t>
            </w:r>
          </w:p>
          <w:p w:rsidR="00A36A13" w:rsidRPr="0011437B" w:rsidRDefault="00A36A13" w:rsidP="008D6CA2">
            <w:pPr>
              <w:spacing w:after="120"/>
              <w:rPr>
                <w:color w:val="404040"/>
                <w:lang w:val="uk-UA"/>
              </w:rPr>
            </w:pPr>
            <w:r w:rsidRPr="0011437B">
              <w:rPr>
                <w:b/>
                <w:lang w:val="uk-UA"/>
              </w:rPr>
              <w:t>6 гр</w:t>
            </w:r>
            <w:r>
              <w:rPr>
                <w:b/>
                <w:lang w:val="uk-UA"/>
              </w:rPr>
              <w:t xml:space="preserve">удня 2016 року </w:t>
            </w:r>
            <w:r w:rsidRPr="0011437B">
              <w:rPr>
                <w:b/>
                <w:lang w:val="uk-UA"/>
              </w:rPr>
              <w:t xml:space="preserve">Верховною Радою України прийнято ЗУ «Про внесення змін до деяких законодавчих актів України» (№ 1774- VIII), яким, зокрема, </w:t>
            </w:r>
            <w:proofErr w:type="spellStart"/>
            <w:r w:rsidRPr="0011437B">
              <w:rPr>
                <w:b/>
                <w:lang w:val="uk-UA"/>
              </w:rPr>
              <w:t>внесено</w:t>
            </w:r>
            <w:proofErr w:type="spellEnd"/>
            <w:r w:rsidRPr="0011437B">
              <w:rPr>
                <w:b/>
                <w:lang w:val="uk-UA"/>
              </w:rPr>
              <w:t xml:space="preserve"> зміни до статті 96 Кодексу законів про працю та статті 6 ЗУ «Про оплату праці» стосовно того, що Порядок розроблення та затвердження професійних стандартів визначається Кабінетом Міністрів України, а Порядок розроблення та затвердження кваліфікаційних характеристик – центральним органом виконавчої влади, що забезпечує формування державної політики у сфері праці та соціальної політики.</w:t>
            </w:r>
            <w:r>
              <w:rPr>
                <w:b/>
                <w:lang w:val="uk-UA"/>
              </w:rPr>
              <w:t xml:space="preserve"> Ці норми ввійшли до проекту Трудового кодексу України (друге читання).</w:t>
            </w:r>
          </w:p>
        </w:tc>
      </w:tr>
      <w:tr w:rsidR="00A36A13" w:rsidRPr="00A36A13" w:rsidTr="008D6CA2">
        <w:trPr>
          <w:trHeight w:val="7535"/>
        </w:trPr>
        <w:tc>
          <w:tcPr>
            <w:tcW w:w="916" w:type="pct"/>
            <w:vMerge/>
            <w:vAlign w:val="center"/>
            <w:hideMark/>
          </w:tcPr>
          <w:p w:rsidR="00A36A13" w:rsidRPr="002167EB" w:rsidRDefault="00A36A13" w:rsidP="008D6CA2">
            <w:pPr>
              <w:pStyle w:val="afa"/>
              <w:ind w:firstLine="0"/>
              <w:rPr>
                <w:rFonts w:ascii="Arial" w:hAnsi="Arial" w:cs="Arial"/>
                <w:color w:val="404040"/>
                <w:sz w:val="20"/>
              </w:rPr>
            </w:pPr>
          </w:p>
        </w:tc>
        <w:tc>
          <w:tcPr>
            <w:tcW w:w="1249" w:type="pct"/>
            <w:hideMark/>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визначення потреб та можливостей (кадрові, функціональні) заінтересованих сторін та розроблення пропозицій щодо забезпечення їх участі у впровадженні Національної рамки кваліфікацій та Національної системи кваліфікацій</w:t>
            </w: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rPr>
                <w:rFonts w:ascii="Arial" w:hAnsi="Arial" w:cs="Arial"/>
                <w:color w:val="404040"/>
                <w:sz w:val="20"/>
              </w:rPr>
            </w:pPr>
          </w:p>
        </w:tc>
        <w:tc>
          <w:tcPr>
            <w:tcW w:w="1019" w:type="pct"/>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МОН</w:t>
            </w:r>
            <w:r w:rsidRPr="002167EB">
              <w:rPr>
                <w:rFonts w:ascii="Arial" w:hAnsi="Arial" w:cs="Arial"/>
                <w:color w:val="404040"/>
                <w:sz w:val="20"/>
              </w:rPr>
              <w:br/>
            </w:r>
            <w:proofErr w:type="spellStart"/>
            <w:r w:rsidRPr="002167EB">
              <w:rPr>
                <w:rFonts w:ascii="Arial" w:hAnsi="Arial" w:cs="Arial"/>
                <w:color w:val="404040"/>
                <w:sz w:val="20"/>
              </w:rPr>
              <w:t>Мінсоцполітики</w:t>
            </w:r>
            <w:proofErr w:type="spellEnd"/>
            <w:r w:rsidRPr="002167EB">
              <w:rPr>
                <w:rFonts w:ascii="Arial" w:hAnsi="Arial" w:cs="Arial"/>
                <w:color w:val="404040"/>
                <w:sz w:val="20"/>
              </w:rPr>
              <w:br/>
              <w:t>Спільний представницький орган сторони роботодавців на національному рівні (за згодою)</w:t>
            </w:r>
            <w:r w:rsidRPr="002167EB">
              <w:rPr>
                <w:rFonts w:ascii="Arial" w:hAnsi="Arial" w:cs="Arial"/>
                <w:color w:val="404040"/>
                <w:sz w:val="20"/>
              </w:rPr>
              <w:br/>
              <w:t xml:space="preserve">Спільний представницький орган </w:t>
            </w:r>
            <w:proofErr w:type="spellStart"/>
            <w:r w:rsidRPr="002167EB">
              <w:rPr>
                <w:rFonts w:ascii="Arial" w:hAnsi="Arial" w:cs="Arial"/>
                <w:color w:val="404040"/>
                <w:sz w:val="20"/>
              </w:rPr>
              <w:t>репрезентатив</w:t>
            </w:r>
            <w:proofErr w:type="spellEnd"/>
            <w:r>
              <w:rPr>
                <w:rFonts w:ascii="Arial" w:hAnsi="Arial" w:cs="Arial"/>
                <w:color w:val="404040"/>
                <w:sz w:val="20"/>
              </w:rPr>
              <w:t>-</w:t>
            </w:r>
            <w:r w:rsidRPr="002167EB">
              <w:rPr>
                <w:rFonts w:ascii="Arial" w:hAnsi="Arial" w:cs="Arial"/>
                <w:color w:val="404040"/>
                <w:sz w:val="20"/>
              </w:rPr>
              <w:t xml:space="preserve">них всеукраїнських об’єднань профспілок на національному рівні (за згодою) </w:t>
            </w:r>
            <w:r w:rsidRPr="002167EB">
              <w:rPr>
                <w:rFonts w:ascii="Arial" w:hAnsi="Arial" w:cs="Arial"/>
                <w:color w:val="404040"/>
                <w:sz w:val="20"/>
              </w:rPr>
              <w:br/>
              <w:t>заінтересовані центральні органи виконавчої влади всеукраїнські професійні асоціації (за згодою) Національна академія наук</w:t>
            </w:r>
          </w:p>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 xml:space="preserve"> (за згодою) Національна академія педагогічних наук (за згодою)</w:t>
            </w:r>
            <w:r w:rsidRPr="002167EB">
              <w:rPr>
                <w:rFonts w:ascii="Arial" w:hAnsi="Arial" w:cs="Arial"/>
                <w:color w:val="404040"/>
                <w:sz w:val="20"/>
              </w:rPr>
              <w:br/>
              <w:t>Інститут професійних кваліфікацій (за згодою)</w:t>
            </w:r>
          </w:p>
        </w:tc>
        <w:tc>
          <w:tcPr>
            <w:tcW w:w="502" w:type="pct"/>
            <w:hideMark/>
          </w:tcPr>
          <w:p w:rsidR="00A36A13" w:rsidRPr="002167EB" w:rsidRDefault="00A36A13" w:rsidP="008D6CA2">
            <w:pPr>
              <w:pStyle w:val="afa"/>
              <w:ind w:firstLine="0"/>
              <w:jc w:val="center"/>
              <w:rPr>
                <w:rFonts w:ascii="Arial" w:hAnsi="Arial" w:cs="Arial"/>
                <w:color w:val="404040"/>
                <w:sz w:val="20"/>
              </w:rPr>
            </w:pPr>
            <w:r w:rsidRPr="002167EB">
              <w:rPr>
                <w:rFonts w:ascii="Arial" w:hAnsi="Arial" w:cs="Arial"/>
                <w:color w:val="404040"/>
                <w:sz w:val="20"/>
              </w:rPr>
              <w:t>2016</w:t>
            </w:r>
            <w:r>
              <w:rPr>
                <w:rFonts w:ascii="Arial" w:hAnsi="Arial" w:cs="Arial"/>
                <w:color w:val="404040"/>
                <w:sz w:val="20"/>
              </w:rPr>
              <w:t xml:space="preserve"> – </w:t>
            </w:r>
            <w:r w:rsidRPr="002167EB">
              <w:rPr>
                <w:rFonts w:ascii="Arial" w:hAnsi="Arial" w:cs="Arial"/>
                <w:color w:val="404040"/>
                <w:sz w:val="20"/>
              </w:rPr>
              <w:t>2017 роки</w:t>
            </w:r>
          </w:p>
          <w:p w:rsidR="00A36A13" w:rsidRPr="002167EB" w:rsidRDefault="00A36A13" w:rsidP="008D6CA2">
            <w:pPr>
              <w:pStyle w:val="afa"/>
              <w:ind w:firstLine="0"/>
              <w:jc w:val="center"/>
              <w:rPr>
                <w:rFonts w:ascii="Arial" w:hAnsi="Arial" w:cs="Arial"/>
                <w:color w:val="404040"/>
                <w:sz w:val="20"/>
              </w:rPr>
            </w:pPr>
          </w:p>
          <w:p w:rsidR="00A36A13" w:rsidRPr="002167EB" w:rsidRDefault="00A36A13" w:rsidP="008D6CA2">
            <w:pPr>
              <w:pStyle w:val="afa"/>
              <w:ind w:firstLine="0"/>
              <w:jc w:val="center"/>
              <w:rPr>
                <w:rFonts w:ascii="Arial" w:hAnsi="Arial" w:cs="Arial"/>
                <w:color w:val="404040"/>
                <w:sz w:val="20"/>
              </w:rPr>
            </w:pPr>
          </w:p>
          <w:p w:rsidR="00A36A13" w:rsidRPr="002167EB" w:rsidRDefault="00A36A13" w:rsidP="008D6CA2">
            <w:pPr>
              <w:pStyle w:val="afa"/>
              <w:ind w:firstLine="0"/>
              <w:jc w:val="center"/>
              <w:rPr>
                <w:rFonts w:ascii="Arial" w:hAnsi="Arial" w:cs="Arial"/>
                <w:color w:val="404040"/>
                <w:sz w:val="20"/>
              </w:rPr>
            </w:pPr>
          </w:p>
          <w:p w:rsidR="00A36A13" w:rsidRPr="002167EB" w:rsidRDefault="00A36A13" w:rsidP="008D6CA2">
            <w:pPr>
              <w:pStyle w:val="afa"/>
              <w:ind w:firstLine="0"/>
              <w:jc w:val="center"/>
              <w:rPr>
                <w:rFonts w:ascii="Arial" w:hAnsi="Arial" w:cs="Arial"/>
                <w:color w:val="404040"/>
                <w:sz w:val="20"/>
              </w:rPr>
            </w:pPr>
          </w:p>
          <w:p w:rsidR="00A36A13" w:rsidRPr="002167EB" w:rsidRDefault="00A36A13" w:rsidP="008D6CA2">
            <w:pPr>
              <w:pStyle w:val="afa"/>
              <w:ind w:firstLine="0"/>
              <w:jc w:val="center"/>
              <w:rPr>
                <w:rFonts w:ascii="Arial" w:hAnsi="Arial" w:cs="Arial"/>
                <w:color w:val="404040"/>
                <w:sz w:val="20"/>
              </w:rPr>
            </w:pPr>
          </w:p>
          <w:p w:rsidR="00A36A13" w:rsidRPr="002167EB" w:rsidRDefault="00A36A13" w:rsidP="008D6CA2">
            <w:pPr>
              <w:pStyle w:val="afa"/>
              <w:ind w:firstLine="0"/>
              <w:jc w:val="center"/>
              <w:rPr>
                <w:rFonts w:ascii="Arial" w:hAnsi="Arial" w:cs="Arial"/>
                <w:color w:val="404040"/>
                <w:sz w:val="20"/>
              </w:rPr>
            </w:pPr>
          </w:p>
          <w:p w:rsidR="00A36A13" w:rsidRPr="002167EB" w:rsidRDefault="00A36A13" w:rsidP="008D6CA2">
            <w:pPr>
              <w:pStyle w:val="afa"/>
              <w:ind w:firstLine="0"/>
              <w:jc w:val="center"/>
              <w:rPr>
                <w:rFonts w:ascii="Arial" w:hAnsi="Arial" w:cs="Arial"/>
                <w:color w:val="404040"/>
                <w:sz w:val="20"/>
              </w:rPr>
            </w:pPr>
          </w:p>
          <w:p w:rsidR="00A36A13" w:rsidRPr="002167EB" w:rsidRDefault="00A36A13" w:rsidP="008D6CA2">
            <w:pPr>
              <w:pStyle w:val="afa"/>
              <w:ind w:firstLine="0"/>
              <w:jc w:val="center"/>
              <w:rPr>
                <w:rFonts w:ascii="Arial" w:hAnsi="Arial" w:cs="Arial"/>
                <w:color w:val="404040"/>
                <w:sz w:val="20"/>
              </w:rPr>
            </w:pPr>
          </w:p>
          <w:p w:rsidR="00A36A13" w:rsidRPr="002167EB" w:rsidRDefault="00A36A13" w:rsidP="008D6CA2">
            <w:pPr>
              <w:pStyle w:val="afa"/>
              <w:ind w:firstLine="0"/>
              <w:jc w:val="center"/>
              <w:rPr>
                <w:rFonts w:ascii="Arial" w:hAnsi="Arial" w:cs="Arial"/>
                <w:color w:val="404040"/>
                <w:sz w:val="20"/>
              </w:rPr>
            </w:pPr>
          </w:p>
          <w:p w:rsidR="00A36A13" w:rsidRPr="002167EB" w:rsidRDefault="00A36A13" w:rsidP="008D6CA2">
            <w:pPr>
              <w:pStyle w:val="afa"/>
              <w:ind w:firstLine="0"/>
              <w:jc w:val="center"/>
              <w:rPr>
                <w:rFonts w:ascii="Arial" w:hAnsi="Arial" w:cs="Arial"/>
                <w:color w:val="404040"/>
                <w:sz w:val="20"/>
              </w:rPr>
            </w:pPr>
          </w:p>
          <w:p w:rsidR="00A36A13" w:rsidRPr="002167EB" w:rsidRDefault="00A36A13" w:rsidP="008D6CA2">
            <w:pPr>
              <w:pStyle w:val="afa"/>
              <w:ind w:firstLine="0"/>
              <w:jc w:val="center"/>
              <w:rPr>
                <w:rFonts w:ascii="Arial" w:hAnsi="Arial" w:cs="Arial"/>
                <w:color w:val="404040"/>
                <w:sz w:val="20"/>
              </w:rPr>
            </w:pPr>
          </w:p>
        </w:tc>
        <w:tc>
          <w:tcPr>
            <w:tcW w:w="1315" w:type="pct"/>
            <w:hideMark/>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розроблення пропозицій щодо забезпечення участі заінтересованих сторін у впровадженні Національної рамки кваліфікацій та Національної системи кваліфікацій</w:t>
            </w: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rPr>
                <w:rFonts w:ascii="Arial" w:hAnsi="Arial" w:cs="Arial"/>
                <w:color w:val="404040"/>
                <w:sz w:val="20"/>
              </w:rPr>
            </w:pPr>
          </w:p>
        </w:tc>
      </w:tr>
      <w:tr w:rsidR="00A36A13" w:rsidRPr="00A36A13" w:rsidTr="008D6CA2">
        <w:trPr>
          <w:trHeight w:val="7695"/>
        </w:trPr>
        <w:tc>
          <w:tcPr>
            <w:tcW w:w="916" w:type="pct"/>
            <w:vMerge/>
            <w:vAlign w:val="center"/>
            <w:hideMark/>
          </w:tcPr>
          <w:p w:rsidR="00A36A13" w:rsidRPr="002167EB" w:rsidRDefault="00A36A13" w:rsidP="008D6CA2">
            <w:pPr>
              <w:pStyle w:val="afa"/>
              <w:ind w:firstLine="0"/>
              <w:rPr>
                <w:rFonts w:ascii="Arial" w:hAnsi="Arial" w:cs="Arial"/>
                <w:color w:val="404040"/>
                <w:sz w:val="20"/>
              </w:rPr>
            </w:pPr>
          </w:p>
        </w:tc>
        <w:tc>
          <w:tcPr>
            <w:tcW w:w="4084" w:type="pct"/>
            <w:gridSpan w:val="4"/>
            <w:hideMark/>
          </w:tcPr>
          <w:p w:rsidR="00A36A13" w:rsidRPr="00CF2DC2" w:rsidRDefault="00A36A13" w:rsidP="008D6CA2">
            <w:pPr>
              <w:rPr>
                <w:b/>
                <w:lang w:val="uk-UA"/>
              </w:rPr>
            </w:pPr>
            <w:r w:rsidRPr="00CF2DC2">
              <w:rPr>
                <w:b/>
                <w:lang w:val="uk-UA"/>
              </w:rPr>
              <w:t>Частина роботи за цим завданням реаліз</w:t>
            </w:r>
            <w:r>
              <w:rPr>
                <w:b/>
                <w:lang w:val="uk-UA"/>
              </w:rPr>
              <w:t>овувалася під час узгодження та формування</w:t>
            </w:r>
            <w:r w:rsidRPr="00CF2DC2">
              <w:rPr>
                <w:b/>
                <w:lang w:val="uk-UA"/>
              </w:rPr>
              <w:t xml:space="preserve"> складу учасників МРГ та розширенні її повноважень.</w:t>
            </w:r>
          </w:p>
          <w:p w:rsidR="00A36A13" w:rsidRPr="00CF2DC2" w:rsidRDefault="00A36A13" w:rsidP="008D6CA2">
            <w:pPr>
              <w:rPr>
                <w:b/>
                <w:lang w:val="uk-UA"/>
              </w:rPr>
            </w:pPr>
            <w:r w:rsidRPr="00CF2DC2">
              <w:rPr>
                <w:b/>
                <w:lang w:val="uk-UA"/>
              </w:rPr>
              <w:t xml:space="preserve">МОН України </w:t>
            </w:r>
            <w:r>
              <w:rPr>
                <w:b/>
                <w:lang w:val="uk-UA"/>
              </w:rPr>
              <w:t xml:space="preserve">прийнято </w:t>
            </w:r>
            <w:r w:rsidRPr="00CF2DC2">
              <w:rPr>
                <w:b/>
                <w:lang w:val="uk-UA"/>
              </w:rPr>
              <w:t>План  заходів із впровадження НРК на 2016 – 2020 роки (далі – План Міністерства). Його виконавцями виступають структурні підрозділи, підпорядковані наукові установи МОН України, інші зацікавлені сторони.</w:t>
            </w:r>
          </w:p>
          <w:p w:rsidR="00A36A13" w:rsidRPr="00CF2DC2" w:rsidRDefault="00A36A13" w:rsidP="008D6CA2">
            <w:pPr>
              <w:rPr>
                <w:b/>
                <w:lang w:val="uk-UA"/>
              </w:rPr>
            </w:pPr>
            <w:proofErr w:type="spellStart"/>
            <w:r w:rsidRPr="00CF2DC2">
              <w:rPr>
                <w:b/>
                <w:lang w:val="uk-UA"/>
              </w:rPr>
              <w:t>Мінсоцполітики</w:t>
            </w:r>
            <w:proofErr w:type="spellEnd"/>
            <w:r w:rsidRPr="00CF2DC2">
              <w:rPr>
                <w:b/>
                <w:lang w:val="uk-UA"/>
              </w:rPr>
              <w:t xml:space="preserve"> України наказом Мініст</w:t>
            </w:r>
            <w:r>
              <w:rPr>
                <w:b/>
                <w:lang w:val="uk-UA"/>
              </w:rPr>
              <w:t>ра (від 24 січня 2017 року за № 107) затверджено План заходів</w:t>
            </w:r>
            <w:r w:rsidRPr="00CF2DC2">
              <w:rPr>
                <w:b/>
                <w:lang w:val="uk-UA"/>
              </w:rPr>
              <w:t xml:space="preserve"> щодо реалізації ЗУ «Про внесення змін до деяких законодавчих актів України» (від 6 грудня 2016 року за № 1774 – VIII). Окремим дорученням Державного секретаря </w:t>
            </w:r>
            <w:proofErr w:type="spellStart"/>
            <w:r w:rsidRPr="00CF2DC2">
              <w:rPr>
                <w:b/>
                <w:lang w:val="uk-UA"/>
              </w:rPr>
              <w:t>Мінсоцполітики</w:t>
            </w:r>
            <w:proofErr w:type="spellEnd"/>
            <w:r w:rsidRPr="00CF2DC2">
              <w:rPr>
                <w:b/>
                <w:lang w:val="uk-UA"/>
              </w:rPr>
              <w:t xml:space="preserve"> України</w:t>
            </w:r>
            <w:r>
              <w:rPr>
                <w:b/>
                <w:lang w:val="uk-UA"/>
              </w:rPr>
              <w:t xml:space="preserve"> </w:t>
            </w:r>
            <w:r w:rsidRPr="00CF2DC2">
              <w:rPr>
                <w:b/>
                <w:lang w:val="uk-UA"/>
              </w:rPr>
              <w:t>(від 23 січня 2017 року за № 84/0/9-17/</w:t>
            </w:r>
            <w:r>
              <w:rPr>
                <w:b/>
                <w:lang w:val="uk-UA"/>
              </w:rPr>
              <w:t xml:space="preserve">) </w:t>
            </w:r>
            <w:r w:rsidRPr="00CF2DC2">
              <w:rPr>
                <w:b/>
                <w:lang w:val="uk-UA"/>
              </w:rPr>
              <w:t xml:space="preserve"> визначені відповідальні посадові особи та терміни виконання відповідних завдань Плану заходів із впровадження НРК на 2016 – 2020 роки</w:t>
            </w:r>
            <w:r>
              <w:rPr>
                <w:b/>
                <w:lang w:val="uk-UA"/>
              </w:rPr>
              <w:t>.</w:t>
            </w:r>
            <w:r w:rsidRPr="00CF2DC2">
              <w:rPr>
                <w:b/>
                <w:lang w:val="uk-UA"/>
              </w:rPr>
              <w:t xml:space="preserve"> </w:t>
            </w:r>
          </w:p>
          <w:p w:rsidR="00A36A13" w:rsidRPr="00CF2DC2" w:rsidRDefault="00A36A13" w:rsidP="008D6CA2">
            <w:pPr>
              <w:rPr>
                <w:b/>
                <w:lang w:val="uk-UA"/>
              </w:rPr>
            </w:pPr>
            <w:r w:rsidRPr="00CF2DC2">
              <w:rPr>
                <w:b/>
                <w:lang w:val="uk-UA"/>
              </w:rPr>
              <w:t>Окремими всеукраїнськими професійними асоціаціями створюється ініціативн</w:t>
            </w:r>
            <w:r>
              <w:rPr>
                <w:b/>
                <w:lang w:val="uk-UA"/>
              </w:rPr>
              <w:t xml:space="preserve">а група із формування в країні </w:t>
            </w:r>
            <w:r w:rsidRPr="00CF2DC2">
              <w:rPr>
                <w:b/>
                <w:lang w:val="uk-UA"/>
              </w:rPr>
              <w:t>у поточному році Платформи громад</w:t>
            </w:r>
            <w:r>
              <w:rPr>
                <w:b/>
                <w:lang w:val="uk-UA"/>
              </w:rPr>
              <w:t>ських, професійних та бізнес-</w:t>
            </w:r>
            <w:r w:rsidRPr="00CF2DC2">
              <w:rPr>
                <w:b/>
                <w:lang w:val="uk-UA"/>
              </w:rPr>
              <w:t>асоціацій , як представницького органу в нових інституціях національного рівня.</w:t>
            </w:r>
          </w:p>
          <w:p w:rsidR="00A36A13" w:rsidRPr="00CF2DC2" w:rsidRDefault="00A36A13" w:rsidP="008D6CA2">
            <w:pPr>
              <w:rPr>
                <w:b/>
                <w:lang w:val="uk-UA"/>
              </w:rPr>
            </w:pPr>
            <w:r w:rsidRPr="00CF2DC2">
              <w:rPr>
                <w:b/>
                <w:lang w:val="uk-UA"/>
              </w:rPr>
              <w:t>Кер</w:t>
            </w:r>
            <w:r>
              <w:rPr>
                <w:b/>
                <w:lang w:val="uk-UA"/>
              </w:rPr>
              <w:t>івництво Торгово-</w:t>
            </w:r>
            <w:r w:rsidRPr="00CF2DC2">
              <w:rPr>
                <w:b/>
                <w:lang w:val="uk-UA"/>
              </w:rPr>
              <w:t>промислової палати України виявило зацікавленість до активної участі в окремих заходах Плану ( п.</w:t>
            </w:r>
            <w:r>
              <w:rPr>
                <w:b/>
                <w:lang w:val="uk-UA"/>
              </w:rPr>
              <w:t> </w:t>
            </w:r>
            <w:r w:rsidRPr="00CF2DC2">
              <w:rPr>
                <w:b/>
                <w:lang w:val="uk-UA"/>
              </w:rPr>
              <w:t>п. 5, 8, 16 17 та інші).</w:t>
            </w:r>
          </w:p>
          <w:p w:rsidR="00A36A13" w:rsidRPr="00C00152" w:rsidRDefault="00A36A13" w:rsidP="008D6CA2">
            <w:pPr>
              <w:rPr>
                <w:color w:val="404040"/>
                <w:lang w:val="uk-UA"/>
              </w:rPr>
            </w:pPr>
            <w:r w:rsidRPr="00CF2DC2">
              <w:rPr>
                <w:b/>
                <w:lang w:val="uk-UA"/>
              </w:rPr>
              <w:t>Слід зазначити, що за цим завданням ще не всі ключові за</w:t>
            </w:r>
            <w:r>
              <w:rPr>
                <w:b/>
                <w:lang w:val="uk-UA"/>
              </w:rPr>
              <w:t>інтересовані</w:t>
            </w:r>
            <w:r w:rsidRPr="00CF2DC2">
              <w:rPr>
                <w:b/>
                <w:lang w:val="uk-UA"/>
              </w:rPr>
              <w:t xml:space="preserve"> сторони розробили внутрішньовідомчі плани дій (спільні представницькі органи соціальних </w:t>
            </w:r>
            <w:r>
              <w:rPr>
                <w:b/>
                <w:lang w:val="uk-UA"/>
              </w:rPr>
              <w:t xml:space="preserve">партнерів національного рівня, </w:t>
            </w:r>
            <w:r w:rsidRPr="00CF2DC2">
              <w:rPr>
                <w:b/>
                <w:lang w:val="uk-UA"/>
              </w:rPr>
              <w:t xml:space="preserve">Національна академія наук України, Національна академія педагогічних наук України, Інститут професійних кваліфікацій та інші). Важливим питанням залишається й залучення ресурсів та стимулювання до активної діяльності більш широкого загалу </w:t>
            </w:r>
            <w:proofErr w:type="spellStart"/>
            <w:r w:rsidRPr="00CF2DC2">
              <w:rPr>
                <w:b/>
                <w:lang w:val="uk-UA"/>
              </w:rPr>
              <w:t>стейкголдерів</w:t>
            </w:r>
            <w:proofErr w:type="spellEnd"/>
            <w:r w:rsidRPr="00CF2DC2">
              <w:rPr>
                <w:b/>
                <w:lang w:val="uk-UA"/>
              </w:rPr>
              <w:t>, перш за все, профільних центральних органів виконавчої влади (ЦОВВ), агенцій із забезпечення якості освіти, представників галузевих об’єднань роботодавців і профспілок, крупних роботодавців, недержавних центрів із підготовки кадрів на виробництві, незалежних центрів з оцінювання професійних кваліфікацій, асоціацій навчальних закладів, педагогів, науковців, студентів тощо.</w:t>
            </w:r>
          </w:p>
        </w:tc>
      </w:tr>
      <w:tr w:rsidR="00A36A13" w:rsidRPr="00A36A13" w:rsidTr="008D6CA2">
        <w:trPr>
          <w:trHeight w:val="5621"/>
        </w:trPr>
        <w:tc>
          <w:tcPr>
            <w:tcW w:w="916" w:type="pct"/>
            <w:vMerge w:val="restart"/>
            <w:tcBorders>
              <w:top w:val="nil"/>
            </w:tcBorders>
            <w:hideMark/>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lastRenderedPageBreak/>
              <w:t xml:space="preserve">3. Визначення ролі та обов’язків (функцій) усіх сторін, органів та організацій, </w:t>
            </w:r>
            <w:proofErr w:type="spellStart"/>
            <w:r w:rsidRPr="002167EB">
              <w:rPr>
                <w:rFonts w:ascii="Arial" w:hAnsi="Arial" w:cs="Arial"/>
                <w:color w:val="404040"/>
                <w:sz w:val="20"/>
              </w:rPr>
              <w:t>заінтересо</w:t>
            </w:r>
            <w:r>
              <w:rPr>
                <w:rFonts w:ascii="Arial" w:hAnsi="Arial" w:cs="Arial"/>
                <w:color w:val="404040"/>
                <w:sz w:val="20"/>
              </w:rPr>
              <w:t>-</w:t>
            </w:r>
            <w:r w:rsidRPr="002167EB">
              <w:rPr>
                <w:rFonts w:ascii="Arial" w:hAnsi="Arial" w:cs="Arial"/>
                <w:color w:val="404040"/>
                <w:sz w:val="20"/>
              </w:rPr>
              <w:t>ваних</w:t>
            </w:r>
            <w:proofErr w:type="spellEnd"/>
            <w:r w:rsidRPr="002167EB">
              <w:rPr>
                <w:rFonts w:ascii="Arial" w:hAnsi="Arial" w:cs="Arial"/>
                <w:color w:val="404040"/>
                <w:sz w:val="20"/>
              </w:rPr>
              <w:t xml:space="preserve"> в участі у формуванні та розвитку Національної системи кваліфікацій</w:t>
            </w:r>
          </w:p>
        </w:tc>
        <w:tc>
          <w:tcPr>
            <w:tcW w:w="1249" w:type="pct"/>
            <w:tcBorders>
              <w:top w:val="single" w:sz="4" w:space="0" w:color="auto"/>
            </w:tcBorders>
            <w:hideMark/>
          </w:tcPr>
          <w:p w:rsidR="00A36A13" w:rsidRDefault="00A36A13" w:rsidP="008D6CA2">
            <w:pPr>
              <w:pStyle w:val="afa"/>
              <w:ind w:firstLine="0"/>
              <w:rPr>
                <w:rFonts w:ascii="Arial" w:hAnsi="Arial" w:cs="Arial"/>
                <w:color w:val="404040"/>
                <w:sz w:val="20"/>
              </w:rPr>
            </w:pPr>
            <w:r w:rsidRPr="002167EB">
              <w:rPr>
                <w:rFonts w:ascii="Arial" w:hAnsi="Arial" w:cs="Arial"/>
                <w:color w:val="404040"/>
                <w:sz w:val="20"/>
              </w:rPr>
              <w:t>підготовка нормативно-правових актів та рекомендацій щодо розроблення, затвердження і перегляду професійних стандартів</w:t>
            </w: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tc>
        <w:tc>
          <w:tcPr>
            <w:tcW w:w="1019" w:type="pct"/>
            <w:tcBorders>
              <w:top w:val="single" w:sz="4" w:space="0" w:color="auto"/>
            </w:tcBorders>
          </w:tcPr>
          <w:p w:rsidR="00A36A13" w:rsidRPr="002167EB" w:rsidRDefault="00A36A13" w:rsidP="008D6CA2">
            <w:pPr>
              <w:pStyle w:val="afa"/>
              <w:ind w:firstLine="0"/>
              <w:rPr>
                <w:rFonts w:ascii="Arial" w:hAnsi="Arial" w:cs="Arial"/>
                <w:color w:val="404040"/>
                <w:sz w:val="20"/>
              </w:rPr>
            </w:pPr>
            <w:proofErr w:type="spellStart"/>
            <w:r w:rsidRPr="002167EB">
              <w:rPr>
                <w:rFonts w:ascii="Arial" w:hAnsi="Arial" w:cs="Arial"/>
                <w:color w:val="404040"/>
                <w:sz w:val="20"/>
              </w:rPr>
              <w:t>Мінсоцполітики</w:t>
            </w:r>
            <w:proofErr w:type="spellEnd"/>
            <w:r w:rsidRPr="002167EB">
              <w:rPr>
                <w:rFonts w:ascii="Arial" w:hAnsi="Arial" w:cs="Arial"/>
                <w:color w:val="404040"/>
                <w:sz w:val="20"/>
              </w:rPr>
              <w:br/>
              <w:t>МОН</w:t>
            </w:r>
            <w:r w:rsidRPr="002167EB">
              <w:rPr>
                <w:rFonts w:ascii="Arial" w:hAnsi="Arial" w:cs="Arial"/>
                <w:color w:val="404040"/>
                <w:sz w:val="20"/>
              </w:rPr>
              <w:br/>
              <w:t xml:space="preserve">заінтересовані центральні органи виконавчої влади Спільний представницький орган сторони роботодавців на національному рівні </w:t>
            </w:r>
            <w:r w:rsidRPr="002167EB">
              <w:rPr>
                <w:rFonts w:ascii="Arial" w:hAnsi="Arial" w:cs="Arial"/>
                <w:color w:val="404040"/>
                <w:sz w:val="20"/>
              </w:rPr>
              <w:br/>
              <w:t>(за згодою)</w:t>
            </w:r>
            <w:r w:rsidRPr="002167EB">
              <w:rPr>
                <w:rFonts w:ascii="Arial" w:hAnsi="Arial" w:cs="Arial"/>
                <w:color w:val="404040"/>
                <w:sz w:val="20"/>
              </w:rPr>
              <w:br/>
              <w:t xml:space="preserve">Спільний представницький орган </w:t>
            </w:r>
            <w:proofErr w:type="spellStart"/>
            <w:r w:rsidRPr="002167EB">
              <w:rPr>
                <w:rFonts w:ascii="Arial" w:hAnsi="Arial" w:cs="Arial"/>
                <w:color w:val="404040"/>
                <w:sz w:val="20"/>
              </w:rPr>
              <w:t>репрезентатив</w:t>
            </w:r>
            <w:proofErr w:type="spellEnd"/>
            <w:r>
              <w:rPr>
                <w:rFonts w:ascii="Arial" w:hAnsi="Arial" w:cs="Arial"/>
                <w:color w:val="404040"/>
                <w:sz w:val="20"/>
              </w:rPr>
              <w:t>-</w:t>
            </w:r>
            <w:r w:rsidRPr="002167EB">
              <w:rPr>
                <w:rFonts w:ascii="Arial" w:hAnsi="Arial" w:cs="Arial"/>
                <w:color w:val="404040"/>
                <w:sz w:val="20"/>
              </w:rPr>
              <w:t>них всеукраїнських об’єднань профспілок на національному рівні (за згодою)</w:t>
            </w:r>
            <w:r w:rsidRPr="002167EB">
              <w:rPr>
                <w:rFonts w:ascii="Arial" w:hAnsi="Arial" w:cs="Arial"/>
                <w:color w:val="404040"/>
                <w:sz w:val="20"/>
              </w:rPr>
              <w:br/>
              <w:t>всеукраїнські професійні асоціації (за згодою) Національна академія наук (за згодою)</w:t>
            </w:r>
            <w:r w:rsidRPr="002167EB">
              <w:rPr>
                <w:rFonts w:ascii="Arial" w:hAnsi="Arial" w:cs="Arial"/>
                <w:color w:val="404040"/>
                <w:sz w:val="20"/>
              </w:rPr>
              <w:br/>
              <w:t>Національна академія педагогічних наук (за згодою)</w:t>
            </w:r>
            <w:r w:rsidRPr="002167EB">
              <w:rPr>
                <w:rFonts w:ascii="Arial" w:hAnsi="Arial" w:cs="Arial"/>
                <w:color w:val="404040"/>
                <w:sz w:val="20"/>
              </w:rPr>
              <w:br/>
              <w:t>Інститут професійних кваліфікацій (за згодою)</w:t>
            </w:r>
          </w:p>
        </w:tc>
        <w:tc>
          <w:tcPr>
            <w:tcW w:w="502" w:type="pct"/>
            <w:tcBorders>
              <w:top w:val="single" w:sz="4" w:space="0" w:color="auto"/>
            </w:tcBorders>
            <w:hideMark/>
          </w:tcPr>
          <w:p w:rsidR="00A36A13" w:rsidRDefault="00A36A13" w:rsidP="008D6CA2">
            <w:pPr>
              <w:pStyle w:val="afa"/>
              <w:ind w:firstLine="0"/>
              <w:jc w:val="center"/>
              <w:rPr>
                <w:rFonts w:ascii="Arial" w:hAnsi="Arial" w:cs="Arial"/>
                <w:color w:val="404040"/>
                <w:sz w:val="20"/>
              </w:rPr>
            </w:pPr>
            <w:r w:rsidRPr="002167EB">
              <w:rPr>
                <w:rFonts w:ascii="Arial" w:hAnsi="Arial" w:cs="Arial"/>
                <w:color w:val="404040"/>
                <w:sz w:val="20"/>
              </w:rPr>
              <w:t>2016</w:t>
            </w:r>
            <w:r>
              <w:rPr>
                <w:rFonts w:ascii="Arial" w:hAnsi="Arial" w:cs="Arial"/>
                <w:color w:val="404040"/>
                <w:sz w:val="20"/>
              </w:rPr>
              <w:t xml:space="preserve"> – </w:t>
            </w:r>
            <w:r w:rsidRPr="002167EB">
              <w:rPr>
                <w:rFonts w:ascii="Arial" w:hAnsi="Arial" w:cs="Arial"/>
                <w:color w:val="404040"/>
                <w:sz w:val="20"/>
              </w:rPr>
              <w:t>2017 роки</w:t>
            </w:r>
          </w:p>
          <w:p w:rsidR="00A36A13" w:rsidRDefault="00A36A13" w:rsidP="008D6CA2">
            <w:pPr>
              <w:pStyle w:val="afa"/>
              <w:ind w:firstLine="0"/>
              <w:jc w:val="center"/>
              <w:rPr>
                <w:rFonts w:ascii="Arial" w:hAnsi="Arial" w:cs="Arial"/>
                <w:color w:val="404040"/>
                <w:sz w:val="20"/>
              </w:rPr>
            </w:pPr>
          </w:p>
          <w:p w:rsidR="00A36A13" w:rsidRDefault="00A36A13" w:rsidP="008D6CA2">
            <w:pPr>
              <w:pStyle w:val="afa"/>
              <w:ind w:firstLine="0"/>
              <w:jc w:val="center"/>
              <w:rPr>
                <w:rFonts w:ascii="Arial" w:hAnsi="Arial" w:cs="Arial"/>
                <w:color w:val="404040"/>
                <w:sz w:val="20"/>
              </w:rPr>
            </w:pPr>
          </w:p>
          <w:p w:rsidR="00A36A13" w:rsidRDefault="00A36A13" w:rsidP="008D6CA2">
            <w:pPr>
              <w:pStyle w:val="afa"/>
              <w:ind w:firstLine="0"/>
              <w:jc w:val="center"/>
              <w:rPr>
                <w:rFonts w:ascii="Arial" w:hAnsi="Arial" w:cs="Arial"/>
                <w:color w:val="404040"/>
                <w:sz w:val="20"/>
              </w:rPr>
            </w:pPr>
          </w:p>
          <w:p w:rsidR="00A36A13" w:rsidRDefault="00A36A13" w:rsidP="008D6CA2">
            <w:pPr>
              <w:pStyle w:val="afa"/>
              <w:ind w:firstLine="0"/>
              <w:jc w:val="center"/>
              <w:rPr>
                <w:rFonts w:ascii="Arial" w:hAnsi="Arial" w:cs="Arial"/>
                <w:color w:val="404040"/>
                <w:sz w:val="20"/>
              </w:rPr>
            </w:pPr>
          </w:p>
          <w:p w:rsidR="00A36A13" w:rsidRPr="002167EB" w:rsidRDefault="00A36A13" w:rsidP="008D6CA2">
            <w:pPr>
              <w:pStyle w:val="afa"/>
              <w:ind w:firstLine="0"/>
              <w:jc w:val="center"/>
              <w:rPr>
                <w:rFonts w:ascii="Arial" w:hAnsi="Arial" w:cs="Arial"/>
                <w:color w:val="404040"/>
                <w:sz w:val="20"/>
              </w:rPr>
            </w:pPr>
          </w:p>
        </w:tc>
        <w:tc>
          <w:tcPr>
            <w:tcW w:w="1315" w:type="pct"/>
            <w:tcBorders>
              <w:top w:val="single" w:sz="4" w:space="0" w:color="auto"/>
            </w:tcBorders>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ухвалення актів та рекомендацій щодо розроблення, затвердження та перегляду професійних стандартів</w:t>
            </w: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tc>
      </w:tr>
      <w:tr w:rsidR="00A36A13" w:rsidRPr="00A36A13" w:rsidTr="008D6CA2">
        <w:trPr>
          <w:trHeight w:val="565"/>
        </w:trPr>
        <w:tc>
          <w:tcPr>
            <w:tcW w:w="916" w:type="pct"/>
            <w:vMerge/>
            <w:hideMark/>
          </w:tcPr>
          <w:p w:rsidR="00A36A13" w:rsidRPr="002167EB" w:rsidRDefault="00A36A13" w:rsidP="008D6CA2">
            <w:pPr>
              <w:pStyle w:val="afa"/>
              <w:ind w:firstLine="0"/>
              <w:rPr>
                <w:rFonts w:ascii="Arial" w:hAnsi="Arial" w:cs="Arial"/>
                <w:color w:val="404040"/>
                <w:sz w:val="20"/>
              </w:rPr>
            </w:pPr>
          </w:p>
        </w:tc>
        <w:tc>
          <w:tcPr>
            <w:tcW w:w="4084" w:type="pct"/>
            <w:gridSpan w:val="4"/>
            <w:tcBorders>
              <w:top w:val="single" w:sz="4" w:space="0" w:color="auto"/>
            </w:tcBorders>
            <w:hideMark/>
          </w:tcPr>
          <w:p w:rsidR="00A36A13" w:rsidRDefault="00A36A13" w:rsidP="008D6CA2">
            <w:pPr>
              <w:rPr>
                <w:b/>
                <w:lang w:val="uk-UA"/>
              </w:rPr>
            </w:pPr>
            <w:proofErr w:type="spellStart"/>
            <w:r w:rsidRPr="00CF2DC2">
              <w:rPr>
                <w:b/>
                <w:lang w:val="uk-UA"/>
              </w:rPr>
              <w:t>Мінсоцполітики</w:t>
            </w:r>
            <w:proofErr w:type="spellEnd"/>
            <w:r w:rsidRPr="00CF2DC2">
              <w:rPr>
                <w:b/>
                <w:lang w:val="uk-UA"/>
              </w:rPr>
              <w:t xml:space="preserve"> України відповідно до Плану заходів щодо реалізації ЗУ «Про внесення змін до деяких законодавчих актів України» (затвердженого наказом Міністра від 24 січня 2017 року за № 107) </w:t>
            </w:r>
            <w:r>
              <w:rPr>
                <w:b/>
                <w:lang w:val="uk-UA"/>
              </w:rPr>
              <w:t xml:space="preserve">було </w:t>
            </w:r>
            <w:r w:rsidRPr="00CF2DC2">
              <w:rPr>
                <w:b/>
                <w:lang w:val="uk-UA"/>
              </w:rPr>
              <w:t xml:space="preserve">розроблено проект постанови КМУ «Про затвердження порядку розроблення та затвердження професійних стандартів», який </w:t>
            </w:r>
            <w:r>
              <w:rPr>
                <w:b/>
                <w:lang w:val="uk-UA"/>
              </w:rPr>
              <w:t xml:space="preserve">був </w:t>
            </w:r>
            <w:r w:rsidRPr="00CF2DC2">
              <w:rPr>
                <w:b/>
                <w:lang w:val="uk-UA"/>
              </w:rPr>
              <w:t>доопрацьов</w:t>
            </w:r>
            <w:r>
              <w:rPr>
                <w:b/>
                <w:lang w:val="uk-UA"/>
              </w:rPr>
              <w:t>аний</w:t>
            </w:r>
            <w:r w:rsidRPr="00CF2DC2">
              <w:rPr>
                <w:b/>
                <w:lang w:val="uk-UA"/>
              </w:rPr>
              <w:t xml:space="preserve"> за зауваженнями та пропозиціями профільних ЦОВВ та соціальних партнерів національного рівня</w:t>
            </w:r>
            <w:r>
              <w:rPr>
                <w:b/>
                <w:lang w:val="uk-UA"/>
              </w:rPr>
              <w:t xml:space="preserve">. На підставі цієї роботи урядом прийнята постанова </w:t>
            </w:r>
            <w:r w:rsidRPr="00F97335">
              <w:rPr>
                <w:b/>
                <w:lang w:val="uk-UA"/>
              </w:rPr>
              <w:t>«Про  Порядок розроблення та затвердження професійних стандартів» (від 31.05.2017 року за №373).</w:t>
            </w:r>
          </w:p>
          <w:p w:rsidR="00A36A13" w:rsidRDefault="00A36A13" w:rsidP="008D6CA2">
            <w:pPr>
              <w:rPr>
                <w:b/>
                <w:lang w:val="uk-UA"/>
              </w:rPr>
            </w:pPr>
            <w:r w:rsidRPr="00CF2DC2">
              <w:rPr>
                <w:b/>
                <w:lang w:val="uk-UA"/>
              </w:rPr>
              <w:t xml:space="preserve">Крім того, </w:t>
            </w:r>
            <w:r>
              <w:rPr>
                <w:b/>
                <w:lang w:val="uk-UA"/>
              </w:rPr>
              <w:t xml:space="preserve"> </w:t>
            </w:r>
            <w:proofErr w:type="spellStart"/>
            <w:r>
              <w:rPr>
                <w:b/>
                <w:lang w:val="uk-UA"/>
              </w:rPr>
              <w:t>Мінсоцполітики</w:t>
            </w:r>
            <w:proofErr w:type="spellEnd"/>
            <w:r>
              <w:rPr>
                <w:b/>
                <w:lang w:val="uk-UA"/>
              </w:rPr>
              <w:t xml:space="preserve"> України подало до Мінюсту України на реєстрацію проект наказу « Про затвердження Порядку розроблення та затвердження кваліфікаційних характеристик» (від 31.05.2017 року за № 918).</w:t>
            </w:r>
          </w:p>
          <w:p w:rsidR="00A36A13" w:rsidRPr="00C034EC" w:rsidRDefault="00A36A13" w:rsidP="008D6CA2">
            <w:pPr>
              <w:rPr>
                <w:color w:val="404040"/>
                <w:lang w:val="uk-UA"/>
              </w:rPr>
            </w:pPr>
            <w:r>
              <w:rPr>
                <w:b/>
                <w:lang w:val="uk-UA"/>
              </w:rPr>
              <w:t xml:space="preserve">За сприяння ЄФО підготовлені та презентовані на семінарі </w:t>
            </w:r>
            <w:r w:rsidRPr="00C034EC">
              <w:rPr>
                <w:b/>
                <w:lang w:val="uk-UA"/>
              </w:rPr>
              <w:t xml:space="preserve"> ЄФО та МОН України «Нові методологічні підходи до розроблення професійних , освітніх стандартів та стандартів оцінювання, що базуються на </w:t>
            </w:r>
            <w:proofErr w:type="spellStart"/>
            <w:r w:rsidRPr="00C034EC">
              <w:rPr>
                <w:b/>
                <w:lang w:val="uk-UA"/>
              </w:rPr>
              <w:t>компетентностях</w:t>
            </w:r>
            <w:proofErr w:type="spellEnd"/>
            <w:r w:rsidRPr="00C034EC">
              <w:rPr>
                <w:b/>
                <w:lang w:val="uk-UA"/>
              </w:rPr>
              <w:t>» (м. Київ, 11 липня 2017 року)</w:t>
            </w:r>
            <w:r>
              <w:rPr>
                <w:b/>
                <w:lang w:val="uk-UA"/>
              </w:rPr>
              <w:t xml:space="preserve">, робочі </w:t>
            </w:r>
            <w:r>
              <w:rPr>
                <w:b/>
                <w:lang w:val="uk-UA"/>
              </w:rPr>
              <w:lastRenderedPageBreak/>
              <w:t>матеріали з розроблення Макету професійного стандарту, методики з розроблення професійних стандартів та настанов (керівництва) для їх розробників. На семінарі визначено орієнтовний склад робочої групи з розробки Методики з розроблення професійних стандартів, який виноситься на затвердження</w:t>
            </w:r>
            <w:r w:rsidRPr="00C034EC">
              <w:rPr>
                <w:b/>
                <w:lang w:val="uk-UA"/>
              </w:rPr>
              <w:t xml:space="preserve"> </w:t>
            </w:r>
            <w:r>
              <w:rPr>
                <w:b/>
                <w:lang w:val="uk-UA"/>
              </w:rPr>
              <w:t>на засідання МРГ 13.07.2017 року.</w:t>
            </w:r>
          </w:p>
        </w:tc>
      </w:tr>
      <w:tr w:rsidR="00A36A13" w:rsidRPr="00A36A13" w:rsidTr="008D6CA2">
        <w:trPr>
          <w:trHeight w:val="5054"/>
        </w:trPr>
        <w:tc>
          <w:tcPr>
            <w:tcW w:w="916" w:type="pct"/>
            <w:vMerge/>
            <w:vAlign w:val="center"/>
            <w:hideMark/>
          </w:tcPr>
          <w:p w:rsidR="00A36A13" w:rsidRPr="002167EB" w:rsidRDefault="00A36A13" w:rsidP="008D6CA2">
            <w:pPr>
              <w:pStyle w:val="afa"/>
              <w:ind w:firstLine="0"/>
              <w:rPr>
                <w:rFonts w:ascii="Arial" w:hAnsi="Arial" w:cs="Arial"/>
                <w:color w:val="404040"/>
                <w:sz w:val="20"/>
              </w:rPr>
            </w:pPr>
          </w:p>
        </w:tc>
        <w:tc>
          <w:tcPr>
            <w:tcW w:w="1249" w:type="pct"/>
            <w:hideMark/>
          </w:tcPr>
          <w:p w:rsidR="00A36A13" w:rsidRDefault="00A36A13" w:rsidP="008D6CA2">
            <w:pPr>
              <w:pStyle w:val="afa"/>
              <w:ind w:firstLine="0"/>
              <w:rPr>
                <w:rFonts w:ascii="Arial" w:hAnsi="Arial" w:cs="Arial"/>
                <w:color w:val="404040"/>
                <w:sz w:val="20"/>
              </w:rPr>
            </w:pPr>
            <w:r w:rsidRPr="002167EB">
              <w:rPr>
                <w:rFonts w:ascii="Arial" w:hAnsi="Arial" w:cs="Arial"/>
                <w:color w:val="404040"/>
                <w:sz w:val="20"/>
              </w:rPr>
              <w:t>підготовка нормативно-правових актів та рекомендацій щодо розроблення та затвердження кваліфікацій, освітніх стандартів, освітніх програм вищої і професійно-технічної освіти</w:t>
            </w: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tc>
        <w:tc>
          <w:tcPr>
            <w:tcW w:w="1019" w:type="pct"/>
          </w:tcPr>
          <w:p w:rsidR="00A36A13" w:rsidRDefault="00A36A13" w:rsidP="008D6CA2">
            <w:pPr>
              <w:pStyle w:val="afa"/>
              <w:ind w:right="-129" w:firstLine="0"/>
              <w:rPr>
                <w:rFonts w:ascii="Arial" w:hAnsi="Arial" w:cs="Arial"/>
                <w:color w:val="404040"/>
                <w:sz w:val="20"/>
              </w:rPr>
            </w:pPr>
            <w:r w:rsidRPr="002167EB">
              <w:rPr>
                <w:rFonts w:ascii="Arial" w:hAnsi="Arial" w:cs="Arial"/>
                <w:color w:val="404040"/>
                <w:sz w:val="20"/>
              </w:rPr>
              <w:t>МОН</w:t>
            </w:r>
            <w:r w:rsidRPr="002167EB">
              <w:rPr>
                <w:rFonts w:ascii="Arial" w:hAnsi="Arial" w:cs="Arial"/>
                <w:color w:val="404040"/>
                <w:sz w:val="20"/>
              </w:rPr>
              <w:br/>
            </w:r>
            <w:proofErr w:type="spellStart"/>
            <w:r w:rsidRPr="002167EB">
              <w:rPr>
                <w:rFonts w:ascii="Arial" w:hAnsi="Arial" w:cs="Arial"/>
                <w:color w:val="404040"/>
                <w:sz w:val="20"/>
              </w:rPr>
              <w:t>Мінсоцполітики</w:t>
            </w:r>
            <w:proofErr w:type="spellEnd"/>
            <w:r w:rsidRPr="002167EB">
              <w:rPr>
                <w:rFonts w:ascii="Arial" w:hAnsi="Arial" w:cs="Arial"/>
                <w:color w:val="404040"/>
                <w:sz w:val="20"/>
              </w:rPr>
              <w:t xml:space="preserve">  заінтересовані центральні органи виконавчої влади Спільний представницький орган сторони роботодавців на національному рівні </w:t>
            </w:r>
            <w:r w:rsidRPr="002167EB">
              <w:rPr>
                <w:rFonts w:ascii="Arial" w:hAnsi="Arial" w:cs="Arial"/>
                <w:color w:val="404040"/>
                <w:sz w:val="20"/>
              </w:rPr>
              <w:br/>
              <w:t>(за згодою)</w:t>
            </w:r>
            <w:r w:rsidRPr="002167EB">
              <w:rPr>
                <w:rFonts w:ascii="Arial" w:hAnsi="Arial" w:cs="Arial"/>
                <w:color w:val="404040"/>
                <w:sz w:val="20"/>
              </w:rPr>
              <w:br/>
              <w:t>Спільний представницький орган репрезентативних всеукраїнських об’єднань профспілок на національному рівні (за згодою)</w:t>
            </w:r>
            <w:r w:rsidRPr="002167EB">
              <w:rPr>
                <w:rFonts w:ascii="Arial" w:hAnsi="Arial" w:cs="Arial"/>
                <w:color w:val="404040"/>
                <w:sz w:val="20"/>
              </w:rPr>
              <w:br/>
              <w:t>всеукраїнські професійні асоціації (за згодою) Національна академія педагогічних наук (за згодою)</w:t>
            </w:r>
            <w:r w:rsidRPr="002167EB">
              <w:rPr>
                <w:rFonts w:ascii="Arial" w:hAnsi="Arial" w:cs="Arial"/>
                <w:color w:val="404040"/>
                <w:sz w:val="20"/>
              </w:rPr>
              <w:br/>
              <w:t>Інститут професійних кваліфікацій (за згодою)</w:t>
            </w:r>
          </w:p>
          <w:p w:rsidR="00A36A13" w:rsidRPr="002167EB" w:rsidRDefault="00A36A13" w:rsidP="008D6CA2">
            <w:pPr>
              <w:pStyle w:val="afa"/>
              <w:ind w:right="-129" w:firstLine="0"/>
              <w:rPr>
                <w:rFonts w:ascii="Arial" w:hAnsi="Arial" w:cs="Arial"/>
                <w:color w:val="404040"/>
                <w:sz w:val="20"/>
              </w:rPr>
            </w:pPr>
          </w:p>
        </w:tc>
        <w:tc>
          <w:tcPr>
            <w:tcW w:w="502" w:type="pct"/>
            <w:hideMark/>
          </w:tcPr>
          <w:p w:rsidR="00A36A13" w:rsidRDefault="00A36A13" w:rsidP="008D6CA2">
            <w:pPr>
              <w:pStyle w:val="afa"/>
              <w:ind w:firstLine="0"/>
              <w:jc w:val="center"/>
              <w:rPr>
                <w:rFonts w:ascii="Arial" w:hAnsi="Arial" w:cs="Arial"/>
                <w:color w:val="404040"/>
                <w:sz w:val="20"/>
              </w:rPr>
            </w:pPr>
            <w:r w:rsidRPr="002167EB">
              <w:rPr>
                <w:rFonts w:ascii="Arial" w:hAnsi="Arial" w:cs="Arial"/>
                <w:color w:val="404040"/>
                <w:sz w:val="20"/>
              </w:rPr>
              <w:t>2017 рік</w:t>
            </w:r>
          </w:p>
          <w:p w:rsidR="00A36A13" w:rsidRDefault="00A36A13" w:rsidP="008D6CA2">
            <w:pPr>
              <w:pStyle w:val="afa"/>
              <w:ind w:firstLine="0"/>
              <w:jc w:val="center"/>
              <w:rPr>
                <w:rFonts w:ascii="Arial" w:hAnsi="Arial" w:cs="Arial"/>
                <w:color w:val="404040"/>
                <w:sz w:val="20"/>
              </w:rPr>
            </w:pPr>
          </w:p>
          <w:p w:rsidR="00A36A13" w:rsidRDefault="00A36A13" w:rsidP="008D6CA2">
            <w:pPr>
              <w:pStyle w:val="afa"/>
              <w:ind w:firstLine="0"/>
              <w:jc w:val="center"/>
              <w:rPr>
                <w:rFonts w:ascii="Arial" w:hAnsi="Arial" w:cs="Arial"/>
                <w:color w:val="404040"/>
                <w:sz w:val="20"/>
              </w:rPr>
            </w:pPr>
          </w:p>
          <w:p w:rsidR="00A36A13" w:rsidRDefault="00A36A13" w:rsidP="008D6CA2">
            <w:pPr>
              <w:pStyle w:val="afa"/>
              <w:ind w:firstLine="0"/>
              <w:jc w:val="center"/>
              <w:rPr>
                <w:rFonts w:ascii="Arial" w:hAnsi="Arial" w:cs="Arial"/>
                <w:color w:val="404040"/>
                <w:sz w:val="20"/>
              </w:rPr>
            </w:pPr>
          </w:p>
          <w:p w:rsidR="00A36A13" w:rsidRDefault="00A36A13" w:rsidP="008D6CA2">
            <w:pPr>
              <w:pStyle w:val="afa"/>
              <w:ind w:firstLine="0"/>
              <w:jc w:val="center"/>
              <w:rPr>
                <w:rFonts w:ascii="Arial" w:hAnsi="Arial" w:cs="Arial"/>
                <w:color w:val="404040"/>
                <w:sz w:val="20"/>
              </w:rPr>
            </w:pPr>
          </w:p>
          <w:p w:rsidR="00A36A13" w:rsidRPr="002167EB" w:rsidRDefault="00A36A13" w:rsidP="008D6CA2">
            <w:pPr>
              <w:pStyle w:val="afa"/>
              <w:ind w:firstLine="0"/>
              <w:jc w:val="center"/>
              <w:rPr>
                <w:rFonts w:ascii="Arial" w:hAnsi="Arial" w:cs="Arial"/>
                <w:color w:val="404040"/>
                <w:sz w:val="20"/>
              </w:rPr>
            </w:pPr>
          </w:p>
        </w:tc>
        <w:tc>
          <w:tcPr>
            <w:tcW w:w="1315" w:type="pct"/>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ухвалення актів та рекомендацій щодо розроблення та затвердження кваліфікацій, освітніх стандартів, освітніх програм вищої і професійно-технічної освіти</w:t>
            </w: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tc>
      </w:tr>
      <w:tr w:rsidR="00A36A13" w:rsidRPr="00A36A13" w:rsidTr="008D6CA2">
        <w:trPr>
          <w:trHeight w:val="1440"/>
        </w:trPr>
        <w:tc>
          <w:tcPr>
            <w:tcW w:w="916" w:type="pct"/>
            <w:vMerge/>
            <w:vAlign w:val="center"/>
            <w:hideMark/>
          </w:tcPr>
          <w:p w:rsidR="00A36A13" w:rsidRPr="002167EB" w:rsidRDefault="00A36A13" w:rsidP="008D6CA2">
            <w:pPr>
              <w:pStyle w:val="afa"/>
              <w:ind w:firstLine="0"/>
              <w:rPr>
                <w:rFonts w:ascii="Arial" w:hAnsi="Arial" w:cs="Arial"/>
                <w:color w:val="404040"/>
                <w:sz w:val="20"/>
              </w:rPr>
            </w:pPr>
          </w:p>
        </w:tc>
        <w:tc>
          <w:tcPr>
            <w:tcW w:w="4084" w:type="pct"/>
            <w:gridSpan w:val="4"/>
            <w:hideMark/>
          </w:tcPr>
          <w:p w:rsidR="00A36A13" w:rsidRDefault="00A36A13" w:rsidP="008D6CA2">
            <w:pPr>
              <w:rPr>
                <w:b/>
                <w:lang w:val="uk-UA"/>
              </w:rPr>
            </w:pPr>
            <w:r w:rsidRPr="00CF2DC2">
              <w:rPr>
                <w:b/>
                <w:lang w:val="uk-UA"/>
              </w:rPr>
              <w:t>МОН України включено до Плану Міністерства</w:t>
            </w:r>
            <w:r>
              <w:rPr>
                <w:b/>
                <w:lang w:val="uk-UA"/>
              </w:rPr>
              <w:t xml:space="preserve"> оновлення в 2017 році</w:t>
            </w:r>
            <w:r w:rsidRPr="00CF2DC2">
              <w:rPr>
                <w:b/>
                <w:lang w:val="uk-UA"/>
              </w:rPr>
              <w:t xml:space="preserve"> за участі Національної академії педагогічних наук України (далі – НАПНУ) методичних рекомендацій щодо розроблення на </w:t>
            </w:r>
            <w:proofErr w:type="spellStart"/>
            <w:r w:rsidRPr="00CF2DC2">
              <w:rPr>
                <w:b/>
                <w:lang w:val="uk-UA"/>
              </w:rPr>
              <w:t>компетентнісній</w:t>
            </w:r>
            <w:proofErr w:type="spellEnd"/>
            <w:r w:rsidRPr="00CF2DC2">
              <w:rPr>
                <w:b/>
                <w:lang w:val="uk-UA"/>
              </w:rPr>
              <w:t xml:space="preserve"> основі стандартів вищої освіти, розробки освітніх</w:t>
            </w:r>
            <w:r>
              <w:rPr>
                <w:b/>
                <w:lang w:val="uk-UA"/>
              </w:rPr>
              <w:t xml:space="preserve"> стандартів професійної освіти,</w:t>
            </w:r>
            <w:r w:rsidRPr="00CF2DC2">
              <w:rPr>
                <w:b/>
                <w:lang w:val="uk-UA"/>
              </w:rPr>
              <w:t xml:space="preserve"> нових Державних стандартів початкової та повн</w:t>
            </w:r>
            <w:r>
              <w:rPr>
                <w:b/>
                <w:lang w:val="uk-UA"/>
              </w:rPr>
              <w:t>ої загальної середньої освіти, у</w:t>
            </w:r>
            <w:r w:rsidRPr="00CF2DC2">
              <w:rPr>
                <w:b/>
                <w:lang w:val="uk-UA"/>
              </w:rPr>
              <w:t xml:space="preserve"> тому числі з урахуванням специфіки навчання дітей з особливими потребами тощо.</w:t>
            </w:r>
          </w:p>
          <w:p w:rsidR="00A36A13" w:rsidRDefault="00A36A13" w:rsidP="008D6CA2">
            <w:pPr>
              <w:rPr>
                <w:b/>
                <w:lang w:val="uk-UA"/>
              </w:rPr>
            </w:pPr>
            <w:r>
              <w:rPr>
                <w:b/>
                <w:lang w:val="uk-UA"/>
              </w:rPr>
              <w:t xml:space="preserve">За сприяння ЄФО його міжнародним експертом </w:t>
            </w:r>
            <w:proofErr w:type="spellStart"/>
            <w:r>
              <w:rPr>
                <w:b/>
                <w:lang w:val="uk-UA"/>
              </w:rPr>
              <w:t>Відмантасом</w:t>
            </w:r>
            <w:proofErr w:type="spellEnd"/>
            <w:r>
              <w:rPr>
                <w:b/>
                <w:lang w:val="uk-UA"/>
              </w:rPr>
              <w:t xml:space="preserve"> </w:t>
            </w:r>
            <w:proofErr w:type="spellStart"/>
            <w:r>
              <w:rPr>
                <w:b/>
                <w:lang w:val="uk-UA"/>
              </w:rPr>
              <w:t>Тутлісом</w:t>
            </w:r>
            <w:proofErr w:type="spellEnd"/>
            <w:r>
              <w:rPr>
                <w:b/>
                <w:lang w:val="uk-UA"/>
              </w:rPr>
              <w:t xml:space="preserve"> було проведене дослідження</w:t>
            </w:r>
            <w:r w:rsidRPr="002E5BC4">
              <w:rPr>
                <w:b/>
                <w:lang w:val="uk-UA"/>
              </w:rPr>
              <w:t xml:space="preserve"> </w:t>
            </w:r>
            <w:r>
              <w:rPr>
                <w:b/>
                <w:lang w:val="uk-UA"/>
              </w:rPr>
              <w:t>на тему «</w:t>
            </w:r>
            <w:r w:rsidRPr="002E5BC4">
              <w:rPr>
                <w:b/>
                <w:lang w:val="uk-UA"/>
              </w:rPr>
              <w:t xml:space="preserve">Оцінювання освітніх стандартів професійної освіти, що базуються на </w:t>
            </w:r>
            <w:proofErr w:type="spellStart"/>
            <w:r w:rsidRPr="002E5BC4">
              <w:rPr>
                <w:b/>
                <w:lang w:val="uk-UA"/>
              </w:rPr>
              <w:t>компетентністному</w:t>
            </w:r>
            <w:proofErr w:type="spellEnd"/>
            <w:r w:rsidRPr="002E5BC4">
              <w:rPr>
                <w:b/>
                <w:lang w:val="uk-UA"/>
              </w:rPr>
              <w:t xml:space="preserve"> підході, в Україні</w:t>
            </w:r>
            <w:r w:rsidRPr="002E5BC4">
              <w:rPr>
                <w:b/>
                <w:bCs/>
                <w:lang w:val="uk-UA"/>
              </w:rPr>
              <w:t xml:space="preserve"> </w:t>
            </w:r>
            <w:r>
              <w:rPr>
                <w:b/>
                <w:bCs/>
                <w:lang w:val="uk-UA"/>
              </w:rPr>
              <w:t>. Результати було</w:t>
            </w:r>
            <w:r w:rsidRPr="002E5BC4">
              <w:rPr>
                <w:b/>
                <w:bCs/>
                <w:lang w:val="uk-UA"/>
              </w:rPr>
              <w:t xml:space="preserve"> презентовано на міжнародному семінарі МОН України та ЄФО, 25 квітня 2017 року, м. Київ</w:t>
            </w:r>
            <w:r>
              <w:rPr>
                <w:b/>
                <w:bCs/>
                <w:lang w:val="uk-UA"/>
              </w:rPr>
              <w:t>.</w:t>
            </w:r>
          </w:p>
          <w:p w:rsidR="00A36A13" w:rsidRDefault="00A36A13" w:rsidP="008D6CA2">
            <w:pPr>
              <w:rPr>
                <w:b/>
                <w:lang w:val="uk-UA"/>
              </w:rPr>
            </w:pPr>
            <w:r>
              <w:rPr>
                <w:b/>
                <w:lang w:val="uk-UA"/>
              </w:rPr>
              <w:lastRenderedPageBreak/>
              <w:t xml:space="preserve"> За сприяння ЄФО підготовлені та презентовані на семінарі </w:t>
            </w:r>
            <w:r w:rsidRPr="00C034EC">
              <w:rPr>
                <w:b/>
                <w:lang w:val="uk-UA"/>
              </w:rPr>
              <w:t xml:space="preserve"> ЄФО та МОН України «Нові методологічні підходи до розроблення професійних , освітніх стандартів та стандартів оцінювання, що базуються на </w:t>
            </w:r>
            <w:proofErr w:type="spellStart"/>
            <w:r w:rsidRPr="00C034EC">
              <w:rPr>
                <w:b/>
                <w:lang w:val="uk-UA"/>
              </w:rPr>
              <w:t>компетентностях</w:t>
            </w:r>
            <w:proofErr w:type="spellEnd"/>
            <w:r w:rsidRPr="00C034EC">
              <w:rPr>
                <w:b/>
                <w:lang w:val="uk-UA"/>
              </w:rPr>
              <w:t>» (м. Київ, 11 липня 2017 року)</w:t>
            </w:r>
            <w:r>
              <w:rPr>
                <w:b/>
                <w:lang w:val="uk-UA"/>
              </w:rPr>
              <w:t xml:space="preserve">, робочі матеріали з розроблення методичних рекомендацій з розроблення освітніх стандартів , що базуються на </w:t>
            </w:r>
            <w:proofErr w:type="spellStart"/>
            <w:r>
              <w:rPr>
                <w:b/>
                <w:lang w:val="uk-UA"/>
              </w:rPr>
              <w:t>компетентностях</w:t>
            </w:r>
            <w:proofErr w:type="spellEnd"/>
            <w:r>
              <w:rPr>
                <w:b/>
                <w:lang w:val="uk-UA"/>
              </w:rPr>
              <w:t xml:space="preserve"> та стандартів оцінювання результатів навчання. На семінарі визначено орієнтовний склад робочих груп із розробки проектів цих </w:t>
            </w:r>
            <w:proofErr w:type="spellStart"/>
            <w:r>
              <w:rPr>
                <w:b/>
                <w:lang w:val="uk-UA"/>
              </w:rPr>
              <w:t>методрекомендацій</w:t>
            </w:r>
            <w:proofErr w:type="spellEnd"/>
            <w:r>
              <w:rPr>
                <w:b/>
                <w:lang w:val="uk-UA"/>
              </w:rPr>
              <w:t>, який виноситься на затвердження</w:t>
            </w:r>
            <w:r w:rsidRPr="00C034EC">
              <w:rPr>
                <w:b/>
                <w:lang w:val="uk-UA"/>
              </w:rPr>
              <w:t xml:space="preserve"> </w:t>
            </w:r>
            <w:r>
              <w:rPr>
                <w:b/>
                <w:lang w:val="uk-UA"/>
              </w:rPr>
              <w:t>на засідання МРГ 13.07.2017 року.</w:t>
            </w:r>
          </w:p>
          <w:p w:rsidR="00A36A13" w:rsidRDefault="00A36A13" w:rsidP="008D6CA2">
            <w:pPr>
              <w:rPr>
                <w:b/>
                <w:lang w:val="uk-UA"/>
              </w:rPr>
            </w:pPr>
            <w:r>
              <w:rPr>
                <w:b/>
                <w:lang w:val="uk-UA"/>
              </w:rPr>
              <w:t xml:space="preserve">До моменту запровадження на практиці цих методичних рекомендацій МОН України своїм наказом від 30.06.2017 року за № 3946 «Про розроблення державних стандартів </w:t>
            </w:r>
            <w:proofErr w:type="spellStart"/>
            <w:r>
              <w:rPr>
                <w:b/>
                <w:lang w:val="uk-UA"/>
              </w:rPr>
              <w:t>професійно</w:t>
            </w:r>
            <w:proofErr w:type="spellEnd"/>
            <w:r>
              <w:rPr>
                <w:b/>
                <w:lang w:val="uk-UA"/>
              </w:rPr>
              <w:t xml:space="preserve"> – технічної освіти на </w:t>
            </w:r>
            <w:proofErr w:type="spellStart"/>
            <w:r>
              <w:rPr>
                <w:b/>
                <w:lang w:val="uk-UA"/>
              </w:rPr>
              <w:t>компетентнісній</w:t>
            </w:r>
            <w:proofErr w:type="spellEnd"/>
            <w:r>
              <w:rPr>
                <w:b/>
                <w:lang w:val="uk-UA"/>
              </w:rPr>
              <w:t xml:space="preserve"> основі» ввів у дії тимчасові рекомендації.</w:t>
            </w:r>
          </w:p>
          <w:p w:rsidR="00A36A13" w:rsidRPr="00CF2DC2" w:rsidRDefault="00A36A13" w:rsidP="008D6CA2">
            <w:pPr>
              <w:rPr>
                <w:b/>
                <w:lang w:val="uk-UA"/>
              </w:rPr>
            </w:pPr>
            <w:r w:rsidRPr="00CF2DC2">
              <w:rPr>
                <w:b/>
                <w:lang w:val="uk-UA"/>
              </w:rPr>
              <w:t>Федерацією роботодавців України розроблена та апробована Процедура зіставлення ви</w:t>
            </w:r>
            <w:r>
              <w:rPr>
                <w:b/>
                <w:lang w:val="uk-UA"/>
              </w:rPr>
              <w:t xml:space="preserve">мог до результатів навчання за </w:t>
            </w:r>
            <w:r w:rsidRPr="00CF2DC2">
              <w:rPr>
                <w:b/>
                <w:lang w:val="uk-UA"/>
              </w:rPr>
              <w:t>наявними освітніми та професійними кваліфікаціями із дескрипторами рівнів НРК (проект).</w:t>
            </w:r>
          </w:p>
          <w:p w:rsidR="00A36A13" w:rsidRPr="00CF2DC2" w:rsidRDefault="00A36A13" w:rsidP="008D6CA2">
            <w:pPr>
              <w:rPr>
                <w:b/>
                <w:lang w:val="uk-UA"/>
              </w:rPr>
            </w:pPr>
            <w:r w:rsidRPr="00CF2DC2">
              <w:rPr>
                <w:b/>
                <w:lang w:val="uk-UA"/>
              </w:rPr>
              <w:t>МОН України розроблено, проведено широкі громадські обговорення із за</w:t>
            </w:r>
            <w:r>
              <w:rPr>
                <w:b/>
                <w:lang w:val="uk-UA"/>
              </w:rPr>
              <w:t xml:space="preserve">інтересованими сторонами </w:t>
            </w:r>
            <w:r w:rsidRPr="00CF2DC2">
              <w:rPr>
                <w:b/>
                <w:lang w:val="uk-UA"/>
              </w:rPr>
              <w:t>та готуються до запровадження на практиці Концепція нової української школи, Концепція розвитку педагогічної освіти, зміни та доповнення до Ліцензійних умов провадження освітньої діяльності</w:t>
            </w:r>
            <w:r>
              <w:rPr>
                <w:b/>
                <w:lang w:val="uk-UA"/>
              </w:rPr>
              <w:t xml:space="preserve">, </w:t>
            </w:r>
            <w:r w:rsidRPr="00CF2DC2">
              <w:rPr>
                <w:b/>
                <w:lang w:val="uk-UA"/>
              </w:rPr>
              <w:t xml:space="preserve"> </w:t>
            </w:r>
            <w:r w:rsidRPr="00D274F7">
              <w:rPr>
                <w:b/>
                <w:lang w:val="uk-UA"/>
              </w:rPr>
              <w:t>Концепція підготовки фахівців у вищій освіті за дуальною системою</w:t>
            </w:r>
            <w:r>
              <w:rPr>
                <w:b/>
                <w:lang w:val="uk-UA"/>
              </w:rPr>
              <w:t xml:space="preserve">, Концепція формування освітнього рівня «молодший спеціаліст» та розробки спеціальностей для підготовки кадрів за цим рівнем  </w:t>
            </w:r>
            <w:r w:rsidRPr="00CF2DC2">
              <w:rPr>
                <w:b/>
                <w:lang w:val="uk-UA"/>
              </w:rPr>
              <w:t>тощо. Крім того, до кінця</w:t>
            </w:r>
            <w:r>
              <w:rPr>
                <w:b/>
                <w:lang w:val="uk-UA"/>
              </w:rPr>
              <w:t xml:space="preserve"> року заплановано розробити та </w:t>
            </w:r>
            <w:r w:rsidRPr="00CF2DC2">
              <w:rPr>
                <w:b/>
                <w:lang w:val="uk-UA"/>
              </w:rPr>
              <w:t>запровадити на практиці Галузеву рамку кваліфікацій педагогічних працівників, Рамку професійного розвитку вчителів іноземних мов,</w:t>
            </w:r>
            <w:r>
              <w:rPr>
                <w:b/>
                <w:lang w:val="uk-UA"/>
              </w:rPr>
              <w:t xml:space="preserve"> з подальшою її диверсифікацією на вчителів інших навчальних предметів (дисциплін)</w:t>
            </w:r>
            <w:r w:rsidRPr="00CF2DC2">
              <w:rPr>
                <w:b/>
                <w:lang w:val="uk-UA"/>
              </w:rPr>
              <w:t xml:space="preserve">, систему добровільної незалежної сертифікації вчителів країни тощо. </w:t>
            </w:r>
          </w:p>
          <w:p w:rsidR="00A36A13" w:rsidRPr="00CF2DC2" w:rsidRDefault="00A36A13" w:rsidP="008D6CA2">
            <w:pPr>
              <w:spacing w:before="240" w:after="120"/>
              <w:rPr>
                <w:b/>
                <w:lang w:val="uk-UA"/>
              </w:rPr>
            </w:pPr>
          </w:p>
        </w:tc>
      </w:tr>
      <w:tr w:rsidR="00A36A13" w:rsidRPr="00A36A13" w:rsidTr="008D6CA2">
        <w:trPr>
          <w:trHeight w:val="20"/>
        </w:trPr>
        <w:tc>
          <w:tcPr>
            <w:tcW w:w="5000" w:type="pct"/>
            <w:gridSpan w:val="5"/>
            <w:tcBorders>
              <w:top w:val="nil"/>
            </w:tcBorders>
          </w:tcPr>
          <w:p w:rsidR="00A36A13" w:rsidRPr="002167EB" w:rsidRDefault="00A36A13" w:rsidP="008D6CA2">
            <w:pPr>
              <w:pStyle w:val="afa"/>
              <w:spacing w:after="120"/>
              <w:ind w:firstLine="0"/>
              <w:jc w:val="center"/>
              <w:rPr>
                <w:rFonts w:ascii="Arial" w:hAnsi="Arial" w:cs="Arial"/>
                <w:color w:val="404040"/>
                <w:sz w:val="20"/>
              </w:rPr>
            </w:pPr>
            <w:r w:rsidRPr="002167EB">
              <w:rPr>
                <w:rFonts w:ascii="Arial" w:hAnsi="Arial" w:cs="Arial"/>
                <w:color w:val="404040"/>
                <w:sz w:val="20"/>
              </w:rPr>
              <w:lastRenderedPageBreak/>
              <w:t>Модернізація системи прогнозування потреби в кваліфікаціях та розроблення професійних стандартів</w:t>
            </w:r>
          </w:p>
        </w:tc>
      </w:tr>
      <w:tr w:rsidR="00A36A13" w:rsidRPr="00A36A13" w:rsidTr="008D6CA2">
        <w:trPr>
          <w:trHeight w:val="20"/>
        </w:trPr>
        <w:tc>
          <w:tcPr>
            <w:tcW w:w="916" w:type="pct"/>
            <w:vMerge w:val="restart"/>
          </w:tcPr>
          <w:p w:rsidR="00A36A13" w:rsidRDefault="00A36A13" w:rsidP="008D6CA2">
            <w:pPr>
              <w:pStyle w:val="afa"/>
              <w:ind w:firstLine="0"/>
              <w:rPr>
                <w:rFonts w:ascii="Arial" w:hAnsi="Arial" w:cs="Arial"/>
                <w:color w:val="404040"/>
                <w:sz w:val="20"/>
              </w:rPr>
            </w:pPr>
            <w:r w:rsidRPr="002167EB">
              <w:rPr>
                <w:rFonts w:ascii="Arial" w:hAnsi="Arial" w:cs="Arial"/>
                <w:color w:val="404040"/>
                <w:sz w:val="20"/>
              </w:rPr>
              <w:t>5. Створення системи прогнозування потреби у кваліфікаціях</w:t>
            </w:r>
          </w:p>
          <w:p w:rsidR="00A36A13" w:rsidRPr="002167EB" w:rsidRDefault="00A36A13" w:rsidP="008D6CA2">
            <w:pPr>
              <w:pStyle w:val="afa"/>
              <w:ind w:firstLine="0"/>
              <w:rPr>
                <w:rFonts w:ascii="Arial" w:hAnsi="Arial" w:cs="Arial"/>
                <w:color w:val="404040"/>
                <w:sz w:val="20"/>
              </w:rPr>
            </w:pPr>
          </w:p>
        </w:tc>
        <w:tc>
          <w:tcPr>
            <w:tcW w:w="1249" w:type="pct"/>
            <w:hideMark/>
          </w:tcPr>
          <w:p w:rsidR="00A36A13" w:rsidRDefault="00A36A13" w:rsidP="008D6CA2">
            <w:pPr>
              <w:pStyle w:val="afa"/>
              <w:ind w:firstLine="0"/>
              <w:rPr>
                <w:rFonts w:ascii="Arial" w:hAnsi="Arial" w:cs="Arial"/>
                <w:color w:val="404040"/>
                <w:sz w:val="20"/>
              </w:rPr>
            </w:pPr>
            <w:r w:rsidRPr="002167EB">
              <w:rPr>
                <w:rFonts w:ascii="Arial" w:hAnsi="Arial" w:cs="Arial"/>
                <w:color w:val="404040"/>
                <w:sz w:val="20"/>
              </w:rPr>
              <w:t>модернізація інструментарію для проведення моніторингових досліджень щодо реального працевлаштування випускників вищих і професійно-технічних навчальних зак</w:t>
            </w:r>
            <w:r>
              <w:rPr>
                <w:rFonts w:ascii="Arial" w:hAnsi="Arial" w:cs="Arial"/>
                <w:color w:val="404040"/>
                <w:sz w:val="20"/>
              </w:rPr>
              <w:t>ладів</w:t>
            </w:r>
          </w:p>
          <w:p w:rsidR="00A36A13" w:rsidRPr="002167EB" w:rsidRDefault="00A36A13" w:rsidP="008D6CA2">
            <w:pPr>
              <w:pStyle w:val="afa"/>
              <w:ind w:firstLine="0"/>
              <w:rPr>
                <w:rFonts w:ascii="Arial" w:hAnsi="Arial" w:cs="Arial"/>
                <w:color w:val="404040"/>
                <w:sz w:val="20"/>
              </w:rPr>
            </w:pPr>
          </w:p>
        </w:tc>
        <w:tc>
          <w:tcPr>
            <w:tcW w:w="1019" w:type="pct"/>
            <w:hideMark/>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МОН</w:t>
            </w:r>
          </w:p>
          <w:p w:rsidR="00A36A13" w:rsidRPr="002167EB" w:rsidRDefault="00A36A13" w:rsidP="008D6CA2">
            <w:pPr>
              <w:pStyle w:val="afa"/>
              <w:spacing w:before="0"/>
              <w:ind w:firstLine="0"/>
              <w:rPr>
                <w:rFonts w:ascii="Arial" w:hAnsi="Arial" w:cs="Arial"/>
                <w:color w:val="404040"/>
                <w:sz w:val="20"/>
              </w:rPr>
            </w:pPr>
            <w:proofErr w:type="spellStart"/>
            <w:r w:rsidRPr="002167EB">
              <w:rPr>
                <w:rFonts w:ascii="Arial" w:hAnsi="Arial" w:cs="Arial"/>
                <w:color w:val="404040"/>
                <w:sz w:val="20"/>
              </w:rPr>
              <w:t>Мінекономроз</w:t>
            </w:r>
            <w:proofErr w:type="spellEnd"/>
            <w:r>
              <w:rPr>
                <w:rFonts w:ascii="Arial" w:hAnsi="Arial" w:cs="Arial"/>
                <w:color w:val="404040"/>
                <w:sz w:val="20"/>
              </w:rPr>
              <w:t>-</w:t>
            </w:r>
            <w:r w:rsidRPr="002167EB">
              <w:rPr>
                <w:rFonts w:ascii="Arial" w:hAnsi="Arial" w:cs="Arial"/>
                <w:color w:val="404040"/>
                <w:sz w:val="20"/>
              </w:rPr>
              <w:t xml:space="preserve">витку </w:t>
            </w:r>
            <w:proofErr w:type="spellStart"/>
            <w:r w:rsidRPr="002167EB">
              <w:rPr>
                <w:rFonts w:ascii="Arial" w:hAnsi="Arial" w:cs="Arial"/>
                <w:color w:val="404040"/>
                <w:sz w:val="20"/>
              </w:rPr>
              <w:t>Мінсоцполітики</w:t>
            </w:r>
            <w:proofErr w:type="spellEnd"/>
            <w:r w:rsidRPr="002167EB">
              <w:rPr>
                <w:rFonts w:ascii="Arial" w:hAnsi="Arial" w:cs="Arial"/>
                <w:color w:val="404040"/>
                <w:sz w:val="20"/>
              </w:rPr>
              <w:br/>
              <w:t>Спільний представницький орган сторони роботодавців на національному рівні (за згодою)</w:t>
            </w:r>
            <w:r w:rsidRPr="002167EB">
              <w:rPr>
                <w:rFonts w:ascii="Arial" w:hAnsi="Arial" w:cs="Arial"/>
                <w:color w:val="404040"/>
                <w:sz w:val="20"/>
              </w:rPr>
              <w:br/>
              <w:t xml:space="preserve">Спільний представницький орган </w:t>
            </w:r>
            <w:proofErr w:type="spellStart"/>
            <w:r w:rsidRPr="002167EB">
              <w:rPr>
                <w:rFonts w:ascii="Arial" w:hAnsi="Arial" w:cs="Arial"/>
                <w:color w:val="404040"/>
                <w:sz w:val="20"/>
              </w:rPr>
              <w:t>репрезентатив</w:t>
            </w:r>
            <w:proofErr w:type="spellEnd"/>
            <w:r>
              <w:rPr>
                <w:rFonts w:ascii="Arial" w:hAnsi="Arial" w:cs="Arial"/>
                <w:color w:val="404040"/>
                <w:sz w:val="20"/>
              </w:rPr>
              <w:t>-</w:t>
            </w:r>
            <w:r w:rsidRPr="002167EB">
              <w:rPr>
                <w:rFonts w:ascii="Arial" w:hAnsi="Arial" w:cs="Arial"/>
                <w:color w:val="404040"/>
                <w:sz w:val="20"/>
              </w:rPr>
              <w:t xml:space="preserve">них всеукраїнських об’єднань </w:t>
            </w:r>
            <w:r w:rsidRPr="002167EB">
              <w:rPr>
                <w:rFonts w:ascii="Arial" w:hAnsi="Arial" w:cs="Arial"/>
                <w:color w:val="404040"/>
                <w:sz w:val="20"/>
              </w:rPr>
              <w:lastRenderedPageBreak/>
              <w:t>профспілок на національному рівні (за згодою)</w:t>
            </w:r>
            <w:r w:rsidRPr="002167EB">
              <w:rPr>
                <w:rFonts w:ascii="Arial" w:hAnsi="Arial" w:cs="Arial"/>
                <w:color w:val="404040"/>
                <w:sz w:val="20"/>
              </w:rPr>
              <w:br/>
              <w:t>місцеві органи виконавчої влади</w:t>
            </w:r>
            <w:r w:rsidRPr="002167EB">
              <w:rPr>
                <w:rFonts w:ascii="Arial" w:hAnsi="Arial" w:cs="Arial"/>
                <w:color w:val="404040"/>
                <w:sz w:val="20"/>
              </w:rPr>
              <w:br/>
              <w:t>Національна академія наук (за згодою)</w:t>
            </w:r>
            <w:r w:rsidRPr="002167EB">
              <w:rPr>
                <w:rFonts w:ascii="Arial" w:hAnsi="Arial" w:cs="Arial"/>
                <w:color w:val="404040"/>
                <w:sz w:val="20"/>
              </w:rPr>
              <w:br/>
              <w:t>Національна академія педагогічних наук (за згодою)</w:t>
            </w:r>
          </w:p>
        </w:tc>
        <w:tc>
          <w:tcPr>
            <w:tcW w:w="502" w:type="pct"/>
            <w:hideMark/>
          </w:tcPr>
          <w:p w:rsidR="00A36A13" w:rsidRDefault="00A36A13" w:rsidP="008D6CA2">
            <w:pPr>
              <w:pStyle w:val="afa"/>
              <w:ind w:firstLine="0"/>
              <w:jc w:val="center"/>
              <w:rPr>
                <w:rFonts w:ascii="Arial" w:hAnsi="Arial" w:cs="Arial"/>
                <w:color w:val="404040"/>
                <w:sz w:val="20"/>
              </w:rPr>
            </w:pPr>
            <w:r w:rsidRPr="002167EB">
              <w:rPr>
                <w:rFonts w:ascii="Arial" w:hAnsi="Arial" w:cs="Arial"/>
                <w:color w:val="404040"/>
                <w:sz w:val="20"/>
              </w:rPr>
              <w:lastRenderedPageBreak/>
              <w:t>2016</w:t>
            </w:r>
            <w:r>
              <w:rPr>
                <w:rFonts w:ascii="Arial" w:hAnsi="Arial" w:cs="Arial"/>
                <w:color w:val="404040"/>
                <w:sz w:val="20"/>
              </w:rPr>
              <w:t xml:space="preserve"> – </w:t>
            </w:r>
            <w:r w:rsidRPr="002167EB">
              <w:rPr>
                <w:rFonts w:ascii="Arial" w:hAnsi="Arial" w:cs="Arial"/>
                <w:color w:val="404040"/>
                <w:sz w:val="20"/>
              </w:rPr>
              <w:t>2017 роки</w:t>
            </w:r>
          </w:p>
          <w:p w:rsidR="00A36A13" w:rsidRPr="002167EB" w:rsidRDefault="00A36A13" w:rsidP="008D6CA2">
            <w:pPr>
              <w:pStyle w:val="afa"/>
              <w:ind w:firstLine="0"/>
              <w:jc w:val="center"/>
              <w:rPr>
                <w:rFonts w:ascii="Arial" w:hAnsi="Arial" w:cs="Arial"/>
                <w:color w:val="404040"/>
                <w:sz w:val="20"/>
              </w:rPr>
            </w:pPr>
          </w:p>
        </w:tc>
        <w:tc>
          <w:tcPr>
            <w:tcW w:w="1315" w:type="pct"/>
            <w:hideMark/>
          </w:tcPr>
          <w:p w:rsidR="00A36A13" w:rsidRDefault="00A36A13" w:rsidP="008D6CA2">
            <w:pPr>
              <w:pStyle w:val="afa"/>
              <w:ind w:firstLine="0"/>
              <w:rPr>
                <w:rFonts w:ascii="Arial" w:hAnsi="Arial" w:cs="Arial"/>
                <w:color w:val="404040"/>
                <w:sz w:val="20"/>
              </w:rPr>
            </w:pPr>
            <w:r w:rsidRPr="002167EB">
              <w:rPr>
                <w:rFonts w:ascii="Arial" w:hAnsi="Arial" w:cs="Arial"/>
                <w:color w:val="404040"/>
                <w:sz w:val="20"/>
              </w:rPr>
              <w:t>модернізація інструментарію для проведення моніторингових досліджень щодо реального працевлаштування випускників вищих і професійно-технічних навчальних закладів</w:t>
            </w:r>
          </w:p>
          <w:p w:rsidR="00A36A13" w:rsidRPr="002167EB" w:rsidRDefault="00A36A13" w:rsidP="008D6CA2">
            <w:pPr>
              <w:pStyle w:val="afa"/>
              <w:ind w:firstLine="0"/>
              <w:rPr>
                <w:rFonts w:ascii="Arial" w:hAnsi="Arial" w:cs="Arial"/>
                <w:color w:val="404040"/>
                <w:sz w:val="20"/>
              </w:rPr>
            </w:pPr>
          </w:p>
        </w:tc>
      </w:tr>
      <w:tr w:rsidR="00A36A13" w:rsidRPr="00A36A13" w:rsidTr="008D6CA2">
        <w:trPr>
          <w:trHeight w:val="20"/>
        </w:trPr>
        <w:tc>
          <w:tcPr>
            <w:tcW w:w="916" w:type="pct"/>
            <w:vMerge/>
            <w:hideMark/>
          </w:tcPr>
          <w:p w:rsidR="00A36A13" w:rsidRPr="002167EB" w:rsidRDefault="00A36A13" w:rsidP="008D6CA2">
            <w:pPr>
              <w:pStyle w:val="afa"/>
              <w:ind w:right="-154" w:firstLine="0"/>
              <w:rPr>
                <w:rFonts w:ascii="Arial" w:hAnsi="Arial" w:cs="Arial"/>
                <w:color w:val="404040"/>
                <w:sz w:val="20"/>
              </w:rPr>
            </w:pPr>
          </w:p>
        </w:tc>
        <w:tc>
          <w:tcPr>
            <w:tcW w:w="4084" w:type="pct"/>
            <w:gridSpan w:val="4"/>
            <w:tcBorders>
              <w:bottom w:val="nil"/>
            </w:tcBorders>
            <w:hideMark/>
          </w:tcPr>
          <w:p w:rsidR="00A36A13" w:rsidRPr="00367D43" w:rsidRDefault="00A36A13" w:rsidP="008D6CA2">
            <w:pPr>
              <w:spacing w:after="120"/>
              <w:rPr>
                <w:b/>
                <w:lang w:val="uk-UA"/>
              </w:rPr>
            </w:pPr>
            <w:r w:rsidRPr="00367D43">
              <w:rPr>
                <w:b/>
                <w:lang w:val="uk-UA"/>
              </w:rPr>
              <w:t xml:space="preserve">У лютому 2017 року експертами Європейського фонду освіти (далі – ЄФО) проведені робочі зустрічі з представниками МОН України, </w:t>
            </w:r>
            <w:proofErr w:type="spellStart"/>
            <w:r w:rsidRPr="00367D43">
              <w:rPr>
                <w:b/>
                <w:lang w:val="uk-UA"/>
              </w:rPr>
              <w:t>Мінсоцполітики</w:t>
            </w:r>
            <w:proofErr w:type="spellEnd"/>
            <w:r w:rsidRPr="00367D43">
              <w:rPr>
                <w:b/>
                <w:lang w:val="uk-UA"/>
              </w:rPr>
              <w:t xml:space="preserve"> України, Державної служби зайнятості, профільних наукових установ щодо започаткування в країні, окрім іншого, досліджень з визначення потреби в підготовці кадрів та вивчення реального стану працевлаштування за фахом випускників закладів освіти. Переговорний процес триває.</w:t>
            </w:r>
          </w:p>
          <w:p w:rsidR="00A36A13" w:rsidRDefault="00A36A13" w:rsidP="008D6CA2">
            <w:pPr>
              <w:spacing w:after="120"/>
              <w:rPr>
                <w:b/>
                <w:lang w:val="uk-UA"/>
              </w:rPr>
            </w:pPr>
            <w:r w:rsidRPr="00367D43">
              <w:rPr>
                <w:b/>
                <w:lang w:val="uk-UA"/>
              </w:rPr>
              <w:t>Інститутом демограф</w:t>
            </w:r>
            <w:r>
              <w:rPr>
                <w:b/>
                <w:lang w:val="uk-UA"/>
              </w:rPr>
              <w:t>ії та соціальних досліджень ім.</w:t>
            </w:r>
            <w:r w:rsidRPr="00367D43">
              <w:rPr>
                <w:b/>
                <w:lang w:val="uk-UA"/>
              </w:rPr>
              <w:t xml:space="preserve"> М.</w:t>
            </w:r>
            <w:r>
              <w:rPr>
                <w:b/>
                <w:lang w:val="uk-UA"/>
              </w:rPr>
              <w:t> </w:t>
            </w:r>
            <w:r w:rsidRPr="00367D43">
              <w:rPr>
                <w:b/>
                <w:lang w:val="uk-UA"/>
              </w:rPr>
              <w:t>В.</w:t>
            </w:r>
            <w:r>
              <w:rPr>
                <w:b/>
                <w:lang w:val="uk-UA"/>
              </w:rPr>
              <w:t xml:space="preserve"> </w:t>
            </w:r>
            <w:proofErr w:type="spellStart"/>
            <w:r w:rsidRPr="00367D43">
              <w:rPr>
                <w:b/>
                <w:lang w:val="uk-UA"/>
              </w:rPr>
              <w:t>Птухи</w:t>
            </w:r>
            <w:proofErr w:type="spellEnd"/>
            <w:r w:rsidRPr="00367D43">
              <w:rPr>
                <w:b/>
                <w:lang w:val="uk-UA"/>
              </w:rPr>
              <w:t xml:space="preserve"> НАН України спільно з МОН України проведено 1 березня п.</w:t>
            </w:r>
            <w:r>
              <w:rPr>
                <w:b/>
                <w:lang w:val="uk-UA"/>
              </w:rPr>
              <w:t> </w:t>
            </w:r>
            <w:r w:rsidRPr="00367D43">
              <w:rPr>
                <w:b/>
                <w:lang w:val="uk-UA"/>
              </w:rPr>
              <w:t>р. круглий стіл на тему «Перспективні професії: шляхи визначення, підходи до прогнозування».</w:t>
            </w:r>
          </w:p>
          <w:p w:rsidR="00A36A13" w:rsidRDefault="00A36A13" w:rsidP="008D6CA2">
            <w:pPr>
              <w:spacing w:after="120"/>
              <w:rPr>
                <w:b/>
                <w:lang w:val="uk-UA"/>
              </w:rPr>
            </w:pPr>
            <w:r>
              <w:rPr>
                <w:b/>
                <w:lang w:val="uk-UA"/>
              </w:rPr>
              <w:t xml:space="preserve">У квітні – травні 2017 року за сприяння ЄФО у Львівській області було проведене дослідження на тему : «Прогнозування попиту в кваліфікованих кадрах на регіональному рівні за допомогою опитування роботодавців». </w:t>
            </w:r>
          </w:p>
          <w:p w:rsidR="00A36A13" w:rsidRPr="00367D43" w:rsidRDefault="00A36A13" w:rsidP="008D6CA2">
            <w:pPr>
              <w:spacing w:after="120"/>
              <w:rPr>
                <w:b/>
                <w:lang w:val="uk-UA"/>
              </w:rPr>
            </w:pPr>
            <w:r>
              <w:rPr>
                <w:b/>
                <w:lang w:val="uk-UA"/>
              </w:rPr>
              <w:t xml:space="preserve">За сприяння Світового банку в Україні з 2012 по 2016 роки проводилося науково – аналітичне дослідження реального попиту на навички працівників з боку роботодавців 4 секторів економіки. Результати дослідження ( «Навички для  сучасної України») були презентовані Представництвом Світового банку в Україні 7 червня </w:t>
            </w:r>
            <w:proofErr w:type="spellStart"/>
            <w:r>
              <w:rPr>
                <w:b/>
                <w:lang w:val="uk-UA"/>
              </w:rPr>
              <w:t>п.р</w:t>
            </w:r>
            <w:proofErr w:type="spellEnd"/>
            <w:r>
              <w:rPr>
                <w:b/>
                <w:lang w:val="uk-UA"/>
              </w:rPr>
              <w:t>.</w:t>
            </w:r>
          </w:p>
          <w:p w:rsidR="00A36A13" w:rsidRPr="00367D43" w:rsidRDefault="00A36A13" w:rsidP="008D6CA2">
            <w:pPr>
              <w:spacing w:after="120"/>
              <w:rPr>
                <w:lang w:val="uk-UA"/>
              </w:rPr>
            </w:pPr>
            <w:r>
              <w:rPr>
                <w:b/>
                <w:lang w:val="uk-UA"/>
              </w:rPr>
              <w:t>Ц</w:t>
            </w:r>
            <w:r w:rsidRPr="00367D43">
              <w:rPr>
                <w:b/>
                <w:lang w:val="uk-UA"/>
              </w:rPr>
              <w:t>е завдання, зважаючи на його складність та новизну, за теперішніх умов потребує окремої уваги та ресурсного забезпечення з боку профільних ЦОВВ, закладів освіти, місцевих органів влади та</w:t>
            </w:r>
            <w:r>
              <w:rPr>
                <w:b/>
                <w:lang w:val="uk-UA"/>
              </w:rPr>
              <w:t>, перш за все,</w:t>
            </w:r>
            <w:r w:rsidRPr="00367D43">
              <w:rPr>
                <w:b/>
                <w:lang w:val="uk-UA"/>
              </w:rPr>
              <w:t xml:space="preserve"> роботодавців</w:t>
            </w:r>
            <w:r>
              <w:rPr>
                <w:b/>
                <w:lang w:val="uk-UA"/>
              </w:rPr>
              <w:t>.</w:t>
            </w:r>
          </w:p>
        </w:tc>
      </w:tr>
      <w:tr w:rsidR="00A36A13" w:rsidRPr="00A36A13" w:rsidTr="008D6CA2">
        <w:trPr>
          <w:trHeight w:val="1883"/>
        </w:trPr>
        <w:tc>
          <w:tcPr>
            <w:tcW w:w="916" w:type="pct"/>
            <w:vMerge w:val="restart"/>
            <w:hideMark/>
          </w:tcPr>
          <w:p w:rsidR="00A36A13" w:rsidRDefault="00A36A13" w:rsidP="008D6CA2">
            <w:pPr>
              <w:pStyle w:val="afa"/>
              <w:spacing w:line="228" w:lineRule="auto"/>
              <w:ind w:right="-117" w:firstLine="0"/>
              <w:rPr>
                <w:rFonts w:ascii="Arial" w:hAnsi="Arial" w:cs="Arial"/>
                <w:color w:val="404040"/>
                <w:sz w:val="20"/>
              </w:rPr>
            </w:pPr>
            <w:r w:rsidRPr="002167EB">
              <w:rPr>
                <w:rFonts w:ascii="Arial" w:hAnsi="Arial" w:cs="Arial"/>
                <w:color w:val="404040"/>
                <w:sz w:val="20"/>
              </w:rPr>
              <w:t>8. Розроблення/ оновлення і затвердження професійних стандартів</w:t>
            </w:r>
          </w:p>
          <w:p w:rsidR="00A36A13" w:rsidRDefault="00A36A13" w:rsidP="008D6CA2">
            <w:pPr>
              <w:pStyle w:val="afa"/>
              <w:spacing w:line="228" w:lineRule="auto"/>
              <w:ind w:right="-117" w:firstLine="0"/>
              <w:rPr>
                <w:rFonts w:ascii="Arial" w:hAnsi="Arial" w:cs="Arial"/>
                <w:color w:val="404040"/>
                <w:sz w:val="20"/>
              </w:rPr>
            </w:pPr>
          </w:p>
          <w:p w:rsidR="00A36A13" w:rsidRDefault="00A36A13" w:rsidP="008D6CA2">
            <w:pPr>
              <w:pStyle w:val="afa"/>
              <w:spacing w:line="228" w:lineRule="auto"/>
              <w:ind w:right="-117" w:firstLine="0"/>
              <w:rPr>
                <w:rFonts w:ascii="Arial" w:hAnsi="Arial" w:cs="Arial"/>
                <w:color w:val="404040"/>
                <w:sz w:val="20"/>
              </w:rPr>
            </w:pPr>
          </w:p>
          <w:p w:rsidR="00A36A13" w:rsidRDefault="00A36A13" w:rsidP="008D6CA2">
            <w:pPr>
              <w:pStyle w:val="afa"/>
              <w:spacing w:line="228" w:lineRule="auto"/>
              <w:ind w:right="-117" w:firstLine="0"/>
              <w:rPr>
                <w:rFonts w:ascii="Arial" w:hAnsi="Arial" w:cs="Arial"/>
                <w:color w:val="404040"/>
                <w:sz w:val="20"/>
              </w:rPr>
            </w:pPr>
          </w:p>
          <w:p w:rsidR="00A36A13" w:rsidRDefault="00A36A13" w:rsidP="008D6CA2">
            <w:pPr>
              <w:pStyle w:val="afa"/>
              <w:spacing w:line="228" w:lineRule="auto"/>
              <w:ind w:right="-117" w:firstLine="0"/>
              <w:rPr>
                <w:rFonts w:ascii="Arial" w:hAnsi="Arial" w:cs="Arial"/>
                <w:color w:val="404040"/>
                <w:sz w:val="20"/>
              </w:rPr>
            </w:pPr>
          </w:p>
          <w:p w:rsidR="00A36A13" w:rsidRDefault="00A36A13" w:rsidP="008D6CA2">
            <w:pPr>
              <w:pStyle w:val="afa"/>
              <w:spacing w:line="228" w:lineRule="auto"/>
              <w:ind w:right="-117" w:firstLine="0"/>
              <w:rPr>
                <w:rFonts w:ascii="Arial" w:hAnsi="Arial" w:cs="Arial"/>
                <w:color w:val="404040"/>
                <w:sz w:val="20"/>
              </w:rPr>
            </w:pPr>
          </w:p>
          <w:p w:rsidR="00A36A13" w:rsidRDefault="00A36A13" w:rsidP="008D6CA2">
            <w:pPr>
              <w:pStyle w:val="afa"/>
              <w:spacing w:line="228" w:lineRule="auto"/>
              <w:ind w:right="-117" w:firstLine="0"/>
              <w:rPr>
                <w:rFonts w:ascii="Arial" w:hAnsi="Arial" w:cs="Arial"/>
                <w:color w:val="404040"/>
                <w:sz w:val="20"/>
              </w:rPr>
            </w:pPr>
          </w:p>
          <w:p w:rsidR="00A36A13" w:rsidRPr="002167EB" w:rsidRDefault="00A36A13" w:rsidP="008D6CA2">
            <w:pPr>
              <w:pStyle w:val="afa"/>
              <w:spacing w:line="228" w:lineRule="auto"/>
              <w:ind w:right="-117" w:firstLine="0"/>
              <w:rPr>
                <w:rFonts w:ascii="Arial" w:hAnsi="Arial" w:cs="Arial"/>
                <w:color w:val="404040"/>
                <w:sz w:val="20"/>
              </w:rPr>
            </w:pPr>
          </w:p>
        </w:tc>
        <w:tc>
          <w:tcPr>
            <w:tcW w:w="1249" w:type="pct"/>
            <w:hideMark/>
          </w:tcPr>
          <w:p w:rsidR="00A36A13" w:rsidRDefault="00A36A13" w:rsidP="008D6CA2">
            <w:pPr>
              <w:pStyle w:val="afa"/>
              <w:spacing w:line="228" w:lineRule="auto"/>
              <w:ind w:firstLine="0"/>
              <w:rPr>
                <w:rFonts w:ascii="Arial" w:hAnsi="Arial" w:cs="Arial"/>
                <w:color w:val="404040"/>
                <w:sz w:val="20"/>
              </w:rPr>
            </w:pPr>
            <w:r>
              <w:rPr>
                <w:rFonts w:ascii="Arial" w:hAnsi="Arial" w:cs="Arial"/>
                <w:color w:val="404040"/>
                <w:spacing w:val="-6"/>
                <w:sz w:val="20"/>
              </w:rPr>
              <w:t>р</w:t>
            </w:r>
            <w:r w:rsidRPr="00CF2DC2">
              <w:rPr>
                <w:rFonts w:ascii="Arial" w:hAnsi="Arial" w:cs="Arial"/>
                <w:color w:val="404040"/>
                <w:spacing w:val="-6"/>
                <w:sz w:val="20"/>
              </w:rPr>
              <w:t>озроблення/онов</w:t>
            </w:r>
            <w:r>
              <w:rPr>
                <w:rFonts w:ascii="Arial" w:hAnsi="Arial" w:cs="Arial"/>
                <w:color w:val="404040"/>
                <w:spacing w:val="-6"/>
                <w:sz w:val="20"/>
              </w:rPr>
              <w:t>-</w:t>
            </w:r>
            <w:proofErr w:type="spellStart"/>
            <w:r w:rsidRPr="00CF2DC2">
              <w:rPr>
                <w:rFonts w:ascii="Arial" w:hAnsi="Arial" w:cs="Arial"/>
                <w:color w:val="404040"/>
                <w:spacing w:val="-6"/>
                <w:sz w:val="20"/>
              </w:rPr>
              <w:t>лення</w:t>
            </w:r>
            <w:proofErr w:type="spellEnd"/>
            <w:r w:rsidRPr="002167EB">
              <w:rPr>
                <w:rFonts w:ascii="Arial" w:hAnsi="Arial" w:cs="Arial"/>
                <w:color w:val="404040"/>
                <w:sz w:val="20"/>
              </w:rPr>
              <w:t xml:space="preserve"> кваліфікаційних характеристик/про</w:t>
            </w:r>
            <w:r>
              <w:rPr>
                <w:rFonts w:ascii="Arial" w:hAnsi="Arial" w:cs="Arial"/>
                <w:color w:val="404040"/>
                <w:sz w:val="20"/>
              </w:rPr>
              <w:t>-</w:t>
            </w:r>
            <w:proofErr w:type="spellStart"/>
            <w:r w:rsidRPr="002167EB">
              <w:rPr>
                <w:rFonts w:ascii="Arial" w:hAnsi="Arial" w:cs="Arial"/>
                <w:color w:val="404040"/>
                <w:sz w:val="20"/>
              </w:rPr>
              <w:t>фесійних</w:t>
            </w:r>
            <w:proofErr w:type="spellEnd"/>
            <w:r w:rsidRPr="002167EB">
              <w:rPr>
                <w:rFonts w:ascii="Arial" w:hAnsi="Arial" w:cs="Arial"/>
                <w:color w:val="404040"/>
                <w:sz w:val="20"/>
              </w:rPr>
              <w:t xml:space="preserve"> стандартів</w:t>
            </w:r>
          </w:p>
          <w:p w:rsidR="00A36A13" w:rsidRDefault="00A36A13" w:rsidP="008D6CA2">
            <w:pPr>
              <w:pStyle w:val="afa"/>
              <w:spacing w:line="228" w:lineRule="auto"/>
              <w:ind w:firstLine="0"/>
              <w:rPr>
                <w:rFonts w:ascii="Arial" w:hAnsi="Arial" w:cs="Arial"/>
                <w:color w:val="404040"/>
                <w:sz w:val="20"/>
              </w:rPr>
            </w:pPr>
          </w:p>
          <w:p w:rsidR="00A36A13" w:rsidRDefault="00A36A13" w:rsidP="008D6CA2">
            <w:pPr>
              <w:pStyle w:val="afa"/>
              <w:spacing w:line="228" w:lineRule="auto"/>
              <w:ind w:firstLine="0"/>
              <w:rPr>
                <w:rFonts w:ascii="Arial" w:hAnsi="Arial" w:cs="Arial"/>
                <w:color w:val="404040"/>
                <w:sz w:val="20"/>
              </w:rPr>
            </w:pPr>
          </w:p>
          <w:p w:rsidR="00A36A13" w:rsidRDefault="00A36A13" w:rsidP="008D6CA2">
            <w:pPr>
              <w:pStyle w:val="afa"/>
              <w:spacing w:line="228" w:lineRule="auto"/>
              <w:ind w:firstLine="0"/>
              <w:rPr>
                <w:rFonts w:ascii="Arial" w:hAnsi="Arial" w:cs="Arial"/>
                <w:color w:val="404040"/>
                <w:sz w:val="20"/>
              </w:rPr>
            </w:pPr>
          </w:p>
          <w:p w:rsidR="00A36A13" w:rsidRDefault="00A36A13" w:rsidP="008D6CA2">
            <w:pPr>
              <w:pStyle w:val="afa"/>
              <w:spacing w:line="228" w:lineRule="auto"/>
              <w:ind w:firstLine="0"/>
              <w:rPr>
                <w:rFonts w:ascii="Arial" w:hAnsi="Arial" w:cs="Arial"/>
                <w:color w:val="404040"/>
                <w:sz w:val="20"/>
              </w:rPr>
            </w:pPr>
          </w:p>
          <w:p w:rsidR="00A36A13" w:rsidRDefault="00A36A13" w:rsidP="008D6CA2">
            <w:pPr>
              <w:pStyle w:val="afa"/>
              <w:spacing w:line="228" w:lineRule="auto"/>
              <w:ind w:firstLine="0"/>
              <w:rPr>
                <w:rFonts w:ascii="Arial" w:hAnsi="Arial" w:cs="Arial"/>
                <w:color w:val="404040"/>
                <w:sz w:val="20"/>
              </w:rPr>
            </w:pPr>
          </w:p>
          <w:p w:rsidR="00A36A13" w:rsidRDefault="00A36A13" w:rsidP="008D6CA2">
            <w:pPr>
              <w:pStyle w:val="afa"/>
              <w:spacing w:line="228" w:lineRule="auto"/>
              <w:ind w:firstLine="0"/>
              <w:rPr>
                <w:rFonts w:ascii="Arial" w:hAnsi="Arial" w:cs="Arial"/>
                <w:color w:val="404040"/>
                <w:sz w:val="20"/>
              </w:rPr>
            </w:pPr>
          </w:p>
          <w:p w:rsidR="00A36A13" w:rsidRPr="002167EB" w:rsidRDefault="00A36A13" w:rsidP="008D6CA2">
            <w:pPr>
              <w:pStyle w:val="afa"/>
              <w:spacing w:line="228" w:lineRule="auto"/>
              <w:ind w:firstLine="0"/>
              <w:rPr>
                <w:rFonts w:ascii="Arial" w:hAnsi="Arial" w:cs="Arial"/>
                <w:color w:val="404040"/>
                <w:sz w:val="20"/>
              </w:rPr>
            </w:pPr>
          </w:p>
        </w:tc>
        <w:tc>
          <w:tcPr>
            <w:tcW w:w="1019" w:type="pct"/>
            <w:tcBorders>
              <w:bottom w:val="single" w:sz="4" w:space="0" w:color="auto"/>
            </w:tcBorders>
          </w:tcPr>
          <w:p w:rsidR="00A36A13" w:rsidRPr="002167EB" w:rsidRDefault="00A36A13" w:rsidP="008D6CA2">
            <w:pPr>
              <w:pStyle w:val="afa"/>
              <w:spacing w:line="228" w:lineRule="auto"/>
              <w:ind w:firstLine="0"/>
              <w:rPr>
                <w:rFonts w:ascii="Arial" w:hAnsi="Arial" w:cs="Arial"/>
                <w:color w:val="404040"/>
                <w:sz w:val="20"/>
              </w:rPr>
            </w:pPr>
            <w:proofErr w:type="spellStart"/>
            <w:r w:rsidRPr="002167EB">
              <w:rPr>
                <w:rFonts w:ascii="Arial" w:hAnsi="Arial" w:cs="Arial"/>
                <w:color w:val="404040"/>
                <w:sz w:val="20"/>
              </w:rPr>
              <w:t>Мінсоцполітики</w:t>
            </w:r>
            <w:proofErr w:type="spellEnd"/>
            <w:r w:rsidRPr="002167EB">
              <w:rPr>
                <w:rFonts w:ascii="Arial" w:hAnsi="Arial" w:cs="Arial"/>
                <w:color w:val="404040"/>
                <w:sz w:val="20"/>
              </w:rPr>
              <w:br/>
              <w:t>Спільний представницький орган сторони роботодавців на національному рівні</w:t>
            </w:r>
            <w:r w:rsidRPr="002167EB">
              <w:rPr>
                <w:rFonts w:ascii="Arial" w:hAnsi="Arial" w:cs="Arial"/>
                <w:color w:val="404040"/>
                <w:sz w:val="20"/>
              </w:rPr>
              <w:br/>
              <w:t>(за згодою)</w:t>
            </w:r>
            <w:r w:rsidRPr="002167EB">
              <w:rPr>
                <w:rFonts w:ascii="Arial" w:hAnsi="Arial" w:cs="Arial"/>
                <w:color w:val="404040"/>
                <w:sz w:val="20"/>
              </w:rPr>
              <w:br/>
              <w:t>галузеві об’єднання організацій роботодавців (за згодою)</w:t>
            </w:r>
            <w:r w:rsidRPr="002167EB">
              <w:rPr>
                <w:rFonts w:ascii="Arial" w:hAnsi="Arial" w:cs="Arial"/>
                <w:color w:val="404040"/>
                <w:sz w:val="20"/>
              </w:rPr>
              <w:br/>
              <w:t>заінтересовані центральні органи виконавчої влади</w:t>
            </w:r>
            <w:r w:rsidRPr="002167EB">
              <w:rPr>
                <w:rFonts w:ascii="Arial" w:hAnsi="Arial" w:cs="Arial"/>
                <w:color w:val="404040"/>
                <w:sz w:val="20"/>
              </w:rPr>
              <w:br/>
              <w:t xml:space="preserve">Спільний </w:t>
            </w:r>
            <w:r w:rsidRPr="002167EB">
              <w:rPr>
                <w:rFonts w:ascii="Arial" w:hAnsi="Arial" w:cs="Arial"/>
                <w:color w:val="404040"/>
                <w:sz w:val="20"/>
              </w:rPr>
              <w:lastRenderedPageBreak/>
              <w:t xml:space="preserve">представницький орган </w:t>
            </w:r>
            <w:proofErr w:type="spellStart"/>
            <w:r w:rsidRPr="002167EB">
              <w:rPr>
                <w:rFonts w:ascii="Arial" w:hAnsi="Arial" w:cs="Arial"/>
                <w:color w:val="404040"/>
                <w:sz w:val="20"/>
              </w:rPr>
              <w:t>репрезентатив</w:t>
            </w:r>
            <w:proofErr w:type="spellEnd"/>
            <w:r>
              <w:rPr>
                <w:rFonts w:ascii="Arial" w:hAnsi="Arial" w:cs="Arial"/>
                <w:color w:val="404040"/>
                <w:sz w:val="20"/>
              </w:rPr>
              <w:t>-</w:t>
            </w:r>
            <w:r w:rsidRPr="002167EB">
              <w:rPr>
                <w:rFonts w:ascii="Arial" w:hAnsi="Arial" w:cs="Arial"/>
                <w:color w:val="404040"/>
                <w:sz w:val="20"/>
              </w:rPr>
              <w:t>них всеукраїнських об’єднань профспілок на національному рівні (за згодою)</w:t>
            </w:r>
            <w:r w:rsidRPr="002167EB">
              <w:rPr>
                <w:rFonts w:ascii="Arial" w:hAnsi="Arial" w:cs="Arial"/>
                <w:color w:val="404040"/>
                <w:sz w:val="20"/>
              </w:rPr>
              <w:br/>
              <w:t>всеукраїнські професійні асоціації, галузеві (професійні) ради (за згодою)</w:t>
            </w:r>
            <w:r w:rsidRPr="002167EB">
              <w:rPr>
                <w:rFonts w:ascii="Arial" w:hAnsi="Arial" w:cs="Arial"/>
                <w:color w:val="404040"/>
                <w:sz w:val="20"/>
              </w:rPr>
              <w:br/>
              <w:t>Національна академія педагогічних наук (за згодою)</w:t>
            </w:r>
            <w:r w:rsidRPr="002167EB">
              <w:rPr>
                <w:rFonts w:ascii="Arial" w:hAnsi="Arial" w:cs="Arial"/>
                <w:color w:val="404040"/>
                <w:sz w:val="20"/>
              </w:rPr>
              <w:br/>
              <w:t>Інститут професійних кваліфікацій (за згодою)</w:t>
            </w:r>
          </w:p>
        </w:tc>
        <w:tc>
          <w:tcPr>
            <w:tcW w:w="502" w:type="pct"/>
            <w:hideMark/>
          </w:tcPr>
          <w:p w:rsidR="00A36A13" w:rsidRDefault="00A36A13" w:rsidP="008D6CA2">
            <w:pPr>
              <w:pStyle w:val="afa"/>
              <w:spacing w:line="228" w:lineRule="auto"/>
              <w:ind w:firstLine="0"/>
              <w:jc w:val="center"/>
              <w:rPr>
                <w:rFonts w:ascii="Arial" w:hAnsi="Arial" w:cs="Arial"/>
                <w:color w:val="404040"/>
                <w:sz w:val="20"/>
              </w:rPr>
            </w:pPr>
            <w:r>
              <w:rPr>
                <w:rFonts w:ascii="Arial" w:hAnsi="Arial" w:cs="Arial"/>
                <w:color w:val="404040"/>
                <w:sz w:val="20"/>
              </w:rPr>
              <w:lastRenderedPageBreak/>
              <w:t xml:space="preserve">2016 – </w:t>
            </w:r>
            <w:r w:rsidRPr="002167EB">
              <w:rPr>
                <w:rFonts w:ascii="Arial" w:hAnsi="Arial" w:cs="Arial"/>
                <w:color w:val="404040"/>
                <w:sz w:val="20"/>
              </w:rPr>
              <w:t>2020 роки</w:t>
            </w:r>
          </w:p>
          <w:p w:rsidR="00A36A13" w:rsidRDefault="00A36A13" w:rsidP="008D6CA2">
            <w:pPr>
              <w:pStyle w:val="afa"/>
              <w:spacing w:line="228" w:lineRule="auto"/>
              <w:ind w:firstLine="0"/>
              <w:jc w:val="center"/>
              <w:rPr>
                <w:rFonts w:ascii="Arial" w:hAnsi="Arial" w:cs="Arial"/>
                <w:color w:val="404040"/>
                <w:sz w:val="20"/>
              </w:rPr>
            </w:pPr>
          </w:p>
          <w:p w:rsidR="00A36A13" w:rsidRDefault="00A36A13" w:rsidP="008D6CA2">
            <w:pPr>
              <w:pStyle w:val="afa"/>
              <w:spacing w:line="228" w:lineRule="auto"/>
              <w:ind w:firstLine="0"/>
              <w:jc w:val="center"/>
              <w:rPr>
                <w:rFonts w:ascii="Arial" w:hAnsi="Arial" w:cs="Arial"/>
                <w:color w:val="404040"/>
                <w:sz w:val="20"/>
              </w:rPr>
            </w:pPr>
          </w:p>
          <w:p w:rsidR="00A36A13" w:rsidRDefault="00A36A13" w:rsidP="008D6CA2">
            <w:pPr>
              <w:pStyle w:val="afa"/>
              <w:spacing w:line="228" w:lineRule="auto"/>
              <w:ind w:firstLine="0"/>
              <w:jc w:val="center"/>
              <w:rPr>
                <w:rFonts w:ascii="Arial" w:hAnsi="Arial" w:cs="Arial"/>
                <w:color w:val="404040"/>
                <w:sz w:val="20"/>
              </w:rPr>
            </w:pPr>
          </w:p>
          <w:p w:rsidR="00A36A13" w:rsidRDefault="00A36A13" w:rsidP="008D6CA2">
            <w:pPr>
              <w:pStyle w:val="afa"/>
              <w:spacing w:line="228" w:lineRule="auto"/>
              <w:ind w:firstLine="0"/>
              <w:jc w:val="center"/>
              <w:rPr>
                <w:rFonts w:ascii="Arial" w:hAnsi="Arial" w:cs="Arial"/>
                <w:color w:val="404040"/>
                <w:sz w:val="20"/>
              </w:rPr>
            </w:pPr>
          </w:p>
          <w:p w:rsidR="00A36A13" w:rsidRDefault="00A36A13" w:rsidP="008D6CA2">
            <w:pPr>
              <w:pStyle w:val="afa"/>
              <w:spacing w:line="228" w:lineRule="auto"/>
              <w:ind w:firstLine="0"/>
              <w:jc w:val="center"/>
              <w:rPr>
                <w:rFonts w:ascii="Arial" w:hAnsi="Arial" w:cs="Arial"/>
                <w:color w:val="404040"/>
                <w:sz w:val="20"/>
              </w:rPr>
            </w:pPr>
          </w:p>
          <w:p w:rsidR="00A36A13" w:rsidRDefault="00A36A13" w:rsidP="008D6CA2">
            <w:pPr>
              <w:pStyle w:val="afa"/>
              <w:spacing w:line="228" w:lineRule="auto"/>
              <w:ind w:firstLine="0"/>
              <w:jc w:val="center"/>
              <w:rPr>
                <w:rFonts w:ascii="Arial" w:hAnsi="Arial" w:cs="Arial"/>
                <w:color w:val="404040"/>
                <w:sz w:val="20"/>
              </w:rPr>
            </w:pPr>
          </w:p>
          <w:p w:rsidR="00A36A13" w:rsidRPr="002167EB" w:rsidRDefault="00A36A13" w:rsidP="008D6CA2">
            <w:pPr>
              <w:pStyle w:val="afa"/>
              <w:spacing w:line="228" w:lineRule="auto"/>
              <w:ind w:firstLine="0"/>
              <w:jc w:val="center"/>
              <w:rPr>
                <w:rFonts w:ascii="Arial" w:hAnsi="Arial" w:cs="Arial"/>
                <w:color w:val="404040"/>
                <w:sz w:val="20"/>
              </w:rPr>
            </w:pPr>
          </w:p>
        </w:tc>
        <w:tc>
          <w:tcPr>
            <w:tcW w:w="1315" w:type="pct"/>
            <w:hideMark/>
          </w:tcPr>
          <w:p w:rsidR="00A36A13" w:rsidRDefault="00A36A13" w:rsidP="008D6CA2">
            <w:pPr>
              <w:pStyle w:val="afa"/>
              <w:spacing w:line="228" w:lineRule="auto"/>
              <w:ind w:firstLine="0"/>
              <w:rPr>
                <w:rFonts w:ascii="Arial" w:hAnsi="Arial" w:cs="Arial"/>
                <w:color w:val="404040"/>
                <w:sz w:val="20"/>
              </w:rPr>
            </w:pPr>
            <w:r w:rsidRPr="002167EB">
              <w:rPr>
                <w:rFonts w:ascii="Arial" w:hAnsi="Arial" w:cs="Arial"/>
                <w:color w:val="404040"/>
                <w:sz w:val="20"/>
              </w:rPr>
              <w:t>розроблення/онов</w:t>
            </w:r>
            <w:r>
              <w:rPr>
                <w:rFonts w:ascii="Arial" w:hAnsi="Arial" w:cs="Arial"/>
                <w:color w:val="404040"/>
                <w:sz w:val="20"/>
              </w:rPr>
              <w:t>-</w:t>
            </w:r>
            <w:proofErr w:type="spellStart"/>
            <w:r w:rsidRPr="002167EB">
              <w:rPr>
                <w:rFonts w:ascii="Arial" w:hAnsi="Arial" w:cs="Arial"/>
                <w:color w:val="404040"/>
                <w:sz w:val="20"/>
              </w:rPr>
              <w:t>лення</w:t>
            </w:r>
            <w:proofErr w:type="spellEnd"/>
            <w:r w:rsidRPr="002167EB">
              <w:rPr>
                <w:rFonts w:ascii="Arial" w:hAnsi="Arial" w:cs="Arial"/>
                <w:color w:val="404040"/>
                <w:sz w:val="20"/>
              </w:rPr>
              <w:t xml:space="preserve"> кваліфікаційних характеристик/</w:t>
            </w:r>
            <w:r w:rsidRPr="002167EB">
              <w:rPr>
                <w:rFonts w:ascii="Arial" w:hAnsi="Arial" w:cs="Arial"/>
                <w:color w:val="404040"/>
                <w:sz w:val="20"/>
              </w:rPr>
              <w:br/>
              <w:t>професійних стандартів</w:t>
            </w:r>
          </w:p>
          <w:p w:rsidR="00A36A13" w:rsidRDefault="00A36A13" w:rsidP="008D6CA2">
            <w:pPr>
              <w:pStyle w:val="afa"/>
              <w:spacing w:line="228" w:lineRule="auto"/>
              <w:ind w:firstLine="0"/>
              <w:rPr>
                <w:rFonts w:ascii="Arial" w:hAnsi="Arial" w:cs="Arial"/>
                <w:color w:val="404040"/>
                <w:sz w:val="20"/>
              </w:rPr>
            </w:pPr>
          </w:p>
          <w:p w:rsidR="00A36A13" w:rsidRDefault="00A36A13" w:rsidP="008D6CA2">
            <w:pPr>
              <w:pStyle w:val="afa"/>
              <w:spacing w:line="228" w:lineRule="auto"/>
              <w:ind w:firstLine="0"/>
              <w:rPr>
                <w:rFonts w:ascii="Arial" w:hAnsi="Arial" w:cs="Arial"/>
                <w:color w:val="404040"/>
                <w:sz w:val="20"/>
              </w:rPr>
            </w:pPr>
          </w:p>
          <w:p w:rsidR="00A36A13" w:rsidRDefault="00A36A13" w:rsidP="008D6CA2">
            <w:pPr>
              <w:pStyle w:val="afa"/>
              <w:spacing w:line="228" w:lineRule="auto"/>
              <w:ind w:firstLine="0"/>
              <w:rPr>
                <w:rFonts w:ascii="Arial" w:hAnsi="Arial" w:cs="Arial"/>
                <w:color w:val="404040"/>
                <w:sz w:val="20"/>
              </w:rPr>
            </w:pPr>
          </w:p>
          <w:p w:rsidR="00A36A13" w:rsidRDefault="00A36A13" w:rsidP="008D6CA2">
            <w:pPr>
              <w:pStyle w:val="afa"/>
              <w:spacing w:line="228" w:lineRule="auto"/>
              <w:ind w:firstLine="0"/>
              <w:rPr>
                <w:rFonts w:ascii="Arial" w:hAnsi="Arial" w:cs="Arial"/>
                <w:color w:val="404040"/>
                <w:sz w:val="20"/>
              </w:rPr>
            </w:pPr>
          </w:p>
          <w:p w:rsidR="00A36A13" w:rsidRDefault="00A36A13" w:rsidP="008D6CA2">
            <w:pPr>
              <w:pStyle w:val="afa"/>
              <w:spacing w:line="228" w:lineRule="auto"/>
              <w:ind w:firstLine="0"/>
              <w:rPr>
                <w:rFonts w:ascii="Arial" w:hAnsi="Arial" w:cs="Arial"/>
                <w:color w:val="404040"/>
                <w:sz w:val="20"/>
              </w:rPr>
            </w:pPr>
          </w:p>
          <w:p w:rsidR="00A36A13" w:rsidRDefault="00A36A13" w:rsidP="008D6CA2">
            <w:pPr>
              <w:pStyle w:val="afa"/>
              <w:spacing w:line="228" w:lineRule="auto"/>
              <w:ind w:firstLine="0"/>
              <w:rPr>
                <w:rFonts w:ascii="Arial" w:hAnsi="Arial" w:cs="Arial"/>
                <w:color w:val="404040"/>
                <w:sz w:val="20"/>
              </w:rPr>
            </w:pPr>
          </w:p>
          <w:p w:rsidR="00A36A13" w:rsidRPr="002167EB" w:rsidRDefault="00A36A13" w:rsidP="008D6CA2">
            <w:pPr>
              <w:pStyle w:val="afa"/>
              <w:spacing w:line="228" w:lineRule="auto"/>
              <w:ind w:firstLine="0"/>
              <w:rPr>
                <w:rFonts w:ascii="Arial" w:hAnsi="Arial" w:cs="Arial"/>
                <w:color w:val="404040"/>
                <w:sz w:val="20"/>
              </w:rPr>
            </w:pPr>
          </w:p>
        </w:tc>
      </w:tr>
      <w:tr w:rsidR="00A36A13" w:rsidRPr="00A36A13" w:rsidTr="008D6CA2">
        <w:trPr>
          <w:trHeight w:val="20"/>
        </w:trPr>
        <w:tc>
          <w:tcPr>
            <w:tcW w:w="916" w:type="pct"/>
            <w:vMerge/>
            <w:vAlign w:val="center"/>
            <w:hideMark/>
          </w:tcPr>
          <w:p w:rsidR="00A36A13" w:rsidRPr="002167EB" w:rsidRDefault="00A36A13" w:rsidP="008D6CA2">
            <w:pPr>
              <w:pStyle w:val="afa"/>
              <w:ind w:firstLine="0"/>
              <w:rPr>
                <w:rFonts w:ascii="Arial" w:hAnsi="Arial" w:cs="Arial"/>
                <w:color w:val="404040"/>
                <w:sz w:val="20"/>
              </w:rPr>
            </w:pPr>
          </w:p>
        </w:tc>
        <w:tc>
          <w:tcPr>
            <w:tcW w:w="4084" w:type="pct"/>
            <w:gridSpan w:val="4"/>
            <w:hideMark/>
          </w:tcPr>
          <w:p w:rsidR="00A36A13" w:rsidRPr="00CF2DC2" w:rsidRDefault="00A36A13" w:rsidP="008D6CA2">
            <w:pPr>
              <w:rPr>
                <w:b/>
                <w:lang w:val="uk-UA"/>
              </w:rPr>
            </w:pPr>
            <w:r>
              <w:rPr>
                <w:b/>
                <w:lang w:val="uk-UA"/>
              </w:rPr>
              <w:t xml:space="preserve">ЦОВВ </w:t>
            </w:r>
            <w:r w:rsidRPr="00CF2DC2">
              <w:rPr>
                <w:b/>
                <w:lang w:val="uk-UA"/>
              </w:rPr>
              <w:t xml:space="preserve">протягом 2016 року підготовлено, погоджено з </w:t>
            </w:r>
            <w:proofErr w:type="spellStart"/>
            <w:r w:rsidRPr="00CF2DC2">
              <w:rPr>
                <w:b/>
                <w:lang w:val="uk-UA"/>
              </w:rPr>
              <w:t>Мінсоцполітики</w:t>
            </w:r>
            <w:proofErr w:type="spellEnd"/>
            <w:r w:rsidRPr="00CF2DC2">
              <w:rPr>
                <w:b/>
                <w:lang w:val="uk-UA"/>
              </w:rPr>
              <w:t xml:space="preserve"> України та затверджено 330 кваліфікаційних характеристик професій працівників, а саме:</w:t>
            </w:r>
          </w:p>
          <w:p w:rsidR="00A36A13" w:rsidRPr="00CF2DC2" w:rsidRDefault="00A36A13" w:rsidP="008D6CA2">
            <w:pPr>
              <w:rPr>
                <w:b/>
                <w:lang w:val="uk-UA"/>
              </w:rPr>
            </w:pPr>
            <w:proofErr w:type="spellStart"/>
            <w:r w:rsidRPr="00CF2DC2">
              <w:rPr>
                <w:b/>
                <w:lang w:val="uk-UA"/>
              </w:rPr>
              <w:t>Мінінфраструктури</w:t>
            </w:r>
            <w:proofErr w:type="spellEnd"/>
            <w:r w:rsidRPr="00CF2DC2">
              <w:rPr>
                <w:b/>
                <w:lang w:val="uk-UA"/>
              </w:rPr>
              <w:t xml:space="preserve"> Украї</w:t>
            </w:r>
            <w:r>
              <w:rPr>
                <w:b/>
                <w:lang w:val="uk-UA"/>
              </w:rPr>
              <w:t>ни – нову редакцію Випуску 66 «З</w:t>
            </w:r>
            <w:r w:rsidRPr="00CF2DC2">
              <w:rPr>
                <w:b/>
                <w:lang w:val="uk-UA"/>
              </w:rPr>
              <w:t xml:space="preserve">алізничний транспорт і метрополітен»(241 </w:t>
            </w:r>
            <w:proofErr w:type="spellStart"/>
            <w:r w:rsidRPr="00CF2DC2">
              <w:rPr>
                <w:b/>
                <w:lang w:val="uk-UA"/>
              </w:rPr>
              <w:t>кваліфхарактеристика</w:t>
            </w:r>
            <w:proofErr w:type="spellEnd"/>
            <w:r w:rsidRPr="00CF2DC2">
              <w:rPr>
                <w:b/>
                <w:lang w:val="uk-UA"/>
              </w:rPr>
              <w:t>, наказ від 20.05.2016 за №181);</w:t>
            </w:r>
          </w:p>
          <w:p w:rsidR="00A36A13" w:rsidRPr="00CF2DC2" w:rsidRDefault="00A36A13" w:rsidP="008D6CA2">
            <w:pPr>
              <w:rPr>
                <w:b/>
                <w:lang w:val="uk-UA"/>
              </w:rPr>
            </w:pPr>
            <w:proofErr w:type="spellStart"/>
            <w:r w:rsidRPr="00CF2DC2">
              <w:rPr>
                <w:b/>
                <w:lang w:val="uk-UA"/>
              </w:rPr>
              <w:t>Мінмолодьспорт</w:t>
            </w:r>
            <w:r>
              <w:rPr>
                <w:b/>
                <w:lang w:val="uk-UA"/>
              </w:rPr>
              <w:t>у</w:t>
            </w:r>
            <w:proofErr w:type="spellEnd"/>
            <w:r w:rsidRPr="00CF2DC2">
              <w:rPr>
                <w:b/>
                <w:lang w:val="uk-UA"/>
              </w:rPr>
              <w:t xml:space="preserve"> України – нову редакцію Випуску 85 «Спортивна діяльність» (58 </w:t>
            </w:r>
            <w:proofErr w:type="spellStart"/>
            <w:r w:rsidRPr="00CF2DC2">
              <w:rPr>
                <w:b/>
                <w:lang w:val="uk-UA"/>
              </w:rPr>
              <w:t>кваліфхарактеристик</w:t>
            </w:r>
            <w:proofErr w:type="spellEnd"/>
            <w:r w:rsidRPr="00CF2DC2">
              <w:rPr>
                <w:b/>
                <w:lang w:val="uk-UA"/>
              </w:rPr>
              <w:t>, наказ від 28.10.2016 за №4080);</w:t>
            </w:r>
          </w:p>
          <w:p w:rsidR="00A36A13" w:rsidRPr="00CF2DC2" w:rsidRDefault="00A36A13" w:rsidP="008D6CA2">
            <w:pPr>
              <w:rPr>
                <w:b/>
                <w:lang w:val="uk-UA"/>
              </w:rPr>
            </w:pPr>
            <w:proofErr w:type="spellStart"/>
            <w:r w:rsidRPr="00CF2DC2">
              <w:rPr>
                <w:b/>
                <w:lang w:val="uk-UA"/>
              </w:rPr>
              <w:t>Мінсоцполітики</w:t>
            </w:r>
            <w:proofErr w:type="spellEnd"/>
            <w:r w:rsidRPr="00CF2DC2">
              <w:rPr>
                <w:b/>
                <w:lang w:val="uk-UA"/>
              </w:rPr>
              <w:t xml:space="preserve"> України – 15 </w:t>
            </w:r>
            <w:proofErr w:type="spellStart"/>
            <w:r w:rsidRPr="00CF2DC2">
              <w:rPr>
                <w:b/>
                <w:lang w:val="uk-UA"/>
              </w:rPr>
              <w:t>кваліфхарактеристик</w:t>
            </w:r>
            <w:proofErr w:type="spellEnd"/>
            <w:r w:rsidRPr="00CF2DC2">
              <w:rPr>
                <w:b/>
                <w:lang w:val="uk-UA"/>
              </w:rPr>
              <w:t>, приналежних до</w:t>
            </w:r>
            <w:r>
              <w:rPr>
                <w:b/>
                <w:lang w:val="uk-UA"/>
              </w:rPr>
              <w:t xml:space="preserve"> Випуску 80 «Соціальні послуги»</w:t>
            </w:r>
            <w:r w:rsidRPr="00CF2DC2">
              <w:rPr>
                <w:b/>
                <w:lang w:val="uk-UA"/>
              </w:rPr>
              <w:t xml:space="preserve"> (накази від 25.01.2016 за № 45, від 24.03.2016 за № 285, від 12.04.2016 за № 384);</w:t>
            </w:r>
          </w:p>
          <w:p w:rsidR="00A36A13" w:rsidRPr="00CF2DC2" w:rsidRDefault="00A36A13" w:rsidP="008D6CA2">
            <w:pPr>
              <w:rPr>
                <w:b/>
                <w:lang w:val="uk-UA"/>
              </w:rPr>
            </w:pPr>
            <w:r w:rsidRPr="00CF2DC2">
              <w:rPr>
                <w:b/>
                <w:lang w:val="uk-UA"/>
              </w:rPr>
              <w:t xml:space="preserve">МОЗ України – 5 </w:t>
            </w:r>
            <w:proofErr w:type="spellStart"/>
            <w:r w:rsidRPr="00CF2DC2">
              <w:rPr>
                <w:b/>
                <w:lang w:val="uk-UA"/>
              </w:rPr>
              <w:t>кваліфхарактеристик</w:t>
            </w:r>
            <w:proofErr w:type="spellEnd"/>
            <w:r w:rsidRPr="00CF2DC2">
              <w:rPr>
                <w:b/>
                <w:lang w:val="uk-UA"/>
              </w:rPr>
              <w:t xml:space="preserve"> для сфери охорони здоров’я (накази від 26.07.2016 за № 768, 07.11.2016 за № 1171);</w:t>
            </w:r>
          </w:p>
          <w:p w:rsidR="00A36A13" w:rsidRDefault="00A36A13" w:rsidP="008D6CA2">
            <w:pPr>
              <w:rPr>
                <w:b/>
                <w:lang w:val="uk-UA"/>
              </w:rPr>
            </w:pPr>
            <w:r w:rsidRPr="00CF2DC2">
              <w:rPr>
                <w:b/>
                <w:lang w:val="uk-UA"/>
              </w:rPr>
              <w:t xml:space="preserve">Мінпаливенерго (1 </w:t>
            </w:r>
            <w:proofErr w:type="spellStart"/>
            <w:r w:rsidRPr="00CF2DC2">
              <w:rPr>
                <w:b/>
                <w:lang w:val="uk-UA"/>
              </w:rPr>
              <w:t>кваліфхарактеристика</w:t>
            </w:r>
            <w:proofErr w:type="spellEnd"/>
            <w:r w:rsidRPr="00CF2DC2">
              <w:rPr>
                <w:b/>
                <w:lang w:val="uk-UA"/>
              </w:rPr>
              <w:t xml:space="preserve">), Мінагрополітики (1), </w:t>
            </w:r>
            <w:proofErr w:type="spellStart"/>
            <w:r w:rsidRPr="00CF2DC2">
              <w:rPr>
                <w:b/>
                <w:lang w:val="uk-UA"/>
              </w:rPr>
              <w:t>Держлісагенство</w:t>
            </w:r>
            <w:proofErr w:type="spellEnd"/>
            <w:r w:rsidRPr="00CF2DC2">
              <w:rPr>
                <w:b/>
                <w:lang w:val="uk-UA"/>
              </w:rPr>
              <w:t xml:space="preserve"> України (4), ПІІ «</w:t>
            </w:r>
            <w:proofErr w:type="spellStart"/>
            <w:r w:rsidRPr="00CF2DC2">
              <w:rPr>
                <w:b/>
                <w:lang w:val="uk-UA"/>
              </w:rPr>
              <w:t>МакДональдз</w:t>
            </w:r>
            <w:proofErr w:type="spellEnd"/>
            <w:r w:rsidRPr="00CF2DC2">
              <w:rPr>
                <w:b/>
                <w:lang w:val="uk-UA"/>
              </w:rPr>
              <w:t xml:space="preserve"> </w:t>
            </w:r>
            <w:proofErr w:type="spellStart"/>
            <w:r w:rsidRPr="00CF2DC2">
              <w:rPr>
                <w:b/>
                <w:lang w:val="uk-UA"/>
              </w:rPr>
              <w:t>Юкрейн</w:t>
            </w:r>
            <w:proofErr w:type="spellEnd"/>
            <w:r w:rsidRPr="00CF2DC2">
              <w:rPr>
                <w:b/>
                <w:lang w:val="uk-UA"/>
              </w:rPr>
              <w:t xml:space="preserve"> </w:t>
            </w:r>
            <w:proofErr w:type="spellStart"/>
            <w:r w:rsidRPr="00CF2DC2">
              <w:rPr>
                <w:b/>
                <w:lang w:val="uk-UA"/>
              </w:rPr>
              <w:t>Лтд</w:t>
            </w:r>
            <w:proofErr w:type="spellEnd"/>
            <w:r w:rsidRPr="00CF2DC2">
              <w:rPr>
                <w:b/>
                <w:lang w:val="uk-UA"/>
              </w:rPr>
              <w:t>»(5).</w:t>
            </w:r>
          </w:p>
          <w:p w:rsidR="00A36A13" w:rsidRDefault="00A36A13" w:rsidP="008D6CA2">
            <w:pPr>
              <w:rPr>
                <w:b/>
                <w:lang w:val="uk-UA"/>
              </w:rPr>
            </w:pPr>
            <w:r>
              <w:rPr>
                <w:b/>
                <w:lang w:val="uk-UA"/>
              </w:rPr>
              <w:t>У 2017 році :</w:t>
            </w:r>
          </w:p>
          <w:p w:rsidR="00A36A13" w:rsidRDefault="00A36A13" w:rsidP="008D6CA2">
            <w:pPr>
              <w:pStyle w:val="a8"/>
              <w:numPr>
                <w:ilvl w:val="0"/>
                <w:numId w:val="42"/>
              </w:numPr>
              <w:rPr>
                <w:b/>
                <w:lang w:val="uk-UA"/>
              </w:rPr>
            </w:pPr>
            <w:proofErr w:type="spellStart"/>
            <w:r>
              <w:rPr>
                <w:b/>
                <w:lang w:val="uk-UA"/>
              </w:rPr>
              <w:t>Мінсоцполітики</w:t>
            </w:r>
            <w:proofErr w:type="spellEnd"/>
            <w:r>
              <w:rPr>
                <w:b/>
                <w:lang w:val="uk-UA"/>
              </w:rPr>
              <w:t xml:space="preserve"> України розроблена та затверджена нова версія галузевого Випуску № 80 «Соціальні послуги» (наказ від 29.03.2017 року);</w:t>
            </w:r>
          </w:p>
          <w:p w:rsidR="00A36A13" w:rsidRDefault="00A36A13" w:rsidP="008D6CA2">
            <w:pPr>
              <w:pStyle w:val="a8"/>
              <w:numPr>
                <w:ilvl w:val="0"/>
                <w:numId w:val="42"/>
              </w:numPr>
              <w:rPr>
                <w:b/>
                <w:lang w:val="uk-UA"/>
              </w:rPr>
            </w:pPr>
            <w:r>
              <w:rPr>
                <w:b/>
                <w:lang w:val="uk-UA"/>
              </w:rPr>
              <w:t xml:space="preserve">Міністерство оборони України затвердило своїм наказом (від 31.05.2017 року) 4 </w:t>
            </w:r>
            <w:proofErr w:type="spellStart"/>
            <w:r>
              <w:rPr>
                <w:b/>
                <w:lang w:val="uk-UA"/>
              </w:rPr>
              <w:t>кваліфхарактеристики</w:t>
            </w:r>
            <w:proofErr w:type="spellEnd"/>
            <w:r>
              <w:rPr>
                <w:b/>
                <w:lang w:val="uk-UA"/>
              </w:rPr>
              <w:t>;</w:t>
            </w:r>
          </w:p>
          <w:p w:rsidR="00A36A13" w:rsidRDefault="00A36A13" w:rsidP="008D6CA2">
            <w:pPr>
              <w:pStyle w:val="a8"/>
              <w:numPr>
                <w:ilvl w:val="0"/>
                <w:numId w:val="42"/>
              </w:numPr>
              <w:rPr>
                <w:b/>
                <w:lang w:val="uk-UA"/>
              </w:rPr>
            </w:pPr>
            <w:r>
              <w:rPr>
                <w:b/>
                <w:lang w:val="uk-UA"/>
              </w:rPr>
              <w:t xml:space="preserve">На розгляді у </w:t>
            </w:r>
            <w:proofErr w:type="spellStart"/>
            <w:r>
              <w:rPr>
                <w:b/>
                <w:lang w:val="uk-UA"/>
              </w:rPr>
              <w:t>Мінсоцполітики</w:t>
            </w:r>
            <w:proofErr w:type="spellEnd"/>
            <w:r>
              <w:rPr>
                <w:b/>
                <w:lang w:val="uk-UA"/>
              </w:rPr>
              <w:t xml:space="preserve"> України проект нової версії Випуску 69 «Автомобільний транспорт»;</w:t>
            </w:r>
          </w:p>
          <w:p w:rsidR="00A36A13" w:rsidRDefault="00A36A13" w:rsidP="008D6CA2">
            <w:pPr>
              <w:pStyle w:val="a8"/>
              <w:numPr>
                <w:ilvl w:val="0"/>
                <w:numId w:val="42"/>
              </w:numPr>
              <w:rPr>
                <w:b/>
                <w:lang w:val="uk-UA"/>
              </w:rPr>
            </w:pPr>
            <w:r>
              <w:rPr>
                <w:b/>
                <w:lang w:val="uk-UA"/>
              </w:rPr>
              <w:t>МОЗ України (стосовно професій з фізичної реабілітації, надання невідкладної допомоги) та Мінагрополітики України (перегляд 3 профільних випусків) готуються відповідні розробки;</w:t>
            </w:r>
          </w:p>
          <w:p w:rsidR="00A36A13" w:rsidRPr="00EF438F" w:rsidRDefault="00A36A13" w:rsidP="008D6CA2">
            <w:pPr>
              <w:pStyle w:val="a8"/>
              <w:numPr>
                <w:ilvl w:val="0"/>
                <w:numId w:val="42"/>
              </w:numPr>
              <w:rPr>
                <w:b/>
                <w:lang w:val="uk-UA"/>
              </w:rPr>
            </w:pPr>
            <w:proofErr w:type="spellStart"/>
            <w:r>
              <w:rPr>
                <w:b/>
                <w:lang w:val="uk-UA"/>
              </w:rPr>
              <w:t>Мінсоцполітики</w:t>
            </w:r>
            <w:proofErr w:type="spellEnd"/>
            <w:r>
              <w:rPr>
                <w:b/>
                <w:lang w:val="uk-UA"/>
              </w:rPr>
              <w:t xml:space="preserve"> України планує у ІІ півріччі 2017 року: </w:t>
            </w:r>
            <w:r w:rsidRPr="00EF438F">
              <w:rPr>
                <w:b/>
                <w:lang w:val="uk-UA"/>
              </w:rPr>
              <w:t>переглянути (</w:t>
            </w:r>
            <w:r>
              <w:rPr>
                <w:b/>
                <w:lang w:val="uk-UA"/>
              </w:rPr>
              <w:t xml:space="preserve"> </w:t>
            </w:r>
            <w:proofErr w:type="spellStart"/>
            <w:r w:rsidRPr="00EF438F">
              <w:rPr>
                <w:b/>
                <w:lang w:val="uk-UA"/>
              </w:rPr>
              <w:t>внести</w:t>
            </w:r>
            <w:proofErr w:type="spellEnd"/>
            <w:r w:rsidRPr="00EF438F">
              <w:rPr>
                <w:b/>
                <w:lang w:val="uk-UA"/>
              </w:rPr>
              <w:t xml:space="preserve"> зміни) базовий Випуск 1 «Довідника </w:t>
            </w:r>
            <w:r w:rsidRPr="00EF438F">
              <w:rPr>
                <w:b/>
                <w:lang w:val="uk-UA"/>
              </w:rPr>
              <w:lastRenderedPageBreak/>
              <w:t>кваліфікаційних характеристик професій працівників» з урахуванням змін у законодавчо-нормативному забезпеченні тру</w:t>
            </w:r>
            <w:r>
              <w:rPr>
                <w:b/>
                <w:lang w:val="uk-UA"/>
              </w:rPr>
              <w:t xml:space="preserve">дової і освітньої сфер країни; розробити та подати до </w:t>
            </w:r>
            <w:proofErr w:type="spellStart"/>
            <w:r>
              <w:rPr>
                <w:b/>
                <w:lang w:val="uk-UA"/>
              </w:rPr>
              <w:t>Мінекономрозвитку</w:t>
            </w:r>
            <w:proofErr w:type="spellEnd"/>
            <w:r>
              <w:rPr>
                <w:b/>
                <w:lang w:val="uk-UA"/>
              </w:rPr>
              <w:t xml:space="preserve"> України чергову Зміну № 6 до Національного класифікатора України ДК 003 «Класифікатор професій» (далі – КП) та  проект нового Положення про ведення КП.</w:t>
            </w:r>
          </w:p>
        </w:tc>
      </w:tr>
      <w:tr w:rsidR="00A36A13" w:rsidRPr="00A36A13" w:rsidTr="008D6CA2">
        <w:trPr>
          <w:trHeight w:val="6134"/>
        </w:trPr>
        <w:tc>
          <w:tcPr>
            <w:tcW w:w="916" w:type="pct"/>
            <w:vMerge/>
            <w:vAlign w:val="center"/>
            <w:hideMark/>
          </w:tcPr>
          <w:p w:rsidR="00A36A13" w:rsidRPr="002167EB" w:rsidRDefault="00A36A13" w:rsidP="008D6CA2">
            <w:pPr>
              <w:pStyle w:val="afa"/>
              <w:ind w:firstLine="0"/>
              <w:rPr>
                <w:rFonts w:ascii="Arial" w:hAnsi="Arial" w:cs="Arial"/>
                <w:color w:val="404040"/>
                <w:sz w:val="20"/>
              </w:rPr>
            </w:pPr>
          </w:p>
        </w:tc>
        <w:tc>
          <w:tcPr>
            <w:tcW w:w="1249" w:type="pct"/>
            <w:hideMark/>
          </w:tcPr>
          <w:p w:rsidR="00A36A13" w:rsidRDefault="00A36A13" w:rsidP="008D6CA2">
            <w:pPr>
              <w:pStyle w:val="afa"/>
              <w:ind w:firstLine="0"/>
              <w:rPr>
                <w:rFonts w:ascii="Arial" w:hAnsi="Arial" w:cs="Arial"/>
                <w:color w:val="404040"/>
                <w:sz w:val="20"/>
              </w:rPr>
            </w:pPr>
            <w:r w:rsidRPr="002167EB">
              <w:rPr>
                <w:rFonts w:ascii="Arial" w:hAnsi="Arial" w:cs="Arial"/>
                <w:color w:val="404040"/>
                <w:sz w:val="20"/>
              </w:rPr>
              <w:t>розроблення/пере</w:t>
            </w:r>
            <w:r>
              <w:rPr>
                <w:rFonts w:ascii="Arial" w:hAnsi="Arial" w:cs="Arial"/>
                <w:color w:val="404040"/>
                <w:sz w:val="20"/>
              </w:rPr>
              <w:t>-</w:t>
            </w:r>
            <w:proofErr w:type="spellStart"/>
            <w:r>
              <w:rPr>
                <w:rFonts w:ascii="Arial" w:hAnsi="Arial" w:cs="Arial"/>
                <w:color w:val="404040"/>
                <w:sz w:val="20"/>
              </w:rPr>
              <w:t>г</w:t>
            </w:r>
            <w:r w:rsidRPr="002167EB">
              <w:rPr>
                <w:rFonts w:ascii="Arial" w:hAnsi="Arial" w:cs="Arial"/>
                <w:color w:val="404040"/>
                <w:sz w:val="20"/>
              </w:rPr>
              <w:t>ляд</w:t>
            </w:r>
            <w:proofErr w:type="spellEnd"/>
            <w:r w:rsidRPr="002167EB">
              <w:rPr>
                <w:rFonts w:ascii="Arial" w:hAnsi="Arial" w:cs="Arial"/>
                <w:color w:val="404040"/>
                <w:sz w:val="20"/>
              </w:rPr>
              <w:t xml:space="preserve"> та затвердження професійних стандартів, забезпечення навчання розробників професійних стандартів</w:t>
            </w: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tc>
        <w:tc>
          <w:tcPr>
            <w:tcW w:w="1019" w:type="pct"/>
          </w:tcPr>
          <w:p w:rsidR="00A36A13" w:rsidRDefault="00A36A13" w:rsidP="008D6CA2">
            <w:pPr>
              <w:pStyle w:val="afa"/>
              <w:ind w:right="-115" w:firstLine="0"/>
              <w:rPr>
                <w:rFonts w:ascii="Arial" w:hAnsi="Arial" w:cs="Arial"/>
                <w:color w:val="404040"/>
                <w:sz w:val="20"/>
              </w:rPr>
            </w:pPr>
            <w:proofErr w:type="spellStart"/>
            <w:r w:rsidRPr="002167EB">
              <w:rPr>
                <w:rFonts w:ascii="Arial" w:hAnsi="Arial" w:cs="Arial"/>
                <w:color w:val="404040"/>
                <w:sz w:val="20"/>
              </w:rPr>
              <w:t>Мінсоцполітики</w:t>
            </w:r>
            <w:proofErr w:type="spellEnd"/>
            <w:r w:rsidRPr="002167EB">
              <w:rPr>
                <w:rFonts w:ascii="Arial" w:hAnsi="Arial" w:cs="Arial"/>
                <w:color w:val="404040"/>
                <w:sz w:val="20"/>
              </w:rPr>
              <w:br/>
              <w:t>заінтересовані центральні органи виконавчої влади Національна академія наук (за згодою)</w:t>
            </w:r>
            <w:r w:rsidRPr="002167EB">
              <w:rPr>
                <w:rFonts w:ascii="Arial" w:hAnsi="Arial" w:cs="Arial"/>
                <w:color w:val="404040"/>
                <w:sz w:val="20"/>
              </w:rPr>
              <w:br/>
              <w:t>Спільний представницький орган сторони роботодавців на національному рівні (за згодою)</w:t>
            </w:r>
            <w:r w:rsidRPr="002167EB">
              <w:rPr>
                <w:rFonts w:ascii="Arial" w:hAnsi="Arial" w:cs="Arial"/>
                <w:color w:val="404040"/>
                <w:sz w:val="20"/>
              </w:rPr>
              <w:br/>
              <w:t xml:space="preserve">Спільний представницький орган репрезентативних всеукраїнських об’єднань профспілок на національному рівні (за згодою) </w:t>
            </w:r>
            <w:r w:rsidRPr="002167EB">
              <w:rPr>
                <w:rFonts w:ascii="Arial" w:hAnsi="Arial" w:cs="Arial"/>
                <w:color w:val="404040"/>
                <w:sz w:val="20"/>
              </w:rPr>
              <w:br/>
              <w:t>галузеві (професійні) ради (за згодою)</w:t>
            </w:r>
            <w:r w:rsidRPr="002167EB">
              <w:rPr>
                <w:rFonts w:ascii="Arial" w:hAnsi="Arial" w:cs="Arial"/>
                <w:color w:val="404040"/>
                <w:sz w:val="20"/>
              </w:rPr>
              <w:br/>
              <w:t>галузеві об’єднання організацій роботодавців (за згодою)</w:t>
            </w:r>
            <w:r w:rsidRPr="002167EB">
              <w:rPr>
                <w:rFonts w:ascii="Arial" w:hAnsi="Arial" w:cs="Arial"/>
                <w:color w:val="404040"/>
                <w:sz w:val="20"/>
              </w:rPr>
              <w:br/>
              <w:t>всеукраїнські професійні асоціації (за згодою)</w:t>
            </w:r>
            <w:r w:rsidRPr="002167EB">
              <w:rPr>
                <w:rFonts w:ascii="Arial" w:hAnsi="Arial" w:cs="Arial"/>
                <w:color w:val="404040"/>
                <w:sz w:val="20"/>
              </w:rPr>
              <w:br/>
              <w:t>інші розробники професійних стандартів (за згодою)</w:t>
            </w:r>
          </w:p>
          <w:p w:rsidR="00A36A13" w:rsidRPr="002167EB" w:rsidRDefault="00A36A13" w:rsidP="008D6CA2">
            <w:pPr>
              <w:pStyle w:val="afa"/>
              <w:ind w:right="-115"/>
              <w:rPr>
                <w:rFonts w:ascii="Arial" w:hAnsi="Arial" w:cs="Arial"/>
                <w:color w:val="404040"/>
                <w:sz w:val="20"/>
              </w:rPr>
            </w:pPr>
          </w:p>
        </w:tc>
        <w:tc>
          <w:tcPr>
            <w:tcW w:w="502" w:type="pct"/>
            <w:hideMark/>
          </w:tcPr>
          <w:p w:rsidR="00A36A13" w:rsidRDefault="00A36A13" w:rsidP="008D6CA2">
            <w:pPr>
              <w:pStyle w:val="afa"/>
              <w:ind w:firstLine="0"/>
              <w:jc w:val="center"/>
              <w:rPr>
                <w:rFonts w:ascii="Arial" w:hAnsi="Arial" w:cs="Arial"/>
                <w:color w:val="404040"/>
                <w:sz w:val="20"/>
              </w:rPr>
            </w:pPr>
            <w:r w:rsidRPr="002167EB">
              <w:rPr>
                <w:rFonts w:ascii="Arial" w:hAnsi="Arial" w:cs="Arial"/>
                <w:color w:val="404040"/>
                <w:sz w:val="20"/>
              </w:rPr>
              <w:t>2016</w:t>
            </w:r>
            <w:r>
              <w:rPr>
                <w:rFonts w:ascii="Arial" w:hAnsi="Arial" w:cs="Arial"/>
                <w:color w:val="404040"/>
                <w:sz w:val="20"/>
              </w:rPr>
              <w:t xml:space="preserve"> – </w:t>
            </w:r>
            <w:r w:rsidRPr="002167EB">
              <w:rPr>
                <w:rFonts w:ascii="Arial" w:hAnsi="Arial" w:cs="Arial"/>
                <w:color w:val="404040"/>
                <w:sz w:val="20"/>
              </w:rPr>
              <w:t>2020 роки</w:t>
            </w:r>
          </w:p>
          <w:p w:rsidR="00A36A13" w:rsidRDefault="00A36A13" w:rsidP="008D6CA2">
            <w:pPr>
              <w:pStyle w:val="afa"/>
              <w:ind w:firstLine="0"/>
              <w:jc w:val="center"/>
              <w:rPr>
                <w:rFonts w:ascii="Arial" w:hAnsi="Arial" w:cs="Arial"/>
                <w:color w:val="404040"/>
                <w:sz w:val="20"/>
              </w:rPr>
            </w:pPr>
          </w:p>
          <w:p w:rsidR="00A36A13" w:rsidRDefault="00A36A13" w:rsidP="008D6CA2">
            <w:pPr>
              <w:pStyle w:val="afa"/>
              <w:ind w:firstLine="0"/>
              <w:jc w:val="center"/>
              <w:rPr>
                <w:rFonts w:ascii="Arial" w:hAnsi="Arial" w:cs="Arial"/>
                <w:color w:val="404040"/>
                <w:sz w:val="20"/>
              </w:rPr>
            </w:pPr>
          </w:p>
          <w:p w:rsidR="00A36A13" w:rsidRDefault="00A36A13" w:rsidP="008D6CA2">
            <w:pPr>
              <w:pStyle w:val="afa"/>
              <w:ind w:firstLine="0"/>
              <w:jc w:val="center"/>
              <w:rPr>
                <w:rFonts w:ascii="Arial" w:hAnsi="Arial" w:cs="Arial"/>
                <w:color w:val="404040"/>
                <w:sz w:val="20"/>
              </w:rPr>
            </w:pPr>
          </w:p>
          <w:p w:rsidR="00A36A13" w:rsidRDefault="00A36A13" w:rsidP="008D6CA2">
            <w:pPr>
              <w:pStyle w:val="afa"/>
              <w:ind w:firstLine="0"/>
              <w:jc w:val="center"/>
              <w:rPr>
                <w:rFonts w:ascii="Arial" w:hAnsi="Arial" w:cs="Arial"/>
                <w:color w:val="404040"/>
                <w:sz w:val="20"/>
              </w:rPr>
            </w:pPr>
          </w:p>
          <w:p w:rsidR="00A36A13" w:rsidRPr="002167EB" w:rsidRDefault="00A36A13" w:rsidP="008D6CA2">
            <w:pPr>
              <w:pStyle w:val="afa"/>
              <w:ind w:firstLine="0"/>
              <w:jc w:val="center"/>
              <w:rPr>
                <w:rFonts w:ascii="Arial" w:hAnsi="Arial" w:cs="Arial"/>
                <w:color w:val="404040"/>
                <w:sz w:val="20"/>
              </w:rPr>
            </w:pPr>
          </w:p>
        </w:tc>
        <w:tc>
          <w:tcPr>
            <w:tcW w:w="1315" w:type="pct"/>
            <w:hideMark/>
          </w:tcPr>
          <w:p w:rsidR="00A36A13" w:rsidRDefault="00A36A13" w:rsidP="008D6CA2">
            <w:pPr>
              <w:pStyle w:val="afa"/>
              <w:ind w:firstLine="0"/>
              <w:rPr>
                <w:rFonts w:ascii="Arial" w:hAnsi="Arial" w:cs="Arial"/>
                <w:color w:val="404040"/>
                <w:sz w:val="20"/>
              </w:rPr>
            </w:pPr>
            <w:r w:rsidRPr="002167EB">
              <w:rPr>
                <w:rFonts w:ascii="Arial" w:hAnsi="Arial" w:cs="Arial"/>
                <w:color w:val="404040"/>
                <w:sz w:val="20"/>
              </w:rPr>
              <w:t xml:space="preserve">розроблення, погодження та затвердження професійних стандартів, забезпечення навчання  розробників професійних стандартів за </w:t>
            </w:r>
            <w:proofErr w:type="spellStart"/>
            <w:r w:rsidRPr="002167EB">
              <w:rPr>
                <w:rFonts w:ascii="Arial" w:hAnsi="Arial" w:cs="Arial"/>
                <w:color w:val="404040"/>
                <w:sz w:val="20"/>
              </w:rPr>
              <w:t>професійно</w:t>
            </w:r>
            <w:proofErr w:type="spellEnd"/>
            <w:r>
              <w:rPr>
                <w:rFonts w:ascii="Arial" w:hAnsi="Arial" w:cs="Arial"/>
                <w:color w:val="404040"/>
                <w:sz w:val="20"/>
              </w:rPr>
              <w:t xml:space="preserve"> </w:t>
            </w:r>
            <w:r w:rsidRPr="002167EB">
              <w:rPr>
                <w:rFonts w:ascii="Arial" w:hAnsi="Arial" w:cs="Arial"/>
                <w:color w:val="404040"/>
                <w:sz w:val="20"/>
              </w:rPr>
              <w:t>-</w:t>
            </w:r>
            <w:r>
              <w:rPr>
                <w:rFonts w:ascii="Arial" w:hAnsi="Arial" w:cs="Arial"/>
                <w:color w:val="404040"/>
                <w:sz w:val="20"/>
              </w:rPr>
              <w:t xml:space="preserve"> </w:t>
            </w:r>
            <w:r w:rsidRPr="002167EB">
              <w:rPr>
                <w:rFonts w:ascii="Arial" w:hAnsi="Arial" w:cs="Arial"/>
                <w:color w:val="404040"/>
                <w:sz w:val="20"/>
              </w:rPr>
              <w:t>галузевою ознакою</w:t>
            </w: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tc>
      </w:tr>
      <w:tr w:rsidR="00A36A13" w:rsidRPr="00A36A13" w:rsidTr="008D6CA2">
        <w:trPr>
          <w:trHeight w:val="1591"/>
        </w:trPr>
        <w:tc>
          <w:tcPr>
            <w:tcW w:w="916" w:type="pct"/>
            <w:vMerge/>
            <w:vAlign w:val="center"/>
            <w:hideMark/>
          </w:tcPr>
          <w:p w:rsidR="00A36A13" w:rsidRPr="002167EB" w:rsidRDefault="00A36A13" w:rsidP="008D6CA2">
            <w:pPr>
              <w:pStyle w:val="afa"/>
              <w:ind w:firstLine="0"/>
              <w:rPr>
                <w:rFonts w:ascii="Arial" w:hAnsi="Arial" w:cs="Arial"/>
                <w:color w:val="404040"/>
                <w:sz w:val="20"/>
              </w:rPr>
            </w:pPr>
          </w:p>
        </w:tc>
        <w:tc>
          <w:tcPr>
            <w:tcW w:w="4084" w:type="pct"/>
            <w:gridSpan w:val="4"/>
            <w:hideMark/>
          </w:tcPr>
          <w:p w:rsidR="00A36A13" w:rsidRDefault="00A36A13" w:rsidP="008D6CA2">
            <w:pPr>
              <w:rPr>
                <w:b/>
                <w:lang w:val="uk-UA"/>
              </w:rPr>
            </w:pPr>
            <w:r w:rsidRPr="00C350CB">
              <w:rPr>
                <w:b/>
                <w:lang w:val="uk-UA"/>
              </w:rPr>
              <w:t xml:space="preserve">За даними </w:t>
            </w:r>
            <w:r>
              <w:rPr>
                <w:b/>
                <w:lang w:val="uk-UA"/>
              </w:rPr>
              <w:t>Федерації роботодавців України за станом на 01.07</w:t>
            </w:r>
            <w:r w:rsidRPr="00C350CB">
              <w:rPr>
                <w:b/>
                <w:lang w:val="uk-UA"/>
              </w:rPr>
              <w:t>.2017 в Україні розроблено, погоджен</w:t>
            </w:r>
            <w:r>
              <w:rPr>
                <w:b/>
                <w:lang w:val="uk-UA"/>
              </w:rPr>
              <w:t>о та запроваджено на практиці 66 професійних стандартів</w:t>
            </w:r>
            <w:r w:rsidRPr="00C350CB">
              <w:rPr>
                <w:b/>
                <w:lang w:val="uk-UA"/>
              </w:rPr>
              <w:t>, у тому числі в 201</w:t>
            </w:r>
            <w:r>
              <w:rPr>
                <w:b/>
                <w:lang w:val="uk-UA"/>
              </w:rPr>
              <w:t>2 році – 4, 2014 році – 9, 2015 </w:t>
            </w:r>
            <w:r w:rsidRPr="00C350CB">
              <w:rPr>
                <w:b/>
                <w:lang w:val="uk-UA"/>
              </w:rPr>
              <w:t xml:space="preserve">році – 29, 2016 році – 19, 2017 році – </w:t>
            </w:r>
            <w:r>
              <w:rPr>
                <w:b/>
                <w:lang w:val="uk-UA"/>
              </w:rPr>
              <w:t>5</w:t>
            </w:r>
            <w:r w:rsidRPr="00C350CB">
              <w:rPr>
                <w:b/>
                <w:lang w:val="uk-UA"/>
              </w:rPr>
              <w:t xml:space="preserve">. </w:t>
            </w:r>
          </w:p>
          <w:p w:rsidR="00A36A13" w:rsidRPr="00C350CB" w:rsidRDefault="00A36A13" w:rsidP="008D6CA2">
            <w:pPr>
              <w:rPr>
                <w:b/>
                <w:lang w:val="uk-UA"/>
              </w:rPr>
            </w:pPr>
            <w:r w:rsidRPr="00C350CB">
              <w:rPr>
                <w:b/>
                <w:lang w:val="uk-UA"/>
              </w:rPr>
              <w:t>Відповідно до Планів роботи Галузевих рад при Всеукраїнському об’єднанні організацій роботодавців «</w:t>
            </w:r>
            <w:r>
              <w:rPr>
                <w:b/>
                <w:lang w:val="uk-UA"/>
              </w:rPr>
              <w:t>Федерація роботодавців паливно-</w:t>
            </w:r>
            <w:r w:rsidRPr="00C350CB">
              <w:rPr>
                <w:b/>
                <w:lang w:val="uk-UA"/>
              </w:rPr>
              <w:t xml:space="preserve">енергетичного комплексу України» в електроенергетичному </w:t>
            </w:r>
            <w:r w:rsidRPr="00C350CB">
              <w:rPr>
                <w:b/>
                <w:lang w:val="uk-UA"/>
              </w:rPr>
              <w:lastRenderedPageBreak/>
              <w:t>(протокол від 29 грудня 2015 року за №12) та вуглепромисловому (протокол від 25 грудня 2015 року за №10) комплексах на 2016 – 2017 роки на 2017 рік запланована розробка 11 професійних стандартів.</w:t>
            </w:r>
          </w:p>
          <w:p w:rsidR="00A36A13" w:rsidRPr="00C350CB" w:rsidRDefault="00A36A13" w:rsidP="008D6CA2">
            <w:pPr>
              <w:rPr>
                <w:b/>
                <w:lang w:val="uk-UA"/>
              </w:rPr>
            </w:pPr>
            <w:r w:rsidRPr="00C350CB">
              <w:rPr>
                <w:b/>
                <w:lang w:val="uk-UA"/>
              </w:rPr>
              <w:t xml:space="preserve">Офіційна інформація про навчання розробників професійних стандартів відсутня, що пояснюється, окрім іншого, </w:t>
            </w:r>
            <w:r>
              <w:rPr>
                <w:b/>
                <w:lang w:val="uk-UA"/>
              </w:rPr>
              <w:t xml:space="preserve">поки що </w:t>
            </w:r>
            <w:r w:rsidRPr="00C350CB">
              <w:rPr>
                <w:b/>
                <w:lang w:val="uk-UA"/>
              </w:rPr>
              <w:t>відсутністю в країні єди</w:t>
            </w:r>
            <w:r>
              <w:rPr>
                <w:b/>
                <w:lang w:val="uk-UA"/>
              </w:rPr>
              <w:t xml:space="preserve">ної </w:t>
            </w:r>
            <w:r w:rsidRPr="00C350CB">
              <w:rPr>
                <w:b/>
                <w:lang w:val="uk-UA"/>
              </w:rPr>
              <w:t xml:space="preserve">методики щодо розробки професійних стандартів. </w:t>
            </w:r>
          </w:p>
        </w:tc>
      </w:tr>
      <w:tr w:rsidR="00A36A13" w:rsidRPr="00A36A13" w:rsidTr="008D6CA2">
        <w:trPr>
          <w:trHeight w:val="3420"/>
        </w:trPr>
        <w:tc>
          <w:tcPr>
            <w:tcW w:w="916" w:type="pct"/>
            <w:vMerge/>
            <w:vAlign w:val="center"/>
            <w:hideMark/>
          </w:tcPr>
          <w:p w:rsidR="00A36A13" w:rsidRPr="002167EB" w:rsidRDefault="00A36A13" w:rsidP="008D6CA2">
            <w:pPr>
              <w:pStyle w:val="afa"/>
              <w:ind w:firstLine="0"/>
              <w:rPr>
                <w:rFonts w:ascii="Arial" w:hAnsi="Arial" w:cs="Arial"/>
                <w:color w:val="404040"/>
                <w:sz w:val="20"/>
              </w:rPr>
            </w:pPr>
          </w:p>
        </w:tc>
        <w:tc>
          <w:tcPr>
            <w:tcW w:w="1249" w:type="pct"/>
            <w:hideMark/>
          </w:tcPr>
          <w:p w:rsidR="00A36A13" w:rsidRDefault="00A36A13" w:rsidP="008D6CA2">
            <w:pPr>
              <w:pStyle w:val="afa"/>
              <w:ind w:firstLine="0"/>
              <w:rPr>
                <w:rFonts w:ascii="Arial" w:hAnsi="Arial" w:cs="Arial"/>
                <w:color w:val="404040"/>
                <w:sz w:val="20"/>
              </w:rPr>
            </w:pPr>
            <w:r w:rsidRPr="002167EB">
              <w:rPr>
                <w:rFonts w:ascii="Arial" w:hAnsi="Arial" w:cs="Arial"/>
                <w:color w:val="404040"/>
                <w:sz w:val="20"/>
              </w:rPr>
              <w:t>створення реєстру/бази даних професійних стандартів</w:t>
            </w: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tc>
        <w:tc>
          <w:tcPr>
            <w:tcW w:w="1019" w:type="pct"/>
          </w:tcPr>
          <w:p w:rsidR="00A36A13" w:rsidRDefault="00A36A13" w:rsidP="008D6CA2">
            <w:pPr>
              <w:pStyle w:val="afa"/>
              <w:ind w:firstLine="0"/>
              <w:rPr>
                <w:rFonts w:ascii="Arial" w:hAnsi="Arial" w:cs="Arial"/>
                <w:color w:val="404040"/>
                <w:sz w:val="20"/>
              </w:rPr>
            </w:pPr>
            <w:proofErr w:type="spellStart"/>
            <w:r w:rsidRPr="002167EB">
              <w:rPr>
                <w:rFonts w:ascii="Arial" w:hAnsi="Arial" w:cs="Arial"/>
                <w:color w:val="404040"/>
                <w:sz w:val="20"/>
              </w:rPr>
              <w:t>Мінсоцполітики</w:t>
            </w:r>
            <w:proofErr w:type="spellEnd"/>
            <w:r w:rsidRPr="002167EB">
              <w:rPr>
                <w:rFonts w:ascii="Arial" w:hAnsi="Arial" w:cs="Arial"/>
                <w:color w:val="404040"/>
                <w:sz w:val="20"/>
              </w:rPr>
              <w:t xml:space="preserve"> заінтересовані центральні органи виконавчої влади</w:t>
            </w:r>
          </w:p>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 xml:space="preserve"> Спільний представницький орган сторони роботодавців на національному рівні(за згодою)</w:t>
            </w:r>
            <w:r w:rsidRPr="002167EB">
              <w:rPr>
                <w:rFonts w:ascii="Arial" w:hAnsi="Arial" w:cs="Arial"/>
                <w:color w:val="404040"/>
                <w:sz w:val="20"/>
              </w:rPr>
              <w:br/>
              <w:t>всеукраїнські професійні асоціації (за згодою)</w:t>
            </w:r>
            <w:r w:rsidRPr="002167EB">
              <w:rPr>
                <w:rFonts w:ascii="Arial" w:hAnsi="Arial" w:cs="Arial"/>
                <w:color w:val="404040"/>
                <w:sz w:val="20"/>
              </w:rPr>
              <w:br/>
              <w:t>Національна академія педагогічних наук (за згодою)</w:t>
            </w:r>
            <w:r w:rsidRPr="002167EB">
              <w:rPr>
                <w:rFonts w:ascii="Arial" w:hAnsi="Arial" w:cs="Arial"/>
                <w:color w:val="404040"/>
                <w:sz w:val="20"/>
              </w:rPr>
              <w:br/>
              <w:t>Інститут професійних кваліфікацій (за згодою)</w:t>
            </w:r>
          </w:p>
        </w:tc>
        <w:tc>
          <w:tcPr>
            <w:tcW w:w="502" w:type="pct"/>
            <w:hideMark/>
          </w:tcPr>
          <w:p w:rsidR="00A36A13" w:rsidRDefault="00A36A13" w:rsidP="008D6CA2">
            <w:pPr>
              <w:pStyle w:val="afa"/>
              <w:ind w:firstLine="0"/>
              <w:jc w:val="center"/>
              <w:rPr>
                <w:rFonts w:ascii="Arial" w:hAnsi="Arial" w:cs="Arial"/>
                <w:color w:val="404040"/>
                <w:sz w:val="20"/>
              </w:rPr>
            </w:pPr>
            <w:r w:rsidRPr="002167EB">
              <w:rPr>
                <w:rFonts w:ascii="Arial" w:hAnsi="Arial" w:cs="Arial"/>
                <w:color w:val="404040"/>
                <w:sz w:val="20"/>
              </w:rPr>
              <w:t>2017 рік</w:t>
            </w:r>
          </w:p>
          <w:p w:rsidR="00A36A13" w:rsidRDefault="00A36A13" w:rsidP="008D6CA2">
            <w:pPr>
              <w:pStyle w:val="afa"/>
              <w:ind w:firstLine="0"/>
              <w:jc w:val="center"/>
              <w:rPr>
                <w:rFonts w:ascii="Arial" w:hAnsi="Arial" w:cs="Arial"/>
                <w:color w:val="404040"/>
                <w:sz w:val="20"/>
              </w:rPr>
            </w:pPr>
          </w:p>
          <w:p w:rsidR="00A36A13" w:rsidRDefault="00A36A13" w:rsidP="008D6CA2">
            <w:pPr>
              <w:pStyle w:val="afa"/>
              <w:ind w:firstLine="0"/>
              <w:jc w:val="center"/>
              <w:rPr>
                <w:rFonts w:ascii="Arial" w:hAnsi="Arial" w:cs="Arial"/>
                <w:color w:val="404040"/>
                <w:sz w:val="20"/>
              </w:rPr>
            </w:pPr>
          </w:p>
          <w:p w:rsidR="00A36A13" w:rsidRDefault="00A36A13" w:rsidP="008D6CA2">
            <w:pPr>
              <w:pStyle w:val="afa"/>
              <w:ind w:firstLine="0"/>
              <w:jc w:val="center"/>
              <w:rPr>
                <w:rFonts w:ascii="Arial" w:hAnsi="Arial" w:cs="Arial"/>
                <w:color w:val="404040"/>
                <w:sz w:val="20"/>
              </w:rPr>
            </w:pPr>
          </w:p>
          <w:p w:rsidR="00A36A13" w:rsidRDefault="00A36A13" w:rsidP="008D6CA2">
            <w:pPr>
              <w:pStyle w:val="afa"/>
              <w:ind w:firstLine="0"/>
              <w:jc w:val="center"/>
              <w:rPr>
                <w:rFonts w:ascii="Arial" w:hAnsi="Arial" w:cs="Arial"/>
                <w:color w:val="404040"/>
                <w:sz w:val="20"/>
              </w:rPr>
            </w:pPr>
          </w:p>
          <w:p w:rsidR="00A36A13" w:rsidRDefault="00A36A13" w:rsidP="008D6CA2">
            <w:pPr>
              <w:pStyle w:val="afa"/>
              <w:ind w:firstLine="0"/>
              <w:jc w:val="center"/>
              <w:rPr>
                <w:rFonts w:ascii="Arial" w:hAnsi="Arial" w:cs="Arial"/>
                <w:color w:val="404040"/>
                <w:sz w:val="20"/>
              </w:rPr>
            </w:pPr>
          </w:p>
          <w:p w:rsidR="00A36A13" w:rsidRPr="002167EB" w:rsidRDefault="00A36A13" w:rsidP="008D6CA2">
            <w:pPr>
              <w:pStyle w:val="afa"/>
              <w:ind w:firstLine="0"/>
              <w:jc w:val="center"/>
              <w:rPr>
                <w:rFonts w:ascii="Arial" w:hAnsi="Arial" w:cs="Arial"/>
                <w:color w:val="404040"/>
                <w:sz w:val="20"/>
              </w:rPr>
            </w:pPr>
          </w:p>
        </w:tc>
        <w:tc>
          <w:tcPr>
            <w:tcW w:w="1315" w:type="pct"/>
            <w:hideMark/>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створення і функціонування національного реєстру/бази даних професійних стандартів, доступних он-лайн</w:t>
            </w:r>
          </w:p>
        </w:tc>
      </w:tr>
      <w:tr w:rsidR="00A36A13" w:rsidRPr="00A36A13" w:rsidTr="008D6CA2">
        <w:trPr>
          <w:trHeight w:val="1274"/>
        </w:trPr>
        <w:tc>
          <w:tcPr>
            <w:tcW w:w="916" w:type="pct"/>
            <w:vMerge/>
            <w:vAlign w:val="center"/>
            <w:hideMark/>
          </w:tcPr>
          <w:p w:rsidR="00A36A13" w:rsidRPr="002167EB" w:rsidRDefault="00A36A13" w:rsidP="008D6CA2">
            <w:pPr>
              <w:pStyle w:val="afa"/>
              <w:ind w:firstLine="0"/>
              <w:rPr>
                <w:rFonts w:ascii="Arial" w:hAnsi="Arial" w:cs="Arial"/>
                <w:color w:val="404040"/>
                <w:sz w:val="20"/>
              </w:rPr>
            </w:pPr>
          </w:p>
        </w:tc>
        <w:tc>
          <w:tcPr>
            <w:tcW w:w="4084" w:type="pct"/>
            <w:gridSpan w:val="4"/>
            <w:hideMark/>
          </w:tcPr>
          <w:p w:rsidR="00A36A13" w:rsidRPr="00367D43" w:rsidRDefault="00A36A13" w:rsidP="008D6CA2">
            <w:pPr>
              <w:rPr>
                <w:b/>
                <w:lang w:val="uk-UA"/>
              </w:rPr>
            </w:pPr>
            <w:r w:rsidRPr="00367D43">
              <w:rPr>
                <w:b/>
                <w:lang w:val="uk-UA"/>
              </w:rPr>
              <w:t>На сьогодні єдиною базою даних професійних стандартів виступає</w:t>
            </w:r>
            <w:r>
              <w:rPr>
                <w:b/>
                <w:lang w:val="uk-UA"/>
              </w:rPr>
              <w:t xml:space="preserve"> Веб – сайт Федерації роботодавців України</w:t>
            </w:r>
            <w:r w:rsidRPr="00367D43">
              <w:rPr>
                <w:b/>
                <w:lang w:val="uk-UA"/>
              </w:rPr>
              <w:t>.</w:t>
            </w:r>
          </w:p>
          <w:p w:rsidR="00A36A13" w:rsidRDefault="00A36A13" w:rsidP="008D6CA2">
            <w:pPr>
              <w:rPr>
                <w:b/>
                <w:lang w:val="uk-UA"/>
              </w:rPr>
            </w:pPr>
            <w:r w:rsidRPr="00367D43">
              <w:rPr>
                <w:b/>
                <w:lang w:val="uk-UA"/>
              </w:rPr>
              <w:t xml:space="preserve">МОН України за сприяння ЄФО та інших заінтересованих сторін планує у поточному році </w:t>
            </w:r>
            <w:r>
              <w:rPr>
                <w:b/>
                <w:lang w:val="uk-UA"/>
              </w:rPr>
              <w:t xml:space="preserve">започаткувати </w:t>
            </w:r>
            <w:r w:rsidRPr="00367D43">
              <w:rPr>
                <w:b/>
                <w:lang w:val="uk-UA"/>
              </w:rPr>
              <w:t>створення в Україні Реєстру кваліфікацій</w:t>
            </w:r>
            <w:r>
              <w:rPr>
                <w:b/>
                <w:lang w:val="uk-UA"/>
              </w:rPr>
              <w:t xml:space="preserve"> та Веб – сайту НСК, до яких</w:t>
            </w:r>
            <w:r w:rsidRPr="00367D43">
              <w:rPr>
                <w:b/>
                <w:lang w:val="uk-UA"/>
              </w:rPr>
              <w:t xml:space="preserve"> за при</w:t>
            </w:r>
            <w:r>
              <w:rPr>
                <w:b/>
                <w:lang w:val="uk-UA"/>
              </w:rPr>
              <w:t>кладом окремих країн</w:t>
            </w:r>
            <w:r w:rsidRPr="00367D43">
              <w:rPr>
                <w:b/>
                <w:lang w:val="uk-UA"/>
              </w:rPr>
              <w:t xml:space="preserve"> може бути включений і реєстр професійних стандартів та інша суміжна інформація.</w:t>
            </w:r>
          </w:p>
          <w:p w:rsidR="00A36A13" w:rsidRDefault="00A36A13" w:rsidP="008D6CA2">
            <w:pPr>
              <w:rPr>
                <w:b/>
                <w:lang w:val="uk-UA"/>
              </w:rPr>
            </w:pPr>
            <w:r>
              <w:rPr>
                <w:b/>
                <w:lang w:val="uk-UA"/>
              </w:rPr>
              <w:t xml:space="preserve"> Питання концепції розробки , структури, принципів координації, </w:t>
            </w:r>
            <w:proofErr w:type="spellStart"/>
            <w:r>
              <w:rPr>
                <w:b/>
                <w:lang w:val="uk-UA"/>
              </w:rPr>
              <w:t>співфінансування</w:t>
            </w:r>
            <w:proofErr w:type="spellEnd"/>
            <w:r>
              <w:rPr>
                <w:b/>
                <w:lang w:val="uk-UA"/>
              </w:rPr>
              <w:t xml:space="preserve"> тощо Реєстру (Веб – сайту НСК) обговорювалося на</w:t>
            </w:r>
            <w:r w:rsidRPr="00D15C54">
              <w:rPr>
                <w:b/>
                <w:lang w:val="uk-UA"/>
              </w:rPr>
              <w:t xml:space="preserve"> семінарі ЄФО та МОН України «Підходи, завдання та очікування стосовно  національного реєстру кваліфікацій (Веб – сайту з питань кваліфікацій в Україні» (м. Київ. </w:t>
            </w:r>
            <w:r>
              <w:rPr>
                <w:b/>
                <w:lang w:val="uk-UA"/>
              </w:rPr>
              <w:t>30 травня 2017 року).</w:t>
            </w:r>
          </w:p>
          <w:p w:rsidR="00A36A13" w:rsidRPr="00D15C54" w:rsidRDefault="00A36A13" w:rsidP="008D6CA2">
            <w:pPr>
              <w:rPr>
                <w:b/>
                <w:lang w:val="uk-UA"/>
              </w:rPr>
            </w:pPr>
            <w:r>
              <w:rPr>
                <w:b/>
                <w:lang w:val="uk-UA"/>
              </w:rPr>
              <w:t>Це питання винесене на розгляд на засідання МРГ 13 липня 2017 року.</w:t>
            </w:r>
          </w:p>
          <w:p w:rsidR="00A36A13" w:rsidRPr="00367D43" w:rsidRDefault="00A36A13" w:rsidP="008D6CA2">
            <w:pPr>
              <w:rPr>
                <w:lang w:val="uk-UA"/>
              </w:rPr>
            </w:pPr>
            <w:r>
              <w:rPr>
                <w:b/>
                <w:lang w:val="uk-UA"/>
              </w:rPr>
              <w:t xml:space="preserve"> </w:t>
            </w:r>
          </w:p>
        </w:tc>
      </w:tr>
      <w:tr w:rsidR="00A36A13" w:rsidRPr="00A36A13" w:rsidTr="008D6CA2">
        <w:trPr>
          <w:trHeight w:val="20"/>
        </w:trPr>
        <w:tc>
          <w:tcPr>
            <w:tcW w:w="5000" w:type="pct"/>
            <w:gridSpan w:val="5"/>
          </w:tcPr>
          <w:p w:rsidR="00A36A13" w:rsidRPr="002167EB" w:rsidRDefault="00A36A13" w:rsidP="008D6CA2">
            <w:pPr>
              <w:pStyle w:val="afa"/>
              <w:spacing w:after="120"/>
              <w:ind w:firstLine="0"/>
              <w:jc w:val="center"/>
              <w:rPr>
                <w:rFonts w:ascii="Arial" w:hAnsi="Arial" w:cs="Arial"/>
                <w:color w:val="404040"/>
                <w:sz w:val="20"/>
              </w:rPr>
            </w:pPr>
            <w:r w:rsidRPr="002167EB">
              <w:rPr>
                <w:rFonts w:ascii="Arial" w:hAnsi="Arial" w:cs="Arial"/>
                <w:color w:val="404040"/>
                <w:sz w:val="20"/>
              </w:rPr>
              <w:t>Розроблення кваліфікацій різних типів (освітніх стандартів і програм на основі результатів навчання) відповідно до Національної рамки кваліфікацій</w:t>
            </w:r>
          </w:p>
        </w:tc>
      </w:tr>
      <w:tr w:rsidR="00A36A13" w:rsidRPr="00A36A13" w:rsidTr="008D6CA2">
        <w:trPr>
          <w:trHeight w:val="5137"/>
        </w:trPr>
        <w:tc>
          <w:tcPr>
            <w:tcW w:w="916" w:type="pct"/>
            <w:vMerge w:val="restart"/>
            <w:hideMark/>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lastRenderedPageBreak/>
              <w:t>9. Створення і ведення Національного реєстру кваліфікацій, які офіційно включено в Національну рамку кваліфікацій (Реєстр Національної рамки кваліфікацій)</w:t>
            </w:r>
          </w:p>
        </w:tc>
        <w:tc>
          <w:tcPr>
            <w:tcW w:w="1249" w:type="pct"/>
            <w:hideMark/>
          </w:tcPr>
          <w:p w:rsidR="00A36A13" w:rsidRDefault="00A36A13" w:rsidP="008D6CA2">
            <w:pPr>
              <w:pStyle w:val="afa"/>
              <w:ind w:firstLine="0"/>
              <w:rPr>
                <w:rFonts w:ascii="Arial" w:hAnsi="Arial" w:cs="Arial"/>
                <w:color w:val="404040"/>
                <w:sz w:val="20"/>
              </w:rPr>
            </w:pPr>
            <w:r w:rsidRPr="002167EB">
              <w:rPr>
                <w:rFonts w:ascii="Arial" w:hAnsi="Arial" w:cs="Arial"/>
                <w:color w:val="404040"/>
                <w:sz w:val="20"/>
              </w:rPr>
              <w:t>розроблення Порядку включення кваліфікацій до Реєстру Національної рамки кваліфікацій</w:t>
            </w: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tc>
        <w:tc>
          <w:tcPr>
            <w:tcW w:w="1019" w:type="pct"/>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МОН</w:t>
            </w:r>
            <w:r w:rsidRPr="002167EB">
              <w:rPr>
                <w:rFonts w:ascii="Arial" w:hAnsi="Arial" w:cs="Arial"/>
                <w:color w:val="404040"/>
                <w:sz w:val="20"/>
              </w:rPr>
              <w:br/>
            </w:r>
            <w:proofErr w:type="spellStart"/>
            <w:r w:rsidRPr="002167EB">
              <w:rPr>
                <w:rFonts w:ascii="Arial" w:hAnsi="Arial" w:cs="Arial"/>
                <w:color w:val="404040"/>
                <w:sz w:val="20"/>
              </w:rPr>
              <w:t>Мінсоцполітики</w:t>
            </w:r>
            <w:proofErr w:type="spellEnd"/>
            <w:r w:rsidRPr="002167EB">
              <w:rPr>
                <w:rFonts w:ascii="Arial" w:hAnsi="Arial" w:cs="Arial"/>
                <w:color w:val="404040"/>
                <w:sz w:val="20"/>
              </w:rPr>
              <w:t xml:space="preserve"> Національна академія наук (за згодою)</w:t>
            </w:r>
            <w:r w:rsidRPr="002167EB">
              <w:rPr>
                <w:rFonts w:ascii="Arial" w:hAnsi="Arial" w:cs="Arial"/>
                <w:color w:val="404040"/>
                <w:sz w:val="20"/>
              </w:rPr>
              <w:br/>
              <w:t>Національна академія педагогічних наук (за згодою)</w:t>
            </w:r>
            <w:r w:rsidRPr="002167EB">
              <w:rPr>
                <w:rFonts w:ascii="Arial" w:hAnsi="Arial" w:cs="Arial"/>
                <w:color w:val="404040"/>
                <w:sz w:val="20"/>
              </w:rPr>
              <w:br/>
              <w:t>Спільний представницький орган сторони роботодавців на національному рівні (за згодою)</w:t>
            </w:r>
            <w:r w:rsidRPr="002167EB">
              <w:rPr>
                <w:rFonts w:ascii="Arial" w:hAnsi="Arial" w:cs="Arial"/>
                <w:color w:val="404040"/>
                <w:sz w:val="20"/>
              </w:rPr>
              <w:br/>
              <w:t xml:space="preserve">Спільний представницький орган </w:t>
            </w:r>
            <w:proofErr w:type="spellStart"/>
            <w:r w:rsidRPr="002167EB">
              <w:rPr>
                <w:rFonts w:ascii="Arial" w:hAnsi="Arial" w:cs="Arial"/>
                <w:color w:val="404040"/>
                <w:sz w:val="20"/>
              </w:rPr>
              <w:t>репрезентатив</w:t>
            </w:r>
            <w:proofErr w:type="spellEnd"/>
            <w:r>
              <w:rPr>
                <w:rFonts w:ascii="Arial" w:hAnsi="Arial" w:cs="Arial"/>
                <w:color w:val="404040"/>
                <w:sz w:val="20"/>
              </w:rPr>
              <w:t>-</w:t>
            </w:r>
            <w:r w:rsidRPr="002167EB">
              <w:rPr>
                <w:rFonts w:ascii="Arial" w:hAnsi="Arial" w:cs="Arial"/>
                <w:color w:val="404040"/>
                <w:sz w:val="20"/>
              </w:rPr>
              <w:t xml:space="preserve">них всеукраїнських об’єднань профспілок на національному рівні (за згодою) </w:t>
            </w:r>
            <w:r w:rsidRPr="002167EB">
              <w:rPr>
                <w:rFonts w:ascii="Arial" w:hAnsi="Arial" w:cs="Arial"/>
                <w:color w:val="404040"/>
                <w:sz w:val="20"/>
              </w:rPr>
              <w:br/>
              <w:t>Інститут професійних кваліфікацій (за згодою) всеукраїнські професійні асоціації (за згодою)</w:t>
            </w:r>
          </w:p>
        </w:tc>
        <w:tc>
          <w:tcPr>
            <w:tcW w:w="502" w:type="pct"/>
            <w:hideMark/>
          </w:tcPr>
          <w:p w:rsidR="00A36A13" w:rsidRPr="002167EB" w:rsidRDefault="00A36A13" w:rsidP="008D6CA2">
            <w:pPr>
              <w:pStyle w:val="afa"/>
              <w:ind w:firstLine="0"/>
              <w:jc w:val="center"/>
              <w:rPr>
                <w:rFonts w:ascii="Arial" w:hAnsi="Arial" w:cs="Arial"/>
                <w:color w:val="404040"/>
                <w:sz w:val="20"/>
              </w:rPr>
            </w:pPr>
            <w:r w:rsidRPr="002167EB">
              <w:rPr>
                <w:rFonts w:ascii="Arial" w:hAnsi="Arial" w:cs="Arial"/>
                <w:color w:val="404040"/>
                <w:sz w:val="20"/>
              </w:rPr>
              <w:t>2017 рік</w:t>
            </w:r>
          </w:p>
        </w:tc>
        <w:tc>
          <w:tcPr>
            <w:tcW w:w="1315" w:type="pct"/>
            <w:hideMark/>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розроблення і впровадження критеріїв і порядку включення кваліфікацій різних типів до Реєстру Національної рамки кваліфікацій</w:t>
            </w:r>
          </w:p>
        </w:tc>
      </w:tr>
      <w:tr w:rsidR="00A36A13" w:rsidRPr="00A36A13" w:rsidTr="008D6CA2">
        <w:trPr>
          <w:trHeight w:val="1779"/>
        </w:trPr>
        <w:tc>
          <w:tcPr>
            <w:tcW w:w="916" w:type="pct"/>
            <w:vMerge/>
            <w:hideMark/>
          </w:tcPr>
          <w:p w:rsidR="00A36A13" w:rsidRPr="002167EB" w:rsidRDefault="00A36A13" w:rsidP="008D6CA2">
            <w:pPr>
              <w:pStyle w:val="afa"/>
              <w:ind w:firstLine="0"/>
              <w:rPr>
                <w:rFonts w:ascii="Arial" w:hAnsi="Arial" w:cs="Arial"/>
                <w:color w:val="404040"/>
                <w:sz w:val="20"/>
              </w:rPr>
            </w:pPr>
          </w:p>
        </w:tc>
        <w:tc>
          <w:tcPr>
            <w:tcW w:w="4084" w:type="pct"/>
            <w:gridSpan w:val="4"/>
            <w:hideMark/>
          </w:tcPr>
          <w:p w:rsidR="00A36A13" w:rsidRPr="004328E3" w:rsidRDefault="00A36A13" w:rsidP="008D6CA2">
            <w:pPr>
              <w:spacing w:after="120"/>
              <w:rPr>
                <w:b/>
                <w:lang w:val="uk-UA"/>
              </w:rPr>
            </w:pPr>
            <w:r w:rsidRPr="00C350CB">
              <w:rPr>
                <w:b/>
                <w:lang w:val="uk-UA"/>
              </w:rPr>
              <w:t>МОН України за сприяння ЄФО та інших заінтересованих сторін планує у поточному році</w:t>
            </w:r>
            <w:r>
              <w:rPr>
                <w:b/>
                <w:lang w:val="uk-UA"/>
              </w:rPr>
              <w:t xml:space="preserve"> започаткування </w:t>
            </w:r>
            <w:r w:rsidRPr="00C350CB">
              <w:rPr>
                <w:b/>
                <w:lang w:val="uk-UA"/>
              </w:rPr>
              <w:t xml:space="preserve"> створення в Україні Реєстру</w:t>
            </w:r>
            <w:r>
              <w:rPr>
                <w:b/>
                <w:lang w:val="uk-UA"/>
              </w:rPr>
              <w:t xml:space="preserve"> кваліфікацій, що передбачає й</w:t>
            </w:r>
            <w:r w:rsidRPr="004328E3">
              <w:rPr>
                <w:color w:val="404040"/>
                <w:lang w:val="uk-UA"/>
              </w:rPr>
              <w:t xml:space="preserve"> </w:t>
            </w:r>
            <w:r w:rsidRPr="004328E3">
              <w:rPr>
                <w:b/>
                <w:lang w:val="uk-UA"/>
              </w:rPr>
              <w:t xml:space="preserve">розроблення Порядку включення кваліфікацій до </w:t>
            </w:r>
            <w:r>
              <w:rPr>
                <w:b/>
                <w:lang w:val="uk-UA"/>
              </w:rPr>
              <w:t xml:space="preserve">цього </w:t>
            </w:r>
            <w:r w:rsidRPr="004328E3">
              <w:rPr>
                <w:b/>
                <w:lang w:val="uk-UA"/>
              </w:rPr>
              <w:t>Реєстру</w:t>
            </w:r>
            <w:r>
              <w:rPr>
                <w:b/>
                <w:lang w:val="uk-UA"/>
              </w:rPr>
              <w:t>.</w:t>
            </w:r>
            <w:r w:rsidRPr="004328E3">
              <w:rPr>
                <w:b/>
                <w:lang w:val="uk-UA"/>
              </w:rPr>
              <w:t xml:space="preserve"> </w:t>
            </w:r>
          </w:p>
          <w:p w:rsidR="00A36A13" w:rsidRPr="00C350CB" w:rsidRDefault="00A36A13" w:rsidP="008D6CA2">
            <w:pPr>
              <w:spacing w:before="120" w:after="120"/>
              <w:rPr>
                <w:b/>
                <w:lang w:val="uk-UA"/>
              </w:rPr>
            </w:pPr>
            <w:r>
              <w:rPr>
                <w:b/>
                <w:lang w:val="uk-UA"/>
              </w:rPr>
              <w:t xml:space="preserve">  </w:t>
            </w:r>
            <w:r w:rsidRPr="00C350CB">
              <w:rPr>
                <w:b/>
                <w:lang w:val="uk-UA"/>
              </w:rPr>
              <w:t>Федерацією роботода</w:t>
            </w:r>
            <w:r>
              <w:rPr>
                <w:b/>
                <w:lang w:val="uk-UA"/>
              </w:rPr>
              <w:t>вців України розроблено проект Р</w:t>
            </w:r>
            <w:r w:rsidRPr="00C350CB">
              <w:rPr>
                <w:b/>
                <w:lang w:val="uk-UA"/>
              </w:rPr>
              <w:t xml:space="preserve">еєстру освітніх та професійних кваліфікацій, за якими </w:t>
            </w:r>
            <w:r>
              <w:rPr>
                <w:b/>
                <w:lang w:val="uk-UA"/>
              </w:rPr>
              <w:t xml:space="preserve">у теперішній час </w:t>
            </w:r>
            <w:r w:rsidRPr="00C350CB">
              <w:rPr>
                <w:b/>
                <w:lang w:val="uk-UA"/>
              </w:rPr>
              <w:t>здійсню</w:t>
            </w:r>
            <w:r>
              <w:rPr>
                <w:b/>
                <w:lang w:val="uk-UA"/>
              </w:rPr>
              <w:t xml:space="preserve">ється підготовка кадрів </w:t>
            </w:r>
            <w:r w:rsidRPr="00C350CB">
              <w:rPr>
                <w:b/>
                <w:lang w:val="uk-UA"/>
              </w:rPr>
              <w:t>(відповідно</w:t>
            </w:r>
            <w:r>
              <w:rPr>
                <w:b/>
                <w:lang w:val="uk-UA"/>
              </w:rPr>
              <w:t xml:space="preserve"> до чинних освітніх стандартів), який буде використано під час створення національного Реєстру кваліфікацій.</w:t>
            </w:r>
          </w:p>
        </w:tc>
      </w:tr>
      <w:tr w:rsidR="00A36A13" w:rsidRPr="00A36A13" w:rsidTr="008D6CA2">
        <w:trPr>
          <w:trHeight w:val="3531"/>
        </w:trPr>
        <w:tc>
          <w:tcPr>
            <w:tcW w:w="916" w:type="pct"/>
            <w:vMerge/>
            <w:vAlign w:val="center"/>
            <w:hideMark/>
          </w:tcPr>
          <w:p w:rsidR="00A36A13" w:rsidRPr="002167EB" w:rsidRDefault="00A36A13" w:rsidP="008D6CA2">
            <w:pPr>
              <w:pStyle w:val="afa"/>
              <w:ind w:firstLine="0"/>
              <w:rPr>
                <w:rFonts w:ascii="Arial" w:hAnsi="Arial" w:cs="Arial"/>
                <w:color w:val="404040"/>
                <w:sz w:val="20"/>
              </w:rPr>
            </w:pPr>
          </w:p>
        </w:tc>
        <w:tc>
          <w:tcPr>
            <w:tcW w:w="1249" w:type="pct"/>
            <w:hideMark/>
          </w:tcPr>
          <w:p w:rsidR="00A36A13" w:rsidRDefault="00A36A13" w:rsidP="008D6CA2">
            <w:pPr>
              <w:pStyle w:val="afa"/>
              <w:ind w:firstLine="0"/>
              <w:rPr>
                <w:rFonts w:ascii="Arial" w:hAnsi="Arial" w:cs="Arial"/>
                <w:color w:val="404040"/>
                <w:sz w:val="20"/>
              </w:rPr>
            </w:pPr>
            <w:r w:rsidRPr="002167EB">
              <w:rPr>
                <w:rFonts w:ascii="Arial" w:hAnsi="Arial" w:cs="Arial"/>
                <w:color w:val="404040"/>
                <w:sz w:val="20"/>
              </w:rPr>
              <w:t>підготовка і здійснення апробації методичних рекомендацій щодо зіставлення кваліфікацій різних типів за рівнями Національної рамки кваліфікацій</w:t>
            </w: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tc>
        <w:tc>
          <w:tcPr>
            <w:tcW w:w="1019" w:type="pct"/>
          </w:tcPr>
          <w:p w:rsidR="00A36A13" w:rsidRDefault="00A36A13" w:rsidP="008D6CA2">
            <w:pPr>
              <w:pStyle w:val="afa"/>
              <w:ind w:firstLine="0"/>
              <w:rPr>
                <w:rFonts w:ascii="Arial" w:hAnsi="Arial" w:cs="Arial"/>
                <w:color w:val="404040"/>
                <w:sz w:val="20"/>
              </w:rPr>
            </w:pPr>
            <w:r w:rsidRPr="002167EB">
              <w:rPr>
                <w:rFonts w:ascii="Arial" w:hAnsi="Arial" w:cs="Arial"/>
                <w:color w:val="404040"/>
                <w:sz w:val="20"/>
              </w:rPr>
              <w:t>МОН</w:t>
            </w:r>
            <w:r w:rsidRPr="002167EB">
              <w:rPr>
                <w:rFonts w:ascii="Arial" w:hAnsi="Arial" w:cs="Arial"/>
                <w:color w:val="404040"/>
                <w:sz w:val="20"/>
              </w:rPr>
              <w:br/>
            </w:r>
            <w:proofErr w:type="spellStart"/>
            <w:r w:rsidRPr="002167EB">
              <w:rPr>
                <w:rFonts w:ascii="Arial" w:hAnsi="Arial" w:cs="Arial"/>
                <w:color w:val="404040"/>
                <w:sz w:val="20"/>
              </w:rPr>
              <w:t>Мінсоцполітики</w:t>
            </w:r>
            <w:proofErr w:type="spellEnd"/>
            <w:r w:rsidRPr="002167EB">
              <w:rPr>
                <w:rFonts w:ascii="Arial" w:hAnsi="Arial" w:cs="Arial"/>
                <w:color w:val="404040"/>
                <w:sz w:val="20"/>
              </w:rPr>
              <w:br/>
              <w:t>Спільний представницький орган сторони роботодавців на національному рівні</w:t>
            </w:r>
            <w:r w:rsidRPr="002167EB">
              <w:rPr>
                <w:rFonts w:ascii="Arial" w:hAnsi="Arial" w:cs="Arial"/>
                <w:color w:val="404040"/>
                <w:sz w:val="20"/>
              </w:rPr>
              <w:br/>
              <w:t>(за згодою)</w:t>
            </w:r>
            <w:r w:rsidRPr="002167EB">
              <w:rPr>
                <w:rFonts w:ascii="Arial" w:hAnsi="Arial" w:cs="Arial"/>
                <w:color w:val="404040"/>
                <w:sz w:val="20"/>
              </w:rPr>
              <w:br/>
              <w:t>Національна академія педагогічних наук (за згодою)</w:t>
            </w:r>
            <w:r w:rsidRPr="002167EB">
              <w:rPr>
                <w:rFonts w:ascii="Arial" w:hAnsi="Arial" w:cs="Arial"/>
                <w:color w:val="404040"/>
                <w:sz w:val="20"/>
              </w:rPr>
              <w:br/>
              <w:t>Національна академія наук (за згодою)</w:t>
            </w:r>
            <w:r w:rsidRPr="002167EB">
              <w:rPr>
                <w:rFonts w:ascii="Arial" w:hAnsi="Arial" w:cs="Arial"/>
                <w:color w:val="404040"/>
                <w:sz w:val="20"/>
              </w:rPr>
              <w:br/>
              <w:t>Інститут професійних кваліфікацій (за згодою)</w:t>
            </w:r>
          </w:p>
          <w:p w:rsidR="00A36A13" w:rsidRPr="002167EB" w:rsidRDefault="00A36A13" w:rsidP="008D6CA2">
            <w:pPr>
              <w:pStyle w:val="afa"/>
              <w:ind w:firstLine="0"/>
              <w:rPr>
                <w:rFonts w:ascii="Arial" w:hAnsi="Arial" w:cs="Arial"/>
                <w:color w:val="404040"/>
                <w:sz w:val="20"/>
              </w:rPr>
            </w:pPr>
          </w:p>
        </w:tc>
        <w:tc>
          <w:tcPr>
            <w:tcW w:w="502" w:type="pct"/>
            <w:hideMark/>
          </w:tcPr>
          <w:p w:rsidR="00A36A13" w:rsidRDefault="00A36A13" w:rsidP="008D6CA2">
            <w:pPr>
              <w:pStyle w:val="afa"/>
              <w:ind w:firstLine="0"/>
              <w:jc w:val="center"/>
              <w:rPr>
                <w:rFonts w:ascii="Arial" w:hAnsi="Arial" w:cs="Arial"/>
                <w:color w:val="404040"/>
                <w:sz w:val="20"/>
              </w:rPr>
            </w:pPr>
            <w:r w:rsidRPr="002167EB">
              <w:rPr>
                <w:rFonts w:ascii="Arial" w:hAnsi="Arial" w:cs="Arial"/>
                <w:color w:val="404040"/>
                <w:sz w:val="20"/>
              </w:rPr>
              <w:t>2017 рік</w:t>
            </w:r>
          </w:p>
          <w:p w:rsidR="00A36A13" w:rsidRDefault="00A36A13" w:rsidP="008D6CA2">
            <w:pPr>
              <w:pStyle w:val="afa"/>
              <w:ind w:firstLine="0"/>
              <w:jc w:val="center"/>
              <w:rPr>
                <w:rFonts w:ascii="Arial" w:hAnsi="Arial" w:cs="Arial"/>
                <w:color w:val="404040"/>
                <w:sz w:val="20"/>
              </w:rPr>
            </w:pPr>
          </w:p>
          <w:p w:rsidR="00A36A13" w:rsidRDefault="00A36A13" w:rsidP="008D6CA2">
            <w:pPr>
              <w:pStyle w:val="afa"/>
              <w:ind w:firstLine="0"/>
              <w:jc w:val="center"/>
              <w:rPr>
                <w:rFonts w:ascii="Arial" w:hAnsi="Arial" w:cs="Arial"/>
                <w:color w:val="404040"/>
                <w:sz w:val="20"/>
              </w:rPr>
            </w:pPr>
          </w:p>
          <w:p w:rsidR="00A36A13" w:rsidRPr="002167EB" w:rsidRDefault="00A36A13" w:rsidP="008D6CA2">
            <w:pPr>
              <w:pStyle w:val="afa"/>
              <w:ind w:firstLine="0"/>
              <w:jc w:val="center"/>
              <w:rPr>
                <w:rFonts w:ascii="Arial" w:hAnsi="Arial" w:cs="Arial"/>
                <w:color w:val="404040"/>
                <w:sz w:val="20"/>
              </w:rPr>
            </w:pPr>
          </w:p>
        </w:tc>
        <w:tc>
          <w:tcPr>
            <w:tcW w:w="1315" w:type="pct"/>
            <w:hideMark/>
          </w:tcPr>
          <w:p w:rsidR="00A36A13" w:rsidRDefault="00A36A13" w:rsidP="008D6CA2">
            <w:pPr>
              <w:pStyle w:val="afa"/>
              <w:ind w:firstLine="0"/>
              <w:rPr>
                <w:rFonts w:ascii="Arial" w:hAnsi="Arial" w:cs="Arial"/>
                <w:color w:val="404040"/>
                <w:sz w:val="20"/>
              </w:rPr>
            </w:pPr>
            <w:r w:rsidRPr="002167EB">
              <w:rPr>
                <w:rFonts w:ascii="Arial" w:hAnsi="Arial" w:cs="Arial"/>
                <w:color w:val="404040"/>
                <w:sz w:val="20"/>
              </w:rPr>
              <w:t>затвердження методичних рекомендацій щодо зіставлення кваліфікацій за рівнями Національної рамки кваліфікацій</w:t>
            </w: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tc>
      </w:tr>
      <w:tr w:rsidR="00A36A13" w:rsidRPr="00A36A13" w:rsidTr="008D6CA2">
        <w:trPr>
          <w:trHeight w:val="618"/>
        </w:trPr>
        <w:tc>
          <w:tcPr>
            <w:tcW w:w="916" w:type="pct"/>
            <w:vMerge/>
            <w:vAlign w:val="center"/>
            <w:hideMark/>
          </w:tcPr>
          <w:p w:rsidR="00A36A13" w:rsidRPr="002167EB" w:rsidRDefault="00A36A13" w:rsidP="008D6CA2">
            <w:pPr>
              <w:pStyle w:val="afa"/>
              <w:ind w:firstLine="0"/>
              <w:rPr>
                <w:rFonts w:ascii="Arial" w:hAnsi="Arial" w:cs="Arial"/>
                <w:color w:val="404040"/>
                <w:sz w:val="20"/>
              </w:rPr>
            </w:pPr>
          </w:p>
        </w:tc>
        <w:tc>
          <w:tcPr>
            <w:tcW w:w="4084" w:type="pct"/>
            <w:gridSpan w:val="4"/>
            <w:hideMark/>
          </w:tcPr>
          <w:p w:rsidR="00A36A13" w:rsidRPr="00C350CB" w:rsidRDefault="00A36A13" w:rsidP="008D6CA2">
            <w:pPr>
              <w:spacing w:before="200"/>
              <w:rPr>
                <w:b/>
                <w:lang w:val="uk-UA"/>
              </w:rPr>
            </w:pPr>
            <w:r w:rsidRPr="00C350CB">
              <w:rPr>
                <w:b/>
                <w:lang w:val="uk-UA"/>
              </w:rPr>
              <w:t>Офіційна інформація про виконання цього завдання відсутня.</w:t>
            </w:r>
          </w:p>
        </w:tc>
      </w:tr>
      <w:tr w:rsidR="00A36A13" w:rsidRPr="00A36A13" w:rsidTr="008D6CA2">
        <w:trPr>
          <w:trHeight w:val="2298"/>
        </w:trPr>
        <w:tc>
          <w:tcPr>
            <w:tcW w:w="916" w:type="pct"/>
            <w:vMerge w:val="restart"/>
            <w:hideMark/>
          </w:tcPr>
          <w:p w:rsidR="00A36A13" w:rsidRPr="002167EB" w:rsidRDefault="00A36A13" w:rsidP="008D6CA2">
            <w:pPr>
              <w:pStyle w:val="afa"/>
              <w:ind w:right="-103" w:firstLine="0"/>
              <w:rPr>
                <w:rFonts w:ascii="Arial" w:hAnsi="Arial" w:cs="Arial"/>
                <w:color w:val="404040"/>
                <w:sz w:val="20"/>
              </w:rPr>
            </w:pPr>
            <w:r w:rsidRPr="002167EB">
              <w:rPr>
                <w:rFonts w:ascii="Arial" w:hAnsi="Arial" w:cs="Arial"/>
                <w:color w:val="404040"/>
                <w:sz w:val="20"/>
              </w:rPr>
              <w:t>10. Розроблення освітніх стандарті</w:t>
            </w:r>
            <w:r>
              <w:rPr>
                <w:rFonts w:ascii="Arial" w:hAnsi="Arial" w:cs="Arial"/>
                <w:color w:val="404040"/>
                <w:sz w:val="20"/>
              </w:rPr>
              <w:t xml:space="preserve">в і програм на основі </w:t>
            </w:r>
            <w:proofErr w:type="spellStart"/>
            <w:r>
              <w:rPr>
                <w:rFonts w:ascii="Arial" w:hAnsi="Arial" w:cs="Arial"/>
                <w:color w:val="404040"/>
                <w:sz w:val="20"/>
              </w:rPr>
              <w:t>компетент</w:t>
            </w:r>
            <w:r w:rsidRPr="002167EB">
              <w:rPr>
                <w:rFonts w:ascii="Arial" w:hAnsi="Arial" w:cs="Arial"/>
                <w:color w:val="404040"/>
                <w:sz w:val="20"/>
              </w:rPr>
              <w:t>ніс</w:t>
            </w:r>
            <w:proofErr w:type="spellEnd"/>
            <w:r>
              <w:rPr>
                <w:rFonts w:ascii="Arial" w:hAnsi="Arial" w:cs="Arial"/>
                <w:color w:val="404040"/>
                <w:sz w:val="20"/>
              </w:rPr>
              <w:t>-</w:t>
            </w:r>
            <w:r w:rsidRPr="002167EB">
              <w:rPr>
                <w:rFonts w:ascii="Arial" w:hAnsi="Arial" w:cs="Arial"/>
                <w:color w:val="404040"/>
                <w:sz w:val="20"/>
              </w:rPr>
              <w:t>ного підходу/ результатах навчання</w:t>
            </w:r>
          </w:p>
        </w:tc>
        <w:tc>
          <w:tcPr>
            <w:tcW w:w="1249" w:type="pct"/>
            <w:hideMark/>
          </w:tcPr>
          <w:p w:rsidR="00A36A13" w:rsidRDefault="00A36A13" w:rsidP="008D6CA2">
            <w:pPr>
              <w:pStyle w:val="afa"/>
              <w:ind w:firstLine="0"/>
              <w:rPr>
                <w:rFonts w:ascii="Arial" w:hAnsi="Arial" w:cs="Arial"/>
                <w:color w:val="404040"/>
                <w:sz w:val="20"/>
              </w:rPr>
            </w:pPr>
            <w:r w:rsidRPr="002167EB">
              <w:rPr>
                <w:rFonts w:ascii="Arial" w:hAnsi="Arial" w:cs="Arial"/>
                <w:color w:val="404040"/>
                <w:sz w:val="20"/>
              </w:rPr>
              <w:t xml:space="preserve">розроблення/ оновлення методичних рекомендацій щодо створення програм вищої освіти на основі </w:t>
            </w:r>
            <w:proofErr w:type="spellStart"/>
            <w:r w:rsidRPr="002167EB">
              <w:rPr>
                <w:rFonts w:ascii="Arial" w:hAnsi="Arial" w:cs="Arial"/>
                <w:color w:val="404040"/>
                <w:sz w:val="20"/>
              </w:rPr>
              <w:t>компетентнісного</w:t>
            </w:r>
            <w:proofErr w:type="spellEnd"/>
            <w:r w:rsidRPr="002167EB">
              <w:rPr>
                <w:rFonts w:ascii="Arial" w:hAnsi="Arial" w:cs="Arial"/>
                <w:color w:val="404040"/>
                <w:sz w:val="20"/>
              </w:rPr>
              <w:t xml:space="preserve"> підходу/</w:t>
            </w:r>
            <w:proofErr w:type="spellStart"/>
            <w:r w:rsidRPr="002167EB">
              <w:rPr>
                <w:rFonts w:ascii="Arial" w:hAnsi="Arial" w:cs="Arial"/>
                <w:color w:val="404040"/>
                <w:sz w:val="20"/>
              </w:rPr>
              <w:t>результа</w:t>
            </w:r>
            <w:r>
              <w:rPr>
                <w:rFonts w:ascii="Arial" w:hAnsi="Arial" w:cs="Arial"/>
                <w:color w:val="404040"/>
                <w:sz w:val="20"/>
              </w:rPr>
              <w:t>-</w:t>
            </w:r>
            <w:r w:rsidRPr="002167EB">
              <w:rPr>
                <w:rFonts w:ascii="Arial" w:hAnsi="Arial" w:cs="Arial"/>
                <w:color w:val="404040"/>
                <w:sz w:val="20"/>
              </w:rPr>
              <w:t>тах</w:t>
            </w:r>
            <w:proofErr w:type="spellEnd"/>
            <w:r w:rsidRPr="002167EB">
              <w:rPr>
                <w:rFonts w:ascii="Arial" w:hAnsi="Arial" w:cs="Arial"/>
                <w:color w:val="404040"/>
                <w:sz w:val="20"/>
              </w:rPr>
              <w:t xml:space="preserve"> навчання</w:t>
            </w:r>
          </w:p>
          <w:p w:rsidR="00A36A13" w:rsidRDefault="00A36A13" w:rsidP="008D6CA2">
            <w:pPr>
              <w:pStyle w:val="afa"/>
              <w:ind w:firstLine="0"/>
              <w:rPr>
                <w:rFonts w:ascii="Arial" w:hAnsi="Arial" w:cs="Arial"/>
                <w:color w:val="404040"/>
                <w:sz w:val="20"/>
              </w:rPr>
            </w:pPr>
          </w:p>
          <w:p w:rsidR="00A36A13" w:rsidRPr="002167EB" w:rsidRDefault="00A36A13" w:rsidP="008D6CA2">
            <w:pPr>
              <w:pStyle w:val="afa"/>
              <w:rPr>
                <w:rFonts w:ascii="Arial" w:hAnsi="Arial" w:cs="Arial"/>
                <w:color w:val="404040"/>
                <w:sz w:val="20"/>
              </w:rPr>
            </w:pPr>
          </w:p>
        </w:tc>
        <w:tc>
          <w:tcPr>
            <w:tcW w:w="1019" w:type="pct"/>
            <w:hideMark/>
          </w:tcPr>
          <w:p w:rsidR="00A36A13" w:rsidRDefault="00A36A13" w:rsidP="008D6CA2">
            <w:pPr>
              <w:pStyle w:val="afa"/>
              <w:ind w:firstLine="0"/>
              <w:rPr>
                <w:rFonts w:ascii="Arial" w:hAnsi="Arial" w:cs="Arial"/>
                <w:color w:val="404040"/>
                <w:sz w:val="20"/>
              </w:rPr>
            </w:pPr>
            <w:r w:rsidRPr="002167EB">
              <w:rPr>
                <w:rFonts w:ascii="Arial" w:hAnsi="Arial" w:cs="Arial"/>
                <w:color w:val="404040"/>
                <w:sz w:val="20"/>
              </w:rPr>
              <w:t>МОН</w:t>
            </w:r>
            <w:r w:rsidRPr="002167EB">
              <w:rPr>
                <w:rFonts w:ascii="Arial" w:hAnsi="Arial" w:cs="Arial"/>
                <w:color w:val="404040"/>
                <w:sz w:val="20"/>
              </w:rPr>
              <w:br/>
              <w:t>Національна академія педагогічних наук (за згодою)</w:t>
            </w:r>
          </w:p>
          <w:p w:rsidR="00A36A13" w:rsidRDefault="00A36A13" w:rsidP="008D6CA2">
            <w:pPr>
              <w:pStyle w:val="afa"/>
              <w:ind w:firstLine="0"/>
              <w:rPr>
                <w:rFonts w:ascii="Arial" w:hAnsi="Arial" w:cs="Arial"/>
                <w:color w:val="404040"/>
                <w:sz w:val="20"/>
              </w:rPr>
            </w:pPr>
          </w:p>
          <w:p w:rsidR="00A36A13" w:rsidRPr="002167EB" w:rsidRDefault="00A36A13" w:rsidP="008D6CA2">
            <w:pPr>
              <w:pStyle w:val="afa"/>
              <w:rPr>
                <w:rFonts w:ascii="Arial" w:hAnsi="Arial" w:cs="Arial"/>
                <w:color w:val="404040"/>
                <w:sz w:val="20"/>
              </w:rPr>
            </w:pPr>
          </w:p>
        </w:tc>
        <w:tc>
          <w:tcPr>
            <w:tcW w:w="502" w:type="pct"/>
            <w:hideMark/>
          </w:tcPr>
          <w:p w:rsidR="00A36A13" w:rsidRDefault="00A36A13" w:rsidP="008D6CA2">
            <w:pPr>
              <w:pStyle w:val="afa"/>
              <w:ind w:firstLine="0"/>
              <w:jc w:val="center"/>
              <w:rPr>
                <w:rFonts w:ascii="Arial" w:hAnsi="Arial" w:cs="Arial"/>
                <w:color w:val="404040"/>
                <w:sz w:val="20"/>
              </w:rPr>
            </w:pPr>
            <w:r w:rsidRPr="002167EB">
              <w:rPr>
                <w:rFonts w:ascii="Arial" w:hAnsi="Arial" w:cs="Arial"/>
                <w:color w:val="404040"/>
                <w:sz w:val="20"/>
              </w:rPr>
              <w:t>2016—2017 роки</w:t>
            </w:r>
          </w:p>
          <w:p w:rsidR="00A36A13" w:rsidRDefault="00A36A13" w:rsidP="008D6CA2">
            <w:pPr>
              <w:pStyle w:val="afa"/>
              <w:ind w:firstLine="0"/>
              <w:jc w:val="center"/>
              <w:rPr>
                <w:rFonts w:ascii="Arial" w:hAnsi="Arial" w:cs="Arial"/>
                <w:color w:val="404040"/>
                <w:sz w:val="20"/>
              </w:rPr>
            </w:pPr>
          </w:p>
          <w:p w:rsidR="00A36A13" w:rsidRPr="002167EB" w:rsidRDefault="00A36A13" w:rsidP="008D6CA2">
            <w:pPr>
              <w:pStyle w:val="afa"/>
              <w:ind w:firstLine="0"/>
              <w:jc w:val="center"/>
              <w:rPr>
                <w:rFonts w:ascii="Arial" w:hAnsi="Arial" w:cs="Arial"/>
                <w:color w:val="404040"/>
                <w:sz w:val="20"/>
              </w:rPr>
            </w:pPr>
          </w:p>
        </w:tc>
        <w:tc>
          <w:tcPr>
            <w:tcW w:w="1315" w:type="pct"/>
          </w:tcPr>
          <w:p w:rsidR="00A36A13" w:rsidRDefault="00A36A13" w:rsidP="008D6CA2">
            <w:pPr>
              <w:pStyle w:val="afa"/>
              <w:ind w:firstLine="0"/>
              <w:rPr>
                <w:rFonts w:ascii="Arial" w:hAnsi="Arial" w:cs="Arial"/>
                <w:color w:val="404040"/>
                <w:sz w:val="20"/>
              </w:rPr>
            </w:pPr>
            <w:r w:rsidRPr="002167EB">
              <w:rPr>
                <w:rFonts w:ascii="Arial" w:hAnsi="Arial" w:cs="Arial"/>
                <w:color w:val="404040"/>
                <w:sz w:val="20"/>
              </w:rPr>
              <w:t>ухвалення методичних рекомендацій щодо створення програм вищої освіти на основі нових стандартів, що базуються на</w:t>
            </w:r>
            <w:r>
              <w:rPr>
                <w:rFonts w:ascii="Arial" w:hAnsi="Arial" w:cs="Arial"/>
                <w:color w:val="404040"/>
                <w:sz w:val="20"/>
              </w:rPr>
              <w:t xml:space="preserve"> </w:t>
            </w:r>
            <w:proofErr w:type="spellStart"/>
            <w:r w:rsidRPr="002167EB">
              <w:rPr>
                <w:rFonts w:ascii="Arial" w:hAnsi="Arial" w:cs="Arial"/>
                <w:color w:val="404040"/>
                <w:sz w:val="20"/>
              </w:rPr>
              <w:t>компетентнісному</w:t>
            </w:r>
            <w:proofErr w:type="spellEnd"/>
            <w:r w:rsidRPr="002167EB">
              <w:rPr>
                <w:rFonts w:ascii="Arial" w:hAnsi="Arial" w:cs="Arial"/>
                <w:color w:val="404040"/>
                <w:sz w:val="20"/>
              </w:rPr>
              <w:t xml:space="preserve"> підході/результатах навчання</w:t>
            </w:r>
          </w:p>
          <w:p w:rsidR="00A36A13" w:rsidRDefault="00A36A13" w:rsidP="008D6CA2">
            <w:pPr>
              <w:pStyle w:val="afa"/>
              <w:ind w:firstLine="0"/>
              <w:rPr>
                <w:rFonts w:ascii="Arial" w:hAnsi="Arial" w:cs="Arial"/>
                <w:color w:val="404040"/>
                <w:sz w:val="20"/>
              </w:rPr>
            </w:pPr>
          </w:p>
          <w:p w:rsidR="00A36A13" w:rsidRPr="002167EB" w:rsidRDefault="00A36A13" w:rsidP="008D6CA2">
            <w:pPr>
              <w:pStyle w:val="afa"/>
              <w:rPr>
                <w:rFonts w:ascii="Arial" w:hAnsi="Arial" w:cs="Arial"/>
                <w:color w:val="404040"/>
                <w:sz w:val="20"/>
              </w:rPr>
            </w:pPr>
          </w:p>
        </w:tc>
      </w:tr>
      <w:tr w:rsidR="00A36A13" w:rsidRPr="00A36A13" w:rsidTr="008D6CA2">
        <w:trPr>
          <w:trHeight w:val="942"/>
        </w:trPr>
        <w:tc>
          <w:tcPr>
            <w:tcW w:w="916" w:type="pct"/>
            <w:vMerge/>
            <w:hideMark/>
          </w:tcPr>
          <w:p w:rsidR="00A36A13" w:rsidRPr="002167EB" w:rsidRDefault="00A36A13" w:rsidP="008D6CA2">
            <w:pPr>
              <w:pStyle w:val="afa"/>
              <w:ind w:right="-103" w:firstLine="0"/>
              <w:rPr>
                <w:rFonts w:ascii="Arial" w:hAnsi="Arial" w:cs="Arial"/>
                <w:color w:val="404040"/>
                <w:sz w:val="20"/>
              </w:rPr>
            </w:pPr>
          </w:p>
        </w:tc>
        <w:tc>
          <w:tcPr>
            <w:tcW w:w="4084" w:type="pct"/>
            <w:gridSpan w:val="4"/>
            <w:hideMark/>
          </w:tcPr>
          <w:p w:rsidR="00A36A13" w:rsidRPr="00C350CB" w:rsidRDefault="00A36A13" w:rsidP="008D6CA2">
            <w:pPr>
              <w:spacing w:before="120" w:after="120"/>
              <w:rPr>
                <w:b/>
                <w:lang w:val="uk-UA"/>
              </w:rPr>
            </w:pPr>
            <w:r w:rsidRPr="00C350CB">
              <w:rPr>
                <w:b/>
                <w:lang w:val="uk-UA"/>
              </w:rPr>
              <w:t xml:space="preserve">МОН України спільно з Інститутом вищої освіти НАПНУ розроблено методичні рекомендації щодо розроблення стандартів вищої освіти (схвалено </w:t>
            </w:r>
            <w:r>
              <w:rPr>
                <w:b/>
                <w:lang w:val="uk-UA"/>
              </w:rPr>
              <w:t>Сектором вищої освіти Науково-</w:t>
            </w:r>
            <w:r w:rsidRPr="00C350CB">
              <w:rPr>
                <w:b/>
                <w:lang w:val="uk-UA"/>
              </w:rPr>
              <w:t xml:space="preserve">методичної Ради МОН України </w:t>
            </w:r>
            <w:r w:rsidRPr="00732435">
              <w:rPr>
                <w:b/>
                <w:lang w:val="uk-UA"/>
              </w:rPr>
              <w:t>(протокол</w:t>
            </w:r>
            <w:r w:rsidRPr="00C350CB">
              <w:rPr>
                <w:b/>
                <w:lang w:val="uk-UA"/>
              </w:rPr>
              <w:t xml:space="preserve"> від 29.03.2016 за № 3).</w:t>
            </w:r>
          </w:p>
          <w:p w:rsidR="00A36A13" w:rsidRDefault="00A36A13" w:rsidP="008D6CA2">
            <w:pPr>
              <w:rPr>
                <w:b/>
                <w:lang w:val="uk-UA"/>
              </w:rPr>
            </w:pPr>
            <w:r w:rsidRPr="00C350CB">
              <w:rPr>
                <w:b/>
                <w:lang w:val="uk-UA"/>
              </w:rPr>
              <w:t>МОН України, Інститутом вищої освіти НАПНУ, Британською Радою в Україні</w:t>
            </w:r>
            <w:r>
              <w:rPr>
                <w:b/>
                <w:lang w:val="uk-UA"/>
              </w:rPr>
              <w:t xml:space="preserve"> </w:t>
            </w:r>
            <w:r w:rsidRPr="00C350CB">
              <w:rPr>
                <w:b/>
                <w:lang w:val="uk-UA"/>
              </w:rPr>
              <w:t>, Альянсом USETI організовано та проведено в минулому році 12 навчальних семінарів з питань розроблення стандартів вищої освіти нового пок</w:t>
            </w:r>
            <w:r>
              <w:rPr>
                <w:b/>
                <w:lang w:val="uk-UA"/>
              </w:rPr>
              <w:t>оління для 297 членів науково-</w:t>
            </w:r>
            <w:r w:rsidRPr="00C350CB">
              <w:rPr>
                <w:b/>
                <w:lang w:val="uk-UA"/>
              </w:rPr>
              <w:t>методичних комісій МОН України.</w:t>
            </w:r>
          </w:p>
          <w:p w:rsidR="00A36A13" w:rsidRPr="00C350CB" w:rsidRDefault="00A36A13" w:rsidP="008D6CA2">
            <w:pPr>
              <w:rPr>
                <w:b/>
                <w:lang w:val="uk-UA"/>
              </w:rPr>
            </w:pPr>
            <w:r>
              <w:rPr>
                <w:b/>
                <w:lang w:val="uk-UA"/>
              </w:rPr>
              <w:t xml:space="preserve">Ці питання, окрім інших, розглядалися на міжнародній конференції на тему : «Узгодження освітніх стандартів та програм  України з НРК», організованій ЄФО, МОН України, Британською Радою в Україні та іншими , яка пройшла 2 лютого поточного року в м. Києві за участі широкого кола представників заінтересованих сторін, включаючи </w:t>
            </w:r>
            <w:r>
              <w:rPr>
                <w:b/>
                <w:lang w:val="uk-UA"/>
              </w:rPr>
              <w:lastRenderedPageBreak/>
              <w:t>педагогів, роботодавців, учених  та посадовців з профільних міністерств і відомств.</w:t>
            </w:r>
          </w:p>
          <w:p w:rsidR="00A36A13" w:rsidRPr="00C350CB" w:rsidRDefault="00A36A13" w:rsidP="008D6CA2">
            <w:pPr>
              <w:spacing w:before="120" w:after="120"/>
              <w:rPr>
                <w:b/>
                <w:lang w:val="uk-UA"/>
              </w:rPr>
            </w:pPr>
            <w:r w:rsidRPr="00C350CB">
              <w:rPr>
                <w:b/>
                <w:lang w:val="uk-UA"/>
              </w:rPr>
              <w:t xml:space="preserve">НАПНУ розроблені та розповсюджені Методичні рекомендації щодо створення освітніх програм на основі нових стандартів, що базуються на </w:t>
            </w:r>
            <w:proofErr w:type="spellStart"/>
            <w:r w:rsidRPr="00C350CB">
              <w:rPr>
                <w:b/>
                <w:lang w:val="uk-UA"/>
              </w:rPr>
              <w:t>компетентнісному</w:t>
            </w:r>
            <w:proofErr w:type="spellEnd"/>
            <w:r w:rsidRPr="00C350CB">
              <w:rPr>
                <w:b/>
                <w:lang w:val="uk-UA"/>
              </w:rPr>
              <w:t xml:space="preserve"> підході/результатах навчання.</w:t>
            </w:r>
          </w:p>
        </w:tc>
      </w:tr>
      <w:tr w:rsidR="00A36A13" w:rsidRPr="00A36A13" w:rsidTr="008D6CA2">
        <w:trPr>
          <w:trHeight w:val="1703"/>
        </w:trPr>
        <w:tc>
          <w:tcPr>
            <w:tcW w:w="916" w:type="pct"/>
            <w:vMerge/>
            <w:vAlign w:val="center"/>
            <w:hideMark/>
          </w:tcPr>
          <w:p w:rsidR="00A36A13" w:rsidRPr="002167EB" w:rsidRDefault="00A36A13" w:rsidP="008D6CA2">
            <w:pPr>
              <w:pStyle w:val="afa"/>
              <w:ind w:firstLine="0"/>
              <w:rPr>
                <w:rFonts w:ascii="Arial" w:hAnsi="Arial" w:cs="Arial"/>
                <w:color w:val="404040"/>
                <w:sz w:val="20"/>
              </w:rPr>
            </w:pPr>
          </w:p>
        </w:tc>
        <w:tc>
          <w:tcPr>
            <w:tcW w:w="1249" w:type="pct"/>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 xml:space="preserve">розроблення/ оновлення методичних рекомендацій щодо створення  освітніх стандартів і програм професійно-технічної освіти за </w:t>
            </w:r>
            <w:proofErr w:type="spellStart"/>
            <w:r w:rsidRPr="002167EB">
              <w:rPr>
                <w:rFonts w:ascii="Arial" w:hAnsi="Arial" w:cs="Arial"/>
                <w:color w:val="404040"/>
                <w:sz w:val="20"/>
              </w:rPr>
              <w:t>компетентнісним</w:t>
            </w:r>
            <w:proofErr w:type="spellEnd"/>
            <w:r w:rsidRPr="002167EB">
              <w:rPr>
                <w:rFonts w:ascii="Arial" w:hAnsi="Arial" w:cs="Arial"/>
                <w:color w:val="404040"/>
                <w:sz w:val="20"/>
              </w:rPr>
              <w:t xml:space="preserve"> підходом</w:t>
            </w:r>
          </w:p>
        </w:tc>
        <w:tc>
          <w:tcPr>
            <w:tcW w:w="1019" w:type="pct"/>
          </w:tcPr>
          <w:p w:rsidR="00A36A13" w:rsidRDefault="00A36A13" w:rsidP="008D6CA2">
            <w:pPr>
              <w:pStyle w:val="afa"/>
              <w:ind w:firstLine="0"/>
              <w:rPr>
                <w:rFonts w:ascii="Arial" w:hAnsi="Arial" w:cs="Arial"/>
                <w:color w:val="404040"/>
                <w:sz w:val="20"/>
              </w:rPr>
            </w:pPr>
            <w:r w:rsidRPr="002167EB">
              <w:rPr>
                <w:rFonts w:ascii="Arial" w:hAnsi="Arial" w:cs="Arial"/>
                <w:color w:val="404040"/>
                <w:sz w:val="20"/>
              </w:rPr>
              <w:t>МОН</w:t>
            </w:r>
            <w:r w:rsidRPr="002167EB">
              <w:rPr>
                <w:rFonts w:ascii="Arial" w:hAnsi="Arial" w:cs="Arial"/>
                <w:color w:val="404040"/>
                <w:sz w:val="20"/>
              </w:rPr>
              <w:br/>
              <w:t>Національна академія педагогічних наук (за згодою)</w:t>
            </w:r>
          </w:p>
          <w:p w:rsidR="00A36A13"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tc>
        <w:tc>
          <w:tcPr>
            <w:tcW w:w="502" w:type="pct"/>
            <w:hideMark/>
          </w:tcPr>
          <w:p w:rsidR="00A36A13" w:rsidRDefault="00A36A13" w:rsidP="008D6CA2">
            <w:pPr>
              <w:pStyle w:val="afa"/>
              <w:ind w:firstLine="0"/>
              <w:jc w:val="center"/>
              <w:rPr>
                <w:rFonts w:ascii="Arial" w:hAnsi="Arial" w:cs="Arial"/>
                <w:color w:val="404040"/>
                <w:sz w:val="20"/>
              </w:rPr>
            </w:pPr>
            <w:r w:rsidRPr="002167EB">
              <w:rPr>
                <w:rFonts w:ascii="Arial" w:hAnsi="Arial" w:cs="Arial"/>
                <w:color w:val="404040"/>
                <w:sz w:val="20"/>
              </w:rPr>
              <w:t>2017 рік</w:t>
            </w:r>
          </w:p>
          <w:p w:rsidR="00A36A13" w:rsidRDefault="00A36A13" w:rsidP="008D6CA2">
            <w:pPr>
              <w:pStyle w:val="afa"/>
              <w:ind w:firstLine="0"/>
              <w:jc w:val="center"/>
              <w:rPr>
                <w:rFonts w:ascii="Arial" w:hAnsi="Arial" w:cs="Arial"/>
                <w:color w:val="404040"/>
                <w:sz w:val="20"/>
              </w:rPr>
            </w:pPr>
          </w:p>
          <w:p w:rsidR="00A36A13" w:rsidRDefault="00A36A13" w:rsidP="008D6CA2">
            <w:pPr>
              <w:pStyle w:val="afa"/>
              <w:ind w:firstLine="0"/>
              <w:jc w:val="center"/>
              <w:rPr>
                <w:rFonts w:ascii="Arial" w:hAnsi="Arial" w:cs="Arial"/>
                <w:color w:val="404040"/>
                <w:sz w:val="20"/>
              </w:rPr>
            </w:pPr>
          </w:p>
          <w:p w:rsidR="00A36A13" w:rsidRDefault="00A36A13" w:rsidP="008D6CA2">
            <w:pPr>
              <w:pStyle w:val="afa"/>
              <w:ind w:firstLine="0"/>
              <w:jc w:val="center"/>
              <w:rPr>
                <w:rFonts w:ascii="Arial" w:hAnsi="Arial" w:cs="Arial"/>
                <w:color w:val="404040"/>
                <w:sz w:val="20"/>
              </w:rPr>
            </w:pPr>
          </w:p>
          <w:p w:rsidR="00A36A13" w:rsidRPr="002167EB" w:rsidRDefault="00A36A13" w:rsidP="008D6CA2">
            <w:pPr>
              <w:pStyle w:val="afa"/>
              <w:ind w:firstLine="0"/>
              <w:jc w:val="center"/>
              <w:rPr>
                <w:rFonts w:ascii="Arial" w:hAnsi="Arial" w:cs="Arial"/>
                <w:color w:val="404040"/>
                <w:sz w:val="20"/>
              </w:rPr>
            </w:pPr>
          </w:p>
        </w:tc>
        <w:tc>
          <w:tcPr>
            <w:tcW w:w="1315" w:type="pct"/>
            <w:hideMark/>
          </w:tcPr>
          <w:p w:rsidR="00A36A13" w:rsidRDefault="00A36A13" w:rsidP="008D6CA2">
            <w:pPr>
              <w:pStyle w:val="afa"/>
              <w:ind w:firstLine="0"/>
              <w:rPr>
                <w:rFonts w:ascii="Arial" w:hAnsi="Arial" w:cs="Arial"/>
                <w:color w:val="404040"/>
                <w:sz w:val="20"/>
              </w:rPr>
            </w:pPr>
            <w:r w:rsidRPr="002167EB">
              <w:rPr>
                <w:rFonts w:ascii="Arial" w:hAnsi="Arial" w:cs="Arial"/>
                <w:color w:val="404040"/>
                <w:sz w:val="20"/>
              </w:rPr>
              <w:t xml:space="preserve">ухвалення методичних рекомендацій щодо створення освітніх стандартів і програм професійно-технічної освіти за </w:t>
            </w:r>
            <w:proofErr w:type="spellStart"/>
            <w:r w:rsidRPr="002167EB">
              <w:rPr>
                <w:rFonts w:ascii="Arial" w:hAnsi="Arial" w:cs="Arial"/>
                <w:color w:val="404040"/>
                <w:sz w:val="20"/>
              </w:rPr>
              <w:t>компетентнісним</w:t>
            </w:r>
            <w:proofErr w:type="spellEnd"/>
            <w:r w:rsidRPr="002167EB">
              <w:rPr>
                <w:rFonts w:ascii="Arial" w:hAnsi="Arial" w:cs="Arial"/>
                <w:color w:val="404040"/>
                <w:sz w:val="20"/>
              </w:rPr>
              <w:t xml:space="preserve"> підходом</w:t>
            </w:r>
          </w:p>
          <w:p w:rsidR="00A36A13" w:rsidRPr="002167EB" w:rsidRDefault="00A36A13" w:rsidP="008D6CA2">
            <w:pPr>
              <w:pStyle w:val="afa"/>
              <w:ind w:firstLine="0"/>
              <w:rPr>
                <w:rFonts w:ascii="Arial" w:hAnsi="Arial" w:cs="Arial"/>
                <w:color w:val="404040"/>
                <w:sz w:val="20"/>
              </w:rPr>
            </w:pPr>
          </w:p>
        </w:tc>
      </w:tr>
      <w:tr w:rsidR="00A36A13" w:rsidRPr="00A36A13" w:rsidTr="008D6CA2">
        <w:trPr>
          <w:trHeight w:val="1183"/>
        </w:trPr>
        <w:tc>
          <w:tcPr>
            <w:tcW w:w="916" w:type="pct"/>
            <w:vMerge/>
            <w:vAlign w:val="center"/>
            <w:hideMark/>
          </w:tcPr>
          <w:p w:rsidR="00A36A13" w:rsidRPr="002167EB" w:rsidRDefault="00A36A13" w:rsidP="008D6CA2">
            <w:pPr>
              <w:pStyle w:val="afa"/>
              <w:ind w:firstLine="0"/>
              <w:rPr>
                <w:rFonts w:ascii="Arial" w:hAnsi="Arial" w:cs="Arial"/>
                <w:color w:val="404040"/>
                <w:sz w:val="20"/>
              </w:rPr>
            </w:pPr>
          </w:p>
        </w:tc>
        <w:tc>
          <w:tcPr>
            <w:tcW w:w="4084" w:type="pct"/>
            <w:gridSpan w:val="4"/>
          </w:tcPr>
          <w:p w:rsidR="00A36A13" w:rsidRDefault="00A36A13" w:rsidP="008D6CA2">
            <w:pPr>
              <w:rPr>
                <w:b/>
                <w:lang w:val="uk-UA"/>
              </w:rPr>
            </w:pPr>
            <w:r>
              <w:rPr>
                <w:b/>
                <w:lang w:val="uk-UA"/>
              </w:rPr>
              <w:t xml:space="preserve">За сприяння ЄФО підготовлені та презентовані на семінарі </w:t>
            </w:r>
            <w:r w:rsidRPr="00C034EC">
              <w:rPr>
                <w:b/>
                <w:lang w:val="uk-UA"/>
              </w:rPr>
              <w:t xml:space="preserve"> ЄФО та МОН України «Нові методологічні підходи до розроблення професійних , освітніх стандартів та стандартів оцінювання, що базуються на </w:t>
            </w:r>
            <w:proofErr w:type="spellStart"/>
            <w:r w:rsidRPr="00C034EC">
              <w:rPr>
                <w:b/>
                <w:lang w:val="uk-UA"/>
              </w:rPr>
              <w:t>компетентностях</w:t>
            </w:r>
            <w:proofErr w:type="spellEnd"/>
            <w:r w:rsidRPr="00C034EC">
              <w:rPr>
                <w:b/>
                <w:lang w:val="uk-UA"/>
              </w:rPr>
              <w:t>» (м. Київ, 11 липня 2017 року)</w:t>
            </w:r>
            <w:r>
              <w:rPr>
                <w:b/>
                <w:lang w:val="uk-UA"/>
              </w:rPr>
              <w:t xml:space="preserve">, робочі матеріали з розроблення методичних рекомендацій із розроблення освітніх стандартів , що базуються на </w:t>
            </w:r>
            <w:proofErr w:type="spellStart"/>
            <w:r>
              <w:rPr>
                <w:b/>
                <w:lang w:val="uk-UA"/>
              </w:rPr>
              <w:t>компетентностях</w:t>
            </w:r>
            <w:proofErr w:type="spellEnd"/>
            <w:r>
              <w:rPr>
                <w:b/>
                <w:lang w:val="uk-UA"/>
              </w:rPr>
              <w:t xml:space="preserve">. На семінарі визначено орієнтовний склад робочої групи із розробки проекту цих </w:t>
            </w:r>
            <w:proofErr w:type="spellStart"/>
            <w:r>
              <w:rPr>
                <w:b/>
                <w:lang w:val="uk-UA"/>
              </w:rPr>
              <w:t>методрекомендацій</w:t>
            </w:r>
            <w:proofErr w:type="spellEnd"/>
            <w:r>
              <w:rPr>
                <w:b/>
                <w:lang w:val="uk-UA"/>
              </w:rPr>
              <w:t>, який виноситься на затвердження</w:t>
            </w:r>
            <w:r w:rsidRPr="00C034EC">
              <w:rPr>
                <w:b/>
                <w:lang w:val="uk-UA"/>
              </w:rPr>
              <w:t xml:space="preserve"> </w:t>
            </w:r>
            <w:r>
              <w:rPr>
                <w:b/>
                <w:lang w:val="uk-UA"/>
              </w:rPr>
              <w:t>на засідання МРГ 13.07.2017 року.</w:t>
            </w:r>
          </w:p>
          <w:p w:rsidR="00A36A13" w:rsidRPr="00C350CB" w:rsidRDefault="00A36A13" w:rsidP="008D6CA2">
            <w:pPr>
              <w:spacing w:before="120"/>
              <w:rPr>
                <w:b/>
                <w:lang w:val="uk-UA"/>
              </w:rPr>
            </w:pPr>
            <w:r>
              <w:rPr>
                <w:b/>
                <w:lang w:val="uk-UA"/>
              </w:rPr>
              <w:t xml:space="preserve">До моменту запровадження на практиці цих методичних рекомендацій МОН України своїм наказом від 30.06.2017 року за № 946 «Про розроблення державних стандартів </w:t>
            </w:r>
            <w:proofErr w:type="spellStart"/>
            <w:r>
              <w:rPr>
                <w:b/>
                <w:lang w:val="uk-UA"/>
              </w:rPr>
              <w:t>професійно</w:t>
            </w:r>
            <w:proofErr w:type="spellEnd"/>
            <w:r>
              <w:rPr>
                <w:b/>
                <w:lang w:val="uk-UA"/>
              </w:rPr>
              <w:t xml:space="preserve"> – технічної освіти на </w:t>
            </w:r>
            <w:proofErr w:type="spellStart"/>
            <w:r>
              <w:rPr>
                <w:b/>
                <w:lang w:val="uk-UA"/>
              </w:rPr>
              <w:t>компетентнісній</w:t>
            </w:r>
            <w:proofErr w:type="spellEnd"/>
            <w:r>
              <w:rPr>
                <w:b/>
                <w:lang w:val="uk-UA"/>
              </w:rPr>
              <w:t xml:space="preserve"> основі» ввів у дії тимчасові рекомендації.</w:t>
            </w:r>
          </w:p>
          <w:p w:rsidR="00A36A13" w:rsidRPr="00367D43" w:rsidRDefault="00A36A13" w:rsidP="008D6CA2">
            <w:pPr>
              <w:rPr>
                <w:lang w:val="ru-RU"/>
              </w:rPr>
            </w:pPr>
          </w:p>
        </w:tc>
      </w:tr>
      <w:tr w:rsidR="00A36A13" w:rsidRPr="00A36A13" w:rsidTr="008D6CA2">
        <w:trPr>
          <w:trHeight w:val="2298"/>
        </w:trPr>
        <w:tc>
          <w:tcPr>
            <w:tcW w:w="916" w:type="pct"/>
            <w:vMerge w:val="restart"/>
            <w:hideMark/>
          </w:tcPr>
          <w:p w:rsidR="00A36A13" w:rsidRDefault="00A36A13" w:rsidP="008D6CA2">
            <w:pPr>
              <w:pStyle w:val="afa"/>
              <w:ind w:left="-57" w:firstLine="0"/>
              <w:rPr>
                <w:rFonts w:ascii="Arial" w:hAnsi="Arial" w:cs="Arial"/>
                <w:color w:val="404040"/>
                <w:sz w:val="20"/>
              </w:rPr>
            </w:pPr>
            <w:r>
              <w:rPr>
                <w:rFonts w:ascii="Arial" w:hAnsi="Arial" w:cs="Arial"/>
                <w:color w:val="404040"/>
                <w:sz w:val="20"/>
              </w:rPr>
              <w:t>11.</w:t>
            </w:r>
            <w:r w:rsidRPr="002167EB">
              <w:rPr>
                <w:rFonts w:ascii="Arial" w:hAnsi="Arial" w:cs="Arial"/>
                <w:color w:val="404040"/>
                <w:sz w:val="20"/>
              </w:rPr>
              <w:t xml:space="preserve">Розроблення/ оновлення і затвердження стандартів і освітніх програм вищої освіти </w:t>
            </w:r>
          </w:p>
          <w:p w:rsidR="00A36A13" w:rsidRDefault="00A36A13" w:rsidP="008D6CA2">
            <w:pPr>
              <w:pStyle w:val="afa"/>
              <w:ind w:left="-57" w:right="-176" w:firstLine="0"/>
              <w:rPr>
                <w:rFonts w:ascii="Arial" w:hAnsi="Arial" w:cs="Arial"/>
                <w:color w:val="404040"/>
                <w:sz w:val="20"/>
              </w:rPr>
            </w:pPr>
          </w:p>
          <w:p w:rsidR="00A36A13" w:rsidRDefault="00A36A13" w:rsidP="008D6CA2">
            <w:pPr>
              <w:pStyle w:val="afa"/>
              <w:ind w:left="-57" w:right="-176" w:firstLine="0"/>
              <w:rPr>
                <w:rFonts w:ascii="Arial" w:hAnsi="Arial" w:cs="Arial"/>
                <w:color w:val="404040"/>
                <w:sz w:val="20"/>
              </w:rPr>
            </w:pPr>
          </w:p>
          <w:p w:rsidR="00A36A13" w:rsidRDefault="00A36A13" w:rsidP="008D6CA2">
            <w:pPr>
              <w:pStyle w:val="afa"/>
              <w:ind w:left="-57" w:right="-176" w:firstLine="0"/>
              <w:rPr>
                <w:rFonts w:ascii="Arial" w:hAnsi="Arial" w:cs="Arial"/>
                <w:color w:val="404040"/>
                <w:sz w:val="20"/>
              </w:rPr>
            </w:pPr>
          </w:p>
          <w:p w:rsidR="00A36A13" w:rsidRDefault="00A36A13" w:rsidP="008D6CA2">
            <w:pPr>
              <w:pStyle w:val="afa"/>
              <w:ind w:left="-57" w:right="-176" w:firstLine="0"/>
              <w:rPr>
                <w:rFonts w:ascii="Arial" w:hAnsi="Arial" w:cs="Arial"/>
                <w:color w:val="404040"/>
                <w:sz w:val="20"/>
              </w:rPr>
            </w:pPr>
          </w:p>
          <w:p w:rsidR="00A36A13" w:rsidRDefault="00A36A13" w:rsidP="008D6CA2">
            <w:pPr>
              <w:pStyle w:val="afa"/>
              <w:ind w:left="-57" w:right="-176" w:firstLine="0"/>
              <w:rPr>
                <w:rFonts w:ascii="Arial" w:hAnsi="Arial" w:cs="Arial"/>
                <w:color w:val="404040"/>
                <w:sz w:val="20"/>
              </w:rPr>
            </w:pPr>
          </w:p>
          <w:p w:rsidR="00A36A13" w:rsidRPr="002167EB" w:rsidRDefault="00A36A13" w:rsidP="008D6CA2">
            <w:pPr>
              <w:pStyle w:val="afa"/>
              <w:ind w:left="-57" w:right="-176"/>
              <w:rPr>
                <w:rFonts w:ascii="Arial" w:hAnsi="Arial" w:cs="Arial"/>
                <w:color w:val="404040"/>
                <w:sz w:val="20"/>
              </w:rPr>
            </w:pPr>
          </w:p>
        </w:tc>
        <w:tc>
          <w:tcPr>
            <w:tcW w:w="1249" w:type="pct"/>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розроблення та затвердження стандартів вищої освіти для всіх рівнів вищої освіти (5—8 рівень Національної рамки кваліфікацій), забезпечення надання підтримки вищим навчальним закладам під час розроблення програм різних рівнів вищої освіти, у тому числі навчання їх розробників</w:t>
            </w:r>
          </w:p>
        </w:tc>
        <w:tc>
          <w:tcPr>
            <w:tcW w:w="1019" w:type="pct"/>
            <w:hideMark/>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МОН</w:t>
            </w:r>
            <w:r w:rsidRPr="002167EB">
              <w:rPr>
                <w:rFonts w:ascii="Arial" w:hAnsi="Arial" w:cs="Arial"/>
                <w:color w:val="404040"/>
                <w:sz w:val="20"/>
              </w:rPr>
              <w:br/>
              <w:t>Національна академія педагогічних наук (за згодою)</w:t>
            </w:r>
            <w:r w:rsidRPr="002167EB">
              <w:rPr>
                <w:rFonts w:ascii="Arial" w:hAnsi="Arial" w:cs="Arial"/>
                <w:color w:val="404040"/>
                <w:sz w:val="20"/>
              </w:rPr>
              <w:br/>
              <w:t>заінтересовані центральні органи виконавчої влади, у сфері управління яких є навчальні заклади</w:t>
            </w:r>
          </w:p>
        </w:tc>
        <w:tc>
          <w:tcPr>
            <w:tcW w:w="502" w:type="pct"/>
            <w:hideMark/>
          </w:tcPr>
          <w:p w:rsidR="00A36A13" w:rsidRPr="002167EB" w:rsidRDefault="00A36A13" w:rsidP="008D6CA2">
            <w:pPr>
              <w:pStyle w:val="afa"/>
              <w:ind w:firstLine="0"/>
              <w:jc w:val="center"/>
              <w:rPr>
                <w:rFonts w:ascii="Arial" w:hAnsi="Arial" w:cs="Arial"/>
                <w:color w:val="404040"/>
                <w:sz w:val="20"/>
              </w:rPr>
            </w:pPr>
            <w:r w:rsidRPr="002167EB">
              <w:rPr>
                <w:rFonts w:ascii="Arial" w:hAnsi="Arial" w:cs="Arial"/>
                <w:color w:val="404040"/>
                <w:sz w:val="20"/>
              </w:rPr>
              <w:t>2017—2019 роки</w:t>
            </w:r>
          </w:p>
        </w:tc>
        <w:tc>
          <w:tcPr>
            <w:tcW w:w="1315" w:type="pct"/>
            <w:hideMark/>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 xml:space="preserve">розроблення і затвердження стандартів вищої освіти для всіх рівнів вищої освіти (5—8 рівень Національної рамки кваліфікацій) </w:t>
            </w:r>
          </w:p>
        </w:tc>
      </w:tr>
      <w:tr w:rsidR="00A36A13" w:rsidRPr="00A36A13" w:rsidTr="008D6CA2">
        <w:trPr>
          <w:trHeight w:val="1638"/>
        </w:trPr>
        <w:tc>
          <w:tcPr>
            <w:tcW w:w="916" w:type="pct"/>
            <w:vMerge/>
            <w:hideMark/>
          </w:tcPr>
          <w:p w:rsidR="00A36A13" w:rsidRPr="002167EB" w:rsidRDefault="00A36A13" w:rsidP="008D6CA2">
            <w:pPr>
              <w:pStyle w:val="afa"/>
              <w:ind w:left="-57" w:right="-176"/>
              <w:rPr>
                <w:rFonts w:ascii="Arial" w:hAnsi="Arial" w:cs="Arial"/>
                <w:color w:val="404040"/>
                <w:sz w:val="20"/>
              </w:rPr>
            </w:pPr>
          </w:p>
        </w:tc>
        <w:tc>
          <w:tcPr>
            <w:tcW w:w="4084" w:type="pct"/>
            <w:gridSpan w:val="4"/>
          </w:tcPr>
          <w:p w:rsidR="00A36A13" w:rsidRPr="00C350CB" w:rsidRDefault="00A36A13" w:rsidP="008D6CA2">
            <w:pPr>
              <w:spacing w:before="120" w:after="120"/>
              <w:rPr>
                <w:b/>
                <w:lang w:val="uk-UA"/>
              </w:rPr>
            </w:pPr>
            <w:r w:rsidRPr="00C350CB">
              <w:rPr>
                <w:b/>
                <w:lang w:val="uk-UA"/>
              </w:rPr>
              <w:t xml:space="preserve">Відповідно до Розділу III «Розвиток людського потенціалу» проекту Середньострокового Плану пріоритетних дій Уряду до 2020 року МОН України за участі широкого представництва </w:t>
            </w:r>
            <w:proofErr w:type="spellStart"/>
            <w:r w:rsidRPr="00C350CB">
              <w:rPr>
                <w:b/>
                <w:lang w:val="uk-UA"/>
              </w:rPr>
              <w:t>ВНЗів</w:t>
            </w:r>
            <w:proofErr w:type="spellEnd"/>
            <w:r w:rsidRPr="00C350CB">
              <w:rPr>
                <w:b/>
                <w:lang w:val="uk-UA"/>
              </w:rPr>
              <w:t xml:space="preserve"> країни та інших </w:t>
            </w:r>
            <w:proofErr w:type="spellStart"/>
            <w:r w:rsidRPr="00C350CB">
              <w:rPr>
                <w:b/>
                <w:lang w:val="uk-UA"/>
              </w:rPr>
              <w:t>стейкголдерів</w:t>
            </w:r>
            <w:proofErr w:type="spellEnd"/>
            <w:r w:rsidRPr="00C350CB">
              <w:rPr>
                <w:b/>
                <w:lang w:val="uk-UA"/>
              </w:rPr>
              <w:t xml:space="preserve"> за станом на 20.12.2016 </w:t>
            </w:r>
            <w:r>
              <w:rPr>
                <w:b/>
                <w:lang w:val="uk-UA"/>
              </w:rPr>
              <w:t xml:space="preserve">рік </w:t>
            </w:r>
            <w:r w:rsidRPr="00C350CB">
              <w:rPr>
                <w:b/>
                <w:lang w:val="uk-UA"/>
              </w:rPr>
              <w:t xml:space="preserve">було розроблено 101 проект стандартів вищої освіти за </w:t>
            </w:r>
            <w:proofErr w:type="spellStart"/>
            <w:r w:rsidRPr="00C350CB">
              <w:rPr>
                <w:b/>
                <w:lang w:val="uk-UA"/>
              </w:rPr>
              <w:t>компетентнісним</w:t>
            </w:r>
            <w:proofErr w:type="spellEnd"/>
            <w:r w:rsidRPr="00C350CB">
              <w:rPr>
                <w:b/>
                <w:lang w:val="uk-UA"/>
              </w:rPr>
              <w:t xml:space="preserve"> підходом, та заплановано розроблення у 2017 році ще 250 стандартів вищої освіти для всіх її рівнів.</w:t>
            </w:r>
          </w:p>
          <w:p w:rsidR="00A36A13" w:rsidRDefault="00A36A13" w:rsidP="008D6CA2">
            <w:pPr>
              <w:spacing w:after="120"/>
              <w:rPr>
                <w:b/>
                <w:lang w:val="uk-UA"/>
              </w:rPr>
            </w:pPr>
            <w:r w:rsidRPr="00C350CB">
              <w:rPr>
                <w:b/>
                <w:lang w:val="uk-UA"/>
              </w:rPr>
              <w:t>МОН України, Інститутом вищої освіти НАПНУ, Британською Радою в Україні, Альянсом USETI організовано та проведено в минулому році 12 навчальних семінарів з питань розроблення стандартів вищої освіти нового пок</w:t>
            </w:r>
            <w:r>
              <w:rPr>
                <w:b/>
                <w:lang w:val="uk-UA"/>
              </w:rPr>
              <w:t>оління для 297 членів науково-</w:t>
            </w:r>
            <w:r w:rsidRPr="00C350CB">
              <w:rPr>
                <w:b/>
                <w:lang w:val="uk-UA"/>
              </w:rPr>
              <w:t>методичних комісій МОН України.</w:t>
            </w:r>
          </w:p>
          <w:p w:rsidR="00A36A13" w:rsidRPr="00C3706B" w:rsidRDefault="00A36A13" w:rsidP="008D6CA2">
            <w:pPr>
              <w:spacing w:after="120"/>
              <w:rPr>
                <w:lang w:val="uk-UA"/>
              </w:rPr>
            </w:pPr>
          </w:p>
        </w:tc>
      </w:tr>
      <w:tr w:rsidR="00A36A13" w:rsidRPr="00A36A13" w:rsidTr="008D6CA2">
        <w:trPr>
          <w:trHeight w:val="1481"/>
        </w:trPr>
        <w:tc>
          <w:tcPr>
            <w:tcW w:w="916" w:type="pct"/>
            <w:vMerge w:val="restart"/>
            <w:hideMark/>
          </w:tcPr>
          <w:p w:rsidR="00A36A13" w:rsidRPr="002167EB" w:rsidRDefault="00A36A13" w:rsidP="008D6CA2">
            <w:pPr>
              <w:pStyle w:val="afa"/>
              <w:ind w:left="-57" w:right="-145" w:firstLine="0"/>
              <w:rPr>
                <w:rFonts w:ascii="Arial" w:hAnsi="Arial" w:cs="Arial"/>
                <w:color w:val="404040"/>
                <w:sz w:val="20"/>
              </w:rPr>
            </w:pPr>
            <w:r>
              <w:rPr>
                <w:rFonts w:ascii="Arial" w:hAnsi="Arial" w:cs="Arial"/>
                <w:color w:val="404040"/>
                <w:sz w:val="20"/>
              </w:rPr>
              <w:lastRenderedPageBreak/>
              <w:t>12.</w:t>
            </w:r>
            <w:r w:rsidRPr="002167EB">
              <w:rPr>
                <w:rFonts w:ascii="Arial" w:hAnsi="Arial" w:cs="Arial"/>
                <w:color w:val="404040"/>
                <w:sz w:val="20"/>
              </w:rPr>
              <w:t xml:space="preserve">Розроблення/ оновлення і затвердження стандартів і освітніх програм професійно-технічної освіти </w:t>
            </w:r>
          </w:p>
        </w:tc>
        <w:tc>
          <w:tcPr>
            <w:tcW w:w="1249" w:type="pct"/>
            <w:hideMark/>
          </w:tcPr>
          <w:p w:rsidR="00A36A13" w:rsidRDefault="00A36A13" w:rsidP="008D6CA2">
            <w:pPr>
              <w:pStyle w:val="afa"/>
              <w:ind w:firstLine="0"/>
              <w:rPr>
                <w:rFonts w:ascii="Arial" w:hAnsi="Arial" w:cs="Arial"/>
                <w:color w:val="404040"/>
                <w:sz w:val="20"/>
              </w:rPr>
            </w:pPr>
            <w:r w:rsidRPr="002167EB">
              <w:rPr>
                <w:rFonts w:ascii="Arial" w:hAnsi="Arial" w:cs="Arial"/>
                <w:color w:val="404040"/>
                <w:sz w:val="20"/>
              </w:rPr>
              <w:t>оновлення переліку спеціальностей професійно-технічної освіти</w:t>
            </w: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tc>
        <w:tc>
          <w:tcPr>
            <w:tcW w:w="1019" w:type="pct"/>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МОН</w:t>
            </w:r>
            <w:r w:rsidRPr="002167EB">
              <w:rPr>
                <w:rFonts w:ascii="Arial" w:hAnsi="Arial" w:cs="Arial"/>
                <w:color w:val="404040"/>
                <w:sz w:val="20"/>
              </w:rPr>
              <w:br/>
              <w:t>Національна академія педагогічних наук (за згодою)</w:t>
            </w:r>
            <w:r w:rsidRPr="002167EB">
              <w:rPr>
                <w:rFonts w:ascii="Arial" w:hAnsi="Arial" w:cs="Arial"/>
                <w:color w:val="404040"/>
                <w:sz w:val="20"/>
                <w:lang w:val="ru-RU"/>
              </w:rPr>
              <w:br/>
            </w:r>
            <w:r w:rsidRPr="002167EB">
              <w:rPr>
                <w:rFonts w:ascii="Arial" w:hAnsi="Arial" w:cs="Arial"/>
                <w:color w:val="404040"/>
                <w:sz w:val="20"/>
              </w:rPr>
              <w:t>Спільний представницький орган сторони роботодавців на національному рівні</w:t>
            </w:r>
            <w:r w:rsidRPr="002167EB">
              <w:rPr>
                <w:rFonts w:ascii="Arial" w:hAnsi="Arial" w:cs="Arial"/>
                <w:color w:val="404040"/>
                <w:sz w:val="20"/>
              </w:rPr>
              <w:br/>
              <w:t>(за згодою)</w:t>
            </w:r>
            <w:r w:rsidRPr="002167EB">
              <w:rPr>
                <w:rFonts w:ascii="Arial" w:hAnsi="Arial" w:cs="Arial"/>
                <w:color w:val="404040"/>
                <w:sz w:val="20"/>
                <w:lang w:val="ru-RU"/>
              </w:rPr>
              <w:br/>
            </w:r>
            <w:r w:rsidRPr="002167EB">
              <w:rPr>
                <w:rFonts w:ascii="Arial" w:hAnsi="Arial" w:cs="Arial"/>
                <w:color w:val="404040"/>
                <w:sz w:val="20"/>
              </w:rPr>
              <w:t>заінтересовані центральні органи виконавчої влади, у сфері управління яких є навчальні заклади Інститут професійних кваліфікацій (за згодою)</w:t>
            </w:r>
          </w:p>
        </w:tc>
        <w:tc>
          <w:tcPr>
            <w:tcW w:w="502" w:type="pct"/>
            <w:hideMark/>
          </w:tcPr>
          <w:p w:rsidR="00A36A13" w:rsidRDefault="00A36A13" w:rsidP="008D6CA2">
            <w:pPr>
              <w:pStyle w:val="afa"/>
              <w:ind w:firstLine="0"/>
              <w:jc w:val="center"/>
              <w:rPr>
                <w:rFonts w:ascii="Arial" w:hAnsi="Arial" w:cs="Arial"/>
                <w:color w:val="404040"/>
                <w:sz w:val="20"/>
              </w:rPr>
            </w:pPr>
            <w:r w:rsidRPr="002167EB">
              <w:rPr>
                <w:rFonts w:ascii="Arial" w:hAnsi="Arial" w:cs="Arial"/>
                <w:color w:val="404040"/>
                <w:sz w:val="20"/>
              </w:rPr>
              <w:t>2016</w:t>
            </w:r>
            <w:r>
              <w:rPr>
                <w:rFonts w:ascii="Arial" w:hAnsi="Arial" w:cs="Arial"/>
                <w:color w:val="404040"/>
                <w:sz w:val="20"/>
              </w:rPr>
              <w:t xml:space="preserve"> – </w:t>
            </w:r>
            <w:r w:rsidRPr="002167EB">
              <w:rPr>
                <w:rFonts w:ascii="Arial" w:hAnsi="Arial" w:cs="Arial"/>
                <w:color w:val="404040"/>
                <w:sz w:val="20"/>
              </w:rPr>
              <w:t>2017 роки</w:t>
            </w:r>
          </w:p>
          <w:p w:rsidR="00A36A13" w:rsidRDefault="00A36A13" w:rsidP="008D6CA2">
            <w:pPr>
              <w:pStyle w:val="afa"/>
              <w:ind w:firstLine="0"/>
              <w:jc w:val="center"/>
              <w:rPr>
                <w:rFonts w:ascii="Arial" w:hAnsi="Arial" w:cs="Arial"/>
                <w:color w:val="404040"/>
                <w:sz w:val="20"/>
              </w:rPr>
            </w:pPr>
          </w:p>
          <w:p w:rsidR="00A36A13" w:rsidRDefault="00A36A13" w:rsidP="008D6CA2">
            <w:pPr>
              <w:pStyle w:val="afa"/>
              <w:ind w:firstLine="0"/>
              <w:jc w:val="center"/>
              <w:rPr>
                <w:rFonts w:ascii="Arial" w:hAnsi="Arial" w:cs="Arial"/>
                <w:color w:val="404040"/>
                <w:sz w:val="20"/>
              </w:rPr>
            </w:pPr>
          </w:p>
          <w:p w:rsidR="00A36A13" w:rsidRDefault="00A36A13" w:rsidP="008D6CA2">
            <w:pPr>
              <w:pStyle w:val="afa"/>
              <w:ind w:firstLine="0"/>
              <w:jc w:val="center"/>
              <w:rPr>
                <w:rFonts w:ascii="Arial" w:hAnsi="Arial" w:cs="Arial"/>
                <w:color w:val="404040"/>
                <w:sz w:val="20"/>
              </w:rPr>
            </w:pPr>
          </w:p>
          <w:p w:rsidR="00A36A13" w:rsidRDefault="00A36A13" w:rsidP="008D6CA2">
            <w:pPr>
              <w:pStyle w:val="afa"/>
              <w:ind w:firstLine="0"/>
              <w:jc w:val="center"/>
              <w:rPr>
                <w:rFonts w:ascii="Arial" w:hAnsi="Arial" w:cs="Arial"/>
                <w:color w:val="404040"/>
                <w:sz w:val="20"/>
              </w:rPr>
            </w:pPr>
          </w:p>
          <w:p w:rsidR="00A36A13" w:rsidRDefault="00A36A13" w:rsidP="008D6CA2">
            <w:pPr>
              <w:pStyle w:val="afa"/>
              <w:ind w:firstLine="0"/>
              <w:jc w:val="center"/>
              <w:rPr>
                <w:rFonts w:ascii="Arial" w:hAnsi="Arial" w:cs="Arial"/>
                <w:color w:val="404040"/>
                <w:sz w:val="20"/>
              </w:rPr>
            </w:pPr>
          </w:p>
          <w:p w:rsidR="00A36A13" w:rsidRDefault="00A36A13" w:rsidP="008D6CA2">
            <w:pPr>
              <w:pStyle w:val="afa"/>
              <w:ind w:firstLine="0"/>
              <w:jc w:val="center"/>
              <w:rPr>
                <w:rFonts w:ascii="Arial" w:hAnsi="Arial" w:cs="Arial"/>
                <w:color w:val="404040"/>
                <w:sz w:val="20"/>
              </w:rPr>
            </w:pPr>
          </w:p>
          <w:p w:rsidR="00A36A13" w:rsidRPr="002167EB" w:rsidRDefault="00A36A13" w:rsidP="008D6CA2">
            <w:pPr>
              <w:pStyle w:val="afa"/>
              <w:ind w:firstLine="0"/>
              <w:jc w:val="center"/>
              <w:rPr>
                <w:rFonts w:ascii="Arial" w:hAnsi="Arial" w:cs="Arial"/>
                <w:color w:val="404040"/>
                <w:sz w:val="20"/>
              </w:rPr>
            </w:pPr>
          </w:p>
        </w:tc>
        <w:tc>
          <w:tcPr>
            <w:tcW w:w="1315" w:type="pct"/>
            <w:hideMark/>
          </w:tcPr>
          <w:p w:rsidR="00A36A13" w:rsidRDefault="00A36A13" w:rsidP="008D6CA2">
            <w:pPr>
              <w:pStyle w:val="afa"/>
              <w:ind w:firstLine="0"/>
              <w:rPr>
                <w:rFonts w:ascii="Arial" w:hAnsi="Arial" w:cs="Arial"/>
                <w:color w:val="404040"/>
                <w:sz w:val="20"/>
              </w:rPr>
            </w:pPr>
            <w:r w:rsidRPr="002167EB">
              <w:rPr>
                <w:rFonts w:ascii="Arial" w:hAnsi="Arial" w:cs="Arial"/>
                <w:color w:val="404040"/>
                <w:sz w:val="20"/>
              </w:rPr>
              <w:t>оновлення і затвердження переліку спеціальностей професійно-технічної освіти для кваліфікацій молодшого спеціаліста і кваліфікованого робітника</w:t>
            </w: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tc>
      </w:tr>
      <w:tr w:rsidR="00A36A13" w:rsidRPr="00E12036" w:rsidTr="008D6CA2">
        <w:trPr>
          <w:trHeight w:val="911"/>
        </w:trPr>
        <w:tc>
          <w:tcPr>
            <w:tcW w:w="916" w:type="pct"/>
            <w:vMerge/>
            <w:hideMark/>
          </w:tcPr>
          <w:p w:rsidR="00A36A13" w:rsidRPr="002167EB" w:rsidRDefault="00A36A13" w:rsidP="008D6CA2">
            <w:pPr>
              <w:pStyle w:val="afa"/>
              <w:ind w:left="-57" w:right="-145" w:firstLine="0"/>
              <w:rPr>
                <w:rFonts w:ascii="Arial" w:hAnsi="Arial" w:cs="Arial"/>
                <w:color w:val="404040"/>
                <w:sz w:val="20"/>
              </w:rPr>
            </w:pPr>
          </w:p>
        </w:tc>
        <w:tc>
          <w:tcPr>
            <w:tcW w:w="4084" w:type="pct"/>
            <w:gridSpan w:val="4"/>
            <w:hideMark/>
          </w:tcPr>
          <w:p w:rsidR="00A36A13" w:rsidRPr="005B04CD" w:rsidRDefault="00A36A13" w:rsidP="008D6CA2">
            <w:pPr>
              <w:spacing w:before="120" w:after="120"/>
              <w:rPr>
                <w:b/>
                <w:lang w:val="uk-UA"/>
              </w:rPr>
            </w:pPr>
            <w:r w:rsidRPr="005B04CD">
              <w:rPr>
                <w:b/>
                <w:lang w:val="uk-UA"/>
              </w:rPr>
              <w:t>Це завдання включене до Плану</w:t>
            </w:r>
            <w:r>
              <w:rPr>
                <w:b/>
                <w:lang w:val="uk-UA"/>
              </w:rPr>
              <w:t xml:space="preserve"> заходів</w:t>
            </w:r>
            <w:r w:rsidRPr="005B04CD">
              <w:rPr>
                <w:b/>
                <w:lang w:val="uk-UA"/>
              </w:rPr>
              <w:t xml:space="preserve"> М</w:t>
            </w:r>
            <w:r>
              <w:rPr>
                <w:b/>
                <w:lang w:val="uk-UA"/>
              </w:rPr>
              <w:t>ОН України</w:t>
            </w:r>
            <w:r w:rsidRPr="005B04CD">
              <w:rPr>
                <w:b/>
                <w:lang w:val="uk-UA"/>
              </w:rPr>
              <w:t>. Важливим є врахування розробниками підходів Міжнародної стандартної класифікації освіти (МСКО) при формуванні єдиної (наскрізної) ієрархії галузей знань та освітніх програм.</w:t>
            </w:r>
            <w:r>
              <w:rPr>
                <w:b/>
                <w:lang w:val="uk-UA"/>
              </w:rPr>
              <w:t xml:space="preserve"> Йде робота над підготовкою проекту Концепції</w:t>
            </w:r>
          </w:p>
        </w:tc>
      </w:tr>
      <w:tr w:rsidR="00A36A13" w:rsidRPr="00A36A13" w:rsidTr="008D6CA2">
        <w:trPr>
          <w:trHeight w:val="2007"/>
        </w:trPr>
        <w:tc>
          <w:tcPr>
            <w:tcW w:w="916" w:type="pct"/>
            <w:vMerge/>
            <w:vAlign w:val="center"/>
            <w:hideMark/>
          </w:tcPr>
          <w:p w:rsidR="00A36A13" w:rsidRPr="002167EB" w:rsidRDefault="00A36A13" w:rsidP="008D6CA2">
            <w:pPr>
              <w:pStyle w:val="afa"/>
              <w:ind w:firstLine="0"/>
              <w:rPr>
                <w:rFonts w:ascii="Arial" w:hAnsi="Arial" w:cs="Arial"/>
                <w:color w:val="404040"/>
                <w:sz w:val="20"/>
              </w:rPr>
            </w:pPr>
          </w:p>
        </w:tc>
        <w:tc>
          <w:tcPr>
            <w:tcW w:w="1249" w:type="pct"/>
            <w:hideMark/>
          </w:tcPr>
          <w:p w:rsidR="00A36A13" w:rsidRDefault="00A36A13" w:rsidP="008D6CA2">
            <w:pPr>
              <w:pStyle w:val="afa"/>
              <w:ind w:firstLine="0"/>
              <w:rPr>
                <w:rFonts w:ascii="Arial" w:hAnsi="Arial" w:cs="Arial"/>
                <w:color w:val="404040"/>
                <w:sz w:val="20"/>
              </w:rPr>
            </w:pPr>
            <w:r w:rsidRPr="002167EB">
              <w:rPr>
                <w:rFonts w:ascii="Arial" w:hAnsi="Arial" w:cs="Arial"/>
                <w:color w:val="404040"/>
                <w:sz w:val="20"/>
              </w:rPr>
              <w:t>розроблення/онов</w:t>
            </w:r>
            <w:r>
              <w:rPr>
                <w:rFonts w:ascii="Arial" w:hAnsi="Arial" w:cs="Arial"/>
                <w:color w:val="404040"/>
                <w:sz w:val="20"/>
              </w:rPr>
              <w:t>-</w:t>
            </w:r>
            <w:proofErr w:type="spellStart"/>
            <w:r w:rsidRPr="002167EB">
              <w:rPr>
                <w:rFonts w:ascii="Arial" w:hAnsi="Arial" w:cs="Arial"/>
                <w:color w:val="404040"/>
                <w:sz w:val="20"/>
              </w:rPr>
              <w:t>лення</w:t>
            </w:r>
            <w:proofErr w:type="spellEnd"/>
            <w:r w:rsidRPr="002167EB">
              <w:rPr>
                <w:rFonts w:ascii="Arial" w:hAnsi="Arial" w:cs="Arial"/>
                <w:color w:val="404040"/>
                <w:sz w:val="20"/>
              </w:rPr>
              <w:t xml:space="preserve"> стандартів професійно-технічної освіти для кваліфікацій 5 рівня Національної рамки кваліфікацій та проведення навчання їх розробників</w:t>
            </w: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tc>
        <w:tc>
          <w:tcPr>
            <w:tcW w:w="1019" w:type="pct"/>
            <w:hideMark/>
          </w:tcPr>
          <w:p w:rsidR="00A36A13" w:rsidRDefault="00A36A13" w:rsidP="008D6CA2">
            <w:pPr>
              <w:pStyle w:val="afa"/>
              <w:ind w:firstLine="0"/>
              <w:rPr>
                <w:rFonts w:ascii="Arial" w:hAnsi="Arial" w:cs="Arial"/>
                <w:color w:val="404040"/>
                <w:sz w:val="20"/>
              </w:rPr>
            </w:pPr>
            <w:r w:rsidRPr="002167EB">
              <w:rPr>
                <w:rFonts w:ascii="Arial" w:hAnsi="Arial" w:cs="Arial"/>
                <w:color w:val="404040"/>
                <w:sz w:val="20"/>
              </w:rPr>
              <w:lastRenderedPageBreak/>
              <w:t>МОН</w:t>
            </w:r>
            <w:r w:rsidRPr="002167EB">
              <w:rPr>
                <w:rFonts w:ascii="Arial" w:hAnsi="Arial" w:cs="Arial"/>
                <w:color w:val="404040"/>
                <w:sz w:val="20"/>
              </w:rPr>
              <w:br/>
              <w:t>Національна академія педагогічних наук (за згодою)</w:t>
            </w:r>
            <w:r w:rsidRPr="002167EB">
              <w:rPr>
                <w:rFonts w:ascii="Arial" w:hAnsi="Arial" w:cs="Arial"/>
                <w:color w:val="404040"/>
                <w:sz w:val="20"/>
              </w:rPr>
              <w:br/>
              <w:t>заінтересовані центральні органи виконавчої влади, у сфері управління яких є навчальні заклади</w:t>
            </w:r>
            <w:r w:rsidRPr="002167EB">
              <w:rPr>
                <w:rFonts w:ascii="Arial" w:hAnsi="Arial" w:cs="Arial"/>
                <w:color w:val="404040"/>
                <w:sz w:val="20"/>
              </w:rPr>
              <w:br/>
            </w:r>
            <w:r w:rsidRPr="002167EB">
              <w:rPr>
                <w:rFonts w:ascii="Arial" w:hAnsi="Arial" w:cs="Arial"/>
                <w:color w:val="404040"/>
                <w:sz w:val="20"/>
              </w:rPr>
              <w:lastRenderedPageBreak/>
              <w:t>Спільний представницький орган сторони роботодавців на національному рівні</w:t>
            </w:r>
            <w:r w:rsidRPr="002167EB">
              <w:rPr>
                <w:rFonts w:ascii="Arial" w:hAnsi="Arial" w:cs="Arial"/>
                <w:color w:val="404040"/>
                <w:sz w:val="20"/>
              </w:rPr>
              <w:br/>
              <w:t>(за згодою)</w:t>
            </w:r>
            <w:r w:rsidRPr="002167EB">
              <w:rPr>
                <w:rFonts w:ascii="Arial" w:hAnsi="Arial" w:cs="Arial"/>
                <w:color w:val="404040"/>
                <w:sz w:val="20"/>
              </w:rPr>
              <w:br/>
              <w:t>галузеві об’єднання організацій роботодавців (за згодою)</w:t>
            </w:r>
            <w:r w:rsidRPr="002167EB">
              <w:rPr>
                <w:rFonts w:ascii="Arial" w:hAnsi="Arial" w:cs="Arial"/>
                <w:color w:val="404040"/>
                <w:sz w:val="20"/>
              </w:rPr>
              <w:br/>
              <w:t>всеукраїнські професійні асоціації (за згодою)</w:t>
            </w:r>
          </w:p>
          <w:p w:rsidR="00A36A13" w:rsidRPr="002167EB" w:rsidRDefault="00A36A13" w:rsidP="008D6CA2">
            <w:pPr>
              <w:pStyle w:val="afa"/>
              <w:ind w:firstLine="0"/>
              <w:rPr>
                <w:rFonts w:ascii="Arial" w:hAnsi="Arial" w:cs="Arial"/>
                <w:color w:val="404040"/>
                <w:sz w:val="20"/>
              </w:rPr>
            </w:pPr>
          </w:p>
        </w:tc>
        <w:tc>
          <w:tcPr>
            <w:tcW w:w="502" w:type="pct"/>
            <w:hideMark/>
          </w:tcPr>
          <w:p w:rsidR="00A36A13" w:rsidRPr="002167EB" w:rsidRDefault="00A36A13" w:rsidP="008D6CA2">
            <w:pPr>
              <w:pStyle w:val="afa"/>
              <w:ind w:firstLine="0"/>
              <w:jc w:val="center"/>
              <w:rPr>
                <w:rFonts w:ascii="Arial" w:hAnsi="Arial" w:cs="Arial"/>
                <w:color w:val="404040"/>
                <w:sz w:val="20"/>
              </w:rPr>
            </w:pPr>
            <w:r w:rsidRPr="002167EB">
              <w:rPr>
                <w:rFonts w:ascii="Arial" w:hAnsi="Arial" w:cs="Arial"/>
                <w:color w:val="404040"/>
                <w:sz w:val="20"/>
              </w:rPr>
              <w:lastRenderedPageBreak/>
              <w:t>2017—2020 роки</w:t>
            </w:r>
          </w:p>
        </w:tc>
        <w:tc>
          <w:tcPr>
            <w:tcW w:w="1315" w:type="pct"/>
            <w:hideMark/>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розроблення/</w:t>
            </w:r>
            <w:proofErr w:type="spellStart"/>
            <w:r w:rsidRPr="002167EB">
              <w:rPr>
                <w:rFonts w:ascii="Arial" w:hAnsi="Arial" w:cs="Arial"/>
                <w:color w:val="404040"/>
                <w:sz w:val="20"/>
              </w:rPr>
              <w:t>оновлен</w:t>
            </w:r>
            <w:proofErr w:type="spellEnd"/>
            <w:r>
              <w:rPr>
                <w:rFonts w:ascii="Arial" w:hAnsi="Arial" w:cs="Arial"/>
                <w:color w:val="404040"/>
                <w:sz w:val="20"/>
              </w:rPr>
              <w:t>-</w:t>
            </w:r>
            <w:r w:rsidRPr="002167EB">
              <w:rPr>
                <w:rFonts w:ascii="Arial" w:hAnsi="Arial" w:cs="Arial"/>
                <w:color w:val="404040"/>
                <w:sz w:val="20"/>
              </w:rPr>
              <w:t>ня і затвердження стандартів професійно-технічної освіти для кваліфікацій молодшого спеціаліста (5 рівень Національної рамки кваліфікацій)</w:t>
            </w:r>
          </w:p>
        </w:tc>
      </w:tr>
      <w:tr w:rsidR="00A36A13" w:rsidRPr="00A36A13" w:rsidTr="008D6CA2">
        <w:trPr>
          <w:trHeight w:val="707"/>
        </w:trPr>
        <w:tc>
          <w:tcPr>
            <w:tcW w:w="916" w:type="pct"/>
            <w:vMerge/>
            <w:vAlign w:val="center"/>
            <w:hideMark/>
          </w:tcPr>
          <w:p w:rsidR="00A36A13" w:rsidRPr="002167EB" w:rsidRDefault="00A36A13" w:rsidP="008D6CA2">
            <w:pPr>
              <w:pStyle w:val="afa"/>
              <w:ind w:firstLine="0"/>
              <w:rPr>
                <w:rFonts w:ascii="Arial" w:hAnsi="Arial" w:cs="Arial"/>
                <w:color w:val="404040"/>
                <w:sz w:val="20"/>
              </w:rPr>
            </w:pPr>
          </w:p>
        </w:tc>
        <w:tc>
          <w:tcPr>
            <w:tcW w:w="4084" w:type="pct"/>
            <w:gridSpan w:val="4"/>
            <w:hideMark/>
          </w:tcPr>
          <w:p w:rsidR="00A36A13" w:rsidRDefault="00A36A13" w:rsidP="008D6CA2">
            <w:pPr>
              <w:spacing w:before="120" w:after="120"/>
              <w:rPr>
                <w:b/>
                <w:lang w:val="uk-UA"/>
              </w:rPr>
            </w:pPr>
            <w:r w:rsidRPr="00B258BA">
              <w:rPr>
                <w:b/>
                <w:lang w:val="uk-UA"/>
              </w:rPr>
              <w:t>Це завдання включене до Плану</w:t>
            </w:r>
            <w:r>
              <w:rPr>
                <w:b/>
                <w:lang w:val="uk-UA"/>
              </w:rPr>
              <w:t xml:space="preserve"> заходів</w:t>
            </w:r>
            <w:r w:rsidRPr="00B258BA">
              <w:rPr>
                <w:b/>
                <w:lang w:val="uk-UA"/>
              </w:rPr>
              <w:t xml:space="preserve"> М</w:t>
            </w:r>
            <w:r>
              <w:rPr>
                <w:b/>
                <w:lang w:val="uk-UA"/>
              </w:rPr>
              <w:t>ОН України.</w:t>
            </w:r>
          </w:p>
          <w:p w:rsidR="00A36A13" w:rsidRPr="00B258BA" w:rsidRDefault="00A36A13" w:rsidP="008D6CA2">
            <w:pPr>
              <w:spacing w:before="120" w:after="120"/>
              <w:rPr>
                <w:b/>
                <w:lang w:val="uk-UA"/>
              </w:rPr>
            </w:pPr>
          </w:p>
        </w:tc>
      </w:tr>
      <w:tr w:rsidR="00A36A13" w:rsidRPr="00A36A13" w:rsidTr="008D6CA2">
        <w:trPr>
          <w:trHeight w:val="4597"/>
        </w:trPr>
        <w:tc>
          <w:tcPr>
            <w:tcW w:w="916" w:type="pct"/>
            <w:vMerge/>
            <w:vAlign w:val="center"/>
            <w:hideMark/>
          </w:tcPr>
          <w:p w:rsidR="00A36A13" w:rsidRPr="002167EB" w:rsidRDefault="00A36A13" w:rsidP="008D6CA2">
            <w:pPr>
              <w:pStyle w:val="afa"/>
              <w:ind w:firstLine="0"/>
              <w:rPr>
                <w:rFonts w:ascii="Arial" w:hAnsi="Arial" w:cs="Arial"/>
                <w:color w:val="404040"/>
                <w:sz w:val="20"/>
              </w:rPr>
            </w:pPr>
          </w:p>
        </w:tc>
        <w:tc>
          <w:tcPr>
            <w:tcW w:w="1249" w:type="pct"/>
            <w:hideMark/>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розроблення/</w:t>
            </w:r>
            <w:proofErr w:type="spellStart"/>
            <w:r w:rsidRPr="002167EB">
              <w:rPr>
                <w:rFonts w:ascii="Arial" w:hAnsi="Arial" w:cs="Arial"/>
                <w:color w:val="404040"/>
                <w:sz w:val="20"/>
              </w:rPr>
              <w:t>перег</w:t>
            </w:r>
            <w:proofErr w:type="spellEnd"/>
            <w:r>
              <w:rPr>
                <w:rFonts w:ascii="Arial" w:hAnsi="Arial" w:cs="Arial"/>
                <w:color w:val="404040"/>
                <w:sz w:val="20"/>
              </w:rPr>
              <w:t>-</w:t>
            </w:r>
            <w:r w:rsidRPr="002167EB">
              <w:rPr>
                <w:rFonts w:ascii="Arial" w:hAnsi="Arial" w:cs="Arial"/>
                <w:color w:val="404040"/>
                <w:sz w:val="20"/>
              </w:rPr>
              <w:t>ляд стандартів і програм професійно-техн</w:t>
            </w:r>
            <w:r>
              <w:rPr>
                <w:rFonts w:ascii="Arial" w:hAnsi="Arial" w:cs="Arial"/>
                <w:color w:val="404040"/>
                <w:sz w:val="20"/>
              </w:rPr>
              <w:t>ічної освіти для кваліфікацій 3–</w:t>
            </w:r>
            <w:r w:rsidRPr="002167EB">
              <w:rPr>
                <w:rFonts w:ascii="Arial" w:hAnsi="Arial" w:cs="Arial"/>
                <w:color w:val="404040"/>
                <w:sz w:val="20"/>
              </w:rPr>
              <w:t>4 рівня Національної рамки кваліфікацій та проведення  навчання їх розробників</w:t>
            </w:r>
          </w:p>
        </w:tc>
        <w:tc>
          <w:tcPr>
            <w:tcW w:w="1019" w:type="pct"/>
          </w:tcPr>
          <w:p w:rsidR="00A36A13" w:rsidRDefault="00A36A13" w:rsidP="008D6CA2">
            <w:pPr>
              <w:pStyle w:val="afa"/>
              <w:ind w:firstLine="0"/>
              <w:rPr>
                <w:rFonts w:ascii="Arial" w:hAnsi="Arial" w:cs="Arial"/>
                <w:color w:val="404040"/>
                <w:sz w:val="20"/>
              </w:rPr>
            </w:pPr>
            <w:r w:rsidRPr="002167EB">
              <w:rPr>
                <w:rFonts w:ascii="Arial" w:hAnsi="Arial" w:cs="Arial"/>
                <w:color w:val="404040"/>
                <w:sz w:val="20"/>
              </w:rPr>
              <w:t>МОН</w:t>
            </w:r>
            <w:r w:rsidRPr="002167EB">
              <w:rPr>
                <w:rFonts w:ascii="Arial" w:hAnsi="Arial" w:cs="Arial"/>
                <w:color w:val="404040"/>
                <w:sz w:val="20"/>
              </w:rPr>
              <w:br/>
              <w:t>Національна академія педагогічних наук (за згодою)</w:t>
            </w:r>
            <w:r w:rsidRPr="002167EB">
              <w:rPr>
                <w:rFonts w:ascii="Arial" w:hAnsi="Arial" w:cs="Arial"/>
                <w:color w:val="404040"/>
                <w:sz w:val="20"/>
              </w:rPr>
              <w:br/>
              <w:t>Спільний представницький орган сторони роботодавців на національному рівні</w:t>
            </w:r>
            <w:r w:rsidRPr="002167EB">
              <w:rPr>
                <w:rFonts w:ascii="Arial" w:hAnsi="Arial" w:cs="Arial"/>
                <w:color w:val="404040"/>
                <w:sz w:val="20"/>
              </w:rPr>
              <w:br/>
              <w:t>(за згодою)</w:t>
            </w:r>
            <w:r w:rsidRPr="002167EB">
              <w:rPr>
                <w:rFonts w:ascii="Arial" w:hAnsi="Arial" w:cs="Arial"/>
                <w:color w:val="404040"/>
                <w:sz w:val="20"/>
              </w:rPr>
              <w:br/>
              <w:t>галузеві об’єднання організацій (за згодою) заінтересовані центральні органи виконавчої влади, у сфері управління яких є навчальні заклади  всеукраїнські професійні асоціації (за згодою)</w:t>
            </w:r>
          </w:p>
          <w:p w:rsidR="00A36A13"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tc>
        <w:tc>
          <w:tcPr>
            <w:tcW w:w="502" w:type="pct"/>
            <w:hideMark/>
          </w:tcPr>
          <w:p w:rsidR="00A36A13" w:rsidRPr="002167EB" w:rsidRDefault="00A36A13" w:rsidP="008D6CA2">
            <w:pPr>
              <w:pStyle w:val="afa"/>
              <w:ind w:firstLine="0"/>
              <w:jc w:val="center"/>
              <w:rPr>
                <w:rFonts w:ascii="Arial" w:hAnsi="Arial" w:cs="Arial"/>
                <w:color w:val="404040"/>
                <w:sz w:val="20"/>
              </w:rPr>
            </w:pPr>
            <w:r w:rsidRPr="002167EB">
              <w:rPr>
                <w:rFonts w:ascii="Arial" w:hAnsi="Arial" w:cs="Arial"/>
                <w:color w:val="404040"/>
                <w:sz w:val="20"/>
              </w:rPr>
              <w:t>2017</w:t>
            </w:r>
            <w:r>
              <w:rPr>
                <w:rFonts w:ascii="Arial" w:hAnsi="Arial" w:cs="Arial"/>
                <w:color w:val="404040"/>
                <w:sz w:val="20"/>
              </w:rPr>
              <w:t xml:space="preserve"> – </w:t>
            </w:r>
            <w:r w:rsidRPr="002167EB">
              <w:rPr>
                <w:rFonts w:ascii="Arial" w:hAnsi="Arial" w:cs="Arial"/>
                <w:color w:val="404040"/>
                <w:sz w:val="20"/>
              </w:rPr>
              <w:t>2020 роки</w:t>
            </w:r>
          </w:p>
        </w:tc>
        <w:tc>
          <w:tcPr>
            <w:tcW w:w="1315" w:type="pct"/>
            <w:hideMark/>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розроблення/перегляд і затвердження стандартів професійно-технічної освіти для кваліфікацій 3—4 рівня Національної рамки кваліфікацій</w:t>
            </w:r>
          </w:p>
        </w:tc>
      </w:tr>
      <w:tr w:rsidR="00A36A13" w:rsidRPr="00A36A13" w:rsidTr="008D6CA2">
        <w:trPr>
          <w:trHeight w:val="424"/>
        </w:trPr>
        <w:tc>
          <w:tcPr>
            <w:tcW w:w="916" w:type="pct"/>
            <w:vMerge/>
            <w:vAlign w:val="center"/>
            <w:hideMark/>
          </w:tcPr>
          <w:p w:rsidR="00A36A13" w:rsidRPr="002167EB" w:rsidRDefault="00A36A13" w:rsidP="008D6CA2">
            <w:pPr>
              <w:pStyle w:val="afa"/>
              <w:ind w:firstLine="0"/>
              <w:rPr>
                <w:rFonts w:ascii="Arial" w:hAnsi="Arial" w:cs="Arial"/>
                <w:color w:val="404040"/>
                <w:sz w:val="20"/>
              </w:rPr>
            </w:pPr>
          </w:p>
        </w:tc>
        <w:tc>
          <w:tcPr>
            <w:tcW w:w="4084" w:type="pct"/>
            <w:gridSpan w:val="4"/>
            <w:hideMark/>
          </w:tcPr>
          <w:p w:rsidR="00A36A13" w:rsidRPr="00DA6472" w:rsidRDefault="00A36A13" w:rsidP="008D6CA2">
            <w:pPr>
              <w:spacing w:before="120" w:after="120"/>
              <w:rPr>
                <w:b/>
                <w:lang w:val="uk-UA"/>
              </w:rPr>
            </w:pPr>
            <w:r w:rsidRPr="00DA6472">
              <w:rPr>
                <w:b/>
                <w:lang w:val="uk-UA"/>
              </w:rPr>
              <w:t>Відповідно до Розділу III «Розвиток людського потенціалу» проекту Середньострокового Плану пріоритетних дій Уряду до 2020 року МОН України за участі широк</w:t>
            </w:r>
            <w:r>
              <w:rPr>
                <w:b/>
                <w:lang w:val="uk-UA"/>
              </w:rPr>
              <w:t>ого представництва професійно-</w:t>
            </w:r>
            <w:r w:rsidRPr="00DA6472">
              <w:rPr>
                <w:b/>
                <w:lang w:val="uk-UA"/>
              </w:rPr>
              <w:t xml:space="preserve">технічних закладів країни та інших </w:t>
            </w:r>
            <w:proofErr w:type="spellStart"/>
            <w:r w:rsidRPr="00DA6472">
              <w:rPr>
                <w:b/>
                <w:lang w:val="uk-UA"/>
              </w:rPr>
              <w:t>стейкголдерів</w:t>
            </w:r>
            <w:proofErr w:type="spellEnd"/>
            <w:r w:rsidRPr="00DA6472">
              <w:rPr>
                <w:b/>
                <w:lang w:val="uk-UA"/>
              </w:rPr>
              <w:t xml:space="preserve"> розроблено та запроваджено </w:t>
            </w:r>
            <w:r w:rsidRPr="00DA6472">
              <w:rPr>
                <w:b/>
                <w:lang w:val="uk-UA"/>
              </w:rPr>
              <w:lastRenderedPageBreak/>
              <w:t xml:space="preserve">на практиці у 2016 році 25 державних </w:t>
            </w:r>
            <w:r>
              <w:rPr>
                <w:b/>
                <w:lang w:val="uk-UA"/>
              </w:rPr>
              <w:t>стандартів професійно-</w:t>
            </w:r>
            <w:r w:rsidRPr="00DA6472">
              <w:rPr>
                <w:b/>
                <w:lang w:val="uk-UA"/>
              </w:rPr>
              <w:t>технічної освіти з конкретних робітничих професій, заплановано н</w:t>
            </w:r>
            <w:r>
              <w:rPr>
                <w:b/>
                <w:lang w:val="uk-UA"/>
              </w:rPr>
              <w:t xml:space="preserve">а 2017 рік – 20 стандартів нового типу, для чого створені робочі групи та підготовлені рекомендації з розробки освітніх стандартів, що закріплено  наказом МОН України від 30.06.2017 року за № 946 «Про розроблення державних стандартів </w:t>
            </w:r>
            <w:proofErr w:type="spellStart"/>
            <w:r>
              <w:rPr>
                <w:b/>
                <w:lang w:val="uk-UA"/>
              </w:rPr>
              <w:t>професійно</w:t>
            </w:r>
            <w:proofErr w:type="spellEnd"/>
            <w:r>
              <w:rPr>
                <w:b/>
                <w:lang w:val="uk-UA"/>
              </w:rPr>
              <w:t xml:space="preserve"> – технічної освіти на </w:t>
            </w:r>
            <w:proofErr w:type="spellStart"/>
            <w:r>
              <w:rPr>
                <w:b/>
                <w:lang w:val="uk-UA"/>
              </w:rPr>
              <w:t>компетентнісній</w:t>
            </w:r>
            <w:proofErr w:type="spellEnd"/>
            <w:r>
              <w:rPr>
                <w:b/>
                <w:lang w:val="uk-UA"/>
              </w:rPr>
              <w:t xml:space="preserve"> основі».</w:t>
            </w:r>
          </w:p>
          <w:p w:rsidR="00A36A13" w:rsidRPr="00DA6472" w:rsidRDefault="00A36A13" w:rsidP="008D6CA2">
            <w:pPr>
              <w:spacing w:before="120" w:after="120"/>
              <w:rPr>
                <w:color w:val="404040"/>
                <w:lang w:val="uk-UA"/>
              </w:rPr>
            </w:pPr>
            <w:r w:rsidRPr="00DA6472">
              <w:rPr>
                <w:b/>
                <w:lang w:val="uk-UA"/>
              </w:rPr>
              <w:t>Згідно до наказу МОН України від 16.03.2015 за №298 «Про проведення дослідно-експериментальної роботи за темою «Професійна підготовка кваліфікованих робітників з використанням елементів дуальної системи навчання» на базі закладів професійно-технічної освіти»</w:t>
            </w:r>
            <w:r>
              <w:rPr>
                <w:b/>
                <w:lang w:val="uk-UA"/>
              </w:rPr>
              <w:t xml:space="preserve"> у період до 2018 </w:t>
            </w:r>
            <w:r w:rsidRPr="00DA6472">
              <w:rPr>
                <w:b/>
                <w:lang w:val="uk-UA"/>
              </w:rPr>
              <w:t xml:space="preserve">року розроблюються </w:t>
            </w:r>
            <w:r>
              <w:rPr>
                <w:b/>
                <w:lang w:val="uk-UA"/>
              </w:rPr>
              <w:t>на базі 3-х закладів професійно-</w:t>
            </w:r>
            <w:r w:rsidRPr="00DA6472">
              <w:rPr>
                <w:b/>
                <w:lang w:val="uk-UA"/>
              </w:rPr>
              <w:t>технічної освіти нові освітні програми з орієнтацією на навчання на виробництві та практичну підготовку.</w:t>
            </w:r>
            <w:r>
              <w:rPr>
                <w:b/>
                <w:lang w:val="uk-UA"/>
              </w:rPr>
              <w:t xml:space="preserve"> Крім того, напрямок відповідного спрямування (оновлення змісту освіти, опанування сучасних виробничих технологій безпосередньо у виробничому середовищі, оцінювання результатів навчання роботодавцями) закріплено наказом МОН України від 23.06.2017 року за №916 «Про впровадження елементів дуальної форми навчання у професійну підготовку кваліфікованих робітників»</w:t>
            </w:r>
          </w:p>
        </w:tc>
      </w:tr>
      <w:tr w:rsidR="00A36A13" w:rsidRPr="00A36A13" w:rsidTr="008D6CA2">
        <w:trPr>
          <w:trHeight w:val="2243"/>
        </w:trPr>
        <w:tc>
          <w:tcPr>
            <w:tcW w:w="916" w:type="pct"/>
            <w:vMerge w:val="restart"/>
          </w:tcPr>
          <w:p w:rsidR="00A36A13" w:rsidRDefault="00A36A13" w:rsidP="008D6CA2">
            <w:pPr>
              <w:pStyle w:val="afa"/>
              <w:ind w:left="-57" w:right="-113" w:firstLine="0"/>
              <w:rPr>
                <w:rFonts w:ascii="Arial" w:hAnsi="Arial" w:cs="Arial"/>
                <w:color w:val="404040"/>
                <w:sz w:val="20"/>
              </w:rPr>
            </w:pPr>
            <w:r w:rsidRPr="002167EB">
              <w:rPr>
                <w:rFonts w:ascii="Arial" w:hAnsi="Arial" w:cs="Arial"/>
                <w:color w:val="404040"/>
                <w:sz w:val="20"/>
              </w:rPr>
              <w:lastRenderedPageBreak/>
              <w:t xml:space="preserve">13.Розроблення/ перегляд і затвердження стандартів і освітніх програм початкової і повної загальної середньої освіти </w:t>
            </w:r>
          </w:p>
          <w:p w:rsidR="00A36A13" w:rsidRPr="002167EB" w:rsidRDefault="00A36A13" w:rsidP="008D6CA2">
            <w:pPr>
              <w:pStyle w:val="afa"/>
              <w:ind w:firstLine="0"/>
              <w:rPr>
                <w:rFonts w:ascii="Arial" w:hAnsi="Arial" w:cs="Arial"/>
                <w:color w:val="404040"/>
                <w:sz w:val="20"/>
              </w:rPr>
            </w:pPr>
          </w:p>
          <w:p w:rsidR="00A36A13" w:rsidRPr="002167EB" w:rsidRDefault="00A36A13" w:rsidP="008D6CA2">
            <w:pPr>
              <w:pStyle w:val="afa"/>
              <w:rPr>
                <w:rFonts w:ascii="Arial" w:hAnsi="Arial" w:cs="Arial"/>
                <w:color w:val="404040"/>
                <w:sz w:val="20"/>
              </w:rPr>
            </w:pPr>
          </w:p>
        </w:tc>
        <w:tc>
          <w:tcPr>
            <w:tcW w:w="1249" w:type="pct"/>
            <w:hideMark/>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оновлення стандартів і освітніх програм початкової і повної загальної середньої освіти</w:t>
            </w:r>
          </w:p>
        </w:tc>
        <w:tc>
          <w:tcPr>
            <w:tcW w:w="1019" w:type="pct"/>
            <w:hideMark/>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МОН</w:t>
            </w:r>
            <w:r w:rsidRPr="002167EB">
              <w:rPr>
                <w:rFonts w:ascii="Arial" w:hAnsi="Arial" w:cs="Arial"/>
                <w:color w:val="404040"/>
                <w:sz w:val="20"/>
              </w:rPr>
              <w:br/>
              <w:t>Національна академія педагогічних наук (за згодою)</w:t>
            </w:r>
          </w:p>
        </w:tc>
        <w:tc>
          <w:tcPr>
            <w:tcW w:w="502" w:type="pct"/>
            <w:hideMark/>
          </w:tcPr>
          <w:p w:rsidR="00A36A13" w:rsidRPr="002167EB" w:rsidRDefault="00A36A13" w:rsidP="008D6CA2">
            <w:pPr>
              <w:pStyle w:val="afa"/>
              <w:ind w:firstLine="0"/>
              <w:jc w:val="center"/>
              <w:rPr>
                <w:rFonts w:ascii="Arial" w:hAnsi="Arial" w:cs="Arial"/>
                <w:color w:val="404040"/>
                <w:sz w:val="20"/>
              </w:rPr>
            </w:pPr>
            <w:r w:rsidRPr="002167EB">
              <w:rPr>
                <w:rFonts w:ascii="Arial" w:hAnsi="Arial" w:cs="Arial"/>
                <w:color w:val="404040"/>
                <w:sz w:val="20"/>
              </w:rPr>
              <w:t>2017 – 2020 роки</w:t>
            </w:r>
          </w:p>
        </w:tc>
        <w:tc>
          <w:tcPr>
            <w:tcW w:w="1315" w:type="pct"/>
            <w:hideMark/>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затвердження нових державних стандартів початкової і повної загальної середньої освіти (1—2 і 4 рівень Національної рамки кваліфікацій)</w:t>
            </w:r>
          </w:p>
        </w:tc>
      </w:tr>
      <w:tr w:rsidR="00A36A13" w:rsidRPr="00A36A13" w:rsidTr="008D6CA2">
        <w:trPr>
          <w:trHeight w:val="993"/>
        </w:trPr>
        <w:tc>
          <w:tcPr>
            <w:tcW w:w="916" w:type="pct"/>
            <w:vMerge/>
          </w:tcPr>
          <w:p w:rsidR="00A36A13" w:rsidRPr="002167EB" w:rsidRDefault="00A36A13" w:rsidP="008D6CA2">
            <w:pPr>
              <w:pStyle w:val="afa"/>
              <w:ind w:left="-57" w:right="-113" w:firstLine="0"/>
              <w:rPr>
                <w:rFonts w:ascii="Arial" w:hAnsi="Arial" w:cs="Arial"/>
                <w:color w:val="404040"/>
                <w:sz w:val="20"/>
              </w:rPr>
            </w:pPr>
          </w:p>
        </w:tc>
        <w:tc>
          <w:tcPr>
            <w:tcW w:w="4084" w:type="pct"/>
            <w:gridSpan w:val="4"/>
            <w:hideMark/>
          </w:tcPr>
          <w:p w:rsidR="00A36A13" w:rsidRDefault="00A36A13" w:rsidP="008D6CA2">
            <w:pPr>
              <w:spacing w:before="100" w:beforeAutospacing="1" w:after="100" w:afterAutospacing="1"/>
              <w:ind w:left="720"/>
              <w:rPr>
                <w:b/>
                <w:lang w:val="uk-UA"/>
              </w:rPr>
            </w:pPr>
            <w:r w:rsidRPr="00DA6472">
              <w:rPr>
                <w:b/>
                <w:lang w:val="uk-UA"/>
              </w:rPr>
              <w:t xml:space="preserve">МОН України спільно з НАПНУ та </w:t>
            </w:r>
            <w:r>
              <w:rPr>
                <w:b/>
                <w:lang w:val="uk-UA"/>
              </w:rPr>
              <w:t>іншими зацікавленими сторонами розроблені:</w:t>
            </w:r>
            <w:r w:rsidRPr="00DA6472">
              <w:rPr>
                <w:b/>
                <w:lang w:val="uk-UA"/>
              </w:rPr>
              <w:t xml:space="preserve"> нова редакція Державного стандарту початкової і повної заг</w:t>
            </w:r>
            <w:r>
              <w:rPr>
                <w:b/>
                <w:lang w:val="uk-UA"/>
              </w:rPr>
              <w:t>альної</w:t>
            </w:r>
            <w:r w:rsidRPr="00DA6472">
              <w:rPr>
                <w:b/>
                <w:lang w:val="uk-UA"/>
              </w:rPr>
              <w:t xml:space="preserve"> середньої </w:t>
            </w:r>
            <w:r>
              <w:rPr>
                <w:b/>
                <w:lang w:val="uk-UA"/>
              </w:rPr>
              <w:t>освіти;</w:t>
            </w:r>
            <w:r w:rsidRPr="00DA6472">
              <w:rPr>
                <w:b/>
                <w:lang w:val="uk-UA"/>
              </w:rPr>
              <w:t xml:space="preserve"> типовий навчальний план</w:t>
            </w:r>
            <w:r>
              <w:rPr>
                <w:b/>
                <w:lang w:val="uk-UA"/>
              </w:rPr>
              <w:t>;</w:t>
            </w:r>
            <w:r w:rsidRPr="00DA6472">
              <w:rPr>
                <w:b/>
                <w:lang w:val="uk-UA"/>
              </w:rPr>
              <w:t xml:space="preserve"> проекти інших нормативних документів відповідного спрямування, які знаходяться на громадському обговоренні.</w:t>
            </w:r>
            <w:r>
              <w:rPr>
                <w:b/>
                <w:lang w:val="uk-UA"/>
              </w:rPr>
              <w:t xml:space="preserve"> </w:t>
            </w:r>
          </w:p>
          <w:p w:rsidR="00A36A13" w:rsidRPr="00AF6262" w:rsidRDefault="00A36A13" w:rsidP="008D6CA2">
            <w:pPr>
              <w:spacing w:before="100" w:beforeAutospacing="1" w:after="100" w:afterAutospacing="1"/>
              <w:ind w:left="720"/>
              <w:rPr>
                <w:rFonts w:ascii="Calibri" w:eastAsia="Times New Roman" w:hAnsi="Calibri" w:cs="Times New Roman"/>
                <w:b/>
                <w:color w:val="000000"/>
                <w:lang w:val="ru-RU"/>
              </w:rPr>
            </w:pPr>
            <w:r w:rsidRPr="00AF6262">
              <w:rPr>
                <w:rFonts w:eastAsia="Times New Roman"/>
                <w:b/>
                <w:color w:val="000000"/>
                <w:lang w:val="uk-UA"/>
              </w:rPr>
              <w:t xml:space="preserve"> </w:t>
            </w:r>
            <w:proofErr w:type="spellStart"/>
            <w:r w:rsidRPr="00AF6262">
              <w:rPr>
                <w:rFonts w:eastAsia="Times New Roman"/>
                <w:b/>
                <w:color w:val="000000"/>
                <w:lang w:val="ru-RU"/>
              </w:rPr>
              <w:t>Створення</w:t>
            </w:r>
            <w:proofErr w:type="spellEnd"/>
            <w:r w:rsidRPr="00AF6262">
              <w:rPr>
                <w:rFonts w:eastAsia="Times New Roman"/>
                <w:b/>
                <w:color w:val="000000"/>
                <w:lang w:val="ru-RU"/>
              </w:rPr>
              <w:t xml:space="preserve"> </w:t>
            </w:r>
            <w:r>
              <w:rPr>
                <w:rFonts w:eastAsia="Times New Roman"/>
                <w:b/>
                <w:color w:val="000000"/>
                <w:lang w:val="ru-RU"/>
              </w:rPr>
              <w:t xml:space="preserve">для </w:t>
            </w:r>
            <w:proofErr w:type="spellStart"/>
            <w:r>
              <w:rPr>
                <w:rFonts w:eastAsia="Times New Roman"/>
                <w:b/>
                <w:color w:val="000000"/>
                <w:lang w:val="ru-RU"/>
              </w:rPr>
              <w:t>шкіл</w:t>
            </w:r>
            <w:proofErr w:type="spellEnd"/>
            <w:r>
              <w:rPr>
                <w:rFonts w:eastAsia="Times New Roman"/>
                <w:b/>
                <w:color w:val="000000"/>
                <w:lang w:val="ru-RU"/>
              </w:rPr>
              <w:t xml:space="preserve"> </w:t>
            </w:r>
            <w:r w:rsidRPr="00AF6262">
              <w:rPr>
                <w:rFonts w:eastAsia="Times New Roman"/>
                <w:b/>
                <w:color w:val="000000"/>
                <w:lang w:val="ru-RU"/>
              </w:rPr>
              <w:t xml:space="preserve">нового </w:t>
            </w:r>
            <w:proofErr w:type="spellStart"/>
            <w:r w:rsidRPr="00AF6262">
              <w:rPr>
                <w:rFonts w:eastAsia="Times New Roman"/>
                <w:b/>
                <w:color w:val="000000"/>
                <w:lang w:val="ru-RU"/>
              </w:rPr>
              <w:t>освітнього</w:t>
            </w:r>
            <w:proofErr w:type="spellEnd"/>
            <w:r w:rsidRPr="00AF6262">
              <w:rPr>
                <w:rFonts w:eastAsia="Times New Roman"/>
                <w:b/>
                <w:color w:val="000000"/>
                <w:lang w:val="ru-RU"/>
              </w:rPr>
              <w:t xml:space="preserve"> стандарту в </w:t>
            </w:r>
            <w:proofErr w:type="spellStart"/>
            <w:r w:rsidRPr="00AF6262">
              <w:rPr>
                <w:rFonts w:eastAsia="Times New Roman"/>
                <w:b/>
                <w:color w:val="000000"/>
                <w:lang w:val="ru-RU"/>
              </w:rPr>
              <w:t>Україні</w:t>
            </w:r>
            <w:proofErr w:type="spellEnd"/>
            <w:r w:rsidRPr="00AF6262">
              <w:rPr>
                <w:rFonts w:eastAsia="Times New Roman"/>
                <w:b/>
                <w:color w:val="000000"/>
                <w:lang w:val="ru-RU"/>
              </w:rPr>
              <w:t xml:space="preserve"> </w:t>
            </w:r>
            <w:proofErr w:type="spellStart"/>
            <w:r w:rsidRPr="00AF6262">
              <w:rPr>
                <w:rFonts w:eastAsia="Times New Roman"/>
                <w:b/>
                <w:color w:val="000000"/>
                <w:lang w:val="ru-RU"/>
              </w:rPr>
              <w:t>відбувається</w:t>
            </w:r>
            <w:proofErr w:type="spellEnd"/>
            <w:r w:rsidRPr="00AF6262">
              <w:rPr>
                <w:rFonts w:eastAsia="Times New Roman"/>
                <w:b/>
                <w:color w:val="000000"/>
                <w:lang w:val="ru-RU"/>
              </w:rPr>
              <w:t xml:space="preserve"> в три </w:t>
            </w:r>
            <w:proofErr w:type="spellStart"/>
            <w:r w:rsidRPr="00AF6262">
              <w:rPr>
                <w:rFonts w:eastAsia="Times New Roman"/>
                <w:b/>
                <w:color w:val="000000"/>
                <w:lang w:val="ru-RU"/>
              </w:rPr>
              <w:t>етапи</w:t>
            </w:r>
            <w:proofErr w:type="spellEnd"/>
            <w:r w:rsidRPr="00AF6262">
              <w:rPr>
                <w:rFonts w:eastAsia="Times New Roman"/>
                <w:b/>
                <w:color w:val="000000"/>
                <w:lang w:val="ru-RU"/>
              </w:rPr>
              <w:t xml:space="preserve">: до </w:t>
            </w:r>
            <w:proofErr w:type="spellStart"/>
            <w:r>
              <w:rPr>
                <w:rFonts w:eastAsia="Times New Roman"/>
                <w:b/>
                <w:color w:val="000000"/>
                <w:lang w:val="ru-RU"/>
              </w:rPr>
              <w:t>кінця</w:t>
            </w:r>
            <w:proofErr w:type="spellEnd"/>
            <w:r>
              <w:rPr>
                <w:rFonts w:eastAsia="Times New Roman"/>
                <w:b/>
                <w:color w:val="000000"/>
                <w:lang w:val="ru-RU"/>
              </w:rPr>
              <w:t xml:space="preserve"> </w:t>
            </w:r>
            <w:proofErr w:type="spellStart"/>
            <w:r w:rsidRPr="00AF6262">
              <w:rPr>
                <w:rFonts w:eastAsia="Times New Roman"/>
                <w:b/>
                <w:color w:val="000000"/>
                <w:lang w:val="ru-RU"/>
              </w:rPr>
              <w:t>літа</w:t>
            </w:r>
            <w:proofErr w:type="spellEnd"/>
            <w:r w:rsidRPr="00AF6262">
              <w:rPr>
                <w:rFonts w:eastAsia="Times New Roman"/>
                <w:b/>
                <w:color w:val="000000"/>
                <w:lang w:val="ru-RU"/>
              </w:rPr>
              <w:t xml:space="preserve"> 2017 р. ‒ початкова школа, до 20</w:t>
            </w:r>
            <w:r>
              <w:rPr>
                <w:rFonts w:eastAsia="Times New Roman"/>
                <w:b/>
                <w:color w:val="000000"/>
                <w:lang w:val="ru-RU"/>
              </w:rPr>
              <w:t xml:space="preserve">18 р. ‒ </w:t>
            </w:r>
            <w:proofErr w:type="spellStart"/>
            <w:r>
              <w:rPr>
                <w:rFonts w:eastAsia="Times New Roman"/>
                <w:b/>
                <w:color w:val="000000"/>
                <w:lang w:val="ru-RU"/>
              </w:rPr>
              <w:t>базова</w:t>
            </w:r>
            <w:proofErr w:type="spellEnd"/>
            <w:r>
              <w:rPr>
                <w:rFonts w:eastAsia="Times New Roman"/>
                <w:b/>
                <w:color w:val="000000"/>
                <w:lang w:val="ru-RU"/>
              </w:rPr>
              <w:t xml:space="preserve"> </w:t>
            </w:r>
            <w:proofErr w:type="spellStart"/>
            <w:r>
              <w:rPr>
                <w:rFonts w:eastAsia="Times New Roman"/>
                <w:b/>
                <w:color w:val="000000"/>
                <w:lang w:val="ru-RU"/>
              </w:rPr>
              <w:t>середня</w:t>
            </w:r>
            <w:proofErr w:type="spellEnd"/>
            <w:r>
              <w:rPr>
                <w:rFonts w:eastAsia="Times New Roman"/>
                <w:b/>
                <w:color w:val="000000"/>
                <w:lang w:val="ru-RU"/>
              </w:rPr>
              <w:t xml:space="preserve"> </w:t>
            </w:r>
            <w:proofErr w:type="spellStart"/>
            <w:r>
              <w:rPr>
                <w:rFonts w:eastAsia="Times New Roman"/>
                <w:b/>
                <w:color w:val="000000"/>
                <w:lang w:val="ru-RU"/>
              </w:rPr>
              <w:t>освіта</w:t>
            </w:r>
            <w:proofErr w:type="spellEnd"/>
            <w:r>
              <w:rPr>
                <w:rFonts w:eastAsia="Times New Roman"/>
                <w:b/>
                <w:color w:val="000000"/>
                <w:lang w:val="ru-RU"/>
              </w:rPr>
              <w:t>, а</w:t>
            </w:r>
            <w:r w:rsidRPr="00AF6262">
              <w:rPr>
                <w:rFonts w:eastAsia="Times New Roman"/>
                <w:b/>
                <w:color w:val="000000"/>
                <w:lang w:val="ru-RU"/>
              </w:rPr>
              <w:t xml:space="preserve"> в 2019 р. ‒ стандарт </w:t>
            </w:r>
            <w:proofErr w:type="spellStart"/>
            <w:r w:rsidRPr="00AF6262">
              <w:rPr>
                <w:rFonts w:eastAsia="Times New Roman"/>
                <w:b/>
                <w:color w:val="000000"/>
                <w:lang w:val="ru-RU"/>
              </w:rPr>
              <w:t>старшої</w:t>
            </w:r>
            <w:proofErr w:type="spellEnd"/>
            <w:r w:rsidRPr="00AF6262">
              <w:rPr>
                <w:rFonts w:eastAsia="Times New Roman"/>
                <w:b/>
                <w:color w:val="000000"/>
                <w:lang w:val="ru-RU"/>
              </w:rPr>
              <w:t xml:space="preserve"> </w:t>
            </w:r>
            <w:proofErr w:type="spellStart"/>
            <w:r w:rsidRPr="00AF6262">
              <w:rPr>
                <w:rFonts w:eastAsia="Times New Roman"/>
                <w:b/>
                <w:color w:val="000000"/>
                <w:lang w:val="ru-RU"/>
              </w:rPr>
              <w:t>профільної</w:t>
            </w:r>
            <w:proofErr w:type="spellEnd"/>
            <w:r w:rsidRPr="00AF6262">
              <w:rPr>
                <w:rFonts w:eastAsia="Times New Roman"/>
                <w:b/>
                <w:color w:val="000000"/>
                <w:lang w:val="ru-RU"/>
              </w:rPr>
              <w:t xml:space="preserve"> </w:t>
            </w:r>
            <w:proofErr w:type="spellStart"/>
            <w:r w:rsidRPr="00AF6262">
              <w:rPr>
                <w:rFonts w:eastAsia="Times New Roman"/>
                <w:b/>
                <w:color w:val="000000"/>
                <w:lang w:val="ru-RU"/>
              </w:rPr>
              <w:t>школи</w:t>
            </w:r>
            <w:proofErr w:type="spellEnd"/>
            <w:r w:rsidRPr="00AF6262">
              <w:rPr>
                <w:rFonts w:eastAsia="Times New Roman"/>
                <w:b/>
                <w:color w:val="000000"/>
              </w:rPr>
              <w:t> </w:t>
            </w:r>
            <w:r w:rsidRPr="00AF6262">
              <w:rPr>
                <w:rFonts w:eastAsia="Times New Roman"/>
                <w:b/>
                <w:color w:val="000000"/>
                <w:lang w:val="ru-RU"/>
              </w:rPr>
              <w:t>(</w:t>
            </w:r>
            <w:proofErr w:type="spellStart"/>
            <w:r w:rsidRPr="00AF6262">
              <w:rPr>
                <w:rFonts w:eastAsia="Times New Roman"/>
                <w:b/>
                <w:color w:val="000000"/>
                <w:lang w:val="ru-RU"/>
              </w:rPr>
              <w:t>повної</w:t>
            </w:r>
            <w:proofErr w:type="spellEnd"/>
            <w:r w:rsidRPr="00AF6262">
              <w:rPr>
                <w:rFonts w:eastAsia="Times New Roman"/>
                <w:b/>
                <w:color w:val="000000"/>
                <w:lang w:val="ru-RU"/>
              </w:rPr>
              <w:t xml:space="preserve"> </w:t>
            </w:r>
            <w:proofErr w:type="spellStart"/>
            <w:r w:rsidRPr="00AF6262">
              <w:rPr>
                <w:rFonts w:eastAsia="Times New Roman"/>
                <w:b/>
                <w:color w:val="000000"/>
                <w:lang w:val="ru-RU"/>
              </w:rPr>
              <w:t>середньої</w:t>
            </w:r>
            <w:proofErr w:type="spellEnd"/>
            <w:r w:rsidRPr="00AF6262">
              <w:rPr>
                <w:rFonts w:eastAsia="Times New Roman"/>
                <w:b/>
                <w:color w:val="000000"/>
                <w:lang w:val="ru-RU"/>
              </w:rPr>
              <w:t xml:space="preserve"> </w:t>
            </w:r>
            <w:proofErr w:type="spellStart"/>
            <w:r w:rsidRPr="00AF6262">
              <w:rPr>
                <w:rFonts w:eastAsia="Times New Roman"/>
                <w:b/>
                <w:color w:val="000000"/>
                <w:lang w:val="ru-RU"/>
              </w:rPr>
              <w:t>освіти</w:t>
            </w:r>
            <w:proofErr w:type="spellEnd"/>
            <w:r w:rsidRPr="00AF6262">
              <w:rPr>
                <w:rFonts w:eastAsia="Times New Roman"/>
                <w:b/>
                <w:color w:val="000000"/>
                <w:lang w:val="ru-RU"/>
              </w:rPr>
              <w:t>).</w:t>
            </w:r>
          </w:p>
          <w:p w:rsidR="00A36A13" w:rsidRPr="00B950E0" w:rsidRDefault="00A36A13" w:rsidP="008D6CA2">
            <w:pPr>
              <w:ind w:firstLine="851"/>
              <w:jc w:val="both"/>
              <w:rPr>
                <w:rFonts w:eastAsia="Times New Roman"/>
                <w:b/>
                <w:color w:val="000000"/>
                <w:lang w:val="uk-UA"/>
              </w:rPr>
            </w:pPr>
            <w:proofErr w:type="spellStart"/>
            <w:r w:rsidRPr="00AF6262">
              <w:rPr>
                <w:rFonts w:eastAsia="Times New Roman"/>
                <w:b/>
                <w:color w:val="000000"/>
                <w:lang w:val="ru-RU"/>
              </w:rPr>
              <w:t>Паралельно</w:t>
            </w:r>
            <w:proofErr w:type="spellEnd"/>
            <w:r w:rsidRPr="00AF6262">
              <w:rPr>
                <w:rFonts w:eastAsia="Times New Roman"/>
                <w:b/>
                <w:color w:val="000000"/>
                <w:lang w:val="ru-RU"/>
              </w:rPr>
              <w:t xml:space="preserve"> </w:t>
            </w:r>
            <w:r>
              <w:rPr>
                <w:rFonts w:eastAsia="Times New Roman"/>
                <w:b/>
                <w:color w:val="000000"/>
                <w:lang w:val="ru-RU"/>
              </w:rPr>
              <w:t xml:space="preserve">з </w:t>
            </w:r>
            <w:proofErr w:type="spellStart"/>
            <w:r>
              <w:rPr>
                <w:rFonts w:eastAsia="Times New Roman"/>
                <w:b/>
                <w:color w:val="000000"/>
                <w:lang w:val="ru-RU"/>
              </w:rPr>
              <w:t>цим</w:t>
            </w:r>
            <w:proofErr w:type="spellEnd"/>
            <w:r>
              <w:rPr>
                <w:rFonts w:eastAsia="Times New Roman"/>
                <w:b/>
                <w:color w:val="000000"/>
                <w:lang w:val="ru-RU"/>
              </w:rPr>
              <w:t xml:space="preserve"> </w:t>
            </w:r>
            <w:proofErr w:type="spellStart"/>
            <w:r>
              <w:rPr>
                <w:rFonts w:eastAsia="Times New Roman"/>
                <w:b/>
                <w:color w:val="000000"/>
                <w:lang w:val="ru-RU"/>
              </w:rPr>
              <w:t>здійснюється</w:t>
            </w:r>
            <w:proofErr w:type="spellEnd"/>
            <w:r w:rsidRPr="00AF6262">
              <w:rPr>
                <w:rFonts w:eastAsia="Times New Roman"/>
                <w:b/>
                <w:color w:val="000000"/>
                <w:lang w:val="ru-RU"/>
              </w:rPr>
              <w:t xml:space="preserve"> </w:t>
            </w:r>
            <w:proofErr w:type="spellStart"/>
            <w:r w:rsidRPr="00AF6262">
              <w:rPr>
                <w:rFonts w:eastAsia="Times New Roman"/>
                <w:b/>
                <w:color w:val="000000"/>
                <w:lang w:val="ru-RU"/>
              </w:rPr>
              <w:t>оновлення</w:t>
            </w:r>
            <w:proofErr w:type="spellEnd"/>
            <w:r w:rsidRPr="00AF6262">
              <w:rPr>
                <w:rFonts w:eastAsia="Times New Roman"/>
                <w:b/>
                <w:color w:val="000000"/>
                <w:lang w:val="ru-RU"/>
              </w:rPr>
              <w:t xml:space="preserve"> </w:t>
            </w:r>
            <w:proofErr w:type="spellStart"/>
            <w:r w:rsidRPr="00AF6262">
              <w:rPr>
                <w:rFonts w:eastAsia="Times New Roman"/>
                <w:b/>
                <w:color w:val="000000"/>
                <w:lang w:val="ru-RU"/>
              </w:rPr>
              <w:t>навчальних</w:t>
            </w:r>
            <w:proofErr w:type="spellEnd"/>
            <w:r w:rsidRPr="00AF6262">
              <w:rPr>
                <w:rFonts w:eastAsia="Times New Roman"/>
                <w:b/>
                <w:color w:val="000000"/>
                <w:lang w:val="ru-RU"/>
              </w:rPr>
              <w:t xml:space="preserve"> </w:t>
            </w:r>
            <w:proofErr w:type="spellStart"/>
            <w:r w:rsidRPr="00AF6262">
              <w:rPr>
                <w:rFonts w:eastAsia="Times New Roman"/>
                <w:b/>
                <w:color w:val="000000"/>
                <w:lang w:val="ru-RU"/>
              </w:rPr>
              <w:t>програм</w:t>
            </w:r>
            <w:proofErr w:type="spellEnd"/>
            <w:r w:rsidRPr="00AF6262">
              <w:rPr>
                <w:rFonts w:eastAsia="Times New Roman"/>
                <w:b/>
                <w:color w:val="000000"/>
                <w:lang w:val="ru-RU"/>
              </w:rPr>
              <w:t xml:space="preserve"> ‒ уже </w:t>
            </w:r>
            <w:proofErr w:type="spellStart"/>
            <w:r w:rsidRPr="00AF6262">
              <w:rPr>
                <w:rFonts w:eastAsia="Times New Roman"/>
                <w:b/>
                <w:color w:val="000000"/>
                <w:lang w:val="ru-RU"/>
              </w:rPr>
              <w:t>відбулося</w:t>
            </w:r>
            <w:proofErr w:type="spellEnd"/>
            <w:r w:rsidRPr="00AF6262">
              <w:rPr>
                <w:rFonts w:eastAsia="Times New Roman"/>
                <w:b/>
                <w:color w:val="000000"/>
                <w:lang w:val="ru-RU"/>
              </w:rPr>
              <w:t xml:space="preserve"> </w:t>
            </w:r>
            <w:proofErr w:type="spellStart"/>
            <w:r w:rsidRPr="00AF6262">
              <w:rPr>
                <w:rFonts w:eastAsia="Times New Roman"/>
                <w:b/>
                <w:color w:val="000000"/>
                <w:lang w:val="ru-RU"/>
              </w:rPr>
              <w:t>оновлення</w:t>
            </w:r>
            <w:proofErr w:type="spellEnd"/>
            <w:r w:rsidRPr="00AF6262">
              <w:rPr>
                <w:rFonts w:eastAsia="Times New Roman"/>
                <w:b/>
                <w:color w:val="000000"/>
                <w:lang w:val="ru-RU"/>
              </w:rPr>
              <w:t xml:space="preserve"> </w:t>
            </w:r>
            <w:proofErr w:type="spellStart"/>
            <w:r w:rsidRPr="00AF6262">
              <w:rPr>
                <w:rFonts w:eastAsia="Times New Roman"/>
                <w:b/>
                <w:color w:val="000000"/>
                <w:lang w:val="ru-RU"/>
              </w:rPr>
              <w:t>програм</w:t>
            </w:r>
            <w:proofErr w:type="spellEnd"/>
            <w:r w:rsidRPr="00AF6262">
              <w:rPr>
                <w:rFonts w:eastAsia="Times New Roman"/>
                <w:b/>
                <w:color w:val="000000"/>
                <w:lang w:val="ru-RU"/>
              </w:rPr>
              <w:t xml:space="preserve"> початкового циклу, </w:t>
            </w:r>
            <w:proofErr w:type="spellStart"/>
            <w:r w:rsidRPr="00AF6262">
              <w:rPr>
                <w:rFonts w:eastAsia="Times New Roman"/>
                <w:b/>
                <w:color w:val="000000"/>
                <w:lang w:val="ru-RU"/>
              </w:rPr>
              <w:t>спрямоване</w:t>
            </w:r>
            <w:proofErr w:type="spellEnd"/>
            <w:r w:rsidRPr="00AF6262">
              <w:rPr>
                <w:rFonts w:eastAsia="Times New Roman"/>
                <w:b/>
                <w:color w:val="000000"/>
                <w:lang w:val="ru-RU"/>
              </w:rPr>
              <w:t xml:space="preserve"> на </w:t>
            </w:r>
            <w:proofErr w:type="spellStart"/>
            <w:r w:rsidRPr="00AF6262">
              <w:rPr>
                <w:rFonts w:eastAsia="Times New Roman"/>
                <w:b/>
                <w:color w:val="000000"/>
                <w:lang w:val="ru-RU"/>
              </w:rPr>
              <w:t>їх</w:t>
            </w:r>
            <w:proofErr w:type="spellEnd"/>
            <w:r w:rsidRPr="00AF6262">
              <w:rPr>
                <w:rFonts w:eastAsia="Times New Roman"/>
                <w:b/>
                <w:color w:val="000000"/>
              </w:rPr>
              <w:t> </w:t>
            </w:r>
            <w:proofErr w:type="spellStart"/>
            <w:r w:rsidRPr="00AF6262">
              <w:rPr>
                <w:rFonts w:eastAsia="Times New Roman"/>
                <w:b/>
                <w:color w:val="000000"/>
                <w:lang w:val="ru-RU"/>
              </w:rPr>
              <w:t>розвантаження</w:t>
            </w:r>
            <w:proofErr w:type="spellEnd"/>
            <w:r w:rsidRPr="00AF6262">
              <w:rPr>
                <w:rFonts w:eastAsia="Times New Roman"/>
                <w:b/>
                <w:color w:val="000000"/>
                <w:lang w:val="ru-RU"/>
              </w:rPr>
              <w:t xml:space="preserve">. </w:t>
            </w:r>
            <w:r w:rsidRPr="00F02CD4">
              <w:rPr>
                <w:rFonts w:eastAsia="Times New Roman"/>
                <w:b/>
                <w:color w:val="000000"/>
                <w:lang w:val="uk-UA"/>
              </w:rPr>
              <w:t>Затверджено оновлені навчальні програми для учнів 5-9 класів загальноосвітніх навчальних закладів (наказ МОН від 07.06.2017 № 804).</w:t>
            </w:r>
          </w:p>
          <w:p w:rsidR="00A36A13" w:rsidRDefault="00A36A13" w:rsidP="008D6CA2">
            <w:pPr>
              <w:ind w:firstLine="851"/>
              <w:jc w:val="both"/>
              <w:rPr>
                <w:lang w:val="uk-UA"/>
              </w:rPr>
            </w:pPr>
            <w:proofErr w:type="spellStart"/>
            <w:r>
              <w:rPr>
                <w:rFonts w:eastAsia="Times New Roman"/>
                <w:b/>
                <w:color w:val="000000"/>
                <w:lang w:val="ru-RU"/>
              </w:rPr>
              <w:t>Поряд</w:t>
            </w:r>
            <w:proofErr w:type="spellEnd"/>
            <w:r>
              <w:rPr>
                <w:rFonts w:eastAsia="Times New Roman"/>
                <w:b/>
                <w:color w:val="000000"/>
                <w:lang w:val="ru-RU"/>
              </w:rPr>
              <w:t xml:space="preserve"> з </w:t>
            </w:r>
            <w:proofErr w:type="spellStart"/>
            <w:r>
              <w:rPr>
                <w:rFonts w:eastAsia="Times New Roman"/>
                <w:b/>
                <w:color w:val="000000"/>
                <w:lang w:val="ru-RU"/>
              </w:rPr>
              <w:t>цим</w:t>
            </w:r>
            <w:proofErr w:type="spellEnd"/>
            <w:r>
              <w:rPr>
                <w:rFonts w:eastAsia="Times New Roman"/>
                <w:b/>
                <w:color w:val="000000"/>
                <w:lang w:val="ru-RU"/>
              </w:rPr>
              <w:t xml:space="preserve"> </w:t>
            </w:r>
            <w:proofErr w:type="spellStart"/>
            <w:r>
              <w:rPr>
                <w:rFonts w:eastAsia="Times New Roman"/>
                <w:b/>
                <w:color w:val="000000"/>
                <w:lang w:val="ru-RU"/>
              </w:rPr>
              <w:t>також</w:t>
            </w:r>
            <w:proofErr w:type="spellEnd"/>
            <w:r w:rsidRPr="00AF6262">
              <w:rPr>
                <w:rFonts w:eastAsia="Times New Roman"/>
                <w:b/>
                <w:color w:val="000000"/>
                <w:lang w:val="ru-RU"/>
              </w:rPr>
              <w:t xml:space="preserve"> </w:t>
            </w:r>
            <w:proofErr w:type="spellStart"/>
            <w:r w:rsidRPr="00AF6262">
              <w:rPr>
                <w:rFonts w:eastAsia="Times New Roman"/>
                <w:b/>
                <w:color w:val="000000"/>
                <w:lang w:val="ru-RU"/>
              </w:rPr>
              <w:t>триває</w:t>
            </w:r>
            <w:proofErr w:type="spellEnd"/>
            <w:r w:rsidRPr="00AF6262">
              <w:rPr>
                <w:rFonts w:eastAsia="Times New Roman"/>
                <w:b/>
                <w:color w:val="000000"/>
                <w:lang w:val="ru-RU"/>
              </w:rPr>
              <w:t xml:space="preserve"> </w:t>
            </w:r>
            <w:proofErr w:type="spellStart"/>
            <w:r w:rsidRPr="00AF6262">
              <w:rPr>
                <w:rFonts w:eastAsia="Times New Roman"/>
                <w:b/>
                <w:color w:val="000000"/>
                <w:lang w:val="ru-RU"/>
              </w:rPr>
              <w:t>обговорення</w:t>
            </w:r>
            <w:proofErr w:type="spellEnd"/>
            <w:r w:rsidRPr="00AF6262">
              <w:rPr>
                <w:rFonts w:eastAsia="Times New Roman"/>
                <w:b/>
                <w:color w:val="000000"/>
                <w:lang w:val="ru-RU"/>
              </w:rPr>
              <w:t xml:space="preserve"> типового </w:t>
            </w:r>
            <w:proofErr w:type="spellStart"/>
            <w:r w:rsidRPr="00AF6262">
              <w:rPr>
                <w:rFonts w:eastAsia="Times New Roman"/>
                <w:b/>
                <w:color w:val="000000"/>
                <w:lang w:val="ru-RU"/>
              </w:rPr>
              <w:t>навчального</w:t>
            </w:r>
            <w:proofErr w:type="spellEnd"/>
            <w:r w:rsidRPr="00AF6262">
              <w:rPr>
                <w:rFonts w:eastAsia="Times New Roman"/>
                <w:b/>
                <w:color w:val="000000"/>
                <w:lang w:val="ru-RU"/>
              </w:rPr>
              <w:t xml:space="preserve"> плану для </w:t>
            </w:r>
            <w:proofErr w:type="spellStart"/>
            <w:r w:rsidRPr="00AF6262">
              <w:rPr>
                <w:rFonts w:eastAsia="Times New Roman"/>
                <w:b/>
                <w:color w:val="000000"/>
                <w:lang w:val="ru-RU"/>
              </w:rPr>
              <w:t>старшої</w:t>
            </w:r>
            <w:proofErr w:type="spellEnd"/>
            <w:r w:rsidRPr="00AF6262">
              <w:rPr>
                <w:rFonts w:eastAsia="Times New Roman"/>
                <w:b/>
                <w:color w:val="000000"/>
                <w:lang w:val="ru-RU"/>
              </w:rPr>
              <w:t xml:space="preserve"> </w:t>
            </w:r>
            <w:proofErr w:type="spellStart"/>
            <w:r w:rsidRPr="00AF6262">
              <w:rPr>
                <w:rFonts w:eastAsia="Times New Roman"/>
                <w:b/>
                <w:color w:val="000000"/>
                <w:lang w:val="ru-RU"/>
              </w:rPr>
              <w:t>школи</w:t>
            </w:r>
            <w:proofErr w:type="spellEnd"/>
            <w:r w:rsidRPr="00AF6262">
              <w:rPr>
                <w:rFonts w:eastAsia="Times New Roman"/>
                <w:b/>
                <w:color w:val="000000"/>
                <w:lang w:val="ru-RU"/>
              </w:rPr>
              <w:t>.</w:t>
            </w:r>
            <w:r>
              <w:rPr>
                <w:lang w:val="uk-UA"/>
              </w:rPr>
              <w:t xml:space="preserve"> </w:t>
            </w:r>
          </w:p>
          <w:p w:rsidR="00A36A13" w:rsidRPr="00F02CD4" w:rsidRDefault="00A36A13" w:rsidP="008D6CA2">
            <w:pPr>
              <w:spacing w:before="100" w:beforeAutospacing="1" w:after="100" w:afterAutospacing="1"/>
              <w:ind w:left="720"/>
              <w:rPr>
                <w:rFonts w:eastAsia="Times New Roman"/>
                <w:b/>
                <w:color w:val="000000"/>
                <w:lang w:val="uk-UA"/>
              </w:rPr>
            </w:pPr>
          </w:p>
          <w:p w:rsidR="00A36A13" w:rsidRPr="00AF6262" w:rsidRDefault="00A36A13" w:rsidP="008D6CA2">
            <w:pPr>
              <w:spacing w:before="120" w:after="120"/>
              <w:rPr>
                <w:b/>
                <w:lang w:val="ru-RU"/>
              </w:rPr>
            </w:pPr>
          </w:p>
        </w:tc>
      </w:tr>
      <w:tr w:rsidR="00A36A13" w:rsidRPr="00A36A13" w:rsidTr="008D6CA2">
        <w:trPr>
          <w:trHeight w:val="3448"/>
        </w:trPr>
        <w:tc>
          <w:tcPr>
            <w:tcW w:w="916" w:type="pct"/>
            <w:vMerge w:val="restart"/>
          </w:tcPr>
          <w:p w:rsidR="00A36A13" w:rsidRDefault="00A36A13" w:rsidP="008D6CA2">
            <w:pPr>
              <w:pStyle w:val="afa"/>
              <w:ind w:firstLine="0"/>
              <w:rPr>
                <w:rFonts w:ascii="Arial" w:hAnsi="Arial" w:cs="Arial"/>
                <w:color w:val="404040"/>
                <w:sz w:val="20"/>
              </w:rPr>
            </w:pPr>
            <w:r w:rsidRPr="002167EB">
              <w:rPr>
                <w:rFonts w:ascii="Arial" w:hAnsi="Arial" w:cs="Arial"/>
                <w:color w:val="404040"/>
                <w:sz w:val="20"/>
              </w:rPr>
              <w:lastRenderedPageBreak/>
              <w:t>14.Розроб</w:t>
            </w:r>
            <w:r>
              <w:rPr>
                <w:rFonts w:ascii="Arial" w:hAnsi="Arial" w:cs="Arial"/>
                <w:color w:val="404040"/>
                <w:sz w:val="20"/>
              </w:rPr>
              <w:t>-</w:t>
            </w:r>
            <w:r w:rsidRPr="002167EB">
              <w:rPr>
                <w:rFonts w:ascii="Arial" w:hAnsi="Arial" w:cs="Arial"/>
                <w:color w:val="404040"/>
                <w:sz w:val="20"/>
              </w:rPr>
              <w:t xml:space="preserve">лення і затвердження стандартів і програм для професійного навчання дорослого населення за робітничими професіями  (на основі професійних стандартів) </w:t>
            </w: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tc>
        <w:tc>
          <w:tcPr>
            <w:tcW w:w="1249" w:type="pct"/>
            <w:hideMark/>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розроблення положень про професійне навчання за модульними навчальними програмами</w:t>
            </w:r>
          </w:p>
        </w:tc>
        <w:tc>
          <w:tcPr>
            <w:tcW w:w="1019" w:type="pct"/>
            <w:hideMark/>
          </w:tcPr>
          <w:p w:rsidR="00A36A13" w:rsidRDefault="00A36A13" w:rsidP="008D6CA2">
            <w:pPr>
              <w:pStyle w:val="afa"/>
              <w:ind w:firstLine="0"/>
              <w:rPr>
                <w:rFonts w:ascii="Arial" w:hAnsi="Arial" w:cs="Arial"/>
                <w:color w:val="404040"/>
                <w:sz w:val="20"/>
              </w:rPr>
            </w:pPr>
            <w:proofErr w:type="spellStart"/>
            <w:r w:rsidRPr="002167EB">
              <w:rPr>
                <w:rFonts w:ascii="Arial" w:hAnsi="Arial" w:cs="Arial"/>
                <w:color w:val="404040"/>
                <w:sz w:val="20"/>
              </w:rPr>
              <w:t>Мінсоцполітики</w:t>
            </w:r>
            <w:proofErr w:type="spellEnd"/>
            <w:r w:rsidRPr="002167EB">
              <w:rPr>
                <w:rFonts w:ascii="Arial" w:hAnsi="Arial" w:cs="Arial"/>
                <w:color w:val="404040"/>
                <w:sz w:val="20"/>
              </w:rPr>
              <w:br/>
              <w:t>МОН</w:t>
            </w:r>
            <w:r w:rsidRPr="002167EB">
              <w:rPr>
                <w:rFonts w:ascii="Arial" w:hAnsi="Arial" w:cs="Arial"/>
                <w:color w:val="404040"/>
                <w:sz w:val="20"/>
              </w:rPr>
              <w:br/>
              <w:t>Національна академія педагогічних наук (за згодою)</w:t>
            </w:r>
            <w:r w:rsidRPr="002167EB">
              <w:rPr>
                <w:rFonts w:ascii="Arial" w:hAnsi="Arial" w:cs="Arial"/>
                <w:color w:val="404040"/>
                <w:sz w:val="20"/>
              </w:rPr>
              <w:br/>
              <w:t>Спільний представницький орган сторони роботодавців на національному рівні</w:t>
            </w:r>
            <w:r w:rsidRPr="002167EB">
              <w:rPr>
                <w:rFonts w:ascii="Arial" w:hAnsi="Arial" w:cs="Arial"/>
                <w:color w:val="404040"/>
                <w:sz w:val="20"/>
              </w:rPr>
              <w:br/>
              <w:t>(за згодою)</w:t>
            </w: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tc>
        <w:tc>
          <w:tcPr>
            <w:tcW w:w="502" w:type="pct"/>
            <w:hideMark/>
          </w:tcPr>
          <w:p w:rsidR="00A36A13" w:rsidRPr="002167EB" w:rsidRDefault="00A36A13" w:rsidP="008D6CA2">
            <w:pPr>
              <w:pStyle w:val="afa"/>
              <w:ind w:firstLine="0"/>
              <w:jc w:val="center"/>
              <w:rPr>
                <w:rFonts w:ascii="Arial" w:hAnsi="Arial" w:cs="Arial"/>
                <w:color w:val="404040"/>
                <w:sz w:val="20"/>
              </w:rPr>
            </w:pPr>
            <w:r w:rsidRPr="002167EB">
              <w:rPr>
                <w:rFonts w:ascii="Arial" w:hAnsi="Arial" w:cs="Arial"/>
                <w:color w:val="404040"/>
                <w:sz w:val="20"/>
              </w:rPr>
              <w:t>2017 рік</w:t>
            </w:r>
          </w:p>
        </w:tc>
        <w:tc>
          <w:tcPr>
            <w:tcW w:w="1315" w:type="pct"/>
            <w:hideMark/>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розроблення та затвердження нового положення про професійне навчання за модульними навчальними програмами</w:t>
            </w:r>
          </w:p>
        </w:tc>
      </w:tr>
      <w:tr w:rsidR="00A36A13" w:rsidRPr="00A36A13" w:rsidTr="008D6CA2">
        <w:trPr>
          <w:trHeight w:val="1408"/>
        </w:trPr>
        <w:tc>
          <w:tcPr>
            <w:tcW w:w="916" w:type="pct"/>
            <w:vMerge/>
          </w:tcPr>
          <w:p w:rsidR="00A36A13" w:rsidRPr="002167EB" w:rsidRDefault="00A36A13" w:rsidP="008D6CA2">
            <w:pPr>
              <w:pStyle w:val="afa"/>
              <w:ind w:firstLine="0"/>
              <w:rPr>
                <w:rFonts w:ascii="Arial" w:hAnsi="Arial" w:cs="Arial"/>
                <w:color w:val="404040"/>
                <w:sz w:val="20"/>
              </w:rPr>
            </w:pPr>
          </w:p>
        </w:tc>
        <w:tc>
          <w:tcPr>
            <w:tcW w:w="4084" w:type="pct"/>
            <w:gridSpan w:val="4"/>
            <w:hideMark/>
          </w:tcPr>
          <w:p w:rsidR="00A36A13" w:rsidRPr="00DA6472" w:rsidRDefault="00A36A13" w:rsidP="008D6CA2">
            <w:pPr>
              <w:spacing w:before="120" w:after="120"/>
              <w:rPr>
                <w:b/>
                <w:lang w:val="uk-UA"/>
              </w:rPr>
            </w:pPr>
            <w:r>
              <w:rPr>
                <w:b/>
                <w:lang w:val="uk-UA"/>
              </w:rPr>
              <w:t>Інститутом професійно-</w:t>
            </w:r>
            <w:r w:rsidRPr="00DA6472">
              <w:rPr>
                <w:b/>
                <w:lang w:val="uk-UA"/>
              </w:rPr>
              <w:t xml:space="preserve">технічної освіти НАПНУ підготовлено проект методичних рекомендацій з організації вхідного контролю знань, умінь та навичок для осіб, </w:t>
            </w:r>
            <w:r>
              <w:rPr>
                <w:b/>
                <w:lang w:val="uk-UA"/>
              </w:rPr>
              <w:t>які приймаються до професійно-</w:t>
            </w:r>
            <w:r w:rsidRPr="00DA6472">
              <w:rPr>
                <w:b/>
                <w:lang w:val="uk-UA"/>
              </w:rPr>
              <w:t xml:space="preserve">технічних закладів на </w:t>
            </w:r>
            <w:r>
              <w:rPr>
                <w:b/>
                <w:lang w:val="uk-UA"/>
              </w:rPr>
              <w:t xml:space="preserve">відкрите навчання на </w:t>
            </w:r>
            <w:proofErr w:type="spellStart"/>
            <w:r>
              <w:rPr>
                <w:b/>
                <w:lang w:val="uk-UA"/>
              </w:rPr>
              <w:t>модульно-</w:t>
            </w:r>
            <w:r w:rsidRPr="00DA6472">
              <w:rPr>
                <w:b/>
                <w:lang w:val="uk-UA"/>
              </w:rPr>
              <w:t>компетентнісній</w:t>
            </w:r>
            <w:proofErr w:type="spellEnd"/>
            <w:r w:rsidRPr="00DA6472">
              <w:rPr>
                <w:b/>
                <w:lang w:val="uk-UA"/>
              </w:rPr>
              <w:t xml:space="preserve"> основі з перепідготовки або підвищення кваліфікації.</w:t>
            </w:r>
          </w:p>
          <w:p w:rsidR="00A36A13" w:rsidRDefault="00A36A13" w:rsidP="008D6CA2">
            <w:pPr>
              <w:spacing w:before="120" w:after="120"/>
              <w:rPr>
                <w:b/>
                <w:lang w:val="uk-UA"/>
              </w:rPr>
            </w:pPr>
            <w:r w:rsidRPr="00DA6472">
              <w:rPr>
                <w:b/>
                <w:lang w:val="uk-UA"/>
              </w:rPr>
              <w:t>Цим Інститутом у поточному році започатковуються експеримент</w:t>
            </w:r>
            <w:r>
              <w:rPr>
                <w:b/>
                <w:lang w:val="uk-UA"/>
              </w:rPr>
              <w:t>альні дослідження</w:t>
            </w:r>
            <w:r w:rsidRPr="00DA6472">
              <w:rPr>
                <w:b/>
                <w:lang w:val="uk-UA"/>
              </w:rPr>
              <w:t xml:space="preserve"> на базі Роменського вищого професійного училища стосовно відкритого професійного н</w:t>
            </w:r>
            <w:r>
              <w:rPr>
                <w:b/>
                <w:lang w:val="uk-UA"/>
              </w:rPr>
              <w:t xml:space="preserve">авчання населення на </w:t>
            </w:r>
            <w:proofErr w:type="spellStart"/>
            <w:r>
              <w:rPr>
                <w:b/>
                <w:lang w:val="uk-UA"/>
              </w:rPr>
              <w:t>модульно-</w:t>
            </w:r>
            <w:r w:rsidRPr="00DA6472">
              <w:rPr>
                <w:b/>
                <w:lang w:val="uk-UA"/>
              </w:rPr>
              <w:t>компетентісній</w:t>
            </w:r>
            <w:proofErr w:type="spellEnd"/>
            <w:r w:rsidRPr="00DA6472">
              <w:rPr>
                <w:b/>
                <w:lang w:val="uk-UA"/>
              </w:rPr>
              <w:t xml:space="preserve"> основі.</w:t>
            </w:r>
          </w:p>
          <w:p w:rsidR="00A36A13" w:rsidRPr="00577862" w:rsidRDefault="00A36A13" w:rsidP="008D6CA2">
            <w:pPr>
              <w:rPr>
                <w:b/>
                <w:lang w:val="ru-RU"/>
              </w:rPr>
            </w:pPr>
            <w:proofErr w:type="gramStart"/>
            <w:r w:rsidRPr="00577862">
              <w:rPr>
                <w:b/>
                <w:lang w:val="ru-RU"/>
              </w:rPr>
              <w:t xml:space="preserve">За  </w:t>
            </w:r>
            <w:proofErr w:type="spellStart"/>
            <w:r w:rsidRPr="00577862">
              <w:rPr>
                <w:b/>
                <w:lang w:val="ru-RU"/>
              </w:rPr>
              <w:t>період</w:t>
            </w:r>
            <w:proofErr w:type="spellEnd"/>
            <w:proofErr w:type="gramEnd"/>
            <w:r w:rsidRPr="00577862">
              <w:rPr>
                <w:b/>
                <w:lang w:val="ru-RU"/>
              </w:rPr>
              <w:t xml:space="preserve">, </w:t>
            </w:r>
            <w:proofErr w:type="spellStart"/>
            <w:r w:rsidRPr="00577862">
              <w:rPr>
                <w:b/>
                <w:lang w:val="ru-RU"/>
              </w:rPr>
              <w:t>що</w:t>
            </w:r>
            <w:proofErr w:type="spellEnd"/>
            <w:r w:rsidRPr="00577862">
              <w:rPr>
                <w:b/>
                <w:lang w:val="ru-RU"/>
              </w:rPr>
              <w:t xml:space="preserve"> </w:t>
            </w:r>
            <w:proofErr w:type="spellStart"/>
            <w:r w:rsidRPr="00577862">
              <w:rPr>
                <w:b/>
                <w:lang w:val="ru-RU"/>
              </w:rPr>
              <w:t>аналізується</w:t>
            </w:r>
            <w:proofErr w:type="spellEnd"/>
            <w:r w:rsidRPr="00577862">
              <w:rPr>
                <w:b/>
                <w:lang w:val="ru-RU"/>
              </w:rPr>
              <w:t xml:space="preserve">, в </w:t>
            </w:r>
            <w:proofErr w:type="spellStart"/>
            <w:r w:rsidRPr="00577862">
              <w:rPr>
                <w:b/>
                <w:lang w:val="ru-RU"/>
              </w:rPr>
              <w:t>Україні</w:t>
            </w:r>
            <w:proofErr w:type="spellEnd"/>
            <w:r w:rsidRPr="00577862">
              <w:rPr>
                <w:b/>
                <w:lang w:val="ru-RU"/>
              </w:rPr>
              <w:t xml:space="preserve"> </w:t>
            </w:r>
            <w:proofErr w:type="spellStart"/>
            <w:r w:rsidRPr="00577862">
              <w:rPr>
                <w:b/>
                <w:lang w:val="ru-RU"/>
              </w:rPr>
              <w:t>проводилося</w:t>
            </w:r>
            <w:proofErr w:type="spellEnd"/>
            <w:r w:rsidRPr="00577862">
              <w:rPr>
                <w:b/>
                <w:lang w:val="ru-RU"/>
              </w:rPr>
              <w:t xml:space="preserve"> </w:t>
            </w:r>
            <w:proofErr w:type="spellStart"/>
            <w:r w:rsidRPr="00577862">
              <w:rPr>
                <w:b/>
                <w:lang w:val="ru-RU"/>
              </w:rPr>
              <w:t>декілька</w:t>
            </w:r>
            <w:proofErr w:type="spellEnd"/>
            <w:r w:rsidRPr="00577862">
              <w:rPr>
                <w:b/>
                <w:lang w:val="ru-RU"/>
              </w:rPr>
              <w:t xml:space="preserve"> </w:t>
            </w:r>
            <w:proofErr w:type="spellStart"/>
            <w:r w:rsidRPr="00577862">
              <w:rPr>
                <w:b/>
                <w:lang w:val="ru-RU"/>
              </w:rPr>
              <w:t>міжнародних</w:t>
            </w:r>
            <w:proofErr w:type="spellEnd"/>
            <w:r w:rsidRPr="00577862">
              <w:rPr>
                <w:b/>
                <w:lang w:val="ru-RU"/>
              </w:rPr>
              <w:t xml:space="preserve"> </w:t>
            </w:r>
            <w:proofErr w:type="spellStart"/>
            <w:r w:rsidRPr="00577862">
              <w:rPr>
                <w:b/>
                <w:lang w:val="ru-RU"/>
              </w:rPr>
              <w:t>проектів</w:t>
            </w:r>
            <w:proofErr w:type="spellEnd"/>
            <w:r w:rsidRPr="00577862">
              <w:rPr>
                <w:b/>
                <w:lang w:val="ru-RU"/>
              </w:rPr>
              <w:t xml:space="preserve"> </w:t>
            </w:r>
            <w:proofErr w:type="spellStart"/>
            <w:r w:rsidRPr="00577862">
              <w:rPr>
                <w:b/>
                <w:lang w:val="ru-RU"/>
              </w:rPr>
              <w:t>відповідного</w:t>
            </w:r>
            <w:proofErr w:type="spellEnd"/>
            <w:r w:rsidRPr="00577862">
              <w:rPr>
                <w:b/>
                <w:lang w:val="ru-RU"/>
              </w:rPr>
              <w:t xml:space="preserve"> </w:t>
            </w:r>
            <w:proofErr w:type="spellStart"/>
            <w:r w:rsidRPr="00577862">
              <w:rPr>
                <w:b/>
                <w:lang w:val="ru-RU"/>
              </w:rPr>
              <w:t>спрямування</w:t>
            </w:r>
            <w:proofErr w:type="spellEnd"/>
            <w:r w:rsidRPr="00577862">
              <w:rPr>
                <w:b/>
                <w:lang w:val="ru-RU"/>
              </w:rPr>
              <w:t xml:space="preserve">, а </w:t>
            </w:r>
            <w:proofErr w:type="spellStart"/>
            <w:r w:rsidRPr="00577862">
              <w:rPr>
                <w:b/>
                <w:lang w:val="ru-RU"/>
              </w:rPr>
              <w:t>саме</w:t>
            </w:r>
            <w:proofErr w:type="spellEnd"/>
            <w:r w:rsidRPr="00577862">
              <w:rPr>
                <w:b/>
                <w:lang w:val="ru-RU"/>
              </w:rPr>
              <w:t>:</w:t>
            </w:r>
          </w:p>
          <w:p w:rsidR="00A36A13" w:rsidRPr="00577862" w:rsidRDefault="00A36A13" w:rsidP="008D6CA2">
            <w:pPr>
              <w:rPr>
                <w:b/>
                <w:lang w:val="ru-RU"/>
              </w:rPr>
            </w:pPr>
            <w:r w:rsidRPr="00577862">
              <w:rPr>
                <w:b/>
                <w:lang w:val="ru-RU"/>
              </w:rPr>
              <w:t xml:space="preserve">- </w:t>
            </w:r>
            <w:proofErr w:type="spellStart"/>
            <w:r w:rsidRPr="00577862">
              <w:rPr>
                <w:b/>
                <w:lang w:val="ru-RU"/>
              </w:rPr>
              <w:t>Згідно</w:t>
            </w:r>
            <w:proofErr w:type="spellEnd"/>
            <w:r w:rsidRPr="00577862">
              <w:rPr>
                <w:b/>
                <w:lang w:val="ru-RU"/>
              </w:rPr>
              <w:t xml:space="preserve"> до наказу МОН </w:t>
            </w:r>
            <w:proofErr w:type="spellStart"/>
            <w:r w:rsidRPr="00577862">
              <w:rPr>
                <w:b/>
                <w:lang w:val="ru-RU"/>
              </w:rPr>
              <w:t>України</w:t>
            </w:r>
            <w:proofErr w:type="spellEnd"/>
            <w:r w:rsidRPr="00577862">
              <w:rPr>
                <w:b/>
                <w:lang w:val="ru-RU"/>
              </w:rPr>
              <w:t xml:space="preserve"> </w:t>
            </w:r>
            <w:proofErr w:type="spellStart"/>
            <w:r w:rsidRPr="00577862">
              <w:rPr>
                <w:b/>
                <w:lang w:val="ru-RU"/>
              </w:rPr>
              <w:t>від</w:t>
            </w:r>
            <w:proofErr w:type="spellEnd"/>
            <w:r w:rsidRPr="00577862">
              <w:rPr>
                <w:b/>
                <w:lang w:val="ru-RU"/>
              </w:rPr>
              <w:t xml:space="preserve"> 16.03.2015 за №298 «Про </w:t>
            </w:r>
            <w:proofErr w:type="spellStart"/>
            <w:r w:rsidRPr="00577862">
              <w:rPr>
                <w:b/>
                <w:lang w:val="ru-RU"/>
              </w:rPr>
              <w:t>проведення</w:t>
            </w:r>
            <w:proofErr w:type="spellEnd"/>
            <w:r w:rsidRPr="00577862">
              <w:rPr>
                <w:b/>
                <w:lang w:val="ru-RU"/>
              </w:rPr>
              <w:t xml:space="preserve"> </w:t>
            </w:r>
            <w:proofErr w:type="spellStart"/>
            <w:r w:rsidRPr="00577862">
              <w:rPr>
                <w:b/>
                <w:lang w:val="ru-RU"/>
              </w:rPr>
              <w:t>дослідницько-експериментальної</w:t>
            </w:r>
            <w:proofErr w:type="spellEnd"/>
            <w:r w:rsidRPr="00577862">
              <w:rPr>
                <w:b/>
                <w:lang w:val="ru-RU"/>
              </w:rPr>
              <w:t xml:space="preserve"> </w:t>
            </w:r>
            <w:proofErr w:type="spellStart"/>
            <w:r w:rsidRPr="00577862">
              <w:rPr>
                <w:b/>
                <w:lang w:val="ru-RU"/>
              </w:rPr>
              <w:t>роботи</w:t>
            </w:r>
            <w:proofErr w:type="spellEnd"/>
            <w:r w:rsidRPr="00577862">
              <w:rPr>
                <w:b/>
                <w:lang w:val="ru-RU"/>
              </w:rPr>
              <w:t xml:space="preserve"> </w:t>
            </w:r>
            <w:proofErr w:type="gramStart"/>
            <w:r w:rsidRPr="00577862">
              <w:rPr>
                <w:b/>
                <w:lang w:val="ru-RU"/>
              </w:rPr>
              <w:t>за  темою</w:t>
            </w:r>
            <w:proofErr w:type="gramEnd"/>
            <w:r w:rsidRPr="00577862">
              <w:rPr>
                <w:b/>
                <w:lang w:val="ru-RU"/>
              </w:rPr>
              <w:t xml:space="preserve"> «</w:t>
            </w:r>
            <w:proofErr w:type="spellStart"/>
            <w:r w:rsidRPr="00577862">
              <w:rPr>
                <w:b/>
                <w:lang w:val="ru-RU"/>
              </w:rPr>
              <w:t>Професійна</w:t>
            </w:r>
            <w:proofErr w:type="spellEnd"/>
            <w:r w:rsidRPr="00577862">
              <w:rPr>
                <w:b/>
                <w:lang w:val="ru-RU"/>
              </w:rPr>
              <w:t xml:space="preserve"> </w:t>
            </w:r>
            <w:proofErr w:type="spellStart"/>
            <w:r w:rsidRPr="00577862">
              <w:rPr>
                <w:b/>
                <w:lang w:val="ru-RU"/>
              </w:rPr>
              <w:t>підготовка</w:t>
            </w:r>
            <w:proofErr w:type="spellEnd"/>
            <w:r w:rsidRPr="00577862">
              <w:rPr>
                <w:b/>
                <w:lang w:val="ru-RU"/>
              </w:rPr>
              <w:t xml:space="preserve"> </w:t>
            </w:r>
            <w:proofErr w:type="spellStart"/>
            <w:r w:rsidRPr="00577862">
              <w:rPr>
                <w:b/>
                <w:lang w:val="ru-RU"/>
              </w:rPr>
              <w:t>кваліфікованих</w:t>
            </w:r>
            <w:proofErr w:type="spellEnd"/>
            <w:r w:rsidRPr="00577862">
              <w:rPr>
                <w:b/>
                <w:lang w:val="ru-RU"/>
              </w:rPr>
              <w:t xml:space="preserve"> </w:t>
            </w:r>
            <w:proofErr w:type="spellStart"/>
            <w:r w:rsidRPr="00577862">
              <w:rPr>
                <w:b/>
                <w:lang w:val="ru-RU"/>
              </w:rPr>
              <w:t>робітників</w:t>
            </w:r>
            <w:proofErr w:type="spellEnd"/>
            <w:r w:rsidRPr="00577862">
              <w:rPr>
                <w:b/>
                <w:lang w:val="ru-RU"/>
              </w:rPr>
              <w:t xml:space="preserve"> з </w:t>
            </w:r>
            <w:proofErr w:type="spellStart"/>
            <w:r w:rsidRPr="00577862">
              <w:rPr>
                <w:b/>
                <w:lang w:val="ru-RU"/>
              </w:rPr>
              <w:t>використанням</w:t>
            </w:r>
            <w:proofErr w:type="spellEnd"/>
            <w:r w:rsidRPr="00577862">
              <w:rPr>
                <w:b/>
                <w:lang w:val="ru-RU"/>
              </w:rPr>
              <w:t xml:space="preserve"> </w:t>
            </w:r>
            <w:proofErr w:type="spellStart"/>
            <w:r w:rsidRPr="00577862">
              <w:rPr>
                <w:b/>
                <w:lang w:val="ru-RU"/>
              </w:rPr>
              <w:t>елементів</w:t>
            </w:r>
            <w:proofErr w:type="spellEnd"/>
            <w:r w:rsidRPr="00577862">
              <w:rPr>
                <w:b/>
                <w:lang w:val="ru-RU"/>
              </w:rPr>
              <w:t xml:space="preserve"> </w:t>
            </w:r>
            <w:proofErr w:type="spellStart"/>
            <w:r w:rsidRPr="00577862">
              <w:rPr>
                <w:b/>
                <w:lang w:val="ru-RU"/>
              </w:rPr>
              <w:t>дуальної</w:t>
            </w:r>
            <w:proofErr w:type="spellEnd"/>
            <w:r w:rsidRPr="00577862">
              <w:rPr>
                <w:b/>
                <w:lang w:val="ru-RU"/>
              </w:rPr>
              <w:t xml:space="preserve"> систем</w:t>
            </w:r>
            <w:r>
              <w:rPr>
                <w:b/>
                <w:lang w:val="uk-UA"/>
              </w:rPr>
              <w:t>и</w:t>
            </w:r>
            <w:r w:rsidRPr="00577862">
              <w:rPr>
                <w:b/>
                <w:lang w:val="ru-RU"/>
              </w:rPr>
              <w:t xml:space="preserve"> </w:t>
            </w:r>
            <w:proofErr w:type="spellStart"/>
            <w:r w:rsidRPr="00577862">
              <w:rPr>
                <w:b/>
                <w:lang w:val="ru-RU"/>
              </w:rPr>
              <w:t>навчання</w:t>
            </w:r>
            <w:proofErr w:type="spellEnd"/>
            <w:r w:rsidRPr="00577862">
              <w:rPr>
                <w:b/>
                <w:lang w:val="ru-RU"/>
              </w:rPr>
              <w:t xml:space="preserve"> на </w:t>
            </w:r>
            <w:proofErr w:type="spellStart"/>
            <w:r w:rsidRPr="00577862">
              <w:rPr>
                <w:b/>
                <w:lang w:val="ru-RU"/>
              </w:rPr>
              <w:t>базі</w:t>
            </w:r>
            <w:proofErr w:type="spellEnd"/>
            <w:r w:rsidRPr="00577862">
              <w:rPr>
                <w:b/>
                <w:lang w:val="ru-RU"/>
              </w:rPr>
              <w:t xml:space="preserve"> </w:t>
            </w:r>
            <w:proofErr w:type="spellStart"/>
            <w:r w:rsidRPr="00577862">
              <w:rPr>
                <w:b/>
                <w:lang w:val="ru-RU"/>
              </w:rPr>
              <w:t>закладів</w:t>
            </w:r>
            <w:proofErr w:type="spellEnd"/>
            <w:r w:rsidRPr="00577862">
              <w:rPr>
                <w:b/>
                <w:lang w:val="ru-RU"/>
              </w:rPr>
              <w:t xml:space="preserve"> </w:t>
            </w:r>
            <w:proofErr w:type="spellStart"/>
            <w:r w:rsidRPr="00577862">
              <w:rPr>
                <w:b/>
                <w:lang w:val="ru-RU"/>
              </w:rPr>
              <w:t>професійно-технічної</w:t>
            </w:r>
            <w:proofErr w:type="spellEnd"/>
            <w:r w:rsidRPr="00577862">
              <w:rPr>
                <w:b/>
                <w:lang w:val="ru-RU"/>
              </w:rPr>
              <w:t xml:space="preserve"> </w:t>
            </w:r>
            <w:proofErr w:type="spellStart"/>
            <w:r w:rsidRPr="00577862">
              <w:rPr>
                <w:b/>
                <w:lang w:val="ru-RU"/>
              </w:rPr>
              <w:t>освіти</w:t>
            </w:r>
            <w:proofErr w:type="spellEnd"/>
            <w:r w:rsidRPr="00577862">
              <w:rPr>
                <w:b/>
                <w:lang w:val="ru-RU"/>
              </w:rPr>
              <w:t>»  до 2018</w:t>
            </w:r>
            <w:r w:rsidRPr="008C2D85">
              <w:rPr>
                <w:b/>
              </w:rPr>
              <w:t> </w:t>
            </w:r>
            <w:r w:rsidRPr="00577862">
              <w:rPr>
                <w:b/>
                <w:lang w:val="ru-RU"/>
              </w:rPr>
              <w:t xml:space="preserve">року </w:t>
            </w:r>
            <w:proofErr w:type="spellStart"/>
            <w:r w:rsidRPr="00577862">
              <w:rPr>
                <w:b/>
                <w:lang w:val="ru-RU"/>
              </w:rPr>
              <w:t>розроблюються</w:t>
            </w:r>
            <w:proofErr w:type="spellEnd"/>
            <w:r w:rsidRPr="00577862">
              <w:rPr>
                <w:b/>
                <w:lang w:val="ru-RU"/>
              </w:rPr>
              <w:t xml:space="preserve"> на </w:t>
            </w:r>
            <w:proofErr w:type="spellStart"/>
            <w:r w:rsidRPr="00577862">
              <w:rPr>
                <w:b/>
                <w:lang w:val="ru-RU"/>
              </w:rPr>
              <w:t>базі</w:t>
            </w:r>
            <w:proofErr w:type="spellEnd"/>
            <w:r w:rsidRPr="00577862">
              <w:rPr>
                <w:b/>
                <w:lang w:val="ru-RU"/>
              </w:rPr>
              <w:t xml:space="preserve"> 3-х училищ   </w:t>
            </w:r>
            <w:proofErr w:type="spellStart"/>
            <w:r w:rsidRPr="00577862">
              <w:rPr>
                <w:b/>
                <w:lang w:val="ru-RU"/>
              </w:rPr>
              <w:t>нові</w:t>
            </w:r>
            <w:proofErr w:type="spellEnd"/>
            <w:r w:rsidRPr="00577862">
              <w:rPr>
                <w:b/>
                <w:lang w:val="ru-RU"/>
              </w:rPr>
              <w:t xml:space="preserve"> </w:t>
            </w:r>
            <w:proofErr w:type="spellStart"/>
            <w:r w:rsidRPr="00577862">
              <w:rPr>
                <w:b/>
                <w:lang w:val="ru-RU"/>
              </w:rPr>
              <w:t>освітні</w:t>
            </w:r>
            <w:proofErr w:type="spellEnd"/>
            <w:r w:rsidRPr="00577862">
              <w:rPr>
                <w:b/>
                <w:lang w:val="ru-RU"/>
              </w:rPr>
              <w:t xml:space="preserve"> </w:t>
            </w:r>
            <w:proofErr w:type="spellStart"/>
            <w:r w:rsidRPr="00577862">
              <w:rPr>
                <w:b/>
                <w:lang w:val="ru-RU"/>
              </w:rPr>
              <w:t>програми</w:t>
            </w:r>
            <w:proofErr w:type="spellEnd"/>
            <w:r w:rsidRPr="00577862">
              <w:rPr>
                <w:b/>
                <w:lang w:val="ru-RU"/>
              </w:rPr>
              <w:t xml:space="preserve"> з  </w:t>
            </w:r>
            <w:proofErr w:type="spellStart"/>
            <w:r w:rsidRPr="00577862">
              <w:rPr>
                <w:b/>
                <w:lang w:val="ru-RU"/>
              </w:rPr>
              <w:t>орієнтацією</w:t>
            </w:r>
            <w:proofErr w:type="spellEnd"/>
            <w:r w:rsidRPr="00577862">
              <w:rPr>
                <w:b/>
                <w:lang w:val="ru-RU"/>
              </w:rPr>
              <w:t xml:space="preserve"> на </w:t>
            </w:r>
            <w:proofErr w:type="spellStart"/>
            <w:r w:rsidRPr="00577862">
              <w:rPr>
                <w:b/>
                <w:lang w:val="ru-RU"/>
              </w:rPr>
              <w:t>навчання</w:t>
            </w:r>
            <w:proofErr w:type="spellEnd"/>
            <w:r w:rsidRPr="00577862">
              <w:rPr>
                <w:b/>
                <w:lang w:val="ru-RU"/>
              </w:rPr>
              <w:t xml:space="preserve"> на </w:t>
            </w:r>
            <w:proofErr w:type="spellStart"/>
            <w:r w:rsidRPr="00577862">
              <w:rPr>
                <w:b/>
                <w:lang w:val="ru-RU"/>
              </w:rPr>
              <w:t>виробництві</w:t>
            </w:r>
            <w:proofErr w:type="spellEnd"/>
            <w:r w:rsidRPr="00577862">
              <w:rPr>
                <w:b/>
                <w:lang w:val="ru-RU"/>
              </w:rPr>
              <w:t xml:space="preserve"> та </w:t>
            </w:r>
            <w:proofErr w:type="spellStart"/>
            <w:r w:rsidRPr="00577862">
              <w:rPr>
                <w:b/>
                <w:lang w:val="ru-RU"/>
              </w:rPr>
              <w:t>практичну</w:t>
            </w:r>
            <w:proofErr w:type="spellEnd"/>
            <w:r w:rsidRPr="00577862">
              <w:rPr>
                <w:b/>
                <w:lang w:val="ru-RU"/>
              </w:rPr>
              <w:t xml:space="preserve">  </w:t>
            </w:r>
            <w:proofErr w:type="spellStart"/>
            <w:r w:rsidRPr="00577862">
              <w:rPr>
                <w:b/>
                <w:lang w:val="ru-RU"/>
              </w:rPr>
              <w:t>підготовку</w:t>
            </w:r>
            <w:proofErr w:type="spellEnd"/>
            <w:r w:rsidRPr="00577862">
              <w:rPr>
                <w:b/>
                <w:lang w:val="ru-RU"/>
              </w:rPr>
              <w:t xml:space="preserve">. </w:t>
            </w:r>
            <w:proofErr w:type="spellStart"/>
            <w:proofErr w:type="gramStart"/>
            <w:r w:rsidRPr="00577862">
              <w:rPr>
                <w:b/>
                <w:lang w:val="ru-RU"/>
              </w:rPr>
              <w:t>Передбачається</w:t>
            </w:r>
            <w:proofErr w:type="spellEnd"/>
            <w:r w:rsidRPr="00577862">
              <w:rPr>
                <w:b/>
                <w:lang w:val="ru-RU"/>
              </w:rPr>
              <w:t xml:space="preserve">  </w:t>
            </w:r>
            <w:proofErr w:type="spellStart"/>
            <w:r w:rsidRPr="00577862">
              <w:rPr>
                <w:b/>
                <w:lang w:val="ru-RU"/>
              </w:rPr>
              <w:t>розширення</w:t>
            </w:r>
            <w:proofErr w:type="spellEnd"/>
            <w:proofErr w:type="gramEnd"/>
            <w:r w:rsidRPr="00577862">
              <w:rPr>
                <w:b/>
                <w:lang w:val="ru-RU"/>
              </w:rPr>
              <w:t xml:space="preserve"> кола </w:t>
            </w:r>
            <w:proofErr w:type="spellStart"/>
            <w:r w:rsidRPr="00577862">
              <w:rPr>
                <w:b/>
                <w:lang w:val="ru-RU"/>
              </w:rPr>
              <w:t>учасників</w:t>
            </w:r>
            <w:proofErr w:type="spellEnd"/>
            <w:r w:rsidRPr="00577862">
              <w:rPr>
                <w:b/>
                <w:lang w:val="ru-RU"/>
              </w:rPr>
              <w:t xml:space="preserve"> </w:t>
            </w:r>
            <w:proofErr w:type="spellStart"/>
            <w:r w:rsidRPr="00577862">
              <w:rPr>
                <w:b/>
                <w:lang w:val="ru-RU"/>
              </w:rPr>
              <w:t>цього</w:t>
            </w:r>
            <w:proofErr w:type="spellEnd"/>
            <w:r w:rsidRPr="00577862">
              <w:rPr>
                <w:b/>
                <w:lang w:val="ru-RU"/>
              </w:rPr>
              <w:t xml:space="preserve"> </w:t>
            </w:r>
            <w:proofErr w:type="spellStart"/>
            <w:r w:rsidRPr="00577862">
              <w:rPr>
                <w:b/>
                <w:lang w:val="ru-RU"/>
              </w:rPr>
              <w:t>експерименту</w:t>
            </w:r>
            <w:proofErr w:type="spellEnd"/>
            <w:r w:rsidRPr="00577862">
              <w:rPr>
                <w:b/>
                <w:lang w:val="ru-RU"/>
              </w:rPr>
              <w:t xml:space="preserve"> в 2017 </w:t>
            </w:r>
            <w:proofErr w:type="spellStart"/>
            <w:r w:rsidRPr="00577862">
              <w:rPr>
                <w:b/>
                <w:lang w:val="ru-RU"/>
              </w:rPr>
              <w:t>році</w:t>
            </w:r>
            <w:proofErr w:type="spellEnd"/>
            <w:r w:rsidRPr="00577862">
              <w:rPr>
                <w:b/>
                <w:lang w:val="ru-RU"/>
              </w:rPr>
              <w:t xml:space="preserve"> до 38 </w:t>
            </w:r>
            <w:proofErr w:type="spellStart"/>
            <w:r w:rsidRPr="00577862">
              <w:rPr>
                <w:b/>
                <w:lang w:val="ru-RU"/>
              </w:rPr>
              <w:t>закладів</w:t>
            </w:r>
            <w:proofErr w:type="spellEnd"/>
            <w:r w:rsidRPr="00577862">
              <w:rPr>
                <w:b/>
                <w:lang w:val="ru-RU"/>
              </w:rPr>
              <w:t xml:space="preserve"> ПТО </w:t>
            </w:r>
            <w:r>
              <w:rPr>
                <w:b/>
                <w:lang w:val="uk-UA"/>
              </w:rPr>
              <w:t>з</w:t>
            </w:r>
            <w:r w:rsidRPr="00577862">
              <w:rPr>
                <w:b/>
                <w:lang w:val="ru-RU"/>
              </w:rPr>
              <w:t xml:space="preserve"> 24 област</w:t>
            </w:r>
            <w:r>
              <w:rPr>
                <w:b/>
                <w:lang w:val="ru-RU"/>
              </w:rPr>
              <w:t>ей</w:t>
            </w:r>
            <w:r w:rsidRPr="00577862">
              <w:rPr>
                <w:b/>
                <w:lang w:val="ru-RU"/>
              </w:rPr>
              <w:t xml:space="preserve"> </w:t>
            </w:r>
            <w:proofErr w:type="spellStart"/>
            <w:r w:rsidRPr="00577862">
              <w:rPr>
                <w:b/>
                <w:lang w:val="ru-RU"/>
              </w:rPr>
              <w:t>країни</w:t>
            </w:r>
            <w:proofErr w:type="spellEnd"/>
            <w:r w:rsidRPr="00577862">
              <w:rPr>
                <w:b/>
                <w:lang w:val="ru-RU"/>
              </w:rPr>
              <w:t>.</w:t>
            </w:r>
          </w:p>
          <w:p w:rsidR="00A36A13" w:rsidRPr="000F119E" w:rsidRDefault="00A36A13" w:rsidP="008D6CA2">
            <w:pPr>
              <w:rPr>
                <w:b/>
                <w:lang w:val="ru-RU"/>
              </w:rPr>
            </w:pPr>
            <w:r w:rsidRPr="000F119E">
              <w:rPr>
                <w:b/>
                <w:lang w:val="ru-RU"/>
              </w:rPr>
              <w:t xml:space="preserve">- </w:t>
            </w:r>
            <w:proofErr w:type="spellStart"/>
            <w:r w:rsidRPr="000F119E">
              <w:rPr>
                <w:b/>
                <w:lang w:val="ru-RU"/>
              </w:rPr>
              <w:t>Проведення</w:t>
            </w:r>
            <w:proofErr w:type="spellEnd"/>
            <w:r w:rsidRPr="000F119E">
              <w:rPr>
                <w:b/>
                <w:lang w:val="ru-RU"/>
              </w:rPr>
              <w:t xml:space="preserve"> </w:t>
            </w:r>
            <w:proofErr w:type="spellStart"/>
            <w:r w:rsidRPr="000F119E">
              <w:rPr>
                <w:b/>
                <w:lang w:val="ru-RU"/>
              </w:rPr>
              <w:t>пілотного</w:t>
            </w:r>
            <w:proofErr w:type="spellEnd"/>
            <w:r w:rsidRPr="000F119E">
              <w:rPr>
                <w:b/>
                <w:lang w:val="ru-RU"/>
              </w:rPr>
              <w:t xml:space="preserve"> проекту ЄФО </w:t>
            </w:r>
            <w:proofErr w:type="spellStart"/>
            <w:r w:rsidRPr="000F119E">
              <w:rPr>
                <w:b/>
                <w:lang w:val="ru-RU"/>
              </w:rPr>
              <w:t>із</w:t>
            </w:r>
            <w:proofErr w:type="spellEnd"/>
            <w:r w:rsidRPr="000F119E">
              <w:rPr>
                <w:b/>
                <w:lang w:val="ru-RU"/>
              </w:rPr>
              <w:t xml:space="preserve"> </w:t>
            </w:r>
            <w:proofErr w:type="spellStart"/>
            <w:r w:rsidRPr="000F119E">
              <w:rPr>
                <w:b/>
                <w:lang w:val="ru-RU"/>
              </w:rPr>
              <w:t>запровадження</w:t>
            </w:r>
            <w:proofErr w:type="spellEnd"/>
            <w:r w:rsidRPr="000F119E">
              <w:rPr>
                <w:b/>
                <w:lang w:val="ru-RU"/>
              </w:rPr>
              <w:t xml:space="preserve"> на </w:t>
            </w:r>
            <w:proofErr w:type="spellStart"/>
            <w:r w:rsidRPr="000F119E">
              <w:rPr>
                <w:b/>
                <w:lang w:val="ru-RU"/>
              </w:rPr>
              <w:t>практиці</w:t>
            </w:r>
            <w:proofErr w:type="spellEnd"/>
            <w:r w:rsidRPr="000F119E">
              <w:rPr>
                <w:b/>
                <w:lang w:val="ru-RU"/>
              </w:rPr>
              <w:t xml:space="preserve"> закладами ПТО </w:t>
            </w:r>
            <w:proofErr w:type="spellStart"/>
            <w:r w:rsidRPr="000F119E">
              <w:rPr>
                <w:b/>
                <w:lang w:val="ru-RU"/>
              </w:rPr>
              <w:t>України</w:t>
            </w:r>
            <w:proofErr w:type="spellEnd"/>
            <w:r w:rsidRPr="000F119E">
              <w:rPr>
                <w:b/>
                <w:lang w:val="ru-RU"/>
              </w:rPr>
              <w:t xml:space="preserve"> </w:t>
            </w:r>
            <w:proofErr w:type="spellStart"/>
            <w:r w:rsidRPr="000F119E">
              <w:rPr>
                <w:b/>
                <w:lang w:val="ru-RU"/>
              </w:rPr>
              <w:t>освітніх</w:t>
            </w:r>
            <w:proofErr w:type="spellEnd"/>
            <w:r w:rsidRPr="000F119E">
              <w:rPr>
                <w:b/>
                <w:lang w:val="ru-RU"/>
              </w:rPr>
              <w:t xml:space="preserve"> </w:t>
            </w:r>
            <w:proofErr w:type="spellStart"/>
            <w:r w:rsidRPr="000F119E">
              <w:rPr>
                <w:b/>
                <w:lang w:val="ru-RU"/>
              </w:rPr>
              <w:t>стандартів</w:t>
            </w:r>
            <w:proofErr w:type="spellEnd"/>
            <w:r w:rsidRPr="000F119E">
              <w:rPr>
                <w:b/>
                <w:lang w:val="ru-RU"/>
              </w:rPr>
              <w:t xml:space="preserve"> і </w:t>
            </w:r>
            <w:proofErr w:type="spellStart"/>
            <w:r w:rsidRPr="000F119E">
              <w:rPr>
                <w:b/>
                <w:lang w:val="ru-RU"/>
              </w:rPr>
              <w:t>програм</w:t>
            </w:r>
            <w:proofErr w:type="spellEnd"/>
            <w:r w:rsidRPr="000F119E">
              <w:rPr>
                <w:b/>
                <w:lang w:val="ru-RU"/>
              </w:rPr>
              <w:t xml:space="preserve">, </w:t>
            </w:r>
            <w:proofErr w:type="spellStart"/>
            <w:r w:rsidRPr="000F119E">
              <w:rPr>
                <w:b/>
                <w:lang w:val="ru-RU"/>
              </w:rPr>
              <w:t>розроблених</w:t>
            </w:r>
            <w:proofErr w:type="spellEnd"/>
            <w:r w:rsidRPr="000F119E">
              <w:rPr>
                <w:b/>
                <w:lang w:val="ru-RU"/>
              </w:rPr>
              <w:t xml:space="preserve"> на </w:t>
            </w:r>
            <w:proofErr w:type="spellStart"/>
            <w:r w:rsidRPr="000F119E">
              <w:rPr>
                <w:b/>
                <w:lang w:val="ru-RU"/>
              </w:rPr>
              <w:t>основі</w:t>
            </w:r>
            <w:proofErr w:type="spellEnd"/>
            <w:r w:rsidRPr="000F119E">
              <w:rPr>
                <w:b/>
                <w:lang w:val="ru-RU"/>
              </w:rPr>
              <w:t xml:space="preserve"> </w:t>
            </w:r>
            <w:proofErr w:type="spellStart"/>
            <w:r w:rsidRPr="000F119E">
              <w:rPr>
                <w:b/>
                <w:lang w:val="ru-RU"/>
              </w:rPr>
              <w:t>компетентнісного</w:t>
            </w:r>
            <w:proofErr w:type="spellEnd"/>
            <w:r w:rsidRPr="000F119E">
              <w:rPr>
                <w:b/>
                <w:lang w:val="ru-RU"/>
              </w:rPr>
              <w:t xml:space="preserve"> </w:t>
            </w:r>
            <w:proofErr w:type="spellStart"/>
            <w:r w:rsidRPr="000F119E">
              <w:rPr>
                <w:b/>
                <w:lang w:val="ru-RU"/>
              </w:rPr>
              <w:t>підходу</w:t>
            </w:r>
            <w:proofErr w:type="spellEnd"/>
            <w:r w:rsidRPr="000F119E">
              <w:rPr>
                <w:b/>
                <w:lang w:val="ru-RU"/>
              </w:rPr>
              <w:t xml:space="preserve">. </w:t>
            </w:r>
          </w:p>
          <w:p w:rsidR="00A36A13" w:rsidRPr="00292B5B" w:rsidRDefault="00A36A13" w:rsidP="008D6CA2">
            <w:pPr>
              <w:rPr>
                <w:lang w:val="uk-UA"/>
              </w:rPr>
            </w:pPr>
            <w:r w:rsidRPr="000F119E">
              <w:rPr>
                <w:b/>
                <w:lang w:val="ru-RU"/>
              </w:rPr>
              <w:t>-</w:t>
            </w:r>
            <w:proofErr w:type="spellStart"/>
            <w:r w:rsidRPr="000F119E">
              <w:rPr>
                <w:b/>
                <w:lang w:val="ru-RU"/>
              </w:rPr>
              <w:t>Реалізація</w:t>
            </w:r>
            <w:proofErr w:type="spellEnd"/>
            <w:r w:rsidRPr="000F119E">
              <w:rPr>
                <w:b/>
                <w:lang w:val="ru-RU"/>
              </w:rPr>
              <w:t xml:space="preserve"> </w:t>
            </w:r>
            <w:proofErr w:type="spellStart"/>
            <w:r w:rsidRPr="000F119E">
              <w:rPr>
                <w:b/>
                <w:lang w:val="ru-RU"/>
              </w:rPr>
              <w:t>експертами</w:t>
            </w:r>
            <w:proofErr w:type="spellEnd"/>
            <w:r w:rsidRPr="000F119E">
              <w:rPr>
                <w:b/>
                <w:lang w:val="ru-RU"/>
              </w:rPr>
              <w:t xml:space="preserve"> </w:t>
            </w:r>
            <w:proofErr w:type="spellStart"/>
            <w:r w:rsidRPr="000F119E">
              <w:rPr>
                <w:b/>
                <w:lang w:val="ru-RU"/>
              </w:rPr>
              <w:t>із</w:t>
            </w:r>
            <w:proofErr w:type="spellEnd"/>
            <w:r w:rsidRPr="000F119E">
              <w:rPr>
                <w:b/>
                <w:lang w:val="ru-RU"/>
              </w:rPr>
              <w:t xml:space="preserve"> </w:t>
            </w:r>
            <w:proofErr w:type="spellStart"/>
            <w:r w:rsidRPr="000F119E">
              <w:rPr>
                <w:b/>
                <w:lang w:val="ru-RU"/>
              </w:rPr>
              <w:t>Естонії</w:t>
            </w:r>
            <w:proofErr w:type="spellEnd"/>
            <w:r w:rsidRPr="000F119E">
              <w:rPr>
                <w:b/>
                <w:lang w:val="ru-RU"/>
              </w:rPr>
              <w:t xml:space="preserve"> </w:t>
            </w:r>
            <w:proofErr w:type="spellStart"/>
            <w:r w:rsidRPr="000F119E">
              <w:rPr>
                <w:b/>
                <w:lang w:val="ru-RU"/>
              </w:rPr>
              <w:t>міжнародного</w:t>
            </w:r>
            <w:proofErr w:type="spellEnd"/>
            <w:r w:rsidRPr="000F119E">
              <w:rPr>
                <w:b/>
                <w:lang w:val="ru-RU"/>
              </w:rPr>
              <w:t xml:space="preserve"> проекту у </w:t>
            </w:r>
            <w:proofErr w:type="spellStart"/>
            <w:r w:rsidRPr="000F119E">
              <w:rPr>
                <w:b/>
                <w:lang w:val="ru-RU"/>
              </w:rPr>
              <w:t>Волинській</w:t>
            </w:r>
            <w:proofErr w:type="spellEnd"/>
            <w:r w:rsidRPr="000F119E">
              <w:rPr>
                <w:b/>
                <w:lang w:val="ru-RU"/>
              </w:rPr>
              <w:t xml:space="preserve"> </w:t>
            </w:r>
            <w:proofErr w:type="spellStart"/>
            <w:r w:rsidRPr="000F119E">
              <w:rPr>
                <w:b/>
                <w:lang w:val="ru-RU"/>
              </w:rPr>
              <w:t>області</w:t>
            </w:r>
            <w:proofErr w:type="spellEnd"/>
            <w:r w:rsidRPr="000F119E">
              <w:rPr>
                <w:b/>
                <w:lang w:val="ru-RU"/>
              </w:rPr>
              <w:t xml:space="preserve"> </w:t>
            </w:r>
            <w:proofErr w:type="spellStart"/>
            <w:r w:rsidRPr="000F119E">
              <w:rPr>
                <w:b/>
                <w:lang w:val="ru-RU"/>
              </w:rPr>
              <w:t>із</w:t>
            </w:r>
            <w:proofErr w:type="spellEnd"/>
            <w:r w:rsidRPr="000F119E">
              <w:rPr>
                <w:b/>
                <w:lang w:val="ru-RU"/>
              </w:rPr>
              <w:t xml:space="preserve"> </w:t>
            </w:r>
            <w:proofErr w:type="spellStart"/>
            <w:r w:rsidRPr="000F119E">
              <w:rPr>
                <w:b/>
                <w:lang w:val="ru-RU"/>
              </w:rPr>
              <w:t>запровадження</w:t>
            </w:r>
            <w:proofErr w:type="spellEnd"/>
            <w:r w:rsidRPr="000F119E">
              <w:rPr>
                <w:b/>
                <w:lang w:val="ru-RU"/>
              </w:rPr>
              <w:t xml:space="preserve"> </w:t>
            </w:r>
            <w:proofErr w:type="spellStart"/>
            <w:r w:rsidRPr="000F119E">
              <w:rPr>
                <w:b/>
                <w:lang w:val="ru-RU"/>
              </w:rPr>
              <w:t>досвіду</w:t>
            </w:r>
            <w:proofErr w:type="spellEnd"/>
            <w:r w:rsidRPr="000F119E">
              <w:rPr>
                <w:b/>
                <w:lang w:val="ru-RU"/>
              </w:rPr>
              <w:t xml:space="preserve"> </w:t>
            </w:r>
            <w:proofErr w:type="spellStart"/>
            <w:r w:rsidRPr="000F119E">
              <w:rPr>
                <w:b/>
                <w:lang w:val="ru-RU"/>
              </w:rPr>
              <w:t>Естонії</w:t>
            </w:r>
            <w:proofErr w:type="spellEnd"/>
            <w:r w:rsidRPr="000F119E">
              <w:rPr>
                <w:b/>
                <w:lang w:val="ru-RU"/>
              </w:rPr>
              <w:t xml:space="preserve"> для </w:t>
            </w:r>
            <w:proofErr w:type="spellStart"/>
            <w:r w:rsidRPr="000F119E">
              <w:rPr>
                <w:b/>
                <w:lang w:val="ru-RU"/>
              </w:rPr>
              <w:t>підтримки</w:t>
            </w:r>
            <w:proofErr w:type="spellEnd"/>
            <w:r w:rsidRPr="000F119E">
              <w:rPr>
                <w:b/>
                <w:lang w:val="ru-RU"/>
              </w:rPr>
              <w:t xml:space="preserve"> реформ </w:t>
            </w:r>
            <w:proofErr w:type="spellStart"/>
            <w:r w:rsidRPr="000F119E">
              <w:rPr>
                <w:b/>
                <w:lang w:val="ru-RU"/>
              </w:rPr>
              <w:t>системи</w:t>
            </w:r>
            <w:proofErr w:type="spellEnd"/>
            <w:r w:rsidRPr="000F119E">
              <w:rPr>
                <w:b/>
                <w:lang w:val="ru-RU"/>
              </w:rPr>
              <w:t xml:space="preserve"> </w:t>
            </w:r>
            <w:proofErr w:type="spellStart"/>
            <w:r w:rsidRPr="000F119E">
              <w:rPr>
                <w:b/>
                <w:lang w:val="ru-RU"/>
              </w:rPr>
              <w:t>професійно-технічної</w:t>
            </w:r>
            <w:proofErr w:type="spellEnd"/>
            <w:r w:rsidRPr="000F119E">
              <w:rPr>
                <w:b/>
                <w:lang w:val="ru-RU"/>
              </w:rPr>
              <w:t xml:space="preserve"> </w:t>
            </w:r>
            <w:proofErr w:type="spellStart"/>
            <w:r w:rsidRPr="000F119E">
              <w:rPr>
                <w:b/>
                <w:lang w:val="ru-RU"/>
              </w:rPr>
              <w:t>освіти</w:t>
            </w:r>
            <w:proofErr w:type="spellEnd"/>
            <w:r w:rsidRPr="000F119E">
              <w:rPr>
                <w:b/>
                <w:lang w:val="ru-RU"/>
              </w:rPr>
              <w:t xml:space="preserve"> у  </w:t>
            </w:r>
            <w:proofErr w:type="spellStart"/>
            <w:r w:rsidRPr="000F119E">
              <w:rPr>
                <w:b/>
                <w:lang w:val="ru-RU"/>
              </w:rPr>
              <w:t>Волинській</w:t>
            </w:r>
            <w:proofErr w:type="spellEnd"/>
            <w:r w:rsidRPr="000F119E">
              <w:rPr>
                <w:b/>
                <w:lang w:val="ru-RU"/>
              </w:rPr>
              <w:t xml:space="preserve"> </w:t>
            </w:r>
            <w:proofErr w:type="spellStart"/>
            <w:r w:rsidRPr="000F119E">
              <w:rPr>
                <w:b/>
                <w:lang w:val="ru-RU"/>
              </w:rPr>
              <w:t>області</w:t>
            </w:r>
            <w:proofErr w:type="spellEnd"/>
            <w:r w:rsidRPr="000F119E">
              <w:rPr>
                <w:b/>
                <w:lang w:val="ru-RU"/>
              </w:rPr>
              <w:t>.</w:t>
            </w:r>
          </w:p>
        </w:tc>
      </w:tr>
      <w:tr w:rsidR="00A36A13" w:rsidRPr="00A36A13" w:rsidTr="008D6CA2">
        <w:trPr>
          <w:trHeight w:val="986"/>
        </w:trPr>
        <w:tc>
          <w:tcPr>
            <w:tcW w:w="916" w:type="pct"/>
            <w:vMerge w:val="restart"/>
            <w:hideMark/>
          </w:tcPr>
          <w:p w:rsidR="00A36A13" w:rsidRDefault="00A36A13" w:rsidP="008D6CA2">
            <w:pPr>
              <w:pStyle w:val="afa"/>
              <w:ind w:firstLine="0"/>
              <w:rPr>
                <w:rFonts w:ascii="Arial" w:hAnsi="Arial" w:cs="Arial"/>
                <w:color w:val="404040"/>
                <w:sz w:val="20"/>
              </w:rPr>
            </w:pPr>
            <w:r w:rsidRPr="002167EB">
              <w:rPr>
                <w:rFonts w:ascii="Arial" w:hAnsi="Arial" w:cs="Arial"/>
                <w:color w:val="404040"/>
                <w:sz w:val="20"/>
              </w:rPr>
              <w:t>15.Розроб</w:t>
            </w:r>
            <w:r>
              <w:rPr>
                <w:rFonts w:ascii="Arial" w:hAnsi="Arial" w:cs="Arial"/>
                <w:color w:val="404040"/>
                <w:sz w:val="20"/>
              </w:rPr>
              <w:t>-</w:t>
            </w:r>
            <w:r w:rsidRPr="002167EB">
              <w:rPr>
                <w:rFonts w:ascii="Arial" w:hAnsi="Arial" w:cs="Arial"/>
                <w:color w:val="404040"/>
                <w:sz w:val="20"/>
              </w:rPr>
              <w:t xml:space="preserve">лення стандартів для кваліфікацій за професіями, за якими </w:t>
            </w:r>
            <w:r w:rsidRPr="002167EB">
              <w:rPr>
                <w:rFonts w:ascii="Arial" w:hAnsi="Arial" w:cs="Arial"/>
                <w:color w:val="404040"/>
                <w:sz w:val="20"/>
              </w:rPr>
              <w:lastRenderedPageBreak/>
              <w:t xml:space="preserve">підвищення кваліфікації і/або сертифікація визначені </w:t>
            </w:r>
            <w:proofErr w:type="spellStart"/>
            <w:r w:rsidRPr="002167EB">
              <w:rPr>
                <w:rFonts w:ascii="Arial" w:hAnsi="Arial" w:cs="Arial"/>
                <w:color w:val="404040"/>
                <w:sz w:val="20"/>
              </w:rPr>
              <w:t>законодав</w:t>
            </w:r>
            <w:r>
              <w:rPr>
                <w:rFonts w:ascii="Arial" w:hAnsi="Arial" w:cs="Arial"/>
                <w:color w:val="404040"/>
                <w:sz w:val="20"/>
              </w:rPr>
              <w:t>-</w:t>
            </w:r>
            <w:r w:rsidRPr="002167EB">
              <w:rPr>
                <w:rFonts w:ascii="Arial" w:hAnsi="Arial" w:cs="Arial"/>
                <w:color w:val="404040"/>
                <w:sz w:val="20"/>
              </w:rPr>
              <w:t>ством</w:t>
            </w:r>
            <w:proofErr w:type="spellEnd"/>
            <w:r w:rsidRPr="002167EB">
              <w:rPr>
                <w:rFonts w:ascii="Arial" w:hAnsi="Arial" w:cs="Arial"/>
                <w:color w:val="404040"/>
                <w:sz w:val="20"/>
              </w:rPr>
              <w:t xml:space="preserve"> обов’язковими (регульовані професії) </w:t>
            </w: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tc>
        <w:tc>
          <w:tcPr>
            <w:tcW w:w="1249" w:type="pct"/>
            <w:hideMark/>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lastRenderedPageBreak/>
              <w:t>розроблення/</w:t>
            </w:r>
            <w:proofErr w:type="spellStart"/>
            <w:r w:rsidRPr="002167EB">
              <w:rPr>
                <w:rFonts w:ascii="Arial" w:hAnsi="Arial" w:cs="Arial"/>
                <w:color w:val="404040"/>
                <w:sz w:val="20"/>
              </w:rPr>
              <w:t>перег</w:t>
            </w:r>
            <w:proofErr w:type="spellEnd"/>
            <w:r>
              <w:rPr>
                <w:rFonts w:ascii="Arial" w:hAnsi="Arial" w:cs="Arial"/>
                <w:color w:val="404040"/>
                <w:sz w:val="20"/>
              </w:rPr>
              <w:t>-</w:t>
            </w:r>
            <w:r w:rsidRPr="002167EB">
              <w:rPr>
                <w:rFonts w:ascii="Arial" w:hAnsi="Arial" w:cs="Arial"/>
                <w:color w:val="404040"/>
                <w:sz w:val="20"/>
              </w:rPr>
              <w:t>ляд і затвердження стандартів для кваліфікацій 3</w:t>
            </w:r>
            <w:r>
              <w:rPr>
                <w:rFonts w:ascii="Arial" w:hAnsi="Arial" w:cs="Arial"/>
                <w:color w:val="404040"/>
                <w:sz w:val="20"/>
              </w:rPr>
              <w:t>–</w:t>
            </w:r>
            <w:r w:rsidRPr="002167EB">
              <w:rPr>
                <w:rFonts w:ascii="Arial" w:hAnsi="Arial" w:cs="Arial"/>
                <w:color w:val="404040"/>
                <w:sz w:val="20"/>
              </w:rPr>
              <w:t xml:space="preserve">7 рівня Національної рамки кваліфікацій </w:t>
            </w:r>
            <w:r w:rsidRPr="002167EB">
              <w:rPr>
                <w:rFonts w:ascii="Arial" w:hAnsi="Arial" w:cs="Arial"/>
                <w:color w:val="404040"/>
                <w:sz w:val="20"/>
              </w:rPr>
              <w:lastRenderedPageBreak/>
              <w:t>за регульованими професіями, забезпечення надання підтримки професійним/</w:t>
            </w:r>
            <w:proofErr w:type="spellStart"/>
            <w:r w:rsidRPr="002167EB">
              <w:rPr>
                <w:rFonts w:ascii="Arial" w:hAnsi="Arial" w:cs="Arial"/>
                <w:color w:val="404040"/>
                <w:sz w:val="20"/>
              </w:rPr>
              <w:t>фахо</w:t>
            </w:r>
            <w:r>
              <w:rPr>
                <w:rFonts w:ascii="Arial" w:hAnsi="Arial" w:cs="Arial"/>
                <w:color w:val="404040"/>
                <w:sz w:val="20"/>
              </w:rPr>
              <w:t>-</w:t>
            </w:r>
            <w:r w:rsidRPr="002167EB">
              <w:rPr>
                <w:rFonts w:ascii="Arial" w:hAnsi="Arial" w:cs="Arial"/>
                <w:color w:val="404040"/>
                <w:sz w:val="20"/>
              </w:rPr>
              <w:t>вим</w:t>
            </w:r>
            <w:proofErr w:type="spellEnd"/>
            <w:r w:rsidRPr="002167EB">
              <w:rPr>
                <w:rFonts w:ascii="Arial" w:hAnsi="Arial" w:cs="Arial"/>
                <w:color w:val="404040"/>
                <w:sz w:val="20"/>
              </w:rPr>
              <w:t xml:space="preserve"> асоціаціям з розроблення кваліфікацій (3—7 рівень Національної рамки кваліфікацій), у тому числі навчання розробників</w:t>
            </w:r>
          </w:p>
        </w:tc>
        <w:tc>
          <w:tcPr>
            <w:tcW w:w="1019" w:type="pct"/>
            <w:hideMark/>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lastRenderedPageBreak/>
              <w:t>МОН</w:t>
            </w:r>
            <w:r w:rsidRPr="002167EB">
              <w:rPr>
                <w:rFonts w:ascii="Arial" w:hAnsi="Arial" w:cs="Arial"/>
                <w:color w:val="404040"/>
                <w:sz w:val="20"/>
              </w:rPr>
              <w:br/>
            </w:r>
            <w:proofErr w:type="spellStart"/>
            <w:r w:rsidRPr="002167EB">
              <w:rPr>
                <w:rFonts w:ascii="Arial" w:hAnsi="Arial" w:cs="Arial"/>
                <w:color w:val="404040"/>
                <w:sz w:val="20"/>
              </w:rPr>
              <w:t>Мінсоцполітики</w:t>
            </w:r>
            <w:proofErr w:type="spellEnd"/>
            <w:r w:rsidRPr="002167EB">
              <w:rPr>
                <w:rFonts w:ascii="Arial" w:hAnsi="Arial" w:cs="Arial"/>
                <w:color w:val="404040"/>
                <w:sz w:val="20"/>
              </w:rPr>
              <w:t xml:space="preserve"> (стосовно 3</w:t>
            </w:r>
            <w:r>
              <w:rPr>
                <w:rFonts w:ascii="Arial" w:hAnsi="Arial" w:cs="Arial"/>
                <w:color w:val="404040"/>
                <w:sz w:val="20"/>
              </w:rPr>
              <w:t>–</w:t>
            </w:r>
            <w:r w:rsidRPr="002167EB">
              <w:rPr>
                <w:rFonts w:ascii="Arial" w:hAnsi="Arial" w:cs="Arial"/>
                <w:color w:val="404040"/>
                <w:sz w:val="20"/>
              </w:rPr>
              <w:t xml:space="preserve">5 рівня Національної рамки </w:t>
            </w:r>
            <w:r w:rsidRPr="002167EB">
              <w:rPr>
                <w:rFonts w:ascii="Arial" w:hAnsi="Arial" w:cs="Arial"/>
                <w:color w:val="404040"/>
                <w:sz w:val="20"/>
              </w:rPr>
              <w:lastRenderedPageBreak/>
              <w:t>кваліфікацій)</w:t>
            </w:r>
            <w:r w:rsidRPr="002167EB">
              <w:rPr>
                <w:rFonts w:ascii="Arial" w:hAnsi="Arial" w:cs="Arial"/>
                <w:color w:val="404040"/>
                <w:sz w:val="20"/>
              </w:rPr>
              <w:br/>
              <w:t>заінтересовані центральні органи виконавчої влади,</w:t>
            </w:r>
            <w:r w:rsidRPr="002167EB">
              <w:rPr>
                <w:rFonts w:ascii="Arial" w:hAnsi="Arial" w:cs="Arial"/>
                <w:color w:val="404040"/>
                <w:sz w:val="20"/>
              </w:rPr>
              <w:br/>
              <w:t>всеукраїнські професійні асоціації (за згодою)</w:t>
            </w:r>
            <w:r w:rsidRPr="002167EB">
              <w:rPr>
                <w:rFonts w:ascii="Arial" w:hAnsi="Arial" w:cs="Arial"/>
                <w:color w:val="404040"/>
                <w:sz w:val="20"/>
              </w:rPr>
              <w:br/>
              <w:t>інші громадські об’єднання відповідного спрямування, галузеві (професійні) ради</w:t>
            </w:r>
            <w:r w:rsidRPr="002167EB">
              <w:rPr>
                <w:rFonts w:ascii="Arial" w:hAnsi="Arial" w:cs="Arial"/>
                <w:color w:val="404040"/>
                <w:sz w:val="20"/>
              </w:rPr>
              <w:br/>
              <w:t>Національна академія педагогічних наук (за згодою)</w:t>
            </w:r>
          </w:p>
        </w:tc>
        <w:tc>
          <w:tcPr>
            <w:tcW w:w="502" w:type="pct"/>
            <w:hideMark/>
          </w:tcPr>
          <w:p w:rsidR="00A36A13" w:rsidRPr="002167EB" w:rsidRDefault="00A36A13" w:rsidP="008D6CA2">
            <w:pPr>
              <w:pStyle w:val="afa"/>
              <w:ind w:firstLine="0"/>
              <w:jc w:val="center"/>
              <w:rPr>
                <w:rFonts w:ascii="Arial" w:hAnsi="Arial" w:cs="Arial"/>
                <w:color w:val="404040"/>
                <w:sz w:val="20"/>
              </w:rPr>
            </w:pPr>
            <w:r>
              <w:rPr>
                <w:rFonts w:ascii="Arial" w:hAnsi="Arial" w:cs="Arial"/>
                <w:color w:val="404040"/>
                <w:sz w:val="20"/>
              </w:rPr>
              <w:lastRenderedPageBreak/>
              <w:t xml:space="preserve">2017 – </w:t>
            </w:r>
            <w:r w:rsidRPr="002167EB">
              <w:rPr>
                <w:rFonts w:ascii="Arial" w:hAnsi="Arial" w:cs="Arial"/>
                <w:color w:val="404040"/>
                <w:sz w:val="20"/>
              </w:rPr>
              <w:t>2020 роки</w:t>
            </w:r>
          </w:p>
        </w:tc>
        <w:tc>
          <w:tcPr>
            <w:tcW w:w="1315" w:type="pct"/>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 xml:space="preserve">розроблення/перегляд і затвердження стандартів для кваліфікацій 3—7 рівня Національної рамки кваліфікацій за </w:t>
            </w:r>
            <w:r w:rsidRPr="002167EB">
              <w:rPr>
                <w:rFonts w:ascii="Arial" w:hAnsi="Arial" w:cs="Arial"/>
                <w:color w:val="404040"/>
                <w:sz w:val="20"/>
              </w:rPr>
              <w:lastRenderedPageBreak/>
              <w:t>регульованими професіями</w:t>
            </w:r>
          </w:p>
          <w:p w:rsidR="00A36A13" w:rsidRPr="002167EB" w:rsidRDefault="00A36A13" w:rsidP="008D6CA2">
            <w:pPr>
              <w:pStyle w:val="afa"/>
              <w:ind w:firstLine="0"/>
              <w:rPr>
                <w:rFonts w:ascii="Arial" w:hAnsi="Arial" w:cs="Arial"/>
                <w:color w:val="404040"/>
                <w:sz w:val="20"/>
              </w:rPr>
            </w:pPr>
          </w:p>
        </w:tc>
      </w:tr>
      <w:tr w:rsidR="00A36A13" w:rsidRPr="00A36A13" w:rsidTr="008D6CA2">
        <w:trPr>
          <w:trHeight w:val="538"/>
        </w:trPr>
        <w:tc>
          <w:tcPr>
            <w:tcW w:w="916" w:type="pct"/>
            <w:vMerge/>
            <w:hideMark/>
          </w:tcPr>
          <w:p w:rsidR="00A36A13" w:rsidRPr="002167EB" w:rsidRDefault="00A36A13" w:rsidP="008D6CA2">
            <w:pPr>
              <w:pStyle w:val="afa"/>
              <w:ind w:firstLine="0"/>
              <w:rPr>
                <w:rFonts w:ascii="Arial" w:hAnsi="Arial" w:cs="Arial"/>
                <w:color w:val="404040"/>
                <w:sz w:val="20"/>
              </w:rPr>
            </w:pPr>
          </w:p>
        </w:tc>
        <w:tc>
          <w:tcPr>
            <w:tcW w:w="4084" w:type="pct"/>
            <w:gridSpan w:val="4"/>
            <w:hideMark/>
          </w:tcPr>
          <w:p w:rsidR="00A36A13" w:rsidRPr="00DA6472" w:rsidRDefault="00A36A13" w:rsidP="008D6CA2">
            <w:pPr>
              <w:pStyle w:val="afa"/>
              <w:spacing w:after="120"/>
              <w:ind w:firstLine="0"/>
              <w:rPr>
                <w:rFonts w:ascii="Arial" w:hAnsi="Arial" w:cs="Arial"/>
                <w:color w:val="000000" w:themeColor="text1"/>
                <w:sz w:val="20"/>
              </w:rPr>
            </w:pPr>
            <w:r w:rsidRPr="00DA6472">
              <w:rPr>
                <w:rFonts w:ascii="Arial" w:hAnsi="Arial" w:cs="Arial"/>
                <w:b/>
                <w:color w:val="000000" w:themeColor="text1"/>
                <w:sz w:val="20"/>
              </w:rPr>
              <w:t>Офіційна інформація про виконання цього завдання відсутня.</w:t>
            </w:r>
          </w:p>
        </w:tc>
      </w:tr>
      <w:tr w:rsidR="00A36A13" w:rsidRPr="00A36A13" w:rsidTr="008D6CA2">
        <w:trPr>
          <w:trHeight w:val="20"/>
        </w:trPr>
        <w:tc>
          <w:tcPr>
            <w:tcW w:w="5000" w:type="pct"/>
            <w:gridSpan w:val="5"/>
          </w:tcPr>
          <w:p w:rsidR="00A36A13" w:rsidRPr="002167EB" w:rsidRDefault="00A36A13" w:rsidP="008D6CA2">
            <w:pPr>
              <w:pStyle w:val="afa"/>
              <w:spacing w:after="120"/>
              <w:ind w:firstLine="0"/>
              <w:jc w:val="center"/>
              <w:rPr>
                <w:rFonts w:ascii="Arial" w:hAnsi="Arial" w:cs="Arial"/>
                <w:color w:val="404040"/>
                <w:sz w:val="20"/>
              </w:rPr>
            </w:pPr>
            <w:r w:rsidRPr="002167EB">
              <w:rPr>
                <w:rFonts w:ascii="Arial" w:hAnsi="Arial" w:cs="Arial"/>
                <w:color w:val="404040"/>
                <w:sz w:val="20"/>
              </w:rPr>
              <w:t>Формування системи підтвердження результатів професійного навчання (присвоєння професійних кваліфікацій)</w:t>
            </w:r>
          </w:p>
        </w:tc>
      </w:tr>
      <w:tr w:rsidR="00A36A13" w:rsidRPr="00A36A13" w:rsidTr="008D6CA2">
        <w:trPr>
          <w:trHeight w:val="987"/>
        </w:trPr>
        <w:tc>
          <w:tcPr>
            <w:tcW w:w="916" w:type="pct"/>
            <w:vMerge w:val="restart"/>
            <w:hideMark/>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 xml:space="preserve">16. Створення механізму/ методичної бази для визнання результатів </w:t>
            </w:r>
            <w:proofErr w:type="spellStart"/>
            <w:r w:rsidRPr="002167EB">
              <w:rPr>
                <w:rFonts w:ascii="Arial" w:hAnsi="Arial" w:cs="Arial"/>
                <w:color w:val="404040"/>
                <w:sz w:val="20"/>
              </w:rPr>
              <w:t>неформаль</w:t>
            </w:r>
            <w:proofErr w:type="spellEnd"/>
            <w:r>
              <w:rPr>
                <w:rFonts w:ascii="Arial" w:hAnsi="Arial" w:cs="Arial"/>
                <w:color w:val="404040"/>
                <w:sz w:val="20"/>
              </w:rPr>
              <w:t xml:space="preserve">- </w:t>
            </w:r>
            <w:r w:rsidRPr="002167EB">
              <w:rPr>
                <w:rFonts w:ascii="Arial" w:hAnsi="Arial" w:cs="Arial"/>
                <w:color w:val="404040"/>
                <w:sz w:val="20"/>
              </w:rPr>
              <w:t>ного професійного навчання</w:t>
            </w:r>
          </w:p>
        </w:tc>
        <w:tc>
          <w:tcPr>
            <w:tcW w:w="1249" w:type="pct"/>
            <w:hideMark/>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створення/</w:t>
            </w:r>
            <w:proofErr w:type="spellStart"/>
            <w:r w:rsidRPr="002167EB">
              <w:rPr>
                <w:rFonts w:ascii="Arial" w:hAnsi="Arial" w:cs="Arial"/>
                <w:color w:val="404040"/>
                <w:sz w:val="20"/>
              </w:rPr>
              <w:t>оновлен</w:t>
            </w:r>
            <w:proofErr w:type="spellEnd"/>
            <w:r>
              <w:rPr>
                <w:rFonts w:ascii="Arial" w:hAnsi="Arial" w:cs="Arial"/>
                <w:color w:val="404040"/>
                <w:sz w:val="20"/>
              </w:rPr>
              <w:t>-</w:t>
            </w:r>
            <w:r w:rsidRPr="002167EB">
              <w:rPr>
                <w:rFonts w:ascii="Arial" w:hAnsi="Arial" w:cs="Arial"/>
                <w:color w:val="404040"/>
                <w:sz w:val="20"/>
              </w:rPr>
              <w:t>ня методичного забезпечення щодо розроблення критеріїв оцінювання, засобів вимірювання для визнання результатів неформального професійного навчання</w:t>
            </w:r>
          </w:p>
        </w:tc>
        <w:tc>
          <w:tcPr>
            <w:tcW w:w="1019" w:type="pct"/>
          </w:tcPr>
          <w:p w:rsidR="00A36A13" w:rsidRPr="002167EB" w:rsidRDefault="00A36A13" w:rsidP="008D6CA2">
            <w:pPr>
              <w:pStyle w:val="afa"/>
              <w:ind w:firstLine="0"/>
              <w:rPr>
                <w:rFonts w:ascii="Arial" w:hAnsi="Arial" w:cs="Arial"/>
                <w:color w:val="404040"/>
                <w:sz w:val="20"/>
              </w:rPr>
            </w:pPr>
            <w:proofErr w:type="spellStart"/>
            <w:r w:rsidRPr="002167EB">
              <w:rPr>
                <w:rFonts w:ascii="Arial" w:hAnsi="Arial" w:cs="Arial"/>
                <w:color w:val="404040"/>
                <w:sz w:val="20"/>
              </w:rPr>
              <w:t>Мінсоцполітики</w:t>
            </w:r>
            <w:proofErr w:type="spellEnd"/>
            <w:r w:rsidRPr="002167EB">
              <w:rPr>
                <w:rFonts w:ascii="Arial" w:hAnsi="Arial" w:cs="Arial"/>
                <w:color w:val="404040"/>
                <w:sz w:val="20"/>
              </w:rPr>
              <w:br/>
              <w:t>МОН</w:t>
            </w:r>
            <w:r w:rsidRPr="002167EB">
              <w:rPr>
                <w:rFonts w:ascii="Arial" w:hAnsi="Arial" w:cs="Arial"/>
                <w:color w:val="404040"/>
                <w:sz w:val="20"/>
              </w:rPr>
              <w:br/>
              <w:t>Спільний представницький орган сторони роботодавців на національному рівні (за згодою)</w:t>
            </w:r>
            <w:r w:rsidRPr="002167EB">
              <w:rPr>
                <w:rFonts w:ascii="Arial" w:hAnsi="Arial" w:cs="Arial"/>
                <w:color w:val="404040"/>
                <w:sz w:val="20"/>
              </w:rPr>
              <w:br/>
              <w:t xml:space="preserve">Спільний представницький орган </w:t>
            </w:r>
            <w:proofErr w:type="spellStart"/>
            <w:r w:rsidRPr="002167EB">
              <w:rPr>
                <w:rFonts w:ascii="Arial" w:hAnsi="Arial" w:cs="Arial"/>
                <w:color w:val="404040"/>
                <w:sz w:val="20"/>
              </w:rPr>
              <w:t>репрезентатив</w:t>
            </w:r>
            <w:proofErr w:type="spellEnd"/>
            <w:r>
              <w:rPr>
                <w:rFonts w:ascii="Arial" w:hAnsi="Arial" w:cs="Arial"/>
                <w:color w:val="404040"/>
                <w:sz w:val="20"/>
              </w:rPr>
              <w:t>-</w:t>
            </w:r>
            <w:r w:rsidRPr="002167EB">
              <w:rPr>
                <w:rFonts w:ascii="Arial" w:hAnsi="Arial" w:cs="Arial"/>
                <w:color w:val="404040"/>
                <w:sz w:val="20"/>
              </w:rPr>
              <w:t xml:space="preserve">них всеукраїнських об’єднань профспілок на національному рівні (за згодою) </w:t>
            </w:r>
            <w:r w:rsidRPr="002167EB">
              <w:rPr>
                <w:rFonts w:ascii="Arial" w:hAnsi="Arial" w:cs="Arial"/>
                <w:color w:val="404040"/>
                <w:sz w:val="20"/>
              </w:rPr>
              <w:br/>
              <w:t>Національна академія педагогічних наук (за згодою)</w:t>
            </w:r>
            <w:r w:rsidRPr="002167EB">
              <w:rPr>
                <w:rFonts w:ascii="Arial" w:hAnsi="Arial" w:cs="Arial"/>
                <w:color w:val="404040"/>
                <w:sz w:val="20"/>
              </w:rPr>
              <w:br/>
              <w:t>галузеві (професійні) ради (за згодою) всеукраїнські професійні асоціації</w:t>
            </w:r>
            <w:r w:rsidRPr="002167EB">
              <w:rPr>
                <w:rFonts w:ascii="Arial" w:hAnsi="Arial" w:cs="Arial"/>
                <w:color w:val="404040"/>
                <w:sz w:val="20"/>
              </w:rPr>
              <w:br/>
              <w:t xml:space="preserve">інші громадські об’єднання </w:t>
            </w:r>
            <w:r w:rsidRPr="002167EB">
              <w:rPr>
                <w:rFonts w:ascii="Arial" w:hAnsi="Arial" w:cs="Arial"/>
                <w:color w:val="404040"/>
                <w:sz w:val="20"/>
              </w:rPr>
              <w:lastRenderedPageBreak/>
              <w:t xml:space="preserve">відповідного спрямування </w:t>
            </w:r>
          </w:p>
          <w:p w:rsidR="00A36A13" w:rsidRDefault="00A36A13" w:rsidP="008D6CA2">
            <w:pPr>
              <w:pStyle w:val="afa"/>
              <w:ind w:firstLine="0"/>
              <w:rPr>
                <w:rFonts w:ascii="Arial" w:hAnsi="Arial" w:cs="Arial"/>
                <w:color w:val="404040"/>
                <w:sz w:val="20"/>
              </w:rPr>
            </w:pPr>
            <w:r w:rsidRPr="002167EB">
              <w:rPr>
                <w:rFonts w:ascii="Arial" w:hAnsi="Arial" w:cs="Arial"/>
                <w:color w:val="404040"/>
                <w:sz w:val="20"/>
              </w:rPr>
              <w:t>(за згодою) Інститут професійних кваліфікацій (за згодою)</w:t>
            </w:r>
          </w:p>
          <w:p w:rsidR="00A36A13" w:rsidRPr="002167EB" w:rsidRDefault="00A36A13" w:rsidP="008D6CA2">
            <w:pPr>
              <w:pStyle w:val="afa"/>
              <w:rPr>
                <w:rFonts w:ascii="Arial" w:hAnsi="Arial" w:cs="Arial"/>
                <w:color w:val="404040"/>
                <w:sz w:val="20"/>
              </w:rPr>
            </w:pPr>
          </w:p>
        </w:tc>
        <w:tc>
          <w:tcPr>
            <w:tcW w:w="502" w:type="pct"/>
            <w:hideMark/>
          </w:tcPr>
          <w:p w:rsidR="00A36A13" w:rsidRPr="002167EB" w:rsidRDefault="00A36A13" w:rsidP="008D6CA2">
            <w:pPr>
              <w:pStyle w:val="afa"/>
              <w:ind w:firstLine="0"/>
              <w:jc w:val="center"/>
              <w:rPr>
                <w:rFonts w:ascii="Arial" w:hAnsi="Arial" w:cs="Arial"/>
                <w:color w:val="404040"/>
                <w:sz w:val="20"/>
              </w:rPr>
            </w:pPr>
            <w:r w:rsidRPr="002167EB">
              <w:rPr>
                <w:rFonts w:ascii="Arial" w:hAnsi="Arial" w:cs="Arial"/>
                <w:color w:val="404040"/>
                <w:sz w:val="20"/>
              </w:rPr>
              <w:lastRenderedPageBreak/>
              <w:t>2017 рік</w:t>
            </w:r>
          </w:p>
        </w:tc>
        <w:tc>
          <w:tcPr>
            <w:tcW w:w="1315" w:type="pct"/>
            <w:hideMark/>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ухвалення нових методичних рекомендацій щодо розроблення критеріїв  оцінювання, засобів вимірювання для визнання результатів неформального професійного навчання</w:t>
            </w:r>
          </w:p>
        </w:tc>
      </w:tr>
      <w:tr w:rsidR="00A36A13" w:rsidRPr="00A36A13" w:rsidTr="008D6CA2">
        <w:trPr>
          <w:trHeight w:val="1667"/>
        </w:trPr>
        <w:tc>
          <w:tcPr>
            <w:tcW w:w="916" w:type="pct"/>
            <w:vMerge/>
            <w:hideMark/>
          </w:tcPr>
          <w:p w:rsidR="00A36A13" w:rsidRPr="002167EB" w:rsidRDefault="00A36A13" w:rsidP="008D6CA2">
            <w:pPr>
              <w:pStyle w:val="afa"/>
              <w:ind w:firstLine="0"/>
              <w:rPr>
                <w:rFonts w:ascii="Arial" w:hAnsi="Arial" w:cs="Arial"/>
                <w:color w:val="404040"/>
                <w:sz w:val="20"/>
              </w:rPr>
            </w:pPr>
          </w:p>
        </w:tc>
        <w:tc>
          <w:tcPr>
            <w:tcW w:w="4084" w:type="pct"/>
            <w:gridSpan w:val="4"/>
            <w:hideMark/>
          </w:tcPr>
          <w:p w:rsidR="00A36A13" w:rsidRPr="00DA6472" w:rsidRDefault="00A36A13" w:rsidP="008D6CA2">
            <w:pPr>
              <w:spacing w:before="120" w:after="120"/>
              <w:rPr>
                <w:b/>
                <w:lang w:val="uk-UA"/>
              </w:rPr>
            </w:pPr>
            <w:r w:rsidRPr="00DA6472">
              <w:rPr>
                <w:b/>
                <w:lang w:val="uk-UA"/>
              </w:rPr>
              <w:t xml:space="preserve">Окремим дорученням Державного секретаря </w:t>
            </w:r>
            <w:proofErr w:type="spellStart"/>
            <w:r w:rsidRPr="00DA6472">
              <w:rPr>
                <w:b/>
                <w:lang w:val="uk-UA"/>
              </w:rPr>
              <w:t>Мінсоцполітики</w:t>
            </w:r>
            <w:proofErr w:type="spellEnd"/>
            <w:r w:rsidRPr="00DA6472">
              <w:rPr>
                <w:b/>
                <w:lang w:val="uk-UA"/>
              </w:rPr>
              <w:t xml:space="preserve"> України визначені відповідальні посадові особи та терміни виконання цього завдання Плану заходів із впровадження </w:t>
            </w:r>
            <w:r>
              <w:rPr>
                <w:b/>
                <w:lang w:val="uk-UA"/>
              </w:rPr>
              <w:t>НРК на 2016 – 2020 роки (від 23 </w:t>
            </w:r>
            <w:r w:rsidRPr="00DA6472">
              <w:rPr>
                <w:b/>
                <w:lang w:val="uk-UA"/>
              </w:rPr>
              <w:t>січня 2017 року за № 84/0/9-17/).</w:t>
            </w:r>
          </w:p>
          <w:p w:rsidR="00A36A13" w:rsidRPr="00DA6472" w:rsidRDefault="00A36A13" w:rsidP="008D6CA2">
            <w:pPr>
              <w:rPr>
                <w:color w:val="404040"/>
                <w:lang w:val="uk-UA"/>
              </w:rPr>
            </w:pPr>
            <w:r w:rsidRPr="000F119E">
              <w:rPr>
                <w:b/>
                <w:lang w:val="ru-RU"/>
              </w:rPr>
              <w:t xml:space="preserve">16.03.2016 року </w:t>
            </w:r>
            <w:proofErr w:type="spellStart"/>
            <w:r w:rsidRPr="000F119E">
              <w:rPr>
                <w:b/>
                <w:lang w:val="ru-RU"/>
              </w:rPr>
              <w:t>Мінсоцполітики</w:t>
            </w:r>
            <w:proofErr w:type="spellEnd"/>
            <w:r w:rsidRPr="000F119E">
              <w:rPr>
                <w:b/>
                <w:lang w:val="ru-RU"/>
              </w:rPr>
              <w:t xml:space="preserve"> </w:t>
            </w:r>
            <w:proofErr w:type="spellStart"/>
            <w:r w:rsidRPr="000F119E">
              <w:rPr>
                <w:b/>
                <w:lang w:val="ru-RU"/>
              </w:rPr>
              <w:t>України</w:t>
            </w:r>
            <w:proofErr w:type="spellEnd"/>
            <w:r w:rsidRPr="000F119E">
              <w:rPr>
                <w:b/>
                <w:lang w:val="ru-RU"/>
              </w:rPr>
              <w:t xml:space="preserve"> </w:t>
            </w:r>
            <w:proofErr w:type="spellStart"/>
            <w:r w:rsidRPr="000F119E">
              <w:rPr>
                <w:b/>
                <w:lang w:val="ru-RU"/>
              </w:rPr>
              <w:t>видало</w:t>
            </w:r>
            <w:proofErr w:type="spellEnd"/>
            <w:r w:rsidRPr="000F119E">
              <w:rPr>
                <w:b/>
                <w:lang w:val="ru-RU"/>
              </w:rPr>
              <w:t xml:space="preserve"> наказ за №256 «Про </w:t>
            </w:r>
            <w:proofErr w:type="spellStart"/>
            <w:r w:rsidRPr="000F119E">
              <w:rPr>
                <w:b/>
                <w:lang w:val="ru-RU"/>
              </w:rPr>
              <w:t>затвердження</w:t>
            </w:r>
            <w:proofErr w:type="spellEnd"/>
            <w:r w:rsidRPr="000F119E">
              <w:rPr>
                <w:b/>
                <w:lang w:val="ru-RU"/>
              </w:rPr>
              <w:t xml:space="preserve"> </w:t>
            </w:r>
            <w:proofErr w:type="spellStart"/>
            <w:r w:rsidRPr="000F119E">
              <w:rPr>
                <w:b/>
                <w:lang w:val="ru-RU"/>
              </w:rPr>
              <w:t>Перліку</w:t>
            </w:r>
            <w:proofErr w:type="spellEnd"/>
            <w:r w:rsidRPr="000F119E">
              <w:rPr>
                <w:b/>
                <w:lang w:val="ru-RU"/>
              </w:rPr>
              <w:t xml:space="preserve"> </w:t>
            </w:r>
            <w:proofErr w:type="spellStart"/>
            <w:r w:rsidRPr="000F119E">
              <w:rPr>
                <w:b/>
                <w:lang w:val="ru-RU"/>
              </w:rPr>
              <w:t>суб’єктів</w:t>
            </w:r>
            <w:proofErr w:type="spellEnd"/>
            <w:r w:rsidRPr="000F119E">
              <w:rPr>
                <w:b/>
                <w:lang w:val="ru-RU"/>
              </w:rPr>
              <w:t xml:space="preserve"> </w:t>
            </w:r>
            <w:proofErr w:type="spellStart"/>
            <w:r w:rsidRPr="000F119E">
              <w:rPr>
                <w:b/>
                <w:lang w:val="ru-RU"/>
              </w:rPr>
              <w:t>підтвердження</w:t>
            </w:r>
            <w:proofErr w:type="spellEnd"/>
            <w:r w:rsidRPr="000F119E">
              <w:rPr>
                <w:b/>
                <w:lang w:val="ru-RU"/>
              </w:rPr>
              <w:t xml:space="preserve"> </w:t>
            </w:r>
            <w:proofErr w:type="spellStart"/>
            <w:r w:rsidRPr="000F119E">
              <w:rPr>
                <w:b/>
                <w:lang w:val="ru-RU"/>
              </w:rPr>
              <w:t>результатів</w:t>
            </w:r>
            <w:proofErr w:type="spellEnd"/>
            <w:r w:rsidRPr="000F119E">
              <w:rPr>
                <w:b/>
                <w:lang w:val="ru-RU"/>
              </w:rPr>
              <w:t xml:space="preserve"> неформального </w:t>
            </w:r>
            <w:proofErr w:type="spellStart"/>
            <w:r w:rsidRPr="000F119E">
              <w:rPr>
                <w:b/>
                <w:lang w:val="ru-RU"/>
              </w:rPr>
              <w:t>професійного</w:t>
            </w:r>
            <w:proofErr w:type="spellEnd"/>
            <w:r w:rsidRPr="000F119E">
              <w:rPr>
                <w:b/>
                <w:lang w:val="ru-RU"/>
              </w:rPr>
              <w:t xml:space="preserve"> </w:t>
            </w:r>
            <w:proofErr w:type="spellStart"/>
            <w:r w:rsidRPr="000F119E">
              <w:rPr>
                <w:b/>
                <w:lang w:val="ru-RU"/>
              </w:rPr>
              <w:t>навчання</w:t>
            </w:r>
            <w:proofErr w:type="spellEnd"/>
            <w:r w:rsidRPr="000F119E">
              <w:rPr>
                <w:b/>
                <w:lang w:val="ru-RU"/>
              </w:rPr>
              <w:t xml:space="preserve"> </w:t>
            </w:r>
            <w:proofErr w:type="spellStart"/>
            <w:r w:rsidRPr="000F119E">
              <w:rPr>
                <w:b/>
                <w:lang w:val="ru-RU"/>
              </w:rPr>
              <w:t>ос</w:t>
            </w:r>
            <w:r>
              <w:rPr>
                <w:b/>
                <w:lang w:val="ru-RU"/>
              </w:rPr>
              <w:t>іб</w:t>
            </w:r>
            <w:proofErr w:type="spellEnd"/>
            <w:r>
              <w:rPr>
                <w:b/>
                <w:lang w:val="ru-RU"/>
              </w:rPr>
              <w:t xml:space="preserve"> за </w:t>
            </w:r>
            <w:proofErr w:type="spellStart"/>
            <w:r>
              <w:rPr>
                <w:b/>
                <w:lang w:val="ru-RU"/>
              </w:rPr>
              <w:t>робітничими</w:t>
            </w:r>
            <w:proofErr w:type="spellEnd"/>
            <w:r>
              <w:rPr>
                <w:b/>
                <w:lang w:val="ru-RU"/>
              </w:rPr>
              <w:t xml:space="preserve"> </w:t>
            </w:r>
            <w:proofErr w:type="spellStart"/>
            <w:r>
              <w:rPr>
                <w:b/>
                <w:lang w:val="ru-RU"/>
              </w:rPr>
              <w:t>професіями</w:t>
            </w:r>
            <w:proofErr w:type="spellEnd"/>
            <w:r>
              <w:rPr>
                <w:b/>
                <w:lang w:val="ru-RU"/>
              </w:rPr>
              <w:t>». У</w:t>
            </w:r>
            <w:r w:rsidRPr="000F119E">
              <w:rPr>
                <w:b/>
                <w:lang w:val="ru-RU"/>
              </w:rPr>
              <w:t xml:space="preserve"> </w:t>
            </w:r>
            <w:proofErr w:type="spellStart"/>
            <w:r w:rsidRPr="000F119E">
              <w:rPr>
                <w:b/>
                <w:lang w:val="ru-RU"/>
              </w:rPr>
              <w:t>цей</w:t>
            </w:r>
            <w:proofErr w:type="spellEnd"/>
            <w:r w:rsidRPr="000F119E">
              <w:rPr>
                <w:b/>
                <w:lang w:val="ru-RU"/>
              </w:rPr>
              <w:t xml:space="preserve"> </w:t>
            </w:r>
            <w:proofErr w:type="spellStart"/>
            <w:r w:rsidRPr="000F119E">
              <w:rPr>
                <w:b/>
                <w:lang w:val="ru-RU"/>
              </w:rPr>
              <w:t>Перелік</w:t>
            </w:r>
            <w:proofErr w:type="spellEnd"/>
            <w:r w:rsidRPr="000F119E">
              <w:rPr>
                <w:b/>
                <w:lang w:val="ru-RU"/>
              </w:rPr>
              <w:t xml:space="preserve"> </w:t>
            </w:r>
            <w:proofErr w:type="spellStart"/>
            <w:r w:rsidRPr="000F119E">
              <w:rPr>
                <w:b/>
                <w:lang w:val="ru-RU"/>
              </w:rPr>
              <w:t>ввійшли</w:t>
            </w:r>
            <w:proofErr w:type="spellEnd"/>
            <w:r w:rsidRPr="000F119E">
              <w:rPr>
                <w:b/>
                <w:lang w:val="ru-RU"/>
              </w:rPr>
              <w:t xml:space="preserve"> </w:t>
            </w:r>
            <w:proofErr w:type="spellStart"/>
            <w:r w:rsidRPr="000F119E">
              <w:rPr>
                <w:b/>
                <w:lang w:val="ru-RU"/>
              </w:rPr>
              <w:t>Київське</w:t>
            </w:r>
            <w:proofErr w:type="spellEnd"/>
            <w:r w:rsidRPr="000F119E">
              <w:rPr>
                <w:b/>
                <w:lang w:val="ru-RU"/>
              </w:rPr>
              <w:t xml:space="preserve"> </w:t>
            </w:r>
            <w:proofErr w:type="spellStart"/>
            <w:r w:rsidRPr="000F119E">
              <w:rPr>
                <w:b/>
                <w:lang w:val="ru-RU"/>
              </w:rPr>
              <w:t>вище</w:t>
            </w:r>
            <w:proofErr w:type="spellEnd"/>
            <w:r w:rsidRPr="000F119E">
              <w:rPr>
                <w:b/>
                <w:lang w:val="ru-RU"/>
              </w:rPr>
              <w:t xml:space="preserve"> </w:t>
            </w:r>
            <w:proofErr w:type="spellStart"/>
            <w:r w:rsidRPr="000F119E">
              <w:rPr>
                <w:b/>
                <w:lang w:val="ru-RU"/>
              </w:rPr>
              <w:t>комерційне</w:t>
            </w:r>
            <w:proofErr w:type="spellEnd"/>
            <w:r w:rsidRPr="000F119E">
              <w:rPr>
                <w:b/>
                <w:lang w:val="ru-RU"/>
              </w:rPr>
              <w:t xml:space="preserve"> училище, </w:t>
            </w:r>
            <w:proofErr w:type="spellStart"/>
            <w:r w:rsidRPr="000F119E">
              <w:rPr>
                <w:b/>
                <w:lang w:val="ru-RU"/>
              </w:rPr>
              <w:t>Одеський</w:t>
            </w:r>
            <w:proofErr w:type="spellEnd"/>
            <w:r w:rsidRPr="000F119E">
              <w:rPr>
                <w:b/>
                <w:lang w:val="ru-RU"/>
              </w:rPr>
              <w:t xml:space="preserve"> та </w:t>
            </w:r>
            <w:proofErr w:type="spellStart"/>
            <w:r w:rsidRPr="000F119E">
              <w:rPr>
                <w:b/>
                <w:lang w:val="ru-RU"/>
              </w:rPr>
              <w:t>Рівненський</w:t>
            </w:r>
            <w:proofErr w:type="spellEnd"/>
            <w:r w:rsidRPr="000F119E">
              <w:rPr>
                <w:b/>
                <w:lang w:val="ru-RU"/>
              </w:rPr>
              <w:t xml:space="preserve"> </w:t>
            </w:r>
            <w:proofErr w:type="spellStart"/>
            <w:r w:rsidRPr="000F119E">
              <w:rPr>
                <w:b/>
                <w:lang w:val="ru-RU"/>
              </w:rPr>
              <w:t>центри</w:t>
            </w:r>
            <w:proofErr w:type="spellEnd"/>
            <w:r w:rsidRPr="000F119E">
              <w:rPr>
                <w:b/>
                <w:lang w:val="ru-RU"/>
              </w:rPr>
              <w:t xml:space="preserve"> </w:t>
            </w:r>
            <w:proofErr w:type="spellStart"/>
            <w:r w:rsidRPr="000F119E">
              <w:rPr>
                <w:b/>
                <w:lang w:val="ru-RU"/>
              </w:rPr>
              <w:t>професійно-технічного</w:t>
            </w:r>
            <w:proofErr w:type="spellEnd"/>
            <w:r w:rsidRPr="000F119E">
              <w:rPr>
                <w:b/>
                <w:lang w:val="ru-RU"/>
              </w:rPr>
              <w:t xml:space="preserve"> </w:t>
            </w:r>
            <w:proofErr w:type="spellStart"/>
            <w:r w:rsidRPr="000F119E">
              <w:rPr>
                <w:b/>
                <w:lang w:val="ru-RU"/>
              </w:rPr>
              <w:t>навчання</w:t>
            </w:r>
            <w:proofErr w:type="spellEnd"/>
            <w:r w:rsidRPr="000F119E">
              <w:rPr>
                <w:b/>
                <w:lang w:val="ru-RU"/>
              </w:rPr>
              <w:t xml:space="preserve"> </w:t>
            </w:r>
            <w:proofErr w:type="spellStart"/>
            <w:r w:rsidRPr="000F119E">
              <w:rPr>
                <w:b/>
                <w:lang w:val="ru-RU"/>
              </w:rPr>
              <w:t>Державної</w:t>
            </w:r>
            <w:proofErr w:type="spellEnd"/>
            <w:r w:rsidRPr="000F119E">
              <w:rPr>
                <w:b/>
                <w:lang w:val="ru-RU"/>
              </w:rPr>
              <w:t xml:space="preserve"> </w:t>
            </w:r>
            <w:proofErr w:type="spellStart"/>
            <w:r w:rsidRPr="000F119E">
              <w:rPr>
                <w:b/>
                <w:lang w:val="ru-RU"/>
              </w:rPr>
              <w:t>служби</w:t>
            </w:r>
            <w:proofErr w:type="spellEnd"/>
            <w:r w:rsidRPr="000F119E">
              <w:rPr>
                <w:b/>
                <w:lang w:val="ru-RU"/>
              </w:rPr>
              <w:t xml:space="preserve"> </w:t>
            </w:r>
            <w:proofErr w:type="spellStart"/>
            <w:r w:rsidRPr="000F119E">
              <w:rPr>
                <w:b/>
                <w:lang w:val="ru-RU"/>
              </w:rPr>
              <w:t>зайнятості</w:t>
            </w:r>
            <w:proofErr w:type="spellEnd"/>
            <w:r w:rsidRPr="000F119E">
              <w:rPr>
                <w:b/>
                <w:lang w:val="ru-RU"/>
              </w:rPr>
              <w:t xml:space="preserve">. </w:t>
            </w:r>
          </w:p>
        </w:tc>
      </w:tr>
      <w:tr w:rsidR="00A36A13" w:rsidRPr="00A36A13" w:rsidTr="008D6CA2">
        <w:trPr>
          <w:trHeight w:val="4763"/>
        </w:trPr>
        <w:tc>
          <w:tcPr>
            <w:tcW w:w="916" w:type="pct"/>
            <w:vMerge w:val="restart"/>
            <w:hideMark/>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 xml:space="preserve">17. </w:t>
            </w:r>
            <w:proofErr w:type="spellStart"/>
            <w:r>
              <w:rPr>
                <w:rFonts w:ascii="Arial" w:hAnsi="Arial" w:cs="Arial"/>
                <w:color w:val="404040"/>
                <w:sz w:val="20"/>
              </w:rPr>
              <w:t>Р</w:t>
            </w:r>
            <w:r w:rsidRPr="002167EB">
              <w:rPr>
                <w:rFonts w:ascii="Arial" w:hAnsi="Arial" w:cs="Arial"/>
                <w:color w:val="404040"/>
                <w:sz w:val="20"/>
              </w:rPr>
              <w:t>озроб</w:t>
            </w:r>
            <w:r>
              <w:rPr>
                <w:rFonts w:ascii="Arial" w:hAnsi="Arial" w:cs="Arial"/>
                <w:color w:val="404040"/>
                <w:sz w:val="20"/>
              </w:rPr>
              <w:t>-</w:t>
            </w:r>
            <w:r w:rsidRPr="002167EB">
              <w:rPr>
                <w:rFonts w:ascii="Arial" w:hAnsi="Arial" w:cs="Arial"/>
                <w:color w:val="404040"/>
                <w:sz w:val="20"/>
              </w:rPr>
              <w:t>лення</w:t>
            </w:r>
            <w:proofErr w:type="spellEnd"/>
            <w:r w:rsidRPr="002167EB">
              <w:rPr>
                <w:rFonts w:ascii="Arial" w:hAnsi="Arial" w:cs="Arial"/>
                <w:color w:val="404040"/>
                <w:sz w:val="20"/>
              </w:rPr>
              <w:t xml:space="preserve"> і затвердження стандартів/ критеріїв оцінювання з метою визнання результатів </w:t>
            </w:r>
            <w:proofErr w:type="spellStart"/>
            <w:r w:rsidRPr="002167EB">
              <w:rPr>
                <w:rFonts w:ascii="Arial" w:hAnsi="Arial" w:cs="Arial"/>
                <w:color w:val="404040"/>
                <w:sz w:val="20"/>
              </w:rPr>
              <w:t>неформаль</w:t>
            </w:r>
            <w:proofErr w:type="spellEnd"/>
            <w:r>
              <w:rPr>
                <w:rFonts w:ascii="Arial" w:hAnsi="Arial" w:cs="Arial"/>
                <w:color w:val="404040"/>
                <w:sz w:val="20"/>
              </w:rPr>
              <w:t>-</w:t>
            </w:r>
            <w:r w:rsidRPr="002167EB">
              <w:rPr>
                <w:rFonts w:ascii="Arial" w:hAnsi="Arial" w:cs="Arial"/>
                <w:color w:val="404040"/>
                <w:sz w:val="20"/>
              </w:rPr>
              <w:t xml:space="preserve">ного професійного навчання </w:t>
            </w:r>
          </w:p>
        </w:tc>
        <w:tc>
          <w:tcPr>
            <w:tcW w:w="1249" w:type="pct"/>
            <w:hideMark/>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розроблення стандартів/критеріїв оцінювання з метою визнання результатів неформального професійного навчання за кваліфікаціями 2</w:t>
            </w:r>
            <w:r>
              <w:rPr>
                <w:rFonts w:ascii="Arial" w:hAnsi="Arial" w:cs="Arial"/>
                <w:color w:val="404040"/>
                <w:sz w:val="20"/>
              </w:rPr>
              <w:t>–</w:t>
            </w:r>
            <w:r w:rsidRPr="002167EB">
              <w:rPr>
                <w:rFonts w:ascii="Arial" w:hAnsi="Arial" w:cs="Arial"/>
                <w:color w:val="404040"/>
                <w:sz w:val="20"/>
              </w:rPr>
              <w:t>5 рівня Національної рамки кваліфікацій</w:t>
            </w:r>
          </w:p>
        </w:tc>
        <w:tc>
          <w:tcPr>
            <w:tcW w:w="1019" w:type="pct"/>
          </w:tcPr>
          <w:p w:rsidR="00A36A13" w:rsidRDefault="00A36A13" w:rsidP="008D6CA2">
            <w:pPr>
              <w:pStyle w:val="afa"/>
              <w:ind w:firstLine="0"/>
              <w:rPr>
                <w:rFonts w:ascii="Arial" w:hAnsi="Arial" w:cs="Arial"/>
                <w:color w:val="404040"/>
                <w:sz w:val="20"/>
              </w:rPr>
            </w:pPr>
            <w:proofErr w:type="spellStart"/>
            <w:r w:rsidRPr="002167EB">
              <w:rPr>
                <w:rFonts w:ascii="Arial" w:hAnsi="Arial" w:cs="Arial"/>
                <w:color w:val="404040"/>
                <w:sz w:val="20"/>
              </w:rPr>
              <w:t>Мінсоцполітики</w:t>
            </w:r>
            <w:proofErr w:type="spellEnd"/>
            <w:r w:rsidRPr="002167EB">
              <w:rPr>
                <w:rFonts w:ascii="Arial" w:hAnsi="Arial" w:cs="Arial"/>
                <w:color w:val="404040"/>
                <w:sz w:val="20"/>
              </w:rPr>
              <w:t xml:space="preserve"> </w:t>
            </w:r>
            <w:r w:rsidRPr="002167EB">
              <w:rPr>
                <w:rFonts w:ascii="Arial" w:hAnsi="Arial" w:cs="Arial"/>
                <w:color w:val="404040"/>
                <w:sz w:val="20"/>
              </w:rPr>
              <w:br/>
              <w:t>МОН</w:t>
            </w:r>
            <w:r w:rsidRPr="002167EB">
              <w:rPr>
                <w:rFonts w:ascii="Arial" w:hAnsi="Arial" w:cs="Arial"/>
                <w:color w:val="404040"/>
                <w:sz w:val="20"/>
              </w:rPr>
              <w:br/>
              <w:t>Національна академія педагогічних наук (за згодою)</w:t>
            </w:r>
            <w:r w:rsidRPr="002167EB">
              <w:rPr>
                <w:rFonts w:ascii="Arial" w:hAnsi="Arial" w:cs="Arial"/>
                <w:color w:val="404040"/>
                <w:sz w:val="20"/>
              </w:rPr>
              <w:br/>
              <w:t>Спільний представницький орган сторони роботодавців на національному рівні</w:t>
            </w:r>
            <w:r w:rsidRPr="002167EB">
              <w:rPr>
                <w:rFonts w:ascii="Arial" w:hAnsi="Arial" w:cs="Arial"/>
                <w:color w:val="404040"/>
                <w:sz w:val="20"/>
              </w:rPr>
              <w:br/>
              <w:t xml:space="preserve">(за згодою) </w:t>
            </w:r>
            <w:r w:rsidRPr="002167EB">
              <w:rPr>
                <w:rFonts w:ascii="Arial" w:hAnsi="Arial" w:cs="Arial"/>
                <w:color w:val="404040"/>
                <w:sz w:val="20"/>
              </w:rPr>
              <w:br/>
              <w:t xml:space="preserve">галузеві об’єднання організацій  роботодавців (за згодою) </w:t>
            </w:r>
            <w:r w:rsidRPr="002167EB">
              <w:rPr>
                <w:rFonts w:ascii="Arial" w:hAnsi="Arial" w:cs="Arial"/>
                <w:color w:val="404040"/>
                <w:sz w:val="20"/>
              </w:rPr>
              <w:br/>
              <w:t>всеукраїнські професійні асоціації, галузеві (професійні) ради (за згодою)</w:t>
            </w:r>
            <w:r w:rsidRPr="002167EB">
              <w:rPr>
                <w:rFonts w:ascii="Arial" w:hAnsi="Arial" w:cs="Arial"/>
                <w:color w:val="404040"/>
                <w:sz w:val="20"/>
              </w:rPr>
              <w:br/>
              <w:t>кваліфікаційні центри (за згодою)</w:t>
            </w:r>
          </w:p>
          <w:p w:rsidR="00A36A13" w:rsidRPr="002167EB" w:rsidRDefault="00A36A13" w:rsidP="008D6CA2">
            <w:pPr>
              <w:pStyle w:val="afa"/>
              <w:ind w:firstLine="0"/>
              <w:rPr>
                <w:rFonts w:ascii="Arial" w:hAnsi="Arial" w:cs="Arial"/>
                <w:color w:val="404040"/>
                <w:sz w:val="20"/>
              </w:rPr>
            </w:pPr>
          </w:p>
        </w:tc>
        <w:tc>
          <w:tcPr>
            <w:tcW w:w="502" w:type="pct"/>
            <w:hideMark/>
          </w:tcPr>
          <w:p w:rsidR="00A36A13" w:rsidRPr="002167EB" w:rsidRDefault="00A36A13" w:rsidP="008D6CA2">
            <w:pPr>
              <w:pStyle w:val="afa"/>
              <w:ind w:firstLine="0"/>
              <w:jc w:val="center"/>
              <w:rPr>
                <w:rFonts w:ascii="Arial" w:hAnsi="Arial" w:cs="Arial"/>
                <w:color w:val="404040"/>
                <w:sz w:val="20"/>
              </w:rPr>
            </w:pPr>
            <w:r w:rsidRPr="002167EB">
              <w:rPr>
                <w:rFonts w:ascii="Arial" w:hAnsi="Arial" w:cs="Arial"/>
                <w:color w:val="404040"/>
                <w:sz w:val="20"/>
              </w:rPr>
              <w:t>2016</w:t>
            </w:r>
            <w:r>
              <w:rPr>
                <w:rFonts w:ascii="Arial" w:hAnsi="Arial" w:cs="Arial"/>
                <w:color w:val="404040"/>
                <w:sz w:val="20"/>
              </w:rPr>
              <w:t xml:space="preserve"> –</w:t>
            </w:r>
            <w:r w:rsidRPr="002167EB">
              <w:rPr>
                <w:rFonts w:ascii="Arial" w:hAnsi="Arial" w:cs="Arial"/>
                <w:color w:val="404040"/>
                <w:sz w:val="20"/>
              </w:rPr>
              <w:t>2020 роки</w:t>
            </w:r>
          </w:p>
        </w:tc>
        <w:tc>
          <w:tcPr>
            <w:tcW w:w="1315" w:type="pct"/>
            <w:hideMark/>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розроблення і ухвалення стандартів/критеріїв оцінювання за професіями/ кваліфікаціями</w:t>
            </w:r>
          </w:p>
        </w:tc>
      </w:tr>
      <w:tr w:rsidR="00A36A13" w:rsidRPr="00A36A13" w:rsidTr="008D6CA2">
        <w:trPr>
          <w:trHeight w:val="1122"/>
        </w:trPr>
        <w:tc>
          <w:tcPr>
            <w:tcW w:w="916" w:type="pct"/>
            <w:vMerge/>
            <w:hideMark/>
          </w:tcPr>
          <w:p w:rsidR="00A36A13" w:rsidRPr="002167EB" w:rsidRDefault="00A36A13" w:rsidP="008D6CA2">
            <w:pPr>
              <w:pStyle w:val="afa"/>
              <w:ind w:firstLine="0"/>
              <w:rPr>
                <w:rFonts w:ascii="Arial" w:hAnsi="Arial" w:cs="Arial"/>
                <w:color w:val="404040"/>
                <w:sz w:val="20"/>
              </w:rPr>
            </w:pPr>
          </w:p>
        </w:tc>
        <w:tc>
          <w:tcPr>
            <w:tcW w:w="4084" w:type="pct"/>
            <w:gridSpan w:val="4"/>
            <w:hideMark/>
          </w:tcPr>
          <w:p w:rsidR="00A36A13" w:rsidRPr="00DA6472" w:rsidRDefault="00A36A13" w:rsidP="008D6CA2">
            <w:pPr>
              <w:spacing w:before="120" w:after="120"/>
              <w:rPr>
                <w:b/>
                <w:lang w:val="uk-UA"/>
              </w:rPr>
            </w:pPr>
            <w:r w:rsidRPr="00DA6472">
              <w:rPr>
                <w:b/>
                <w:lang w:val="uk-UA"/>
              </w:rPr>
              <w:t xml:space="preserve">Окремим дорученням Державного секретаря </w:t>
            </w:r>
            <w:proofErr w:type="spellStart"/>
            <w:r w:rsidRPr="00DA6472">
              <w:rPr>
                <w:b/>
                <w:lang w:val="uk-UA"/>
              </w:rPr>
              <w:t>Мінсоцполітики</w:t>
            </w:r>
            <w:proofErr w:type="spellEnd"/>
            <w:r w:rsidRPr="00DA6472">
              <w:rPr>
                <w:b/>
                <w:lang w:val="uk-UA"/>
              </w:rPr>
              <w:t xml:space="preserve"> України визначені відповідальні посадові особи та терміни виконання цього завдання Плану заходів із впровадження НРК на 2016 – 2020 роки (від 23 січня 2017 року за № 84/0/9-17/).</w:t>
            </w:r>
          </w:p>
          <w:p w:rsidR="00A36A13" w:rsidRPr="00DA6472" w:rsidRDefault="00A36A13" w:rsidP="008D6CA2">
            <w:pPr>
              <w:spacing w:before="120" w:after="120"/>
              <w:rPr>
                <w:color w:val="404040"/>
                <w:lang w:val="uk-UA"/>
              </w:rPr>
            </w:pPr>
          </w:p>
        </w:tc>
      </w:tr>
      <w:tr w:rsidR="00A36A13" w:rsidRPr="00A36A13" w:rsidTr="008D6CA2">
        <w:trPr>
          <w:trHeight w:val="20"/>
        </w:trPr>
        <w:tc>
          <w:tcPr>
            <w:tcW w:w="5000" w:type="pct"/>
            <w:gridSpan w:val="5"/>
          </w:tcPr>
          <w:p w:rsidR="00A36A13" w:rsidRPr="002167EB" w:rsidRDefault="00A36A13" w:rsidP="008D6CA2">
            <w:pPr>
              <w:pStyle w:val="afa"/>
              <w:spacing w:after="120"/>
              <w:ind w:firstLine="0"/>
              <w:jc w:val="center"/>
              <w:rPr>
                <w:rFonts w:ascii="Arial" w:hAnsi="Arial" w:cs="Arial"/>
                <w:color w:val="404040"/>
                <w:sz w:val="20"/>
              </w:rPr>
            </w:pPr>
            <w:r w:rsidRPr="002167EB">
              <w:rPr>
                <w:rFonts w:ascii="Arial" w:hAnsi="Arial" w:cs="Arial"/>
                <w:color w:val="404040"/>
                <w:sz w:val="20"/>
              </w:rPr>
              <w:lastRenderedPageBreak/>
              <w:t>Удосконалення процесів забезпечення якості кваліфікацій</w:t>
            </w:r>
          </w:p>
        </w:tc>
      </w:tr>
      <w:tr w:rsidR="00A36A13" w:rsidRPr="00A36A13" w:rsidTr="008D6CA2">
        <w:trPr>
          <w:trHeight w:val="789"/>
        </w:trPr>
        <w:tc>
          <w:tcPr>
            <w:tcW w:w="916" w:type="pct"/>
            <w:vMerge w:val="restart"/>
            <w:hideMark/>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18.</w:t>
            </w:r>
            <w:r>
              <w:rPr>
                <w:rFonts w:ascii="Arial" w:hAnsi="Arial" w:cs="Arial"/>
                <w:color w:val="404040"/>
                <w:sz w:val="20"/>
              </w:rPr>
              <w:t>П</w:t>
            </w:r>
            <w:r w:rsidRPr="002167EB">
              <w:rPr>
                <w:rFonts w:ascii="Arial" w:hAnsi="Arial" w:cs="Arial"/>
                <w:color w:val="404040"/>
                <w:sz w:val="20"/>
              </w:rPr>
              <w:t xml:space="preserve">риведення у відповідність системи забезпечення якості вищої освіти з </w:t>
            </w:r>
            <w:proofErr w:type="spellStart"/>
            <w:r w:rsidRPr="002167EB">
              <w:rPr>
                <w:rFonts w:ascii="Arial" w:hAnsi="Arial" w:cs="Arial"/>
                <w:color w:val="404040"/>
                <w:sz w:val="20"/>
              </w:rPr>
              <w:t>Європейсь</w:t>
            </w:r>
            <w:r>
              <w:rPr>
                <w:rFonts w:ascii="Arial" w:hAnsi="Arial" w:cs="Arial"/>
                <w:color w:val="404040"/>
                <w:sz w:val="20"/>
              </w:rPr>
              <w:t>-</w:t>
            </w:r>
            <w:r w:rsidRPr="002167EB">
              <w:rPr>
                <w:rFonts w:ascii="Arial" w:hAnsi="Arial" w:cs="Arial"/>
                <w:color w:val="404040"/>
                <w:sz w:val="20"/>
              </w:rPr>
              <w:t>кими</w:t>
            </w:r>
            <w:proofErr w:type="spellEnd"/>
            <w:r w:rsidRPr="002167EB">
              <w:rPr>
                <w:rFonts w:ascii="Arial" w:hAnsi="Arial" w:cs="Arial"/>
                <w:color w:val="404040"/>
                <w:sz w:val="20"/>
              </w:rPr>
              <w:t xml:space="preserve"> </w:t>
            </w:r>
            <w:proofErr w:type="spellStart"/>
            <w:r w:rsidRPr="002167EB">
              <w:rPr>
                <w:rFonts w:ascii="Arial" w:hAnsi="Arial" w:cs="Arial"/>
                <w:color w:val="404040"/>
                <w:sz w:val="20"/>
              </w:rPr>
              <w:t>рекоменда</w:t>
            </w:r>
            <w:r>
              <w:rPr>
                <w:rFonts w:ascii="Arial" w:hAnsi="Arial" w:cs="Arial"/>
                <w:color w:val="404040"/>
                <w:sz w:val="20"/>
              </w:rPr>
              <w:t>-</w:t>
            </w:r>
            <w:r w:rsidRPr="002167EB">
              <w:rPr>
                <w:rFonts w:ascii="Arial" w:hAnsi="Arial" w:cs="Arial"/>
                <w:color w:val="404040"/>
                <w:sz w:val="20"/>
              </w:rPr>
              <w:t>ціями</w:t>
            </w:r>
            <w:proofErr w:type="spellEnd"/>
            <w:r w:rsidRPr="002167EB">
              <w:rPr>
                <w:rFonts w:ascii="Arial" w:hAnsi="Arial" w:cs="Arial"/>
                <w:color w:val="404040"/>
                <w:sz w:val="20"/>
              </w:rPr>
              <w:t xml:space="preserve"> і стандартами із забезпечення якості вищої освіти (ESG)</w:t>
            </w:r>
          </w:p>
        </w:tc>
        <w:tc>
          <w:tcPr>
            <w:tcW w:w="1249" w:type="pct"/>
          </w:tcPr>
          <w:p w:rsidR="00A36A13" w:rsidRDefault="00A36A13" w:rsidP="008D6CA2">
            <w:pPr>
              <w:pStyle w:val="afa"/>
              <w:ind w:firstLine="0"/>
              <w:rPr>
                <w:rFonts w:ascii="Arial" w:hAnsi="Arial" w:cs="Arial"/>
                <w:color w:val="404040"/>
                <w:sz w:val="20"/>
              </w:rPr>
            </w:pPr>
            <w:r w:rsidRPr="002167EB">
              <w:rPr>
                <w:rFonts w:ascii="Arial" w:hAnsi="Arial" w:cs="Arial"/>
                <w:color w:val="404040"/>
                <w:sz w:val="20"/>
              </w:rPr>
              <w:t>розроблення та затвердження вимог до акредитації освітніх програм вищої освіти</w:t>
            </w: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tc>
        <w:tc>
          <w:tcPr>
            <w:tcW w:w="1019" w:type="pct"/>
            <w:hideMark/>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Національне агентство із забезпечення якості вищої освіти (за згодою)</w:t>
            </w:r>
            <w:r w:rsidRPr="002167EB">
              <w:rPr>
                <w:rFonts w:ascii="Arial" w:hAnsi="Arial" w:cs="Arial"/>
                <w:color w:val="404040"/>
                <w:sz w:val="20"/>
              </w:rPr>
              <w:br/>
              <w:t>МОН</w:t>
            </w:r>
            <w:r w:rsidRPr="002167EB">
              <w:rPr>
                <w:rFonts w:ascii="Arial" w:hAnsi="Arial" w:cs="Arial"/>
                <w:color w:val="404040"/>
                <w:sz w:val="20"/>
              </w:rPr>
              <w:br/>
              <w:t>Національна академія педагогічних наук (за згодою)</w:t>
            </w:r>
          </w:p>
        </w:tc>
        <w:tc>
          <w:tcPr>
            <w:tcW w:w="502" w:type="pct"/>
            <w:hideMark/>
          </w:tcPr>
          <w:p w:rsidR="00A36A13" w:rsidRDefault="00A36A13" w:rsidP="008D6CA2">
            <w:pPr>
              <w:pStyle w:val="afa"/>
              <w:ind w:firstLine="0"/>
              <w:jc w:val="center"/>
              <w:rPr>
                <w:rFonts w:ascii="Arial" w:hAnsi="Arial" w:cs="Arial"/>
                <w:color w:val="404040"/>
                <w:sz w:val="20"/>
              </w:rPr>
            </w:pPr>
            <w:r w:rsidRPr="002167EB">
              <w:rPr>
                <w:rFonts w:ascii="Arial" w:hAnsi="Arial" w:cs="Arial"/>
                <w:color w:val="404040"/>
                <w:sz w:val="20"/>
              </w:rPr>
              <w:t>2017 рік</w:t>
            </w:r>
          </w:p>
          <w:p w:rsidR="00A36A13" w:rsidRDefault="00A36A13" w:rsidP="008D6CA2">
            <w:pPr>
              <w:pStyle w:val="afa"/>
              <w:ind w:firstLine="0"/>
              <w:jc w:val="center"/>
              <w:rPr>
                <w:rFonts w:ascii="Arial" w:hAnsi="Arial" w:cs="Arial"/>
                <w:color w:val="404040"/>
                <w:sz w:val="20"/>
              </w:rPr>
            </w:pPr>
          </w:p>
          <w:p w:rsidR="00A36A13" w:rsidRDefault="00A36A13" w:rsidP="008D6CA2">
            <w:pPr>
              <w:pStyle w:val="afa"/>
              <w:ind w:firstLine="0"/>
              <w:jc w:val="center"/>
              <w:rPr>
                <w:rFonts w:ascii="Arial" w:hAnsi="Arial" w:cs="Arial"/>
                <w:color w:val="404040"/>
                <w:sz w:val="20"/>
              </w:rPr>
            </w:pPr>
          </w:p>
          <w:p w:rsidR="00A36A13" w:rsidRDefault="00A36A13" w:rsidP="008D6CA2">
            <w:pPr>
              <w:pStyle w:val="afa"/>
              <w:ind w:firstLine="0"/>
              <w:jc w:val="center"/>
              <w:rPr>
                <w:rFonts w:ascii="Arial" w:hAnsi="Arial" w:cs="Arial"/>
                <w:color w:val="404040"/>
                <w:sz w:val="20"/>
              </w:rPr>
            </w:pPr>
          </w:p>
          <w:p w:rsidR="00A36A13" w:rsidRPr="002167EB" w:rsidRDefault="00A36A13" w:rsidP="008D6CA2">
            <w:pPr>
              <w:pStyle w:val="afa"/>
              <w:ind w:firstLine="0"/>
              <w:jc w:val="center"/>
              <w:rPr>
                <w:rFonts w:ascii="Arial" w:hAnsi="Arial" w:cs="Arial"/>
                <w:color w:val="404040"/>
                <w:sz w:val="20"/>
              </w:rPr>
            </w:pPr>
          </w:p>
        </w:tc>
        <w:tc>
          <w:tcPr>
            <w:tcW w:w="1315" w:type="pct"/>
            <w:hideMark/>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затвердження вимог до акредитації освітніх програм вищої освіти, які відповідають Європейським рекомендаціям і стандартам із забезпечення якості вищої освіти (ESG) та передовому міжнародному досвіду</w:t>
            </w:r>
          </w:p>
        </w:tc>
      </w:tr>
      <w:tr w:rsidR="00A36A13" w:rsidRPr="00A36A13" w:rsidTr="008D6CA2">
        <w:trPr>
          <w:trHeight w:val="462"/>
        </w:trPr>
        <w:tc>
          <w:tcPr>
            <w:tcW w:w="916" w:type="pct"/>
            <w:vMerge/>
            <w:hideMark/>
          </w:tcPr>
          <w:p w:rsidR="00A36A13" w:rsidRPr="002167EB" w:rsidRDefault="00A36A13" w:rsidP="008D6CA2">
            <w:pPr>
              <w:pStyle w:val="afa"/>
              <w:ind w:firstLine="0"/>
              <w:rPr>
                <w:rFonts w:ascii="Arial" w:hAnsi="Arial" w:cs="Arial"/>
                <w:color w:val="404040"/>
                <w:sz w:val="20"/>
              </w:rPr>
            </w:pPr>
          </w:p>
        </w:tc>
        <w:tc>
          <w:tcPr>
            <w:tcW w:w="4084" w:type="pct"/>
            <w:gridSpan w:val="4"/>
          </w:tcPr>
          <w:p w:rsidR="00A36A13" w:rsidRPr="00DA6472" w:rsidRDefault="00A36A13" w:rsidP="008D6CA2">
            <w:pPr>
              <w:spacing w:before="120" w:after="120"/>
              <w:rPr>
                <w:b/>
                <w:lang w:val="uk-UA"/>
              </w:rPr>
            </w:pPr>
            <w:r w:rsidRPr="00DA6472">
              <w:rPr>
                <w:b/>
                <w:lang w:val="uk-UA"/>
              </w:rPr>
              <w:t xml:space="preserve">Це завдання включене до Плану </w:t>
            </w:r>
            <w:r>
              <w:rPr>
                <w:b/>
                <w:lang w:val="uk-UA"/>
              </w:rPr>
              <w:t>заходів МОН України</w:t>
            </w:r>
            <w:r w:rsidRPr="00DA6472">
              <w:rPr>
                <w:b/>
                <w:lang w:val="uk-UA"/>
              </w:rPr>
              <w:t>.</w:t>
            </w:r>
          </w:p>
        </w:tc>
      </w:tr>
      <w:tr w:rsidR="00A36A13" w:rsidRPr="00A36A13" w:rsidTr="008D6CA2">
        <w:trPr>
          <w:trHeight w:val="1731"/>
        </w:trPr>
        <w:tc>
          <w:tcPr>
            <w:tcW w:w="916" w:type="pct"/>
            <w:vMerge/>
            <w:vAlign w:val="center"/>
            <w:hideMark/>
          </w:tcPr>
          <w:p w:rsidR="00A36A13" w:rsidRPr="002167EB" w:rsidRDefault="00A36A13" w:rsidP="008D6CA2">
            <w:pPr>
              <w:pStyle w:val="afa"/>
              <w:ind w:firstLine="0"/>
              <w:rPr>
                <w:rFonts w:ascii="Arial" w:hAnsi="Arial" w:cs="Arial"/>
                <w:color w:val="404040"/>
                <w:sz w:val="20"/>
              </w:rPr>
            </w:pPr>
          </w:p>
        </w:tc>
        <w:tc>
          <w:tcPr>
            <w:tcW w:w="1249" w:type="pct"/>
            <w:hideMark/>
          </w:tcPr>
          <w:p w:rsidR="00A36A13" w:rsidRDefault="00A36A13" w:rsidP="008D6CA2">
            <w:pPr>
              <w:pStyle w:val="afa"/>
              <w:ind w:firstLine="0"/>
              <w:rPr>
                <w:rFonts w:ascii="Arial" w:hAnsi="Arial" w:cs="Arial"/>
                <w:color w:val="404040"/>
                <w:sz w:val="20"/>
              </w:rPr>
            </w:pPr>
            <w:r w:rsidRPr="002167EB">
              <w:rPr>
                <w:rFonts w:ascii="Arial" w:hAnsi="Arial" w:cs="Arial"/>
                <w:color w:val="404040"/>
                <w:sz w:val="20"/>
              </w:rPr>
              <w:t>організація системи внутрішнього забезпечення якості вищих навчальних закладів відповідно до вимог ESG</w:t>
            </w: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tc>
        <w:tc>
          <w:tcPr>
            <w:tcW w:w="1019" w:type="pct"/>
            <w:hideMark/>
          </w:tcPr>
          <w:p w:rsidR="00A36A13" w:rsidRDefault="00A36A13" w:rsidP="008D6CA2">
            <w:pPr>
              <w:pStyle w:val="afa"/>
              <w:ind w:firstLine="0"/>
              <w:rPr>
                <w:rFonts w:ascii="Arial" w:hAnsi="Arial" w:cs="Arial"/>
                <w:color w:val="404040"/>
                <w:sz w:val="20"/>
              </w:rPr>
            </w:pPr>
            <w:r w:rsidRPr="002167EB">
              <w:rPr>
                <w:rFonts w:ascii="Arial" w:hAnsi="Arial" w:cs="Arial"/>
                <w:color w:val="404040"/>
                <w:sz w:val="20"/>
              </w:rPr>
              <w:t>Національне агентство із забезпечення якості вищої освіти (за згодою) МОН</w:t>
            </w:r>
            <w:r w:rsidRPr="002167EB">
              <w:rPr>
                <w:rFonts w:ascii="Arial" w:hAnsi="Arial" w:cs="Arial"/>
                <w:color w:val="404040"/>
                <w:sz w:val="20"/>
              </w:rPr>
              <w:br/>
              <w:t>Національна академія педагогічних наук (за згодою)</w:t>
            </w:r>
          </w:p>
          <w:p w:rsidR="00A36A13" w:rsidRPr="002167EB" w:rsidRDefault="00A36A13" w:rsidP="008D6CA2">
            <w:pPr>
              <w:pStyle w:val="afa"/>
              <w:ind w:firstLine="0"/>
              <w:rPr>
                <w:rFonts w:ascii="Arial" w:hAnsi="Arial" w:cs="Arial"/>
                <w:color w:val="404040"/>
                <w:sz w:val="20"/>
              </w:rPr>
            </w:pPr>
          </w:p>
        </w:tc>
        <w:tc>
          <w:tcPr>
            <w:tcW w:w="502" w:type="pct"/>
            <w:hideMark/>
          </w:tcPr>
          <w:p w:rsidR="00A36A13" w:rsidRPr="002167EB" w:rsidRDefault="00A36A13" w:rsidP="008D6CA2">
            <w:pPr>
              <w:pStyle w:val="afa"/>
              <w:ind w:firstLine="0"/>
              <w:jc w:val="center"/>
              <w:rPr>
                <w:rFonts w:ascii="Arial" w:hAnsi="Arial" w:cs="Arial"/>
                <w:color w:val="404040"/>
                <w:sz w:val="20"/>
              </w:rPr>
            </w:pPr>
            <w:r w:rsidRPr="002167EB">
              <w:rPr>
                <w:rFonts w:ascii="Arial" w:hAnsi="Arial" w:cs="Arial"/>
                <w:color w:val="404040"/>
                <w:sz w:val="20"/>
              </w:rPr>
              <w:t>2017—2020 роки</w:t>
            </w:r>
          </w:p>
        </w:tc>
        <w:tc>
          <w:tcPr>
            <w:tcW w:w="1315" w:type="pct"/>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акредитація освітніх програм вищої освіти за всіма спеціальностями всіх рівнів вищої освіти відповідно до європейських вимог</w:t>
            </w:r>
          </w:p>
        </w:tc>
      </w:tr>
      <w:tr w:rsidR="00A36A13" w:rsidRPr="00A36A13" w:rsidTr="008D6CA2">
        <w:trPr>
          <w:trHeight w:val="471"/>
        </w:trPr>
        <w:tc>
          <w:tcPr>
            <w:tcW w:w="916" w:type="pct"/>
            <w:vMerge/>
            <w:vAlign w:val="center"/>
            <w:hideMark/>
          </w:tcPr>
          <w:p w:rsidR="00A36A13" w:rsidRPr="002167EB" w:rsidRDefault="00A36A13" w:rsidP="008D6CA2">
            <w:pPr>
              <w:pStyle w:val="afa"/>
              <w:ind w:firstLine="0"/>
              <w:rPr>
                <w:rFonts w:ascii="Arial" w:hAnsi="Arial" w:cs="Arial"/>
                <w:color w:val="404040"/>
                <w:sz w:val="20"/>
              </w:rPr>
            </w:pPr>
          </w:p>
        </w:tc>
        <w:tc>
          <w:tcPr>
            <w:tcW w:w="4084" w:type="pct"/>
            <w:gridSpan w:val="4"/>
            <w:hideMark/>
          </w:tcPr>
          <w:p w:rsidR="00A36A13" w:rsidRPr="00DA6472" w:rsidRDefault="00A36A13" w:rsidP="008D6CA2">
            <w:pPr>
              <w:pStyle w:val="afa"/>
              <w:ind w:firstLine="0"/>
              <w:rPr>
                <w:rFonts w:ascii="Arial" w:hAnsi="Arial" w:cs="Arial"/>
                <w:color w:val="000000" w:themeColor="text1"/>
                <w:sz w:val="20"/>
              </w:rPr>
            </w:pPr>
            <w:r w:rsidRPr="00DA6472">
              <w:rPr>
                <w:rFonts w:ascii="Arial" w:hAnsi="Arial" w:cs="Arial"/>
                <w:b/>
                <w:color w:val="000000" w:themeColor="text1"/>
                <w:sz w:val="20"/>
              </w:rPr>
              <w:t>Це завдання включене до Плану</w:t>
            </w:r>
            <w:r w:rsidRPr="002629E1">
              <w:rPr>
                <w:rFonts w:ascii="Arial" w:eastAsiaTheme="minorHAnsi" w:hAnsi="Arial" w:cs="Arial"/>
                <w:b/>
                <w:sz w:val="20"/>
                <w:lang w:eastAsia="en-US"/>
              </w:rPr>
              <w:t xml:space="preserve"> </w:t>
            </w:r>
            <w:proofErr w:type="spellStart"/>
            <w:r w:rsidRPr="002629E1">
              <w:rPr>
                <w:rFonts w:ascii="Arial" w:hAnsi="Arial" w:cs="Arial"/>
                <w:b/>
                <w:color w:val="000000" w:themeColor="text1"/>
                <w:sz w:val="20"/>
                <w:lang w:val="ru-RU"/>
              </w:rPr>
              <w:t>заходів</w:t>
            </w:r>
            <w:proofErr w:type="spellEnd"/>
            <w:r w:rsidRPr="002629E1">
              <w:rPr>
                <w:rFonts w:ascii="Arial" w:hAnsi="Arial" w:cs="Arial"/>
                <w:b/>
                <w:color w:val="000000" w:themeColor="text1"/>
                <w:sz w:val="20"/>
                <w:lang w:val="ru-RU"/>
              </w:rPr>
              <w:t xml:space="preserve"> МОН </w:t>
            </w:r>
            <w:proofErr w:type="spellStart"/>
            <w:r w:rsidRPr="002629E1">
              <w:rPr>
                <w:rFonts w:ascii="Arial" w:hAnsi="Arial" w:cs="Arial"/>
                <w:b/>
                <w:color w:val="000000" w:themeColor="text1"/>
                <w:sz w:val="20"/>
                <w:lang w:val="ru-RU"/>
              </w:rPr>
              <w:t>України</w:t>
            </w:r>
            <w:proofErr w:type="spellEnd"/>
            <w:r w:rsidRPr="002629E1">
              <w:rPr>
                <w:rFonts w:ascii="Arial" w:hAnsi="Arial" w:cs="Arial"/>
                <w:b/>
                <w:color w:val="000000" w:themeColor="text1"/>
                <w:sz w:val="20"/>
                <w:lang w:val="ru-RU"/>
              </w:rPr>
              <w:t>.</w:t>
            </w:r>
            <w:r>
              <w:rPr>
                <w:rFonts w:ascii="Arial" w:hAnsi="Arial" w:cs="Arial"/>
                <w:b/>
                <w:color w:val="000000" w:themeColor="text1"/>
                <w:sz w:val="20"/>
              </w:rPr>
              <w:t xml:space="preserve"> </w:t>
            </w:r>
            <w:r w:rsidRPr="00DA6472">
              <w:rPr>
                <w:rFonts w:ascii="Arial" w:hAnsi="Arial" w:cs="Arial"/>
                <w:b/>
                <w:color w:val="000000" w:themeColor="text1"/>
                <w:sz w:val="20"/>
              </w:rPr>
              <w:t xml:space="preserve"> </w:t>
            </w:r>
          </w:p>
        </w:tc>
      </w:tr>
      <w:tr w:rsidR="00A36A13" w:rsidRPr="00A36A13" w:rsidTr="008D6CA2">
        <w:trPr>
          <w:trHeight w:val="1814"/>
        </w:trPr>
        <w:tc>
          <w:tcPr>
            <w:tcW w:w="916" w:type="pct"/>
            <w:vMerge w:val="restart"/>
            <w:hideMark/>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 xml:space="preserve">19. Приведення у відповідність системи забезпечення якості професійної освіти з </w:t>
            </w:r>
            <w:proofErr w:type="spellStart"/>
            <w:r w:rsidRPr="002167EB">
              <w:rPr>
                <w:rFonts w:ascii="Arial" w:hAnsi="Arial" w:cs="Arial"/>
                <w:color w:val="404040"/>
                <w:sz w:val="20"/>
              </w:rPr>
              <w:t>Європейсь</w:t>
            </w:r>
            <w:r>
              <w:rPr>
                <w:rFonts w:ascii="Arial" w:hAnsi="Arial" w:cs="Arial"/>
                <w:color w:val="404040"/>
                <w:sz w:val="20"/>
              </w:rPr>
              <w:t>-</w:t>
            </w:r>
            <w:r w:rsidRPr="002167EB">
              <w:rPr>
                <w:rFonts w:ascii="Arial" w:hAnsi="Arial" w:cs="Arial"/>
                <w:color w:val="404040"/>
                <w:sz w:val="20"/>
              </w:rPr>
              <w:t>кими</w:t>
            </w:r>
            <w:proofErr w:type="spellEnd"/>
            <w:r w:rsidRPr="002167EB">
              <w:rPr>
                <w:rFonts w:ascii="Arial" w:hAnsi="Arial" w:cs="Arial"/>
                <w:color w:val="404040"/>
                <w:sz w:val="20"/>
              </w:rPr>
              <w:t xml:space="preserve"> </w:t>
            </w:r>
            <w:proofErr w:type="spellStart"/>
            <w:r w:rsidRPr="002167EB">
              <w:rPr>
                <w:rFonts w:ascii="Arial" w:hAnsi="Arial" w:cs="Arial"/>
                <w:color w:val="404040"/>
                <w:sz w:val="20"/>
              </w:rPr>
              <w:t>рекоменда</w:t>
            </w:r>
            <w:r>
              <w:rPr>
                <w:rFonts w:ascii="Arial" w:hAnsi="Arial" w:cs="Arial"/>
                <w:color w:val="404040"/>
                <w:sz w:val="20"/>
              </w:rPr>
              <w:t>-</w:t>
            </w:r>
            <w:r w:rsidRPr="002167EB">
              <w:rPr>
                <w:rFonts w:ascii="Arial" w:hAnsi="Arial" w:cs="Arial"/>
                <w:color w:val="404040"/>
                <w:sz w:val="20"/>
              </w:rPr>
              <w:t>ціями</w:t>
            </w:r>
            <w:proofErr w:type="spellEnd"/>
            <w:r w:rsidRPr="002167EB">
              <w:rPr>
                <w:rFonts w:ascii="Arial" w:hAnsi="Arial" w:cs="Arial"/>
                <w:color w:val="404040"/>
                <w:sz w:val="20"/>
              </w:rPr>
              <w:t xml:space="preserve"> (EQAVET)</w:t>
            </w:r>
          </w:p>
        </w:tc>
        <w:tc>
          <w:tcPr>
            <w:tcW w:w="1249" w:type="pct"/>
            <w:hideMark/>
          </w:tcPr>
          <w:p w:rsidR="00A36A13" w:rsidRDefault="00A36A13" w:rsidP="008D6CA2">
            <w:pPr>
              <w:pStyle w:val="afa"/>
              <w:ind w:firstLine="0"/>
              <w:rPr>
                <w:rFonts w:ascii="Arial" w:hAnsi="Arial" w:cs="Arial"/>
                <w:color w:val="404040"/>
                <w:sz w:val="20"/>
              </w:rPr>
            </w:pPr>
            <w:r w:rsidRPr="002167EB">
              <w:rPr>
                <w:rFonts w:ascii="Arial" w:hAnsi="Arial" w:cs="Arial"/>
                <w:color w:val="404040"/>
                <w:sz w:val="20"/>
              </w:rPr>
              <w:t>розроблення/онов</w:t>
            </w:r>
            <w:r>
              <w:rPr>
                <w:rFonts w:ascii="Arial" w:hAnsi="Arial" w:cs="Arial"/>
                <w:color w:val="404040"/>
                <w:sz w:val="20"/>
              </w:rPr>
              <w:t>-</w:t>
            </w:r>
            <w:proofErr w:type="spellStart"/>
            <w:r w:rsidRPr="002167EB">
              <w:rPr>
                <w:rFonts w:ascii="Arial" w:hAnsi="Arial" w:cs="Arial"/>
                <w:color w:val="404040"/>
                <w:sz w:val="20"/>
              </w:rPr>
              <w:t>лення</w:t>
            </w:r>
            <w:proofErr w:type="spellEnd"/>
            <w:r w:rsidRPr="002167EB">
              <w:rPr>
                <w:rFonts w:ascii="Arial" w:hAnsi="Arial" w:cs="Arial"/>
                <w:color w:val="404040"/>
                <w:sz w:val="20"/>
              </w:rPr>
              <w:t xml:space="preserve"> вимог до акредитації освітніх програм/професій</w:t>
            </w:r>
            <w:r>
              <w:rPr>
                <w:rFonts w:ascii="Arial" w:hAnsi="Arial" w:cs="Arial"/>
                <w:color w:val="404040"/>
                <w:sz w:val="20"/>
              </w:rPr>
              <w:t>-</w:t>
            </w:r>
            <w:r w:rsidRPr="002167EB">
              <w:rPr>
                <w:rFonts w:ascii="Arial" w:hAnsi="Arial" w:cs="Arial"/>
                <w:color w:val="404040"/>
                <w:sz w:val="20"/>
              </w:rPr>
              <w:t>но-технічних навчальних закладів</w:t>
            </w:r>
          </w:p>
          <w:p w:rsidR="00A36A13" w:rsidRDefault="00A36A13" w:rsidP="008D6CA2">
            <w:pPr>
              <w:pStyle w:val="afa"/>
              <w:ind w:firstLine="0"/>
              <w:rPr>
                <w:rFonts w:ascii="Arial" w:hAnsi="Arial" w:cs="Arial"/>
                <w:color w:val="404040"/>
                <w:sz w:val="20"/>
              </w:rPr>
            </w:pPr>
          </w:p>
          <w:p w:rsidR="00A36A13" w:rsidRDefault="00A36A13" w:rsidP="008D6CA2">
            <w:pPr>
              <w:pStyle w:val="afa"/>
              <w:ind w:firstLine="0"/>
              <w:rPr>
                <w:rFonts w:ascii="Arial" w:hAnsi="Arial" w:cs="Arial"/>
                <w:color w:val="404040"/>
                <w:sz w:val="20"/>
              </w:rPr>
            </w:pPr>
          </w:p>
          <w:p w:rsidR="00A36A13" w:rsidRPr="002167EB" w:rsidRDefault="00A36A13" w:rsidP="008D6CA2">
            <w:pPr>
              <w:pStyle w:val="afa"/>
              <w:ind w:firstLine="0"/>
              <w:rPr>
                <w:rFonts w:ascii="Arial" w:hAnsi="Arial" w:cs="Arial"/>
                <w:color w:val="404040"/>
                <w:sz w:val="20"/>
              </w:rPr>
            </w:pPr>
          </w:p>
        </w:tc>
        <w:tc>
          <w:tcPr>
            <w:tcW w:w="1019" w:type="pct"/>
            <w:hideMark/>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МОН</w:t>
            </w:r>
            <w:r w:rsidRPr="002167EB">
              <w:rPr>
                <w:rFonts w:ascii="Arial" w:hAnsi="Arial" w:cs="Arial"/>
                <w:color w:val="404040"/>
                <w:sz w:val="20"/>
              </w:rPr>
              <w:br/>
              <w:t>Національна академія педагогічних наук (за згодою)</w:t>
            </w:r>
          </w:p>
        </w:tc>
        <w:tc>
          <w:tcPr>
            <w:tcW w:w="502" w:type="pct"/>
            <w:hideMark/>
          </w:tcPr>
          <w:p w:rsidR="00A36A13" w:rsidRPr="002167EB" w:rsidRDefault="00A36A13" w:rsidP="008D6CA2">
            <w:pPr>
              <w:pStyle w:val="afa"/>
              <w:ind w:firstLine="0"/>
              <w:jc w:val="center"/>
              <w:rPr>
                <w:rFonts w:ascii="Arial" w:hAnsi="Arial" w:cs="Arial"/>
                <w:color w:val="404040"/>
                <w:sz w:val="20"/>
              </w:rPr>
            </w:pPr>
            <w:r w:rsidRPr="002167EB">
              <w:rPr>
                <w:rFonts w:ascii="Arial" w:hAnsi="Arial" w:cs="Arial"/>
                <w:color w:val="404040"/>
                <w:sz w:val="20"/>
              </w:rPr>
              <w:t>2017 рік</w:t>
            </w:r>
          </w:p>
        </w:tc>
        <w:tc>
          <w:tcPr>
            <w:tcW w:w="1315" w:type="pct"/>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встановлення вимог до акредитації освітніх програм/ професійно-технічних навчальних закладів, які відповідають вимогам EQAVET та передовому міжнародному досвіду</w:t>
            </w:r>
          </w:p>
        </w:tc>
      </w:tr>
      <w:tr w:rsidR="00A36A13" w:rsidRPr="00A36A13" w:rsidTr="008D6CA2">
        <w:trPr>
          <w:trHeight w:val="466"/>
        </w:trPr>
        <w:tc>
          <w:tcPr>
            <w:tcW w:w="916" w:type="pct"/>
            <w:vMerge/>
            <w:hideMark/>
          </w:tcPr>
          <w:p w:rsidR="00A36A13" w:rsidRPr="002167EB" w:rsidRDefault="00A36A13" w:rsidP="008D6CA2">
            <w:pPr>
              <w:pStyle w:val="afa"/>
              <w:ind w:firstLine="0"/>
              <w:rPr>
                <w:rFonts w:ascii="Arial" w:hAnsi="Arial" w:cs="Arial"/>
                <w:color w:val="404040"/>
                <w:sz w:val="20"/>
              </w:rPr>
            </w:pPr>
          </w:p>
        </w:tc>
        <w:tc>
          <w:tcPr>
            <w:tcW w:w="4084" w:type="pct"/>
            <w:gridSpan w:val="4"/>
            <w:hideMark/>
          </w:tcPr>
          <w:p w:rsidR="00A36A13" w:rsidRPr="002629E1" w:rsidRDefault="00A36A13" w:rsidP="008D6CA2">
            <w:pPr>
              <w:pStyle w:val="afa"/>
              <w:spacing w:after="120"/>
              <w:ind w:firstLine="0"/>
              <w:rPr>
                <w:rFonts w:ascii="Arial" w:hAnsi="Arial" w:cs="Arial"/>
                <w:color w:val="000000" w:themeColor="text1"/>
                <w:sz w:val="20"/>
                <w:lang w:val="ru-RU"/>
              </w:rPr>
            </w:pPr>
            <w:r w:rsidRPr="00DA6472">
              <w:rPr>
                <w:rFonts w:ascii="Arial" w:hAnsi="Arial" w:cs="Arial"/>
                <w:b/>
                <w:color w:val="000000" w:themeColor="text1"/>
                <w:sz w:val="20"/>
              </w:rPr>
              <w:t xml:space="preserve">Це завдання включене до Плану </w:t>
            </w:r>
            <w:proofErr w:type="spellStart"/>
            <w:r w:rsidRPr="002629E1">
              <w:rPr>
                <w:rFonts w:ascii="Arial" w:hAnsi="Arial" w:cs="Arial"/>
                <w:b/>
                <w:color w:val="000000" w:themeColor="text1"/>
                <w:sz w:val="20"/>
                <w:lang w:val="ru-RU"/>
              </w:rPr>
              <w:t>заходів</w:t>
            </w:r>
            <w:proofErr w:type="spellEnd"/>
            <w:r w:rsidRPr="002629E1">
              <w:rPr>
                <w:rFonts w:ascii="Arial" w:hAnsi="Arial" w:cs="Arial"/>
                <w:b/>
                <w:color w:val="000000" w:themeColor="text1"/>
                <w:sz w:val="20"/>
                <w:lang w:val="ru-RU"/>
              </w:rPr>
              <w:t xml:space="preserve"> МОН </w:t>
            </w:r>
            <w:proofErr w:type="spellStart"/>
            <w:r w:rsidRPr="002629E1">
              <w:rPr>
                <w:rFonts w:ascii="Arial" w:hAnsi="Arial" w:cs="Arial"/>
                <w:b/>
                <w:color w:val="000000" w:themeColor="text1"/>
                <w:sz w:val="20"/>
                <w:lang w:val="ru-RU"/>
              </w:rPr>
              <w:t>України</w:t>
            </w:r>
            <w:proofErr w:type="spellEnd"/>
            <w:r>
              <w:rPr>
                <w:rFonts w:ascii="Arial" w:hAnsi="Arial" w:cs="Arial"/>
                <w:b/>
                <w:color w:val="000000" w:themeColor="text1"/>
                <w:sz w:val="20"/>
                <w:lang w:val="ru-RU"/>
              </w:rPr>
              <w:t>.</w:t>
            </w:r>
          </w:p>
        </w:tc>
      </w:tr>
      <w:tr w:rsidR="00A36A13" w:rsidRPr="00A36A13" w:rsidTr="008D6CA2">
        <w:trPr>
          <w:trHeight w:val="1906"/>
        </w:trPr>
        <w:tc>
          <w:tcPr>
            <w:tcW w:w="916" w:type="pct"/>
            <w:vMerge/>
            <w:vAlign w:val="center"/>
            <w:hideMark/>
          </w:tcPr>
          <w:p w:rsidR="00A36A13" w:rsidRPr="002167EB" w:rsidRDefault="00A36A13" w:rsidP="008D6CA2">
            <w:pPr>
              <w:pStyle w:val="afa"/>
              <w:ind w:firstLine="0"/>
              <w:rPr>
                <w:rFonts w:ascii="Arial" w:hAnsi="Arial" w:cs="Arial"/>
                <w:color w:val="404040"/>
                <w:sz w:val="20"/>
              </w:rPr>
            </w:pPr>
          </w:p>
        </w:tc>
        <w:tc>
          <w:tcPr>
            <w:tcW w:w="1249" w:type="pct"/>
            <w:hideMark/>
          </w:tcPr>
          <w:p w:rsidR="00A36A13" w:rsidRPr="002167EB" w:rsidRDefault="00A36A13" w:rsidP="008D6CA2">
            <w:pPr>
              <w:pStyle w:val="afa"/>
              <w:ind w:firstLine="0"/>
              <w:rPr>
                <w:rFonts w:ascii="Arial" w:hAnsi="Arial" w:cs="Arial"/>
                <w:color w:val="404040"/>
                <w:sz w:val="20"/>
              </w:rPr>
            </w:pPr>
            <w:r w:rsidRPr="002167EB">
              <w:rPr>
                <w:rFonts w:ascii="Arial" w:hAnsi="Arial" w:cs="Arial"/>
                <w:color w:val="404040"/>
                <w:sz w:val="20"/>
              </w:rPr>
              <w:t>організація системи внутрішнього забезпечення якості професійно-технічних навчальних закладів відповідно до вимог EQAVET</w:t>
            </w:r>
          </w:p>
        </w:tc>
        <w:tc>
          <w:tcPr>
            <w:tcW w:w="1019" w:type="pct"/>
          </w:tcPr>
          <w:p w:rsidR="00A36A13" w:rsidRDefault="00A36A13" w:rsidP="008D6CA2">
            <w:pPr>
              <w:pStyle w:val="afa"/>
              <w:ind w:firstLine="0"/>
              <w:rPr>
                <w:rFonts w:ascii="Arial" w:hAnsi="Arial" w:cs="Arial"/>
                <w:color w:val="404040"/>
                <w:sz w:val="20"/>
              </w:rPr>
            </w:pPr>
            <w:r w:rsidRPr="002167EB">
              <w:rPr>
                <w:rFonts w:ascii="Arial" w:hAnsi="Arial" w:cs="Arial"/>
                <w:color w:val="404040"/>
                <w:sz w:val="20"/>
              </w:rPr>
              <w:t>МОН</w:t>
            </w:r>
            <w:r w:rsidRPr="002167EB">
              <w:rPr>
                <w:rFonts w:ascii="Arial" w:hAnsi="Arial" w:cs="Arial"/>
                <w:color w:val="404040"/>
                <w:sz w:val="20"/>
              </w:rPr>
              <w:br/>
              <w:t>Національна академія педагогічних наук (за згодою)</w:t>
            </w:r>
          </w:p>
          <w:p w:rsidR="00A36A13" w:rsidRPr="002167EB" w:rsidRDefault="00A36A13" w:rsidP="008D6CA2">
            <w:pPr>
              <w:pStyle w:val="afa"/>
              <w:ind w:firstLine="0"/>
              <w:rPr>
                <w:rFonts w:ascii="Arial" w:hAnsi="Arial" w:cs="Arial"/>
                <w:color w:val="404040"/>
                <w:sz w:val="20"/>
              </w:rPr>
            </w:pPr>
          </w:p>
        </w:tc>
        <w:tc>
          <w:tcPr>
            <w:tcW w:w="502" w:type="pct"/>
            <w:hideMark/>
          </w:tcPr>
          <w:p w:rsidR="00A36A13" w:rsidRDefault="00A36A13" w:rsidP="008D6CA2">
            <w:pPr>
              <w:pStyle w:val="afa"/>
              <w:ind w:firstLine="0"/>
              <w:jc w:val="center"/>
              <w:rPr>
                <w:rFonts w:ascii="Arial" w:hAnsi="Arial" w:cs="Arial"/>
                <w:color w:val="404040"/>
                <w:sz w:val="20"/>
              </w:rPr>
            </w:pPr>
            <w:r w:rsidRPr="002167EB">
              <w:rPr>
                <w:rFonts w:ascii="Arial" w:hAnsi="Arial" w:cs="Arial"/>
                <w:color w:val="404040"/>
                <w:sz w:val="20"/>
              </w:rPr>
              <w:t>2017</w:t>
            </w:r>
            <w:r>
              <w:rPr>
                <w:rFonts w:ascii="Arial" w:hAnsi="Arial" w:cs="Arial"/>
                <w:color w:val="404040"/>
                <w:sz w:val="20"/>
              </w:rPr>
              <w:t>–</w:t>
            </w:r>
            <w:r w:rsidRPr="002167EB">
              <w:rPr>
                <w:rFonts w:ascii="Arial" w:hAnsi="Arial" w:cs="Arial"/>
                <w:color w:val="404040"/>
                <w:sz w:val="20"/>
              </w:rPr>
              <w:t>2020 роки</w:t>
            </w:r>
          </w:p>
          <w:p w:rsidR="00A36A13" w:rsidRDefault="00A36A13" w:rsidP="008D6CA2">
            <w:pPr>
              <w:pStyle w:val="afa"/>
              <w:ind w:firstLine="0"/>
              <w:jc w:val="center"/>
              <w:rPr>
                <w:rFonts w:ascii="Arial" w:hAnsi="Arial" w:cs="Arial"/>
                <w:color w:val="404040"/>
                <w:sz w:val="20"/>
              </w:rPr>
            </w:pPr>
          </w:p>
          <w:p w:rsidR="00A36A13" w:rsidRDefault="00A36A13" w:rsidP="008D6CA2">
            <w:pPr>
              <w:pStyle w:val="afa"/>
              <w:ind w:firstLine="0"/>
              <w:jc w:val="center"/>
              <w:rPr>
                <w:rFonts w:ascii="Arial" w:hAnsi="Arial" w:cs="Arial"/>
                <w:color w:val="404040"/>
                <w:sz w:val="20"/>
              </w:rPr>
            </w:pPr>
          </w:p>
          <w:p w:rsidR="00A36A13" w:rsidRPr="002167EB" w:rsidRDefault="00A36A13" w:rsidP="008D6CA2">
            <w:pPr>
              <w:pStyle w:val="afa"/>
              <w:ind w:firstLine="0"/>
              <w:jc w:val="center"/>
              <w:rPr>
                <w:rFonts w:ascii="Arial" w:hAnsi="Arial" w:cs="Arial"/>
                <w:color w:val="404040"/>
                <w:sz w:val="20"/>
              </w:rPr>
            </w:pPr>
          </w:p>
        </w:tc>
        <w:tc>
          <w:tcPr>
            <w:tcW w:w="1315" w:type="pct"/>
          </w:tcPr>
          <w:p w:rsidR="00A36A13" w:rsidRDefault="00A36A13" w:rsidP="008D6CA2">
            <w:pPr>
              <w:pStyle w:val="afa"/>
              <w:ind w:firstLine="0"/>
              <w:rPr>
                <w:rFonts w:ascii="Arial" w:hAnsi="Arial" w:cs="Arial"/>
                <w:color w:val="404040"/>
                <w:sz w:val="20"/>
              </w:rPr>
            </w:pPr>
            <w:r w:rsidRPr="002167EB">
              <w:rPr>
                <w:rFonts w:ascii="Arial" w:hAnsi="Arial" w:cs="Arial"/>
                <w:color w:val="404040"/>
                <w:sz w:val="20"/>
              </w:rPr>
              <w:t>акредитація програм професійної підготовки в професійно-технічних навчальних закладах відповідно до європейських вимог</w:t>
            </w:r>
          </w:p>
          <w:p w:rsidR="00A36A13" w:rsidRPr="002167EB" w:rsidRDefault="00A36A13" w:rsidP="008D6CA2">
            <w:pPr>
              <w:pStyle w:val="afa"/>
              <w:ind w:firstLine="0"/>
              <w:rPr>
                <w:rFonts w:ascii="Arial" w:hAnsi="Arial" w:cs="Arial"/>
                <w:color w:val="404040"/>
                <w:sz w:val="20"/>
              </w:rPr>
            </w:pPr>
          </w:p>
        </w:tc>
      </w:tr>
      <w:tr w:rsidR="00A36A13" w:rsidRPr="00A36A13" w:rsidTr="008D6CA2">
        <w:trPr>
          <w:trHeight w:val="583"/>
        </w:trPr>
        <w:tc>
          <w:tcPr>
            <w:tcW w:w="916" w:type="pct"/>
            <w:vMerge/>
            <w:vAlign w:val="center"/>
            <w:hideMark/>
          </w:tcPr>
          <w:p w:rsidR="00A36A13" w:rsidRPr="00367D43" w:rsidRDefault="00A36A13" w:rsidP="008D6CA2">
            <w:pPr>
              <w:rPr>
                <w:b/>
                <w:lang w:val="ru-RU"/>
              </w:rPr>
            </w:pPr>
          </w:p>
        </w:tc>
        <w:tc>
          <w:tcPr>
            <w:tcW w:w="4084" w:type="pct"/>
            <w:gridSpan w:val="4"/>
            <w:hideMark/>
          </w:tcPr>
          <w:p w:rsidR="00A36A13" w:rsidRPr="00DA6472" w:rsidRDefault="00A36A13" w:rsidP="008D6CA2">
            <w:pPr>
              <w:spacing w:before="120" w:after="120"/>
              <w:rPr>
                <w:b/>
                <w:lang w:val="uk-UA"/>
              </w:rPr>
            </w:pPr>
            <w:r w:rsidRPr="00DA6472">
              <w:rPr>
                <w:b/>
                <w:lang w:val="uk-UA"/>
              </w:rPr>
              <w:t xml:space="preserve">Це завдання включене до Плану </w:t>
            </w:r>
            <w:r w:rsidRPr="002629E1">
              <w:rPr>
                <w:b/>
                <w:lang w:val="uk-UA"/>
              </w:rPr>
              <w:t>заходів МОН України</w:t>
            </w:r>
            <w:r>
              <w:rPr>
                <w:b/>
                <w:lang w:val="uk-UA"/>
              </w:rPr>
              <w:t>.</w:t>
            </w:r>
          </w:p>
        </w:tc>
      </w:tr>
      <w:tr w:rsidR="00A36A13" w:rsidRPr="00A36A13" w:rsidTr="008D6CA2">
        <w:trPr>
          <w:trHeight w:val="3974"/>
        </w:trPr>
        <w:tc>
          <w:tcPr>
            <w:tcW w:w="916" w:type="pct"/>
            <w:vMerge w:val="restart"/>
          </w:tcPr>
          <w:p w:rsidR="00A36A13" w:rsidRPr="002167EB" w:rsidRDefault="00A36A13" w:rsidP="008D6CA2">
            <w:pPr>
              <w:pStyle w:val="afa"/>
              <w:spacing w:line="228" w:lineRule="auto"/>
              <w:ind w:firstLine="0"/>
              <w:rPr>
                <w:rFonts w:ascii="Arial" w:hAnsi="Arial" w:cs="Arial"/>
                <w:color w:val="404040"/>
                <w:sz w:val="20"/>
              </w:rPr>
            </w:pPr>
            <w:r w:rsidRPr="002167EB">
              <w:rPr>
                <w:rFonts w:ascii="Arial" w:hAnsi="Arial" w:cs="Arial"/>
                <w:color w:val="404040"/>
                <w:sz w:val="20"/>
              </w:rPr>
              <w:lastRenderedPageBreak/>
              <w:t>20.</w:t>
            </w:r>
            <w:r>
              <w:rPr>
                <w:rFonts w:ascii="Arial" w:hAnsi="Arial" w:cs="Arial"/>
                <w:color w:val="404040"/>
                <w:sz w:val="20"/>
              </w:rPr>
              <w:t>П</w:t>
            </w:r>
            <w:r w:rsidRPr="002167EB">
              <w:rPr>
                <w:rFonts w:ascii="Arial" w:hAnsi="Arial" w:cs="Arial"/>
                <w:color w:val="404040"/>
                <w:sz w:val="20"/>
              </w:rPr>
              <w:t>риведення у відповідність освітніх програм вищої і професійно-технічної освіти з вимогами професійних стандартів/ професійних кваліфікацій (за їх наявності)</w:t>
            </w:r>
          </w:p>
        </w:tc>
        <w:tc>
          <w:tcPr>
            <w:tcW w:w="1249" w:type="pct"/>
            <w:hideMark/>
          </w:tcPr>
          <w:p w:rsidR="00A36A13" w:rsidRPr="002167EB" w:rsidRDefault="00A36A13" w:rsidP="008D6CA2">
            <w:pPr>
              <w:pStyle w:val="afa"/>
              <w:spacing w:line="228" w:lineRule="auto"/>
              <w:ind w:firstLine="0"/>
              <w:rPr>
                <w:rFonts w:ascii="Arial" w:hAnsi="Arial" w:cs="Arial"/>
                <w:color w:val="404040"/>
                <w:sz w:val="20"/>
              </w:rPr>
            </w:pPr>
            <w:r w:rsidRPr="002167EB">
              <w:rPr>
                <w:rFonts w:ascii="Arial" w:hAnsi="Arial" w:cs="Arial"/>
                <w:color w:val="404040"/>
                <w:sz w:val="20"/>
              </w:rPr>
              <w:t>забезпечення проведення оцінки/акредитації (сертифікації) освітніх програм вищої і професійно-технічної освіти на відповідність підготовки фахівців/робітників вимогам професійних стандартів/</w:t>
            </w:r>
            <w:proofErr w:type="spellStart"/>
            <w:r w:rsidRPr="002167EB">
              <w:rPr>
                <w:rFonts w:ascii="Arial" w:hAnsi="Arial" w:cs="Arial"/>
                <w:color w:val="404040"/>
                <w:sz w:val="20"/>
              </w:rPr>
              <w:t>профе</w:t>
            </w:r>
            <w:r>
              <w:rPr>
                <w:rFonts w:ascii="Arial" w:hAnsi="Arial" w:cs="Arial"/>
                <w:color w:val="404040"/>
                <w:sz w:val="20"/>
              </w:rPr>
              <w:t>-с</w:t>
            </w:r>
            <w:r w:rsidRPr="002167EB">
              <w:rPr>
                <w:rFonts w:ascii="Arial" w:hAnsi="Arial" w:cs="Arial"/>
                <w:color w:val="404040"/>
                <w:sz w:val="20"/>
              </w:rPr>
              <w:t>ійних</w:t>
            </w:r>
            <w:proofErr w:type="spellEnd"/>
            <w:r w:rsidRPr="002167EB">
              <w:rPr>
                <w:rFonts w:ascii="Arial" w:hAnsi="Arial" w:cs="Arial"/>
                <w:color w:val="404040"/>
                <w:sz w:val="20"/>
              </w:rPr>
              <w:t xml:space="preserve"> кваліфікацій</w:t>
            </w:r>
          </w:p>
        </w:tc>
        <w:tc>
          <w:tcPr>
            <w:tcW w:w="1019" w:type="pct"/>
            <w:hideMark/>
          </w:tcPr>
          <w:p w:rsidR="00A36A13" w:rsidRDefault="00A36A13" w:rsidP="008D6CA2">
            <w:pPr>
              <w:pStyle w:val="afa"/>
              <w:spacing w:line="228" w:lineRule="auto"/>
              <w:ind w:firstLine="0"/>
              <w:rPr>
                <w:rFonts w:ascii="Arial" w:hAnsi="Arial" w:cs="Arial"/>
                <w:color w:val="404040"/>
                <w:sz w:val="20"/>
              </w:rPr>
            </w:pPr>
            <w:r w:rsidRPr="002167EB">
              <w:rPr>
                <w:rFonts w:ascii="Arial" w:hAnsi="Arial" w:cs="Arial"/>
                <w:color w:val="404040"/>
                <w:sz w:val="20"/>
              </w:rPr>
              <w:t>Національне агентство із забезпечення якості вищої освіти (за згодою) МОН</w:t>
            </w:r>
            <w:r w:rsidRPr="002167EB">
              <w:rPr>
                <w:rFonts w:ascii="Arial" w:hAnsi="Arial" w:cs="Arial"/>
                <w:color w:val="404040"/>
                <w:sz w:val="20"/>
              </w:rPr>
              <w:br/>
              <w:t>Національна академія педагогічних наук (за згодою)</w:t>
            </w:r>
            <w:r w:rsidRPr="002167EB">
              <w:rPr>
                <w:rFonts w:ascii="Arial" w:hAnsi="Arial" w:cs="Arial"/>
                <w:color w:val="404040"/>
                <w:sz w:val="20"/>
              </w:rPr>
              <w:br/>
              <w:t>Спільний представницький орган сторони роботодавців на національному рівні</w:t>
            </w:r>
            <w:r w:rsidRPr="002167EB">
              <w:rPr>
                <w:rFonts w:ascii="Arial" w:hAnsi="Arial" w:cs="Arial"/>
                <w:color w:val="404040"/>
                <w:sz w:val="20"/>
              </w:rPr>
              <w:br/>
              <w:t>(за згодою)</w:t>
            </w:r>
            <w:r w:rsidRPr="002167EB">
              <w:rPr>
                <w:rFonts w:ascii="Arial" w:hAnsi="Arial" w:cs="Arial"/>
                <w:color w:val="404040"/>
                <w:sz w:val="20"/>
              </w:rPr>
              <w:br/>
              <w:t>галузеві об’єднання організацій роботодавців (за згодою)</w:t>
            </w:r>
            <w:r w:rsidRPr="002167EB">
              <w:rPr>
                <w:rFonts w:ascii="Arial" w:hAnsi="Arial" w:cs="Arial"/>
                <w:color w:val="404040"/>
                <w:sz w:val="20"/>
              </w:rPr>
              <w:br/>
              <w:t>галузеві (професійні) ради</w:t>
            </w:r>
            <w:r w:rsidRPr="002167EB">
              <w:rPr>
                <w:rFonts w:ascii="Arial" w:hAnsi="Arial" w:cs="Arial"/>
                <w:color w:val="404040"/>
                <w:sz w:val="20"/>
              </w:rPr>
              <w:br/>
              <w:t>професійні асоціації (за згодою)</w:t>
            </w:r>
          </w:p>
          <w:p w:rsidR="00A36A13" w:rsidRPr="002167EB" w:rsidRDefault="00A36A13" w:rsidP="008D6CA2">
            <w:pPr>
              <w:pStyle w:val="afa"/>
              <w:spacing w:line="228" w:lineRule="auto"/>
              <w:ind w:firstLine="0"/>
              <w:rPr>
                <w:rFonts w:ascii="Arial" w:hAnsi="Arial" w:cs="Arial"/>
                <w:color w:val="404040"/>
                <w:sz w:val="20"/>
              </w:rPr>
            </w:pPr>
          </w:p>
        </w:tc>
        <w:tc>
          <w:tcPr>
            <w:tcW w:w="502" w:type="pct"/>
            <w:hideMark/>
          </w:tcPr>
          <w:p w:rsidR="00A36A13" w:rsidRPr="002167EB" w:rsidRDefault="00A36A13" w:rsidP="008D6CA2">
            <w:pPr>
              <w:pStyle w:val="afa"/>
              <w:spacing w:line="228" w:lineRule="auto"/>
              <w:ind w:firstLine="0"/>
              <w:jc w:val="center"/>
              <w:rPr>
                <w:rFonts w:ascii="Arial" w:hAnsi="Arial" w:cs="Arial"/>
                <w:color w:val="404040"/>
                <w:sz w:val="20"/>
              </w:rPr>
            </w:pPr>
            <w:r w:rsidRPr="002167EB">
              <w:rPr>
                <w:rFonts w:ascii="Arial" w:hAnsi="Arial" w:cs="Arial"/>
                <w:color w:val="404040"/>
                <w:sz w:val="20"/>
              </w:rPr>
              <w:t>2017—2020 роки</w:t>
            </w:r>
          </w:p>
        </w:tc>
        <w:tc>
          <w:tcPr>
            <w:tcW w:w="1315" w:type="pct"/>
            <w:hideMark/>
          </w:tcPr>
          <w:p w:rsidR="00A36A13" w:rsidRPr="002167EB" w:rsidRDefault="00A36A13" w:rsidP="008D6CA2">
            <w:pPr>
              <w:pStyle w:val="afa"/>
              <w:spacing w:line="228" w:lineRule="auto"/>
              <w:ind w:firstLine="0"/>
              <w:rPr>
                <w:rFonts w:ascii="Arial" w:hAnsi="Arial" w:cs="Arial"/>
                <w:color w:val="404040"/>
                <w:sz w:val="20"/>
              </w:rPr>
            </w:pPr>
            <w:r w:rsidRPr="002167EB">
              <w:rPr>
                <w:rFonts w:ascii="Arial" w:hAnsi="Arial" w:cs="Arial"/>
                <w:color w:val="404040"/>
                <w:sz w:val="20"/>
              </w:rPr>
              <w:t>проведення оцінювання (</w:t>
            </w:r>
            <w:proofErr w:type="spellStart"/>
            <w:r w:rsidRPr="002167EB">
              <w:rPr>
                <w:rFonts w:ascii="Arial" w:hAnsi="Arial" w:cs="Arial"/>
                <w:color w:val="404040"/>
                <w:sz w:val="20"/>
              </w:rPr>
              <w:t>професійно</w:t>
            </w:r>
            <w:proofErr w:type="spellEnd"/>
            <w:r w:rsidRPr="002167EB">
              <w:rPr>
                <w:rFonts w:ascii="Arial" w:hAnsi="Arial" w:cs="Arial"/>
                <w:color w:val="404040"/>
                <w:sz w:val="20"/>
              </w:rPr>
              <w:t>-громадської акредитації) програм/навчальних закладів незалежними установами оцінювання і забезпечення якості вищої/професійно-технічної освіти</w:t>
            </w:r>
          </w:p>
        </w:tc>
      </w:tr>
      <w:tr w:rsidR="00A36A13" w:rsidRPr="00A36A13" w:rsidTr="008D6CA2">
        <w:trPr>
          <w:trHeight w:val="470"/>
        </w:trPr>
        <w:tc>
          <w:tcPr>
            <w:tcW w:w="916" w:type="pct"/>
            <w:vMerge/>
          </w:tcPr>
          <w:p w:rsidR="00A36A13" w:rsidRPr="002167EB" w:rsidRDefault="00A36A13" w:rsidP="008D6CA2">
            <w:pPr>
              <w:pStyle w:val="afa"/>
              <w:spacing w:line="228" w:lineRule="auto"/>
              <w:ind w:firstLine="0"/>
              <w:rPr>
                <w:rFonts w:ascii="Arial" w:hAnsi="Arial" w:cs="Arial"/>
                <w:color w:val="404040"/>
                <w:sz w:val="20"/>
              </w:rPr>
            </w:pPr>
          </w:p>
        </w:tc>
        <w:tc>
          <w:tcPr>
            <w:tcW w:w="4084" w:type="pct"/>
            <w:gridSpan w:val="4"/>
            <w:hideMark/>
          </w:tcPr>
          <w:p w:rsidR="00A36A13" w:rsidRPr="00DA6472" w:rsidRDefault="00A36A13" w:rsidP="008D6CA2">
            <w:pPr>
              <w:spacing w:before="120" w:after="120"/>
              <w:rPr>
                <w:b/>
                <w:lang w:val="uk-UA"/>
              </w:rPr>
            </w:pPr>
            <w:r w:rsidRPr="00DA6472">
              <w:rPr>
                <w:b/>
                <w:lang w:val="uk-UA"/>
              </w:rPr>
              <w:t xml:space="preserve">Це завдання включене до Плану </w:t>
            </w:r>
            <w:r w:rsidRPr="002629E1">
              <w:rPr>
                <w:b/>
                <w:lang w:val="uk-UA"/>
              </w:rPr>
              <w:t>заходів МОН України</w:t>
            </w:r>
            <w:r>
              <w:rPr>
                <w:b/>
                <w:lang w:val="uk-UA"/>
              </w:rPr>
              <w:t>.</w:t>
            </w:r>
          </w:p>
        </w:tc>
      </w:tr>
      <w:tr w:rsidR="00A36A13" w:rsidRPr="00A36A13" w:rsidTr="008D6CA2">
        <w:trPr>
          <w:trHeight w:val="20"/>
        </w:trPr>
        <w:tc>
          <w:tcPr>
            <w:tcW w:w="5000" w:type="pct"/>
            <w:gridSpan w:val="5"/>
          </w:tcPr>
          <w:p w:rsidR="00A36A13" w:rsidRPr="002167EB" w:rsidRDefault="00A36A13" w:rsidP="008D6CA2">
            <w:pPr>
              <w:pStyle w:val="afa"/>
              <w:spacing w:line="228" w:lineRule="auto"/>
              <w:ind w:firstLine="0"/>
              <w:jc w:val="center"/>
              <w:rPr>
                <w:rFonts w:ascii="Arial" w:hAnsi="Arial" w:cs="Arial"/>
                <w:color w:val="404040"/>
                <w:sz w:val="20"/>
              </w:rPr>
            </w:pPr>
            <w:r w:rsidRPr="002167EB">
              <w:rPr>
                <w:rFonts w:ascii="Arial" w:hAnsi="Arial" w:cs="Arial"/>
                <w:color w:val="404040"/>
                <w:sz w:val="20"/>
              </w:rPr>
              <w:t>Удосконалення системи інформування про стан впровадження Національної рамки кваліфікацій</w:t>
            </w:r>
          </w:p>
        </w:tc>
      </w:tr>
      <w:tr w:rsidR="00A36A13" w:rsidRPr="00A36A13" w:rsidTr="008D6CA2">
        <w:trPr>
          <w:trHeight w:val="136"/>
        </w:trPr>
        <w:tc>
          <w:tcPr>
            <w:tcW w:w="916" w:type="pct"/>
            <w:vMerge w:val="restart"/>
            <w:hideMark/>
          </w:tcPr>
          <w:p w:rsidR="00A36A13" w:rsidRPr="002167EB" w:rsidRDefault="00A36A13" w:rsidP="008D6CA2">
            <w:pPr>
              <w:pStyle w:val="afa"/>
              <w:spacing w:line="228" w:lineRule="auto"/>
              <w:ind w:firstLine="0"/>
              <w:rPr>
                <w:rFonts w:ascii="Arial" w:hAnsi="Arial" w:cs="Arial"/>
                <w:color w:val="404040"/>
                <w:sz w:val="20"/>
              </w:rPr>
            </w:pPr>
            <w:r w:rsidRPr="002167EB">
              <w:rPr>
                <w:rFonts w:ascii="Arial" w:hAnsi="Arial" w:cs="Arial"/>
                <w:color w:val="404040"/>
                <w:sz w:val="20"/>
              </w:rPr>
              <w:t xml:space="preserve">21. Створення ефективної системи інформування </w:t>
            </w:r>
            <w:proofErr w:type="spellStart"/>
            <w:r w:rsidRPr="002167EB">
              <w:rPr>
                <w:rFonts w:ascii="Arial" w:hAnsi="Arial" w:cs="Arial"/>
                <w:color w:val="404040"/>
                <w:sz w:val="20"/>
              </w:rPr>
              <w:t>заінтересо</w:t>
            </w:r>
            <w:r>
              <w:rPr>
                <w:rFonts w:ascii="Arial" w:hAnsi="Arial" w:cs="Arial"/>
                <w:color w:val="404040"/>
                <w:sz w:val="20"/>
              </w:rPr>
              <w:t>-</w:t>
            </w:r>
            <w:r w:rsidRPr="002167EB">
              <w:rPr>
                <w:rFonts w:ascii="Arial" w:hAnsi="Arial" w:cs="Arial"/>
                <w:color w:val="404040"/>
                <w:sz w:val="20"/>
              </w:rPr>
              <w:t>ваних</w:t>
            </w:r>
            <w:proofErr w:type="spellEnd"/>
            <w:r w:rsidRPr="002167EB">
              <w:rPr>
                <w:rFonts w:ascii="Arial" w:hAnsi="Arial" w:cs="Arial"/>
                <w:color w:val="404040"/>
                <w:sz w:val="20"/>
              </w:rPr>
              <w:t xml:space="preserve"> сторін про Національну рамку кваліфікацій / Національну систему кваліфікацій </w:t>
            </w:r>
          </w:p>
        </w:tc>
        <w:tc>
          <w:tcPr>
            <w:tcW w:w="1249" w:type="pct"/>
          </w:tcPr>
          <w:p w:rsidR="00A36A13" w:rsidRDefault="00A36A13" w:rsidP="008D6CA2">
            <w:pPr>
              <w:pStyle w:val="afa"/>
              <w:spacing w:line="228" w:lineRule="auto"/>
              <w:ind w:firstLine="0"/>
              <w:rPr>
                <w:rFonts w:ascii="Arial" w:hAnsi="Arial" w:cs="Arial"/>
                <w:color w:val="404040"/>
                <w:sz w:val="20"/>
              </w:rPr>
            </w:pPr>
            <w:r w:rsidRPr="002167EB">
              <w:rPr>
                <w:rFonts w:ascii="Arial" w:hAnsi="Arial" w:cs="Arial"/>
                <w:color w:val="404040"/>
                <w:sz w:val="20"/>
              </w:rPr>
              <w:t>забезпечення поширення інформації про різні шляхи отримання кваліфікації, включаючи можливості підтвердження результатів неформального професійного навчання</w:t>
            </w:r>
          </w:p>
          <w:p w:rsidR="00A36A13" w:rsidRDefault="00A36A13" w:rsidP="008D6CA2">
            <w:pPr>
              <w:pStyle w:val="afa"/>
              <w:spacing w:line="228" w:lineRule="auto"/>
              <w:ind w:firstLine="0"/>
              <w:rPr>
                <w:rFonts w:ascii="Arial" w:hAnsi="Arial" w:cs="Arial"/>
                <w:color w:val="404040"/>
                <w:sz w:val="20"/>
              </w:rPr>
            </w:pPr>
          </w:p>
          <w:p w:rsidR="00A36A13" w:rsidRDefault="00A36A13" w:rsidP="008D6CA2">
            <w:pPr>
              <w:pStyle w:val="afa"/>
              <w:spacing w:line="228" w:lineRule="auto"/>
              <w:ind w:firstLine="0"/>
              <w:rPr>
                <w:rFonts w:ascii="Arial" w:hAnsi="Arial" w:cs="Arial"/>
                <w:color w:val="404040"/>
                <w:sz w:val="20"/>
              </w:rPr>
            </w:pPr>
          </w:p>
          <w:p w:rsidR="00A36A13" w:rsidRDefault="00A36A13" w:rsidP="008D6CA2">
            <w:pPr>
              <w:pStyle w:val="afa"/>
              <w:spacing w:line="228" w:lineRule="auto"/>
              <w:ind w:firstLine="0"/>
              <w:rPr>
                <w:rFonts w:ascii="Arial" w:hAnsi="Arial" w:cs="Arial"/>
                <w:color w:val="404040"/>
                <w:sz w:val="20"/>
              </w:rPr>
            </w:pPr>
          </w:p>
          <w:p w:rsidR="00A36A13" w:rsidRDefault="00A36A13" w:rsidP="008D6CA2">
            <w:pPr>
              <w:pStyle w:val="afa"/>
              <w:spacing w:line="228" w:lineRule="auto"/>
              <w:ind w:firstLine="0"/>
              <w:rPr>
                <w:rFonts w:ascii="Arial" w:hAnsi="Arial" w:cs="Arial"/>
                <w:color w:val="404040"/>
                <w:sz w:val="20"/>
              </w:rPr>
            </w:pPr>
          </w:p>
          <w:p w:rsidR="00A36A13" w:rsidRDefault="00A36A13" w:rsidP="008D6CA2">
            <w:pPr>
              <w:pStyle w:val="afa"/>
              <w:spacing w:line="228" w:lineRule="auto"/>
              <w:ind w:firstLine="0"/>
              <w:rPr>
                <w:rFonts w:ascii="Arial" w:hAnsi="Arial" w:cs="Arial"/>
                <w:color w:val="404040"/>
                <w:sz w:val="20"/>
              </w:rPr>
            </w:pPr>
          </w:p>
          <w:p w:rsidR="00A36A13" w:rsidRDefault="00A36A13" w:rsidP="008D6CA2">
            <w:pPr>
              <w:pStyle w:val="afa"/>
              <w:spacing w:line="228" w:lineRule="auto"/>
              <w:ind w:firstLine="0"/>
              <w:rPr>
                <w:rFonts w:ascii="Arial" w:hAnsi="Arial" w:cs="Arial"/>
                <w:color w:val="404040"/>
                <w:sz w:val="20"/>
              </w:rPr>
            </w:pPr>
          </w:p>
          <w:p w:rsidR="00A36A13" w:rsidRPr="002167EB" w:rsidRDefault="00A36A13" w:rsidP="008D6CA2">
            <w:pPr>
              <w:pStyle w:val="afa"/>
              <w:spacing w:line="228" w:lineRule="auto"/>
              <w:ind w:firstLine="0"/>
              <w:rPr>
                <w:rFonts w:ascii="Arial" w:hAnsi="Arial" w:cs="Arial"/>
                <w:color w:val="404040"/>
                <w:sz w:val="20"/>
              </w:rPr>
            </w:pPr>
          </w:p>
        </w:tc>
        <w:tc>
          <w:tcPr>
            <w:tcW w:w="1019" w:type="pct"/>
            <w:hideMark/>
          </w:tcPr>
          <w:p w:rsidR="00A36A13" w:rsidRDefault="00A36A13" w:rsidP="008D6CA2">
            <w:pPr>
              <w:pStyle w:val="afa"/>
              <w:spacing w:line="228" w:lineRule="auto"/>
              <w:ind w:firstLine="0"/>
              <w:rPr>
                <w:rFonts w:ascii="Arial" w:hAnsi="Arial" w:cs="Arial"/>
                <w:color w:val="404040"/>
                <w:sz w:val="20"/>
              </w:rPr>
            </w:pPr>
            <w:r w:rsidRPr="002167EB">
              <w:rPr>
                <w:rFonts w:ascii="Arial" w:hAnsi="Arial" w:cs="Arial"/>
                <w:color w:val="404040"/>
                <w:sz w:val="20"/>
              </w:rPr>
              <w:t>МОН</w:t>
            </w:r>
            <w:r w:rsidRPr="002167EB">
              <w:rPr>
                <w:rFonts w:ascii="Arial" w:hAnsi="Arial" w:cs="Arial"/>
                <w:color w:val="404040"/>
                <w:sz w:val="20"/>
              </w:rPr>
              <w:br/>
            </w:r>
            <w:proofErr w:type="spellStart"/>
            <w:r w:rsidRPr="002167EB">
              <w:rPr>
                <w:rFonts w:ascii="Arial" w:hAnsi="Arial" w:cs="Arial"/>
                <w:color w:val="404040"/>
                <w:sz w:val="20"/>
              </w:rPr>
              <w:t>Мінсоцполітики</w:t>
            </w:r>
            <w:proofErr w:type="spellEnd"/>
            <w:r w:rsidRPr="002167EB">
              <w:rPr>
                <w:rFonts w:ascii="Arial" w:hAnsi="Arial" w:cs="Arial"/>
                <w:color w:val="404040"/>
                <w:sz w:val="20"/>
              </w:rPr>
              <w:br/>
              <w:t xml:space="preserve">Національна академія педагогічних наук </w:t>
            </w:r>
            <w:r w:rsidRPr="002167EB">
              <w:rPr>
                <w:rFonts w:ascii="Arial" w:hAnsi="Arial" w:cs="Arial"/>
                <w:color w:val="404040"/>
                <w:sz w:val="20"/>
              </w:rPr>
              <w:br/>
              <w:t>(за згодою)</w:t>
            </w:r>
            <w:r w:rsidRPr="002167EB">
              <w:rPr>
                <w:rFonts w:ascii="Arial" w:hAnsi="Arial" w:cs="Arial"/>
                <w:color w:val="404040"/>
                <w:sz w:val="20"/>
              </w:rPr>
              <w:br/>
              <w:t>Інститут професійних кваліфікацій (за згодою)</w:t>
            </w:r>
            <w:r w:rsidRPr="002167EB">
              <w:rPr>
                <w:rFonts w:ascii="Arial" w:hAnsi="Arial" w:cs="Arial"/>
                <w:color w:val="404040"/>
                <w:sz w:val="20"/>
              </w:rPr>
              <w:br/>
              <w:t xml:space="preserve">навчальні заклади, галузеві (професійні) ради (за згодою) </w:t>
            </w:r>
            <w:r w:rsidRPr="002167EB">
              <w:rPr>
                <w:rFonts w:ascii="Arial" w:hAnsi="Arial" w:cs="Arial"/>
                <w:color w:val="404040"/>
                <w:sz w:val="20"/>
              </w:rPr>
              <w:br/>
              <w:t xml:space="preserve">заінтересовані громадські організації </w:t>
            </w:r>
            <w:r w:rsidRPr="002167EB">
              <w:rPr>
                <w:rFonts w:ascii="Arial" w:hAnsi="Arial" w:cs="Arial"/>
                <w:color w:val="404040"/>
                <w:sz w:val="20"/>
              </w:rPr>
              <w:br/>
              <w:t>(за згодою)</w:t>
            </w:r>
          </w:p>
          <w:p w:rsidR="00A36A13" w:rsidRDefault="00A36A13" w:rsidP="008D6CA2">
            <w:pPr>
              <w:pStyle w:val="afa"/>
              <w:spacing w:line="228" w:lineRule="auto"/>
              <w:ind w:firstLine="0"/>
              <w:rPr>
                <w:rFonts w:ascii="Arial" w:hAnsi="Arial" w:cs="Arial"/>
                <w:color w:val="404040"/>
                <w:sz w:val="20"/>
              </w:rPr>
            </w:pPr>
          </w:p>
          <w:p w:rsidR="00A36A13" w:rsidRPr="002167EB" w:rsidRDefault="00A36A13" w:rsidP="008D6CA2">
            <w:pPr>
              <w:pStyle w:val="afa"/>
              <w:spacing w:line="228" w:lineRule="auto"/>
              <w:ind w:firstLine="0"/>
              <w:rPr>
                <w:rFonts w:ascii="Arial" w:hAnsi="Arial" w:cs="Arial"/>
                <w:color w:val="404040"/>
                <w:sz w:val="20"/>
              </w:rPr>
            </w:pPr>
          </w:p>
        </w:tc>
        <w:tc>
          <w:tcPr>
            <w:tcW w:w="502" w:type="pct"/>
            <w:hideMark/>
          </w:tcPr>
          <w:p w:rsidR="00A36A13" w:rsidRDefault="00A36A13" w:rsidP="008D6CA2">
            <w:pPr>
              <w:pStyle w:val="afa"/>
              <w:spacing w:line="228" w:lineRule="auto"/>
              <w:ind w:firstLine="0"/>
              <w:jc w:val="center"/>
              <w:rPr>
                <w:rFonts w:ascii="Arial" w:hAnsi="Arial" w:cs="Arial"/>
                <w:color w:val="404040"/>
                <w:sz w:val="20"/>
              </w:rPr>
            </w:pPr>
            <w:r w:rsidRPr="002167EB">
              <w:rPr>
                <w:rFonts w:ascii="Arial" w:hAnsi="Arial" w:cs="Arial"/>
                <w:color w:val="404040"/>
                <w:sz w:val="20"/>
              </w:rPr>
              <w:t>2016</w:t>
            </w:r>
            <w:r>
              <w:rPr>
                <w:rFonts w:ascii="Arial" w:hAnsi="Arial" w:cs="Arial"/>
                <w:color w:val="404040"/>
                <w:sz w:val="20"/>
              </w:rPr>
              <w:t xml:space="preserve"> – </w:t>
            </w:r>
            <w:r w:rsidRPr="002167EB">
              <w:rPr>
                <w:rFonts w:ascii="Arial" w:hAnsi="Arial" w:cs="Arial"/>
                <w:color w:val="404040"/>
                <w:sz w:val="20"/>
              </w:rPr>
              <w:t>2020 роки</w:t>
            </w:r>
          </w:p>
          <w:p w:rsidR="00A36A13" w:rsidRDefault="00A36A13" w:rsidP="008D6CA2">
            <w:pPr>
              <w:pStyle w:val="afa"/>
              <w:spacing w:line="228" w:lineRule="auto"/>
              <w:ind w:firstLine="0"/>
              <w:jc w:val="center"/>
              <w:rPr>
                <w:rFonts w:ascii="Arial" w:hAnsi="Arial" w:cs="Arial"/>
                <w:color w:val="404040"/>
                <w:sz w:val="20"/>
              </w:rPr>
            </w:pPr>
          </w:p>
          <w:p w:rsidR="00A36A13" w:rsidRDefault="00A36A13" w:rsidP="008D6CA2">
            <w:pPr>
              <w:pStyle w:val="afa"/>
              <w:spacing w:line="228" w:lineRule="auto"/>
              <w:ind w:firstLine="0"/>
              <w:jc w:val="center"/>
              <w:rPr>
                <w:rFonts w:ascii="Arial" w:hAnsi="Arial" w:cs="Arial"/>
                <w:color w:val="404040"/>
                <w:sz w:val="20"/>
              </w:rPr>
            </w:pPr>
          </w:p>
          <w:p w:rsidR="00A36A13" w:rsidRDefault="00A36A13" w:rsidP="008D6CA2">
            <w:pPr>
              <w:pStyle w:val="afa"/>
              <w:spacing w:line="228" w:lineRule="auto"/>
              <w:ind w:firstLine="0"/>
              <w:jc w:val="center"/>
              <w:rPr>
                <w:rFonts w:ascii="Arial" w:hAnsi="Arial" w:cs="Arial"/>
                <w:color w:val="404040"/>
                <w:sz w:val="20"/>
              </w:rPr>
            </w:pPr>
          </w:p>
          <w:p w:rsidR="00A36A13" w:rsidRDefault="00A36A13" w:rsidP="008D6CA2">
            <w:pPr>
              <w:pStyle w:val="afa"/>
              <w:spacing w:line="228" w:lineRule="auto"/>
              <w:ind w:firstLine="0"/>
              <w:jc w:val="center"/>
              <w:rPr>
                <w:rFonts w:ascii="Arial" w:hAnsi="Arial" w:cs="Arial"/>
                <w:color w:val="404040"/>
                <w:sz w:val="20"/>
              </w:rPr>
            </w:pPr>
          </w:p>
          <w:p w:rsidR="00A36A13" w:rsidRDefault="00A36A13" w:rsidP="008D6CA2">
            <w:pPr>
              <w:pStyle w:val="afa"/>
              <w:spacing w:line="228" w:lineRule="auto"/>
              <w:ind w:firstLine="0"/>
              <w:jc w:val="center"/>
              <w:rPr>
                <w:rFonts w:ascii="Arial" w:hAnsi="Arial" w:cs="Arial"/>
                <w:color w:val="404040"/>
                <w:sz w:val="20"/>
              </w:rPr>
            </w:pPr>
          </w:p>
          <w:p w:rsidR="00A36A13" w:rsidRDefault="00A36A13" w:rsidP="008D6CA2">
            <w:pPr>
              <w:pStyle w:val="afa"/>
              <w:spacing w:line="228" w:lineRule="auto"/>
              <w:ind w:firstLine="0"/>
              <w:jc w:val="center"/>
              <w:rPr>
                <w:rFonts w:ascii="Arial" w:hAnsi="Arial" w:cs="Arial"/>
                <w:color w:val="404040"/>
                <w:sz w:val="20"/>
              </w:rPr>
            </w:pPr>
          </w:p>
          <w:p w:rsidR="00A36A13" w:rsidRDefault="00A36A13" w:rsidP="008D6CA2">
            <w:pPr>
              <w:pStyle w:val="afa"/>
              <w:spacing w:line="228" w:lineRule="auto"/>
              <w:ind w:firstLine="0"/>
              <w:jc w:val="center"/>
              <w:rPr>
                <w:rFonts w:ascii="Arial" w:hAnsi="Arial" w:cs="Arial"/>
                <w:color w:val="404040"/>
                <w:sz w:val="20"/>
              </w:rPr>
            </w:pPr>
          </w:p>
          <w:p w:rsidR="00A36A13" w:rsidRDefault="00A36A13" w:rsidP="008D6CA2">
            <w:pPr>
              <w:pStyle w:val="afa"/>
              <w:spacing w:line="228" w:lineRule="auto"/>
              <w:ind w:firstLine="0"/>
              <w:jc w:val="center"/>
              <w:rPr>
                <w:rFonts w:ascii="Arial" w:hAnsi="Arial" w:cs="Arial"/>
                <w:color w:val="404040"/>
                <w:sz w:val="20"/>
              </w:rPr>
            </w:pPr>
          </w:p>
          <w:p w:rsidR="00A36A13" w:rsidRPr="002167EB" w:rsidRDefault="00A36A13" w:rsidP="008D6CA2">
            <w:pPr>
              <w:pStyle w:val="afa"/>
              <w:spacing w:line="228" w:lineRule="auto"/>
              <w:ind w:firstLine="0"/>
              <w:jc w:val="center"/>
              <w:rPr>
                <w:rFonts w:ascii="Arial" w:hAnsi="Arial" w:cs="Arial"/>
                <w:color w:val="404040"/>
                <w:sz w:val="20"/>
              </w:rPr>
            </w:pPr>
          </w:p>
        </w:tc>
        <w:tc>
          <w:tcPr>
            <w:tcW w:w="1315" w:type="pct"/>
            <w:hideMark/>
          </w:tcPr>
          <w:p w:rsidR="00A36A13" w:rsidRPr="002167EB" w:rsidRDefault="00A36A13" w:rsidP="008D6CA2">
            <w:pPr>
              <w:pStyle w:val="afa"/>
              <w:spacing w:line="228" w:lineRule="auto"/>
              <w:ind w:firstLine="0"/>
              <w:rPr>
                <w:rFonts w:ascii="Arial" w:hAnsi="Arial" w:cs="Arial"/>
                <w:color w:val="404040"/>
                <w:sz w:val="20"/>
              </w:rPr>
            </w:pPr>
            <w:r w:rsidRPr="002167EB">
              <w:rPr>
                <w:rFonts w:ascii="Arial" w:hAnsi="Arial" w:cs="Arial"/>
                <w:color w:val="404040"/>
                <w:sz w:val="20"/>
              </w:rPr>
              <w:t xml:space="preserve">створення і розповсюдження відповідних інформаційних матеріалів (спеціальні брошури, соціальна реклама), поширення інформації на офіційних веб-сайтах МОН, </w:t>
            </w:r>
            <w:proofErr w:type="spellStart"/>
            <w:r w:rsidRPr="002167EB">
              <w:rPr>
                <w:rFonts w:ascii="Arial" w:hAnsi="Arial" w:cs="Arial"/>
                <w:color w:val="404040"/>
                <w:sz w:val="20"/>
              </w:rPr>
              <w:t>Мінсоцполітики</w:t>
            </w:r>
            <w:proofErr w:type="spellEnd"/>
            <w:r w:rsidRPr="002167EB">
              <w:rPr>
                <w:rFonts w:ascii="Arial" w:hAnsi="Arial" w:cs="Arial"/>
                <w:color w:val="404040"/>
                <w:sz w:val="20"/>
              </w:rPr>
              <w:t>, державних і недержавних центрів зайнятості, центрів із зайнятості молоді, веб-сайтах навчальних закладів, інформаційних порталах, у засобах масової інформації, веб-сайтах інших заінтересованих організацій</w:t>
            </w:r>
          </w:p>
        </w:tc>
      </w:tr>
      <w:tr w:rsidR="00A36A13" w:rsidRPr="00A36A13" w:rsidTr="008D6CA2">
        <w:trPr>
          <w:trHeight w:val="1624"/>
        </w:trPr>
        <w:tc>
          <w:tcPr>
            <w:tcW w:w="916" w:type="pct"/>
            <w:vMerge/>
            <w:hideMark/>
          </w:tcPr>
          <w:p w:rsidR="00A36A13" w:rsidRPr="002167EB" w:rsidRDefault="00A36A13" w:rsidP="008D6CA2">
            <w:pPr>
              <w:pStyle w:val="afa"/>
              <w:spacing w:line="228" w:lineRule="auto"/>
              <w:ind w:firstLine="0"/>
              <w:rPr>
                <w:rFonts w:ascii="Arial" w:hAnsi="Arial" w:cs="Arial"/>
                <w:color w:val="404040"/>
                <w:sz w:val="20"/>
              </w:rPr>
            </w:pPr>
          </w:p>
        </w:tc>
        <w:tc>
          <w:tcPr>
            <w:tcW w:w="4084" w:type="pct"/>
            <w:gridSpan w:val="4"/>
          </w:tcPr>
          <w:p w:rsidR="00A36A13" w:rsidRPr="00DA6472" w:rsidRDefault="00A36A13" w:rsidP="008D6CA2">
            <w:pPr>
              <w:pStyle w:val="afa"/>
              <w:spacing w:after="120"/>
              <w:ind w:firstLine="0"/>
              <w:rPr>
                <w:rFonts w:ascii="Arial" w:hAnsi="Arial" w:cs="Arial"/>
                <w:b/>
                <w:color w:val="000000" w:themeColor="text1"/>
                <w:sz w:val="20"/>
              </w:rPr>
            </w:pPr>
            <w:r w:rsidRPr="00DA6472">
              <w:rPr>
                <w:rFonts w:ascii="Arial" w:hAnsi="Arial" w:cs="Arial"/>
                <w:b/>
                <w:color w:val="000000" w:themeColor="text1"/>
                <w:sz w:val="20"/>
              </w:rPr>
              <w:t xml:space="preserve">Відповідна інформація поширюється на сьогодні шляхом її розміщення на офіційних сайтах МОН України, </w:t>
            </w:r>
            <w:proofErr w:type="spellStart"/>
            <w:r w:rsidRPr="00DA6472">
              <w:rPr>
                <w:rFonts w:ascii="Arial" w:hAnsi="Arial" w:cs="Arial"/>
                <w:b/>
                <w:color w:val="000000" w:themeColor="text1"/>
                <w:sz w:val="20"/>
              </w:rPr>
              <w:t>Мінсоцполітики</w:t>
            </w:r>
            <w:proofErr w:type="spellEnd"/>
            <w:r w:rsidRPr="00DA6472">
              <w:rPr>
                <w:rFonts w:ascii="Arial" w:hAnsi="Arial" w:cs="Arial"/>
                <w:b/>
                <w:color w:val="000000" w:themeColor="text1"/>
                <w:sz w:val="20"/>
              </w:rPr>
              <w:t xml:space="preserve"> України, Федерації роботодавців та Інституту професійних кваліфікацій та на сайтах інших заінтересованих сторін. Слід зазначити, що це завдання потребує першочергової систематизації, ресурсного та кадрового забезпечення.</w:t>
            </w:r>
          </w:p>
          <w:p w:rsidR="00A36A13" w:rsidRPr="002167EB" w:rsidRDefault="00A36A13" w:rsidP="008D6CA2">
            <w:pPr>
              <w:pStyle w:val="afa"/>
              <w:spacing w:after="120"/>
              <w:ind w:firstLine="0"/>
              <w:rPr>
                <w:rFonts w:ascii="Arial" w:hAnsi="Arial" w:cs="Arial"/>
                <w:color w:val="404040"/>
                <w:sz w:val="20"/>
              </w:rPr>
            </w:pPr>
            <w:r w:rsidRPr="00DA6472">
              <w:rPr>
                <w:rFonts w:ascii="Arial" w:hAnsi="Arial" w:cs="Arial"/>
                <w:b/>
                <w:color w:val="000000" w:themeColor="text1"/>
                <w:sz w:val="20"/>
              </w:rPr>
              <w:t xml:space="preserve">За період з грудня 2016 року по </w:t>
            </w:r>
            <w:r>
              <w:rPr>
                <w:rFonts w:ascii="Arial" w:hAnsi="Arial" w:cs="Arial"/>
                <w:b/>
                <w:color w:val="000000" w:themeColor="text1"/>
                <w:sz w:val="20"/>
              </w:rPr>
              <w:t xml:space="preserve">липень </w:t>
            </w:r>
            <w:r w:rsidRPr="00DA6472">
              <w:rPr>
                <w:rFonts w:ascii="Arial" w:hAnsi="Arial" w:cs="Arial"/>
                <w:b/>
                <w:color w:val="000000" w:themeColor="text1"/>
                <w:sz w:val="20"/>
              </w:rPr>
              <w:t xml:space="preserve">2017 року в Україні було </w:t>
            </w:r>
            <w:r>
              <w:rPr>
                <w:rFonts w:ascii="Arial" w:hAnsi="Arial" w:cs="Arial"/>
                <w:b/>
                <w:color w:val="000000" w:themeColor="text1"/>
                <w:sz w:val="20"/>
              </w:rPr>
              <w:t>проведено більш ніж 30 науково-</w:t>
            </w:r>
            <w:r w:rsidRPr="00DA6472">
              <w:rPr>
                <w:rFonts w:ascii="Arial" w:hAnsi="Arial" w:cs="Arial"/>
                <w:b/>
                <w:color w:val="000000" w:themeColor="text1"/>
                <w:sz w:val="20"/>
              </w:rPr>
              <w:t>практичних семінарів, конференцій та круглих столів відповідного спрямування.</w:t>
            </w:r>
          </w:p>
        </w:tc>
      </w:tr>
      <w:tr w:rsidR="00A36A13" w:rsidRPr="00A36A13" w:rsidTr="008D6CA2">
        <w:trPr>
          <w:trHeight w:val="849"/>
        </w:trPr>
        <w:tc>
          <w:tcPr>
            <w:tcW w:w="916" w:type="pct"/>
            <w:vMerge/>
            <w:vAlign w:val="center"/>
            <w:hideMark/>
          </w:tcPr>
          <w:p w:rsidR="00A36A13" w:rsidRPr="002167EB" w:rsidRDefault="00A36A13" w:rsidP="008D6CA2">
            <w:pPr>
              <w:pStyle w:val="afa"/>
              <w:spacing w:line="228" w:lineRule="auto"/>
              <w:ind w:firstLine="0"/>
              <w:rPr>
                <w:rFonts w:ascii="Arial" w:hAnsi="Arial" w:cs="Arial"/>
                <w:color w:val="404040"/>
                <w:sz w:val="20"/>
              </w:rPr>
            </w:pPr>
          </w:p>
        </w:tc>
        <w:tc>
          <w:tcPr>
            <w:tcW w:w="1249" w:type="pct"/>
            <w:hideMark/>
          </w:tcPr>
          <w:p w:rsidR="00A36A13" w:rsidRDefault="00A36A13" w:rsidP="008D6CA2">
            <w:pPr>
              <w:pStyle w:val="afa"/>
              <w:spacing w:line="228" w:lineRule="auto"/>
              <w:ind w:firstLine="0"/>
              <w:rPr>
                <w:rFonts w:ascii="Arial" w:hAnsi="Arial" w:cs="Arial"/>
                <w:color w:val="404040"/>
                <w:sz w:val="20"/>
              </w:rPr>
            </w:pPr>
            <w:r w:rsidRPr="002167EB">
              <w:rPr>
                <w:rFonts w:ascii="Arial" w:hAnsi="Arial" w:cs="Arial"/>
                <w:color w:val="404040"/>
                <w:sz w:val="20"/>
              </w:rPr>
              <w:t>забезпечення зміцнення потенціалу заінтересованих організацій щодо методичної та інформаційно-роз’яснювальної роботи з питань Національної рамки кваліфікацій/ Національної системи кваліфікацій</w:t>
            </w:r>
          </w:p>
          <w:p w:rsidR="00A36A13" w:rsidRDefault="00A36A13" w:rsidP="008D6CA2">
            <w:pPr>
              <w:pStyle w:val="afa"/>
              <w:spacing w:line="228" w:lineRule="auto"/>
              <w:ind w:firstLine="0"/>
              <w:rPr>
                <w:rFonts w:ascii="Arial" w:hAnsi="Arial" w:cs="Arial"/>
                <w:color w:val="404040"/>
                <w:sz w:val="20"/>
              </w:rPr>
            </w:pPr>
          </w:p>
          <w:p w:rsidR="00A36A13" w:rsidRDefault="00A36A13" w:rsidP="008D6CA2">
            <w:pPr>
              <w:pStyle w:val="afa"/>
              <w:spacing w:line="228" w:lineRule="auto"/>
              <w:ind w:firstLine="0"/>
              <w:rPr>
                <w:rFonts w:ascii="Arial" w:hAnsi="Arial" w:cs="Arial"/>
                <w:color w:val="404040"/>
                <w:sz w:val="20"/>
              </w:rPr>
            </w:pPr>
          </w:p>
          <w:p w:rsidR="00A36A13" w:rsidRPr="002167EB" w:rsidRDefault="00A36A13" w:rsidP="008D6CA2">
            <w:pPr>
              <w:pStyle w:val="afa"/>
              <w:spacing w:line="228" w:lineRule="auto"/>
              <w:ind w:firstLine="0"/>
              <w:rPr>
                <w:rFonts w:ascii="Arial" w:hAnsi="Arial" w:cs="Arial"/>
                <w:color w:val="404040"/>
                <w:sz w:val="20"/>
              </w:rPr>
            </w:pPr>
          </w:p>
        </w:tc>
        <w:tc>
          <w:tcPr>
            <w:tcW w:w="1019" w:type="pct"/>
          </w:tcPr>
          <w:p w:rsidR="00A36A13" w:rsidRDefault="00A36A13" w:rsidP="008D6CA2">
            <w:pPr>
              <w:pStyle w:val="afa"/>
              <w:spacing w:line="228" w:lineRule="auto"/>
              <w:ind w:firstLine="0"/>
              <w:rPr>
                <w:rFonts w:ascii="Arial" w:hAnsi="Arial" w:cs="Arial"/>
                <w:color w:val="404040"/>
                <w:sz w:val="20"/>
              </w:rPr>
            </w:pPr>
            <w:r w:rsidRPr="002167EB">
              <w:rPr>
                <w:rFonts w:ascii="Arial" w:hAnsi="Arial" w:cs="Arial"/>
                <w:color w:val="404040"/>
                <w:sz w:val="20"/>
              </w:rPr>
              <w:t>МОН</w:t>
            </w:r>
            <w:r w:rsidRPr="002167EB">
              <w:rPr>
                <w:rFonts w:ascii="Arial" w:hAnsi="Arial" w:cs="Arial"/>
                <w:color w:val="404040"/>
                <w:sz w:val="20"/>
              </w:rPr>
              <w:br/>
            </w:r>
            <w:proofErr w:type="spellStart"/>
            <w:r w:rsidRPr="002167EB">
              <w:rPr>
                <w:rFonts w:ascii="Arial" w:hAnsi="Arial" w:cs="Arial"/>
                <w:color w:val="404040"/>
                <w:sz w:val="20"/>
              </w:rPr>
              <w:t>Мінсоцполітики</w:t>
            </w:r>
            <w:proofErr w:type="spellEnd"/>
            <w:r w:rsidRPr="002167EB">
              <w:rPr>
                <w:rFonts w:ascii="Arial" w:hAnsi="Arial" w:cs="Arial"/>
                <w:color w:val="404040"/>
                <w:sz w:val="20"/>
              </w:rPr>
              <w:br/>
              <w:t xml:space="preserve">Національна академія педагогічних наук (за згодою) </w:t>
            </w:r>
            <w:r w:rsidRPr="002167EB">
              <w:rPr>
                <w:rFonts w:ascii="Arial" w:hAnsi="Arial" w:cs="Arial"/>
                <w:color w:val="404040"/>
                <w:sz w:val="20"/>
              </w:rPr>
              <w:br/>
              <w:t xml:space="preserve">Інститут професійних кваліфікацій </w:t>
            </w:r>
            <w:r w:rsidRPr="002167EB">
              <w:rPr>
                <w:rFonts w:ascii="Arial" w:hAnsi="Arial" w:cs="Arial"/>
                <w:color w:val="404040"/>
                <w:sz w:val="20"/>
              </w:rPr>
              <w:br/>
              <w:t>(за згодою) навчальні/науко</w:t>
            </w:r>
            <w:r>
              <w:rPr>
                <w:rFonts w:ascii="Arial" w:hAnsi="Arial" w:cs="Arial"/>
                <w:color w:val="404040"/>
                <w:sz w:val="20"/>
              </w:rPr>
              <w:t>-</w:t>
            </w:r>
            <w:r w:rsidRPr="002167EB">
              <w:rPr>
                <w:rFonts w:ascii="Arial" w:hAnsi="Arial" w:cs="Arial"/>
                <w:color w:val="404040"/>
                <w:sz w:val="20"/>
              </w:rPr>
              <w:t xml:space="preserve">во-методичні центри </w:t>
            </w:r>
            <w:r w:rsidRPr="002167EB">
              <w:rPr>
                <w:rFonts w:ascii="Arial" w:hAnsi="Arial" w:cs="Arial"/>
                <w:color w:val="404040"/>
                <w:sz w:val="20"/>
              </w:rPr>
              <w:br/>
              <w:t>(за згодою)</w:t>
            </w:r>
            <w:r w:rsidRPr="002167EB">
              <w:rPr>
                <w:rFonts w:ascii="Arial" w:hAnsi="Arial" w:cs="Arial"/>
                <w:color w:val="404040"/>
                <w:sz w:val="20"/>
              </w:rPr>
              <w:br/>
              <w:t xml:space="preserve">заінтересовані громадські організації (за згодою) </w:t>
            </w:r>
          </w:p>
          <w:p w:rsidR="00A36A13" w:rsidRPr="002167EB" w:rsidRDefault="00A36A13" w:rsidP="008D6CA2">
            <w:pPr>
              <w:pStyle w:val="afa"/>
              <w:spacing w:line="228" w:lineRule="auto"/>
              <w:ind w:firstLine="0"/>
              <w:rPr>
                <w:rFonts w:ascii="Arial" w:hAnsi="Arial" w:cs="Arial"/>
                <w:color w:val="404040"/>
                <w:sz w:val="20"/>
              </w:rPr>
            </w:pPr>
          </w:p>
        </w:tc>
        <w:tc>
          <w:tcPr>
            <w:tcW w:w="502" w:type="pct"/>
            <w:hideMark/>
          </w:tcPr>
          <w:p w:rsidR="00A36A13" w:rsidRDefault="00A36A13" w:rsidP="008D6CA2">
            <w:pPr>
              <w:pStyle w:val="afa"/>
              <w:spacing w:line="228" w:lineRule="auto"/>
              <w:ind w:firstLine="0"/>
              <w:jc w:val="center"/>
              <w:rPr>
                <w:rFonts w:ascii="Arial" w:hAnsi="Arial" w:cs="Arial"/>
                <w:color w:val="404040"/>
                <w:sz w:val="20"/>
              </w:rPr>
            </w:pPr>
            <w:r w:rsidRPr="002167EB">
              <w:rPr>
                <w:rFonts w:ascii="Arial" w:hAnsi="Arial" w:cs="Arial"/>
                <w:color w:val="404040"/>
                <w:sz w:val="20"/>
              </w:rPr>
              <w:t>2016</w:t>
            </w:r>
            <w:r>
              <w:rPr>
                <w:rFonts w:ascii="Arial" w:hAnsi="Arial" w:cs="Arial"/>
                <w:color w:val="404040"/>
                <w:sz w:val="20"/>
              </w:rPr>
              <w:t xml:space="preserve"> –</w:t>
            </w:r>
            <w:r w:rsidRPr="002167EB">
              <w:rPr>
                <w:rFonts w:ascii="Arial" w:hAnsi="Arial" w:cs="Arial"/>
                <w:color w:val="404040"/>
                <w:sz w:val="20"/>
              </w:rPr>
              <w:t>2020 роки</w:t>
            </w:r>
          </w:p>
          <w:p w:rsidR="00A36A13" w:rsidRDefault="00A36A13" w:rsidP="008D6CA2">
            <w:pPr>
              <w:pStyle w:val="afa"/>
              <w:spacing w:line="228" w:lineRule="auto"/>
              <w:ind w:firstLine="0"/>
              <w:jc w:val="center"/>
              <w:rPr>
                <w:rFonts w:ascii="Arial" w:hAnsi="Arial" w:cs="Arial"/>
                <w:color w:val="404040"/>
                <w:sz w:val="20"/>
              </w:rPr>
            </w:pPr>
          </w:p>
          <w:p w:rsidR="00A36A13" w:rsidRDefault="00A36A13" w:rsidP="008D6CA2">
            <w:pPr>
              <w:pStyle w:val="afa"/>
              <w:spacing w:line="228" w:lineRule="auto"/>
              <w:ind w:firstLine="0"/>
              <w:jc w:val="center"/>
              <w:rPr>
                <w:rFonts w:ascii="Arial" w:hAnsi="Arial" w:cs="Arial"/>
                <w:color w:val="404040"/>
                <w:sz w:val="20"/>
              </w:rPr>
            </w:pPr>
          </w:p>
          <w:p w:rsidR="00A36A13" w:rsidRDefault="00A36A13" w:rsidP="008D6CA2">
            <w:pPr>
              <w:pStyle w:val="afa"/>
              <w:spacing w:line="228" w:lineRule="auto"/>
              <w:ind w:firstLine="0"/>
              <w:jc w:val="center"/>
              <w:rPr>
                <w:rFonts w:ascii="Arial" w:hAnsi="Arial" w:cs="Arial"/>
                <w:color w:val="404040"/>
                <w:sz w:val="20"/>
              </w:rPr>
            </w:pPr>
          </w:p>
          <w:p w:rsidR="00A36A13" w:rsidRDefault="00A36A13" w:rsidP="008D6CA2">
            <w:pPr>
              <w:pStyle w:val="afa"/>
              <w:spacing w:line="228" w:lineRule="auto"/>
              <w:ind w:firstLine="0"/>
              <w:jc w:val="center"/>
              <w:rPr>
                <w:rFonts w:ascii="Arial" w:hAnsi="Arial" w:cs="Arial"/>
                <w:color w:val="404040"/>
                <w:sz w:val="20"/>
              </w:rPr>
            </w:pPr>
          </w:p>
          <w:p w:rsidR="00A36A13" w:rsidRDefault="00A36A13" w:rsidP="008D6CA2">
            <w:pPr>
              <w:pStyle w:val="afa"/>
              <w:spacing w:line="228" w:lineRule="auto"/>
              <w:ind w:firstLine="0"/>
              <w:jc w:val="center"/>
              <w:rPr>
                <w:rFonts w:ascii="Arial" w:hAnsi="Arial" w:cs="Arial"/>
                <w:color w:val="404040"/>
                <w:sz w:val="20"/>
              </w:rPr>
            </w:pPr>
          </w:p>
          <w:p w:rsidR="00A36A13" w:rsidRDefault="00A36A13" w:rsidP="008D6CA2">
            <w:pPr>
              <w:pStyle w:val="afa"/>
              <w:spacing w:line="228" w:lineRule="auto"/>
              <w:ind w:firstLine="0"/>
              <w:jc w:val="center"/>
              <w:rPr>
                <w:rFonts w:ascii="Arial" w:hAnsi="Arial" w:cs="Arial"/>
                <w:color w:val="404040"/>
                <w:sz w:val="20"/>
              </w:rPr>
            </w:pPr>
          </w:p>
          <w:p w:rsidR="00A36A13" w:rsidRPr="002167EB" w:rsidRDefault="00A36A13" w:rsidP="008D6CA2">
            <w:pPr>
              <w:pStyle w:val="afa"/>
              <w:spacing w:line="228" w:lineRule="auto"/>
              <w:ind w:firstLine="0"/>
              <w:jc w:val="center"/>
              <w:rPr>
                <w:rFonts w:ascii="Arial" w:hAnsi="Arial" w:cs="Arial"/>
                <w:color w:val="404040"/>
                <w:sz w:val="20"/>
              </w:rPr>
            </w:pPr>
          </w:p>
        </w:tc>
        <w:tc>
          <w:tcPr>
            <w:tcW w:w="1315" w:type="pct"/>
            <w:hideMark/>
          </w:tcPr>
          <w:p w:rsidR="00A36A13" w:rsidRDefault="00A36A13" w:rsidP="008D6CA2">
            <w:pPr>
              <w:pStyle w:val="afa"/>
              <w:spacing w:line="228" w:lineRule="auto"/>
              <w:ind w:firstLine="0"/>
              <w:rPr>
                <w:rFonts w:ascii="Arial" w:hAnsi="Arial" w:cs="Arial"/>
                <w:color w:val="404040"/>
                <w:sz w:val="20"/>
              </w:rPr>
            </w:pPr>
            <w:r w:rsidRPr="002167EB">
              <w:rPr>
                <w:rFonts w:ascii="Arial" w:hAnsi="Arial" w:cs="Arial"/>
                <w:color w:val="404040"/>
                <w:sz w:val="20"/>
              </w:rPr>
              <w:t>надання експертно-консультативної, методичної допомоги фахівцям з профорієнтації, навчальним закладам, відділам кадрів підприємств, іншим заінтересованим установам та організаціям з питань використання професійних стандартів і кваліфікацій, визнання результатів неформального професійного навчання</w:t>
            </w:r>
          </w:p>
          <w:p w:rsidR="00A36A13" w:rsidRPr="002167EB" w:rsidRDefault="00A36A13" w:rsidP="008D6CA2">
            <w:pPr>
              <w:pStyle w:val="afa"/>
              <w:spacing w:line="228" w:lineRule="auto"/>
              <w:ind w:firstLine="0"/>
              <w:rPr>
                <w:rFonts w:ascii="Arial" w:hAnsi="Arial" w:cs="Arial"/>
                <w:color w:val="404040"/>
                <w:sz w:val="20"/>
              </w:rPr>
            </w:pPr>
          </w:p>
        </w:tc>
      </w:tr>
      <w:tr w:rsidR="00A36A13" w:rsidRPr="00A36A13" w:rsidTr="008D6CA2">
        <w:trPr>
          <w:trHeight w:val="677"/>
        </w:trPr>
        <w:tc>
          <w:tcPr>
            <w:tcW w:w="916" w:type="pct"/>
            <w:vMerge/>
            <w:vAlign w:val="center"/>
            <w:hideMark/>
          </w:tcPr>
          <w:p w:rsidR="00A36A13" w:rsidRPr="002167EB" w:rsidRDefault="00A36A13" w:rsidP="008D6CA2">
            <w:pPr>
              <w:pStyle w:val="afa"/>
              <w:spacing w:line="228" w:lineRule="auto"/>
              <w:ind w:firstLine="0"/>
              <w:rPr>
                <w:rFonts w:ascii="Arial" w:hAnsi="Arial" w:cs="Arial"/>
                <w:color w:val="404040"/>
                <w:sz w:val="20"/>
              </w:rPr>
            </w:pPr>
          </w:p>
        </w:tc>
        <w:tc>
          <w:tcPr>
            <w:tcW w:w="4084" w:type="pct"/>
            <w:gridSpan w:val="4"/>
            <w:hideMark/>
          </w:tcPr>
          <w:p w:rsidR="00A36A13" w:rsidRDefault="00A36A13" w:rsidP="008D6CA2">
            <w:pPr>
              <w:pStyle w:val="afa"/>
              <w:spacing w:line="228" w:lineRule="auto"/>
              <w:ind w:firstLine="0"/>
              <w:rPr>
                <w:rFonts w:ascii="Arial" w:hAnsi="Arial" w:cs="Arial"/>
                <w:b/>
                <w:color w:val="000000" w:themeColor="text1"/>
                <w:sz w:val="20"/>
              </w:rPr>
            </w:pPr>
            <w:r w:rsidRPr="00DA6472">
              <w:rPr>
                <w:rFonts w:ascii="Arial" w:hAnsi="Arial" w:cs="Arial"/>
                <w:b/>
                <w:color w:val="000000" w:themeColor="text1"/>
                <w:sz w:val="20"/>
              </w:rPr>
              <w:t>Це завдання знаходиться на початковій стадії, а  зацікавлені сторони самостійно його вирішують, виходячи із наявних ресурсів.</w:t>
            </w:r>
          </w:p>
          <w:p w:rsidR="00A36A13" w:rsidRPr="00DA6472" w:rsidRDefault="00A36A13" w:rsidP="008D6CA2">
            <w:pPr>
              <w:pStyle w:val="afa"/>
              <w:spacing w:line="228" w:lineRule="auto"/>
              <w:ind w:firstLine="0"/>
              <w:rPr>
                <w:rFonts w:ascii="Arial" w:hAnsi="Arial" w:cs="Arial"/>
                <w:b/>
                <w:color w:val="000000" w:themeColor="text1"/>
                <w:sz w:val="20"/>
              </w:rPr>
            </w:pPr>
            <w:r>
              <w:rPr>
                <w:rFonts w:ascii="Arial" w:hAnsi="Arial" w:cs="Arial"/>
                <w:b/>
                <w:color w:val="000000" w:themeColor="text1"/>
                <w:sz w:val="20"/>
              </w:rPr>
              <w:t>У МОН України на офіційному сайті, починаючи з березня 2017 року, створено окрему Рубрику «Національна рамка кваліфікацій», на якій розміщується інформація за такими напрямками: «Дистанційна освіта в Україні», «Про проект», «Перелік кваліфікацій», «Плани запровадження», «Головні події», «Міжвідомча робоча група», «Міжнародні й зарубіжні проекти», «</w:t>
            </w:r>
            <w:proofErr w:type="spellStart"/>
            <w:r>
              <w:rPr>
                <w:rFonts w:ascii="Arial" w:hAnsi="Arial" w:cs="Arial"/>
                <w:b/>
                <w:color w:val="000000" w:themeColor="text1"/>
                <w:sz w:val="20"/>
              </w:rPr>
              <w:t>Стейкголдери</w:t>
            </w:r>
            <w:proofErr w:type="spellEnd"/>
            <w:r>
              <w:rPr>
                <w:rFonts w:ascii="Arial" w:hAnsi="Arial" w:cs="Arial"/>
                <w:b/>
                <w:color w:val="000000" w:themeColor="text1"/>
                <w:sz w:val="20"/>
              </w:rPr>
              <w:t>».</w:t>
            </w:r>
          </w:p>
        </w:tc>
      </w:tr>
      <w:tr w:rsidR="00A36A13" w:rsidRPr="00A36A13" w:rsidTr="008D6CA2">
        <w:trPr>
          <w:trHeight w:val="2617"/>
        </w:trPr>
        <w:tc>
          <w:tcPr>
            <w:tcW w:w="916" w:type="pct"/>
            <w:vMerge/>
            <w:vAlign w:val="center"/>
            <w:hideMark/>
          </w:tcPr>
          <w:p w:rsidR="00A36A13" w:rsidRPr="002167EB" w:rsidRDefault="00A36A13" w:rsidP="008D6CA2">
            <w:pPr>
              <w:pStyle w:val="afa"/>
              <w:spacing w:line="228" w:lineRule="auto"/>
              <w:ind w:firstLine="0"/>
              <w:rPr>
                <w:rFonts w:ascii="Arial" w:hAnsi="Arial" w:cs="Arial"/>
                <w:color w:val="404040"/>
                <w:sz w:val="20"/>
              </w:rPr>
            </w:pPr>
          </w:p>
        </w:tc>
        <w:tc>
          <w:tcPr>
            <w:tcW w:w="1249" w:type="pct"/>
            <w:tcBorders>
              <w:bottom w:val="single" w:sz="4" w:space="0" w:color="auto"/>
            </w:tcBorders>
            <w:hideMark/>
          </w:tcPr>
          <w:p w:rsidR="00A36A13" w:rsidRPr="002167EB" w:rsidRDefault="00A36A13" w:rsidP="008D6CA2">
            <w:pPr>
              <w:pStyle w:val="afa"/>
              <w:spacing w:line="228" w:lineRule="auto"/>
              <w:ind w:firstLine="0"/>
              <w:rPr>
                <w:rFonts w:ascii="Arial" w:hAnsi="Arial" w:cs="Arial"/>
                <w:color w:val="404040"/>
                <w:sz w:val="20"/>
              </w:rPr>
            </w:pPr>
            <w:r w:rsidRPr="002167EB">
              <w:rPr>
                <w:rFonts w:ascii="Arial" w:hAnsi="Arial" w:cs="Arial"/>
                <w:color w:val="404040"/>
                <w:sz w:val="20"/>
              </w:rPr>
              <w:t xml:space="preserve">проведення інформаційної кампанії, семінарів, круглих столів, конференцій із залученням засобів масової інформації з метою підвищення обізнаності учнів, студентів, науковців, викладачів, батьків, роботодавців з питань впровадження Національної рамки кваліфікацій/ </w:t>
            </w:r>
            <w:r w:rsidRPr="002167EB">
              <w:rPr>
                <w:rFonts w:ascii="Arial" w:hAnsi="Arial" w:cs="Arial"/>
                <w:color w:val="404040"/>
                <w:sz w:val="20"/>
              </w:rPr>
              <w:lastRenderedPageBreak/>
              <w:t>Національної системи кваліфікацій</w:t>
            </w:r>
          </w:p>
        </w:tc>
        <w:tc>
          <w:tcPr>
            <w:tcW w:w="1019" w:type="pct"/>
            <w:tcBorders>
              <w:bottom w:val="single" w:sz="4" w:space="0" w:color="auto"/>
            </w:tcBorders>
            <w:hideMark/>
          </w:tcPr>
          <w:p w:rsidR="00A36A13" w:rsidRPr="002167EB" w:rsidRDefault="00A36A13" w:rsidP="008D6CA2">
            <w:pPr>
              <w:pStyle w:val="afa"/>
              <w:spacing w:line="228" w:lineRule="auto"/>
              <w:ind w:firstLine="0"/>
              <w:rPr>
                <w:rFonts w:ascii="Arial" w:hAnsi="Arial" w:cs="Arial"/>
                <w:color w:val="404040"/>
                <w:sz w:val="20"/>
              </w:rPr>
            </w:pPr>
            <w:r w:rsidRPr="002167EB">
              <w:rPr>
                <w:rFonts w:ascii="Arial" w:hAnsi="Arial" w:cs="Arial"/>
                <w:color w:val="404040"/>
                <w:sz w:val="20"/>
              </w:rPr>
              <w:lastRenderedPageBreak/>
              <w:t>МОН</w:t>
            </w:r>
            <w:r w:rsidRPr="002167EB">
              <w:rPr>
                <w:rFonts w:ascii="Arial" w:hAnsi="Arial" w:cs="Arial"/>
                <w:color w:val="404040"/>
                <w:sz w:val="20"/>
              </w:rPr>
              <w:br/>
            </w:r>
            <w:proofErr w:type="spellStart"/>
            <w:r w:rsidRPr="002167EB">
              <w:rPr>
                <w:rFonts w:ascii="Arial" w:hAnsi="Arial" w:cs="Arial"/>
                <w:color w:val="404040"/>
                <w:sz w:val="20"/>
              </w:rPr>
              <w:t>Мінсоцполітики</w:t>
            </w:r>
            <w:proofErr w:type="spellEnd"/>
            <w:r w:rsidRPr="002167EB">
              <w:rPr>
                <w:rFonts w:ascii="Arial" w:hAnsi="Arial" w:cs="Arial"/>
                <w:color w:val="404040"/>
                <w:sz w:val="20"/>
              </w:rPr>
              <w:t xml:space="preserve"> Національна академія педагогічних наук (за згодою) навчальні/науко</w:t>
            </w:r>
            <w:r>
              <w:rPr>
                <w:rFonts w:ascii="Arial" w:hAnsi="Arial" w:cs="Arial"/>
                <w:color w:val="404040"/>
                <w:sz w:val="20"/>
              </w:rPr>
              <w:t>-</w:t>
            </w:r>
            <w:r w:rsidRPr="002167EB">
              <w:rPr>
                <w:rFonts w:ascii="Arial" w:hAnsi="Arial" w:cs="Arial"/>
                <w:color w:val="404040"/>
                <w:sz w:val="20"/>
              </w:rPr>
              <w:t>во-методичні центри (за згодою)</w:t>
            </w:r>
            <w:r w:rsidRPr="002167EB">
              <w:rPr>
                <w:rFonts w:ascii="Arial" w:hAnsi="Arial" w:cs="Arial"/>
                <w:color w:val="404040"/>
                <w:sz w:val="20"/>
              </w:rPr>
              <w:br/>
              <w:t xml:space="preserve">заінтересовані громадські організації (за згодою) </w:t>
            </w:r>
          </w:p>
        </w:tc>
        <w:tc>
          <w:tcPr>
            <w:tcW w:w="502" w:type="pct"/>
            <w:tcBorders>
              <w:bottom w:val="single" w:sz="4" w:space="0" w:color="auto"/>
            </w:tcBorders>
            <w:hideMark/>
          </w:tcPr>
          <w:p w:rsidR="00A36A13" w:rsidRPr="002167EB" w:rsidRDefault="00A36A13" w:rsidP="008D6CA2">
            <w:pPr>
              <w:pStyle w:val="afa"/>
              <w:spacing w:line="228" w:lineRule="auto"/>
              <w:ind w:firstLine="0"/>
              <w:jc w:val="center"/>
              <w:rPr>
                <w:rFonts w:ascii="Arial" w:hAnsi="Arial" w:cs="Arial"/>
                <w:color w:val="404040"/>
                <w:sz w:val="20"/>
              </w:rPr>
            </w:pPr>
            <w:r w:rsidRPr="002167EB">
              <w:rPr>
                <w:rFonts w:ascii="Arial" w:hAnsi="Arial" w:cs="Arial"/>
                <w:color w:val="404040"/>
                <w:sz w:val="20"/>
              </w:rPr>
              <w:t>2016</w:t>
            </w:r>
            <w:r>
              <w:rPr>
                <w:rFonts w:ascii="Arial" w:hAnsi="Arial" w:cs="Arial"/>
                <w:color w:val="404040"/>
                <w:sz w:val="20"/>
              </w:rPr>
              <w:t xml:space="preserve"> –</w:t>
            </w:r>
            <w:r w:rsidRPr="002167EB">
              <w:rPr>
                <w:rFonts w:ascii="Arial" w:hAnsi="Arial" w:cs="Arial"/>
                <w:color w:val="404040"/>
                <w:sz w:val="20"/>
              </w:rPr>
              <w:t>2020 роки</w:t>
            </w:r>
          </w:p>
        </w:tc>
        <w:tc>
          <w:tcPr>
            <w:tcW w:w="1315" w:type="pct"/>
            <w:tcBorders>
              <w:bottom w:val="single" w:sz="4" w:space="0" w:color="auto"/>
            </w:tcBorders>
          </w:tcPr>
          <w:p w:rsidR="00A36A13" w:rsidRPr="002167EB" w:rsidRDefault="00A36A13" w:rsidP="008D6CA2">
            <w:pPr>
              <w:pStyle w:val="afa"/>
              <w:spacing w:line="228" w:lineRule="auto"/>
              <w:ind w:firstLine="0"/>
              <w:rPr>
                <w:rFonts w:ascii="Arial" w:hAnsi="Arial" w:cs="Arial"/>
                <w:color w:val="404040"/>
                <w:sz w:val="20"/>
              </w:rPr>
            </w:pPr>
            <w:r w:rsidRPr="002167EB">
              <w:rPr>
                <w:rFonts w:ascii="Arial" w:hAnsi="Arial" w:cs="Arial"/>
                <w:color w:val="404040"/>
                <w:sz w:val="20"/>
              </w:rPr>
              <w:t>регулярне проведення інформаційних кампаній, семінарів, круглих столів, конференцій із залученням засобів масової інформації з питань Національної рамки кваліфікацій/ Національної системи кваліфікацій для різних заінтересованих органів</w:t>
            </w:r>
          </w:p>
        </w:tc>
      </w:tr>
      <w:tr w:rsidR="00A36A13" w:rsidRPr="00A36A13" w:rsidTr="008D6CA2">
        <w:trPr>
          <w:trHeight w:val="591"/>
        </w:trPr>
        <w:tc>
          <w:tcPr>
            <w:tcW w:w="916" w:type="pct"/>
            <w:vMerge/>
            <w:tcBorders>
              <w:bottom w:val="nil"/>
            </w:tcBorders>
            <w:vAlign w:val="center"/>
            <w:hideMark/>
          </w:tcPr>
          <w:p w:rsidR="00A36A13" w:rsidRPr="002167EB" w:rsidRDefault="00A36A13" w:rsidP="008D6CA2">
            <w:pPr>
              <w:pStyle w:val="afa"/>
              <w:spacing w:line="228" w:lineRule="auto"/>
              <w:ind w:firstLine="0"/>
              <w:rPr>
                <w:rFonts w:ascii="Arial" w:hAnsi="Arial" w:cs="Arial"/>
                <w:color w:val="404040"/>
                <w:sz w:val="20"/>
              </w:rPr>
            </w:pPr>
          </w:p>
        </w:tc>
        <w:tc>
          <w:tcPr>
            <w:tcW w:w="4084" w:type="pct"/>
            <w:gridSpan w:val="4"/>
            <w:vMerge w:val="restart"/>
            <w:hideMark/>
          </w:tcPr>
          <w:p w:rsidR="00A36A13" w:rsidRPr="00DA6472" w:rsidRDefault="00A36A13" w:rsidP="008D6CA2">
            <w:pPr>
              <w:pStyle w:val="afa"/>
              <w:spacing w:after="120"/>
              <w:ind w:firstLine="0"/>
              <w:rPr>
                <w:rFonts w:ascii="Arial" w:hAnsi="Arial" w:cs="Arial"/>
                <w:b/>
                <w:color w:val="0D0D0D" w:themeColor="text1" w:themeTint="F2"/>
                <w:sz w:val="20"/>
              </w:rPr>
            </w:pPr>
            <w:r w:rsidRPr="00DA6472">
              <w:rPr>
                <w:rFonts w:ascii="Arial" w:hAnsi="Arial" w:cs="Arial"/>
                <w:b/>
                <w:color w:val="0D0D0D" w:themeColor="text1" w:themeTint="F2"/>
                <w:sz w:val="20"/>
              </w:rPr>
              <w:t xml:space="preserve">Завдання потребує залучення широкого кола </w:t>
            </w:r>
            <w:proofErr w:type="spellStart"/>
            <w:r w:rsidRPr="00DA6472">
              <w:rPr>
                <w:rFonts w:ascii="Arial" w:hAnsi="Arial" w:cs="Arial"/>
                <w:b/>
                <w:color w:val="0D0D0D" w:themeColor="text1" w:themeTint="F2"/>
                <w:sz w:val="20"/>
              </w:rPr>
              <w:t>стейкголдерів</w:t>
            </w:r>
            <w:proofErr w:type="spellEnd"/>
            <w:r w:rsidRPr="00DA6472">
              <w:rPr>
                <w:rFonts w:ascii="Arial" w:hAnsi="Arial" w:cs="Arial"/>
                <w:b/>
                <w:color w:val="0D0D0D" w:themeColor="text1" w:themeTint="F2"/>
                <w:sz w:val="20"/>
              </w:rPr>
              <w:t xml:space="preserve"> базового рівня.</w:t>
            </w:r>
          </w:p>
        </w:tc>
      </w:tr>
      <w:tr w:rsidR="00A36A13" w:rsidRPr="00A36A13" w:rsidTr="008D6CA2">
        <w:trPr>
          <w:trHeight w:val="338"/>
        </w:trPr>
        <w:tc>
          <w:tcPr>
            <w:tcW w:w="916" w:type="pct"/>
            <w:vMerge w:val="restart"/>
            <w:tcBorders>
              <w:top w:val="nil"/>
            </w:tcBorders>
            <w:vAlign w:val="center"/>
          </w:tcPr>
          <w:p w:rsidR="00A36A13" w:rsidRPr="002167EB" w:rsidRDefault="00A36A13" w:rsidP="008D6CA2">
            <w:pPr>
              <w:pStyle w:val="afa"/>
              <w:spacing w:line="228" w:lineRule="auto"/>
              <w:ind w:firstLine="0"/>
              <w:rPr>
                <w:rFonts w:ascii="Arial" w:hAnsi="Arial" w:cs="Arial"/>
                <w:color w:val="404040"/>
                <w:sz w:val="20"/>
              </w:rPr>
            </w:pPr>
          </w:p>
        </w:tc>
        <w:tc>
          <w:tcPr>
            <w:tcW w:w="4084" w:type="pct"/>
            <w:gridSpan w:val="4"/>
            <w:vMerge/>
            <w:vAlign w:val="center"/>
          </w:tcPr>
          <w:p w:rsidR="00A36A13" w:rsidRPr="002167EB" w:rsidRDefault="00A36A13" w:rsidP="008D6CA2">
            <w:pPr>
              <w:pStyle w:val="afa"/>
              <w:spacing w:line="228" w:lineRule="auto"/>
              <w:ind w:firstLine="0"/>
              <w:rPr>
                <w:rFonts w:ascii="Arial" w:hAnsi="Arial" w:cs="Arial"/>
                <w:color w:val="404040"/>
                <w:sz w:val="20"/>
              </w:rPr>
            </w:pPr>
          </w:p>
        </w:tc>
      </w:tr>
      <w:tr w:rsidR="00A36A13" w:rsidRPr="00A36A13" w:rsidTr="008D6CA2">
        <w:trPr>
          <w:trHeight w:val="2021"/>
        </w:trPr>
        <w:tc>
          <w:tcPr>
            <w:tcW w:w="916" w:type="pct"/>
            <w:vMerge/>
            <w:vAlign w:val="center"/>
            <w:hideMark/>
          </w:tcPr>
          <w:p w:rsidR="00A36A13" w:rsidRPr="002167EB" w:rsidRDefault="00A36A13" w:rsidP="008D6CA2">
            <w:pPr>
              <w:pStyle w:val="afa"/>
              <w:spacing w:line="228" w:lineRule="auto"/>
              <w:ind w:firstLine="0"/>
              <w:rPr>
                <w:rFonts w:ascii="Arial" w:hAnsi="Arial" w:cs="Arial"/>
                <w:color w:val="404040"/>
                <w:sz w:val="20"/>
              </w:rPr>
            </w:pPr>
          </w:p>
        </w:tc>
        <w:tc>
          <w:tcPr>
            <w:tcW w:w="1249" w:type="pct"/>
            <w:hideMark/>
          </w:tcPr>
          <w:p w:rsidR="00A36A13" w:rsidRDefault="00A36A13" w:rsidP="008D6CA2">
            <w:pPr>
              <w:pStyle w:val="afa"/>
              <w:spacing w:line="228" w:lineRule="auto"/>
              <w:ind w:firstLine="0"/>
              <w:rPr>
                <w:rFonts w:ascii="Arial" w:hAnsi="Arial" w:cs="Arial"/>
                <w:color w:val="404040"/>
                <w:sz w:val="20"/>
              </w:rPr>
            </w:pPr>
            <w:r w:rsidRPr="002167EB">
              <w:rPr>
                <w:rFonts w:ascii="Arial" w:hAnsi="Arial" w:cs="Arial"/>
                <w:color w:val="404040"/>
                <w:sz w:val="20"/>
              </w:rPr>
              <w:t xml:space="preserve">проведення моніторингу ефективності інформування/ підвищення обізнаності про Національну рамку кваліфікацій/ Національну систему кваліфікацій </w:t>
            </w:r>
          </w:p>
          <w:p w:rsidR="00A36A13" w:rsidRDefault="00A36A13" w:rsidP="008D6CA2">
            <w:pPr>
              <w:pStyle w:val="afa"/>
              <w:spacing w:line="228" w:lineRule="auto"/>
              <w:ind w:firstLine="0"/>
              <w:rPr>
                <w:rFonts w:ascii="Arial" w:hAnsi="Arial" w:cs="Arial"/>
                <w:color w:val="404040"/>
                <w:sz w:val="20"/>
              </w:rPr>
            </w:pPr>
          </w:p>
          <w:p w:rsidR="00A36A13" w:rsidRDefault="00A36A13" w:rsidP="008D6CA2">
            <w:pPr>
              <w:pStyle w:val="afa"/>
              <w:spacing w:line="228" w:lineRule="auto"/>
              <w:ind w:firstLine="0"/>
              <w:rPr>
                <w:rFonts w:ascii="Arial" w:hAnsi="Arial" w:cs="Arial"/>
                <w:color w:val="404040"/>
                <w:sz w:val="20"/>
              </w:rPr>
            </w:pPr>
          </w:p>
          <w:p w:rsidR="00A36A13" w:rsidRPr="002167EB" w:rsidRDefault="00A36A13" w:rsidP="008D6CA2">
            <w:pPr>
              <w:pStyle w:val="afa"/>
              <w:spacing w:line="228" w:lineRule="auto"/>
              <w:ind w:firstLine="0"/>
              <w:rPr>
                <w:rFonts w:ascii="Arial" w:hAnsi="Arial" w:cs="Arial"/>
                <w:color w:val="404040"/>
                <w:sz w:val="20"/>
              </w:rPr>
            </w:pPr>
          </w:p>
        </w:tc>
        <w:tc>
          <w:tcPr>
            <w:tcW w:w="1019" w:type="pct"/>
          </w:tcPr>
          <w:p w:rsidR="00A36A13" w:rsidRDefault="00A36A13" w:rsidP="008D6CA2">
            <w:pPr>
              <w:pStyle w:val="afa"/>
              <w:spacing w:line="228" w:lineRule="auto"/>
              <w:ind w:firstLine="0"/>
              <w:rPr>
                <w:rFonts w:ascii="Arial" w:hAnsi="Arial" w:cs="Arial"/>
                <w:color w:val="404040"/>
                <w:sz w:val="20"/>
              </w:rPr>
            </w:pPr>
            <w:r w:rsidRPr="002167EB">
              <w:rPr>
                <w:rFonts w:ascii="Arial" w:hAnsi="Arial" w:cs="Arial"/>
                <w:color w:val="404040"/>
                <w:sz w:val="20"/>
              </w:rPr>
              <w:t>МОН</w:t>
            </w:r>
            <w:r w:rsidRPr="002167EB">
              <w:rPr>
                <w:rFonts w:ascii="Arial" w:hAnsi="Arial" w:cs="Arial"/>
                <w:color w:val="404040"/>
                <w:sz w:val="20"/>
              </w:rPr>
              <w:br/>
              <w:t>Національна академія педагогічних наук (за згодою)</w:t>
            </w:r>
            <w:r w:rsidRPr="002167EB">
              <w:rPr>
                <w:rFonts w:ascii="Arial" w:hAnsi="Arial" w:cs="Arial"/>
                <w:color w:val="404040"/>
                <w:sz w:val="20"/>
              </w:rPr>
              <w:br/>
              <w:t>заінтересовані громадські організації (за згодою) Інститут професійних кваліфікацій (за згодою)</w:t>
            </w:r>
          </w:p>
          <w:p w:rsidR="00A36A13" w:rsidRPr="002167EB" w:rsidRDefault="00A36A13" w:rsidP="008D6CA2">
            <w:pPr>
              <w:pStyle w:val="afa"/>
              <w:spacing w:line="228" w:lineRule="auto"/>
              <w:ind w:firstLine="0"/>
              <w:rPr>
                <w:rFonts w:ascii="Arial" w:hAnsi="Arial" w:cs="Arial"/>
                <w:color w:val="404040"/>
                <w:sz w:val="20"/>
              </w:rPr>
            </w:pPr>
          </w:p>
        </w:tc>
        <w:tc>
          <w:tcPr>
            <w:tcW w:w="502" w:type="pct"/>
            <w:hideMark/>
          </w:tcPr>
          <w:p w:rsidR="00A36A13" w:rsidRPr="002167EB" w:rsidRDefault="00A36A13" w:rsidP="008D6CA2">
            <w:pPr>
              <w:pStyle w:val="afa"/>
              <w:spacing w:line="228" w:lineRule="auto"/>
              <w:ind w:firstLine="0"/>
              <w:jc w:val="center"/>
              <w:rPr>
                <w:rFonts w:ascii="Arial" w:hAnsi="Arial" w:cs="Arial"/>
                <w:color w:val="404040"/>
                <w:sz w:val="20"/>
              </w:rPr>
            </w:pPr>
            <w:r w:rsidRPr="002167EB">
              <w:rPr>
                <w:rFonts w:ascii="Arial" w:hAnsi="Arial" w:cs="Arial"/>
                <w:color w:val="404040"/>
                <w:sz w:val="20"/>
              </w:rPr>
              <w:t>2017—2020 роки</w:t>
            </w:r>
          </w:p>
        </w:tc>
        <w:tc>
          <w:tcPr>
            <w:tcW w:w="1315" w:type="pct"/>
            <w:hideMark/>
          </w:tcPr>
          <w:p w:rsidR="00A36A13" w:rsidRDefault="00A36A13" w:rsidP="008D6CA2">
            <w:pPr>
              <w:pStyle w:val="afa"/>
              <w:spacing w:line="228" w:lineRule="auto"/>
              <w:ind w:firstLine="0"/>
              <w:rPr>
                <w:rFonts w:ascii="Arial" w:hAnsi="Arial" w:cs="Arial"/>
                <w:color w:val="404040"/>
                <w:sz w:val="20"/>
              </w:rPr>
            </w:pPr>
            <w:r w:rsidRPr="002167EB">
              <w:rPr>
                <w:rFonts w:ascii="Arial" w:hAnsi="Arial" w:cs="Arial"/>
                <w:color w:val="404040"/>
                <w:sz w:val="20"/>
              </w:rPr>
              <w:t>проведення регулярного моніторингу ефективності інформування/</w:t>
            </w:r>
            <w:r w:rsidRPr="002167EB">
              <w:rPr>
                <w:rFonts w:ascii="Arial" w:hAnsi="Arial" w:cs="Arial"/>
                <w:color w:val="404040"/>
                <w:sz w:val="20"/>
              </w:rPr>
              <w:br/>
              <w:t xml:space="preserve">підвищення обізнаності про Національну рамку кваліфікацій/ Національну систему кваліфікацій  </w:t>
            </w:r>
          </w:p>
          <w:p w:rsidR="00A36A13" w:rsidRPr="002167EB" w:rsidRDefault="00A36A13" w:rsidP="008D6CA2">
            <w:pPr>
              <w:pStyle w:val="afa"/>
              <w:spacing w:line="228" w:lineRule="auto"/>
              <w:ind w:firstLine="0"/>
              <w:rPr>
                <w:rFonts w:ascii="Arial" w:hAnsi="Arial" w:cs="Arial"/>
                <w:color w:val="404040"/>
                <w:sz w:val="20"/>
              </w:rPr>
            </w:pPr>
          </w:p>
        </w:tc>
      </w:tr>
      <w:tr w:rsidR="00A36A13" w:rsidRPr="00A36A13" w:rsidTr="008D6CA2">
        <w:trPr>
          <w:trHeight w:val="991"/>
        </w:trPr>
        <w:tc>
          <w:tcPr>
            <w:tcW w:w="916" w:type="pct"/>
            <w:vMerge/>
            <w:vAlign w:val="center"/>
            <w:hideMark/>
          </w:tcPr>
          <w:p w:rsidR="00A36A13" w:rsidRPr="002167EB" w:rsidRDefault="00A36A13" w:rsidP="008D6CA2">
            <w:pPr>
              <w:pStyle w:val="afa"/>
              <w:spacing w:line="228" w:lineRule="auto"/>
              <w:ind w:firstLine="0"/>
              <w:rPr>
                <w:rFonts w:ascii="Arial" w:hAnsi="Arial" w:cs="Arial"/>
                <w:color w:val="404040"/>
                <w:sz w:val="20"/>
              </w:rPr>
            </w:pPr>
          </w:p>
        </w:tc>
        <w:tc>
          <w:tcPr>
            <w:tcW w:w="4084" w:type="pct"/>
            <w:gridSpan w:val="4"/>
            <w:hideMark/>
          </w:tcPr>
          <w:p w:rsidR="00A36A13" w:rsidRPr="00DA6472" w:rsidRDefault="00A36A13" w:rsidP="008D6CA2">
            <w:pPr>
              <w:pStyle w:val="afa"/>
              <w:spacing w:after="120"/>
              <w:ind w:firstLine="0"/>
              <w:rPr>
                <w:rFonts w:ascii="Arial" w:hAnsi="Arial" w:cs="Arial"/>
                <w:b/>
                <w:color w:val="0D0D0D" w:themeColor="text1" w:themeTint="F2"/>
                <w:sz w:val="20"/>
              </w:rPr>
            </w:pPr>
            <w:r w:rsidRPr="00DA6472">
              <w:rPr>
                <w:rFonts w:ascii="Arial" w:hAnsi="Arial" w:cs="Arial"/>
                <w:b/>
                <w:color w:val="0D0D0D" w:themeColor="text1" w:themeTint="F2"/>
                <w:sz w:val="20"/>
              </w:rPr>
              <w:t>Це завдання рекомендується здійснювати, починаючи з другого півріччя поточного року.</w:t>
            </w:r>
          </w:p>
          <w:p w:rsidR="00A36A13" w:rsidRPr="00DA6472" w:rsidRDefault="00A36A13" w:rsidP="008D6CA2">
            <w:pPr>
              <w:pStyle w:val="afa"/>
              <w:spacing w:after="120"/>
              <w:ind w:firstLine="0"/>
              <w:rPr>
                <w:rFonts w:ascii="Arial" w:hAnsi="Arial" w:cs="Arial"/>
                <w:b/>
                <w:color w:val="0D0D0D" w:themeColor="text1" w:themeTint="F2"/>
                <w:sz w:val="20"/>
              </w:rPr>
            </w:pPr>
          </w:p>
        </w:tc>
      </w:tr>
    </w:tbl>
    <w:p w:rsidR="00A36A13" w:rsidRDefault="00A36A13" w:rsidP="00A36A13">
      <w:pPr>
        <w:pStyle w:val="31"/>
        <w:spacing w:before="480"/>
        <w:rPr>
          <w:b/>
          <w:color w:val="404040"/>
          <w:sz w:val="40"/>
          <w:szCs w:val="40"/>
          <w:lang w:val="uk-UA"/>
        </w:rPr>
      </w:pPr>
    </w:p>
    <w:p w:rsidR="00A36A13" w:rsidRDefault="00A36A13" w:rsidP="00A36A13">
      <w:pPr>
        <w:pStyle w:val="a2"/>
        <w:rPr>
          <w:rFonts w:eastAsiaTheme="majorEastAsia"/>
        </w:rPr>
      </w:pPr>
      <w:r>
        <w:br w:type="page"/>
      </w:r>
    </w:p>
    <w:p w:rsidR="00A36A13" w:rsidRPr="00B12213" w:rsidRDefault="00A36A13" w:rsidP="00A36A13">
      <w:pPr>
        <w:pStyle w:val="31"/>
        <w:spacing w:before="480"/>
        <w:rPr>
          <w:b/>
          <w:color w:val="2E74B5" w:themeColor="accent1" w:themeShade="BF"/>
          <w:sz w:val="40"/>
          <w:szCs w:val="40"/>
          <w:lang w:val="uk-UA"/>
        </w:rPr>
      </w:pPr>
      <w:r w:rsidRPr="00B12213">
        <w:rPr>
          <w:b/>
          <w:color w:val="2E74B5" w:themeColor="accent1" w:themeShade="BF"/>
          <w:sz w:val="40"/>
          <w:szCs w:val="40"/>
          <w:lang w:val="uk-UA"/>
        </w:rPr>
        <w:lastRenderedPageBreak/>
        <w:t xml:space="preserve">3. Аналіз причин невиконання окремих заходів та загальна оцінка їх виконання </w:t>
      </w:r>
    </w:p>
    <w:p w:rsidR="00A36A13" w:rsidRPr="00D27842" w:rsidRDefault="00A36A13" w:rsidP="00A36A13">
      <w:pPr>
        <w:pStyle w:val="31"/>
        <w:spacing w:before="200" w:after="200"/>
        <w:rPr>
          <w:color w:val="595959" w:themeColor="text1" w:themeTint="A6"/>
          <w:sz w:val="20"/>
          <w:lang w:val="uk-UA"/>
        </w:rPr>
      </w:pPr>
      <w:r w:rsidRPr="0003177D">
        <w:rPr>
          <w:color w:val="595959" w:themeColor="text1" w:themeTint="A6"/>
          <w:sz w:val="20"/>
          <w:lang w:val="uk-UA"/>
        </w:rPr>
        <w:t xml:space="preserve">Моніторинг виконання у 2016 – </w:t>
      </w:r>
      <w:r w:rsidRPr="00D27842">
        <w:rPr>
          <w:color w:val="595959" w:themeColor="text1" w:themeTint="A6"/>
          <w:sz w:val="20"/>
          <w:lang w:val="uk-UA"/>
        </w:rPr>
        <w:t>2017 рока</w:t>
      </w:r>
      <w:r>
        <w:rPr>
          <w:color w:val="595959" w:themeColor="text1" w:themeTint="A6"/>
          <w:sz w:val="20"/>
          <w:lang w:val="uk-UA"/>
        </w:rPr>
        <w:t>х (з грудня минулого по липень</w:t>
      </w:r>
      <w:r w:rsidRPr="00D27842">
        <w:rPr>
          <w:color w:val="595959" w:themeColor="text1" w:themeTint="A6"/>
          <w:sz w:val="20"/>
          <w:lang w:val="uk-UA"/>
        </w:rPr>
        <w:t xml:space="preserve"> поточного року) </w:t>
      </w:r>
      <w:r>
        <w:rPr>
          <w:color w:val="595959" w:themeColor="text1" w:themeTint="A6"/>
          <w:sz w:val="20"/>
          <w:lang w:val="uk-UA"/>
        </w:rPr>
        <w:t>18 заходів та 33</w:t>
      </w:r>
      <w:r w:rsidRPr="00D27842">
        <w:rPr>
          <w:color w:val="595959" w:themeColor="text1" w:themeTint="A6"/>
          <w:sz w:val="20"/>
          <w:lang w:val="uk-UA"/>
        </w:rPr>
        <w:t xml:space="preserve"> завдань Плану заходів із впровадження НРК на 2016 – 2020 дозволяє зробити такі попередні висновки щодо оцінки рівня їх виконання:</w:t>
      </w:r>
    </w:p>
    <w:p w:rsidR="00A36A13" w:rsidRDefault="00A36A13" w:rsidP="00A36A13">
      <w:pPr>
        <w:pStyle w:val="a2"/>
        <w:numPr>
          <w:ilvl w:val="0"/>
          <w:numId w:val="38"/>
        </w:numPr>
        <w:spacing w:before="200" w:line="240" w:lineRule="auto"/>
        <w:rPr>
          <w:lang w:val="uk-UA"/>
        </w:rPr>
      </w:pPr>
      <w:r>
        <w:rPr>
          <w:lang w:val="uk-UA"/>
        </w:rPr>
        <w:t>2</w:t>
      </w:r>
      <w:r w:rsidRPr="00D27842">
        <w:rPr>
          <w:lang w:val="uk-UA"/>
        </w:rPr>
        <w:t xml:space="preserve"> завда</w:t>
      </w:r>
      <w:r>
        <w:rPr>
          <w:lang w:val="uk-UA"/>
        </w:rPr>
        <w:t xml:space="preserve">ння виконані в повному обсязі (перше завдання 1 заходу; </w:t>
      </w:r>
      <w:r w:rsidRPr="00D27842">
        <w:rPr>
          <w:lang w:val="uk-UA"/>
        </w:rPr>
        <w:t xml:space="preserve">перше </w:t>
      </w:r>
      <w:r>
        <w:rPr>
          <w:lang w:val="uk-UA"/>
        </w:rPr>
        <w:t xml:space="preserve"> завдання 3 </w:t>
      </w:r>
      <w:r w:rsidRPr="00D27842">
        <w:rPr>
          <w:lang w:val="uk-UA"/>
        </w:rPr>
        <w:t>заходу)</w:t>
      </w:r>
      <w:r>
        <w:rPr>
          <w:lang w:val="uk-UA"/>
        </w:rPr>
        <w:t>;</w:t>
      </w:r>
    </w:p>
    <w:p w:rsidR="00A36A13" w:rsidRPr="00D27842" w:rsidRDefault="00A36A13" w:rsidP="00A36A13">
      <w:pPr>
        <w:pStyle w:val="a2"/>
        <w:numPr>
          <w:ilvl w:val="0"/>
          <w:numId w:val="38"/>
        </w:numPr>
        <w:spacing w:before="200" w:line="240" w:lineRule="auto"/>
        <w:rPr>
          <w:lang w:val="uk-UA"/>
        </w:rPr>
      </w:pPr>
      <w:r>
        <w:rPr>
          <w:lang w:val="uk-UA"/>
        </w:rPr>
        <w:t>20 завдань</w:t>
      </w:r>
      <w:r w:rsidRPr="00D27842">
        <w:rPr>
          <w:lang w:val="uk-UA"/>
        </w:rPr>
        <w:t xml:space="preserve"> виконуються на досить високому рівні та у великих обсягах;</w:t>
      </w:r>
    </w:p>
    <w:p w:rsidR="00A36A13" w:rsidRPr="00D27842" w:rsidRDefault="00A36A13" w:rsidP="00A36A13">
      <w:pPr>
        <w:pStyle w:val="a2"/>
        <w:numPr>
          <w:ilvl w:val="0"/>
          <w:numId w:val="38"/>
        </w:numPr>
        <w:spacing w:before="200" w:line="240" w:lineRule="auto"/>
        <w:rPr>
          <w:lang w:val="uk-UA"/>
        </w:rPr>
      </w:pPr>
      <w:r>
        <w:rPr>
          <w:lang w:val="uk-UA"/>
        </w:rPr>
        <w:t>4</w:t>
      </w:r>
      <w:r w:rsidRPr="00D27842">
        <w:rPr>
          <w:lang w:val="uk-UA"/>
        </w:rPr>
        <w:t xml:space="preserve"> завдан</w:t>
      </w:r>
      <w:r>
        <w:rPr>
          <w:lang w:val="uk-UA"/>
        </w:rPr>
        <w:t>ня</w:t>
      </w:r>
      <w:r w:rsidRPr="00D27842">
        <w:rPr>
          <w:lang w:val="uk-UA"/>
        </w:rPr>
        <w:t xml:space="preserve"> реалізовуються або на початковій стадії, або потребують скоординованих зусиль, або залежать від вирішення питань ресурсного забезпечення, або вимагають більше часу на виконання, що є цілком правомірним;</w:t>
      </w:r>
    </w:p>
    <w:p w:rsidR="00A36A13" w:rsidRPr="00D27842" w:rsidRDefault="00A36A13" w:rsidP="00A36A13">
      <w:pPr>
        <w:pStyle w:val="afa"/>
        <w:numPr>
          <w:ilvl w:val="0"/>
          <w:numId w:val="38"/>
        </w:numPr>
        <w:spacing w:before="200" w:after="200"/>
        <w:rPr>
          <w:rFonts w:ascii="Arial" w:hAnsi="Arial" w:cs="Arial"/>
          <w:color w:val="404040"/>
          <w:sz w:val="20"/>
        </w:rPr>
      </w:pPr>
      <w:r w:rsidRPr="00D27842">
        <w:rPr>
          <w:rFonts w:ascii="Arial" w:hAnsi="Arial" w:cs="Arial"/>
          <w:color w:val="595959" w:themeColor="text1" w:themeTint="A6"/>
          <w:sz w:val="20"/>
        </w:rPr>
        <w:t>до реалізації решти</w:t>
      </w:r>
      <w:r>
        <w:rPr>
          <w:rFonts w:ascii="Arial" w:hAnsi="Arial" w:cs="Arial"/>
          <w:color w:val="595959" w:themeColor="text1" w:themeTint="A6"/>
          <w:sz w:val="20"/>
        </w:rPr>
        <w:t xml:space="preserve"> (7)</w:t>
      </w:r>
      <w:r w:rsidRPr="00D27842">
        <w:rPr>
          <w:rFonts w:ascii="Arial" w:hAnsi="Arial" w:cs="Arial"/>
          <w:color w:val="595959" w:themeColor="text1" w:themeTint="A6"/>
          <w:sz w:val="20"/>
        </w:rPr>
        <w:t xml:space="preserve"> завдань виконавці поки що не «добралися», або ж не в змозі їх започатковувати через низку суб’єктивних та об’єктивних причин. Серед цих завдань  слід відмітити, перш за все, такі як:</w:t>
      </w:r>
      <w:r w:rsidRPr="00D27842">
        <w:rPr>
          <w:rFonts w:ascii="Arial" w:hAnsi="Arial" w:cs="Arial"/>
          <w:color w:val="595959" w:themeColor="text1" w:themeTint="A6"/>
          <w:sz w:val="14"/>
        </w:rPr>
        <w:t xml:space="preserve"> </w:t>
      </w:r>
      <w:r w:rsidRPr="00D27842">
        <w:rPr>
          <w:rFonts w:ascii="Arial" w:hAnsi="Arial" w:cs="Arial"/>
          <w:color w:val="595959" w:themeColor="text1" w:themeTint="A6"/>
          <w:sz w:val="20"/>
        </w:rPr>
        <w:t>«підготовка</w:t>
      </w:r>
      <w:r w:rsidRPr="00D27842">
        <w:rPr>
          <w:rFonts w:ascii="Arial" w:hAnsi="Arial" w:cs="Arial"/>
          <w:color w:val="404040"/>
          <w:sz w:val="20"/>
        </w:rPr>
        <w:t xml:space="preserve"> і здійснення апробації методичних рекомендацій щодо зіставлення кваліфікацій різних типів за рівнями Національної рамки кваліфікацій</w:t>
      </w:r>
      <w:r>
        <w:rPr>
          <w:rFonts w:ascii="Arial" w:hAnsi="Arial" w:cs="Arial"/>
          <w:color w:val="404040"/>
          <w:sz w:val="20"/>
        </w:rPr>
        <w:t>»</w:t>
      </w:r>
      <w:r w:rsidRPr="00D27842">
        <w:rPr>
          <w:rFonts w:ascii="Arial" w:hAnsi="Arial" w:cs="Arial"/>
          <w:color w:val="404040"/>
          <w:sz w:val="20"/>
        </w:rPr>
        <w:t xml:space="preserve"> (друге завдання 9 заходу), «розроблення/оновлення стандартів професійно-технічної освіти для кваліфікацій 5 рівня Національної рамки кваліфікацій та проведення навчання їх розробників» (друге завдання 12 заходу), «розроблення/перегляд і затвердженн</w:t>
      </w:r>
      <w:r>
        <w:rPr>
          <w:rFonts w:ascii="Arial" w:hAnsi="Arial" w:cs="Arial"/>
          <w:color w:val="404040"/>
          <w:sz w:val="20"/>
        </w:rPr>
        <w:t>я стандартів для кваліфікацій 3–</w:t>
      </w:r>
      <w:r w:rsidRPr="00D27842">
        <w:rPr>
          <w:rFonts w:ascii="Arial" w:hAnsi="Arial" w:cs="Arial"/>
          <w:color w:val="404040"/>
          <w:sz w:val="20"/>
        </w:rPr>
        <w:t>7 рівня Національної рамки кваліфікацій за регульованими професіями, забезпечення надання підтримки професійним/фаховим асоціаціям з розроблення кваліфікацій (3</w:t>
      </w:r>
      <w:r>
        <w:rPr>
          <w:rFonts w:ascii="Arial" w:hAnsi="Arial" w:cs="Arial"/>
          <w:color w:val="404040"/>
          <w:sz w:val="20"/>
        </w:rPr>
        <w:t>–</w:t>
      </w:r>
      <w:r w:rsidRPr="00D27842">
        <w:rPr>
          <w:rFonts w:ascii="Arial" w:hAnsi="Arial" w:cs="Arial"/>
          <w:color w:val="404040"/>
          <w:sz w:val="20"/>
        </w:rPr>
        <w:t>7 рівень Національної рамки кваліфікацій), у тому числі навчання розробників» (15 захід), «забезпечення проведення оцінки/акредитації (сертифікації) освітніх програм вищої і професійно-технічної освіти на відповідність підготовки фахівців/робітників вимогам професійних стандартів/професійних кваліфікацій» (20 захід)</w:t>
      </w:r>
      <w:r>
        <w:rPr>
          <w:rFonts w:ascii="Arial" w:hAnsi="Arial" w:cs="Arial"/>
          <w:color w:val="404040"/>
          <w:sz w:val="20"/>
        </w:rPr>
        <w:t>.</w:t>
      </w:r>
    </w:p>
    <w:p w:rsidR="00A36A13" w:rsidRPr="00D27842" w:rsidRDefault="00A36A13" w:rsidP="00A36A13">
      <w:pPr>
        <w:pStyle w:val="afa"/>
        <w:spacing w:before="200" w:after="200"/>
        <w:ind w:firstLine="0"/>
        <w:rPr>
          <w:rFonts w:ascii="Arial" w:hAnsi="Arial" w:cs="Arial"/>
          <w:color w:val="404040"/>
          <w:sz w:val="20"/>
        </w:rPr>
      </w:pPr>
      <w:r w:rsidRPr="00D27842">
        <w:rPr>
          <w:rFonts w:ascii="Arial" w:hAnsi="Arial" w:cs="Arial"/>
          <w:color w:val="404040"/>
          <w:sz w:val="20"/>
        </w:rPr>
        <w:t>Серед причин недостатнього рівня виконання заходів Плану або їх тимчасового невиконання слід виділити:</w:t>
      </w:r>
    </w:p>
    <w:p w:rsidR="00A36A13" w:rsidRPr="00D27842" w:rsidRDefault="00A36A13" w:rsidP="00A36A13">
      <w:pPr>
        <w:pStyle w:val="afa"/>
        <w:numPr>
          <w:ilvl w:val="0"/>
          <w:numId w:val="38"/>
        </w:numPr>
        <w:spacing w:before="200" w:after="200"/>
        <w:ind w:left="714" w:hanging="357"/>
        <w:rPr>
          <w:rFonts w:ascii="Arial" w:hAnsi="Arial" w:cs="Arial"/>
          <w:color w:val="404040"/>
          <w:sz w:val="20"/>
        </w:rPr>
      </w:pPr>
      <w:r w:rsidRPr="00D27842">
        <w:rPr>
          <w:rFonts w:ascii="Arial" w:hAnsi="Arial" w:cs="Arial"/>
          <w:color w:val="404040"/>
          <w:sz w:val="20"/>
        </w:rPr>
        <w:t>малий проміжок часу (</w:t>
      </w:r>
      <w:r>
        <w:rPr>
          <w:rFonts w:ascii="Arial" w:hAnsi="Arial" w:cs="Arial"/>
          <w:color w:val="404040"/>
          <w:sz w:val="20"/>
        </w:rPr>
        <w:t>півроку</w:t>
      </w:r>
      <w:r w:rsidRPr="00D27842">
        <w:rPr>
          <w:rFonts w:ascii="Arial" w:hAnsi="Arial" w:cs="Arial"/>
          <w:color w:val="404040"/>
          <w:sz w:val="20"/>
        </w:rPr>
        <w:t>) та початковий етап реалізації складних завдань, особливо тих, що передбачають моніторинг інформування потенційних користувачів НРК та НСК, навчання розробників професійних та освітніх стандартів, перегляд систем забезпечення якості освіти, акредитації освітніх програм тощо;</w:t>
      </w:r>
    </w:p>
    <w:p w:rsidR="00A36A13" w:rsidRPr="00D27842" w:rsidRDefault="00A36A13" w:rsidP="00A36A13">
      <w:pPr>
        <w:pStyle w:val="afa"/>
        <w:numPr>
          <w:ilvl w:val="0"/>
          <w:numId w:val="38"/>
        </w:numPr>
        <w:spacing w:before="200" w:after="200"/>
        <w:ind w:left="714" w:hanging="357"/>
        <w:rPr>
          <w:rFonts w:ascii="Arial" w:hAnsi="Arial" w:cs="Arial"/>
          <w:color w:val="404040"/>
          <w:sz w:val="20"/>
        </w:rPr>
      </w:pPr>
      <w:r w:rsidRPr="00D27842">
        <w:rPr>
          <w:rFonts w:ascii="Arial" w:hAnsi="Arial" w:cs="Arial"/>
          <w:color w:val="404040"/>
          <w:sz w:val="20"/>
        </w:rPr>
        <w:t>відсутність досвіду у виконавців, перш за все, за новими напрямками та нормами НСК, наприклад, розроблення стандартів для кваліфікацій за «регульованими» професіями, створення Реєстру кваліфікацій та НСК і НРК, розроблення методичних рекомендацій щодо зіставлення кваліфікацій різних типів за рівнями НРК тощо;</w:t>
      </w:r>
    </w:p>
    <w:p w:rsidR="00A36A13" w:rsidRPr="00D27842" w:rsidRDefault="00A36A13" w:rsidP="00A36A13">
      <w:pPr>
        <w:pStyle w:val="afa"/>
        <w:numPr>
          <w:ilvl w:val="0"/>
          <w:numId w:val="38"/>
        </w:numPr>
        <w:spacing w:before="200" w:after="200"/>
        <w:ind w:left="714" w:hanging="357"/>
        <w:rPr>
          <w:rFonts w:ascii="Arial" w:hAnsi="Arial" w:cs="Arial"/>
          <w:color w:val="404040"/>
          <w:sz w:val="20"/>
        </w:rPr>
      </w:pPr>
      <w:r w:rsidRPr="00D27842">
        <w:rPr>
          <w:rFonts w:ascii="Arial" w:hAnsi="Arial" w:cs="Arial"/>
          <w:color w:val="404040"/>
          <w:sz w:val="20"/>
        </w:rPr>
        <w:t>відсутність</w:t>
      </w:r>
      <w:r>
        <w:rPr>
          <w:rFonts w:ascii="Arial" w:hAnsi="Arial" w:cs="Arial"/>
          <w:color w:val="404040"/>
          <w:sz w:val="20"/>
        </w:rPr>
        <w:t xml:space="preserve"> протягом 1 півріччя 2017 року </w:t>
      </w:r>
      <w:r w:rsidRPr="00D27842">
        <w:rPr>
          <w:rFonts w:ascii="Arial" w:hAnsi="Arial" w:cs="Arial"/>
          <w:color w:val="404040"/>
          <w:sz w:val="20"/>
        </w:rPr>
        <w:t>єдиного координаційного органу із впровадження в країні НСК та НРК</w:t>
      </w:r>
      <w:r>
        <w:rPr>
          <w:rFonts w:ascii="Arial" w:hAnsi="Arial" w:cs="Arial"/>
          <w:color w:val="404040"/>
          <w:sz w:val="20"/>
        </w:rPr>
        <w:t xml:space="preserve"> до моменту </w:t>
      </w:r>
      <w:r w:rsidRPr="00D27842">
        <w:rPr>
          <w:rFonts w:ascii="Arial" w:hAnsi="Arial" w:cs="Arial"/>
          <w:color w:val="404040"/>
          <w:sz w:val="20"/>
        </w:rPr>
        <w:t>створення МРГ,</w:t>
      </w:r>
      <w:r>
        <w:rPr>
          <w:rFonts w:ascii="Arial" w:hAnsi="Arial" w:cs="Arial"/>
          <w:color w:val="404040"/>
          <w:sz w:val="20"/>
        </w:rPr>
        <w:t xml:space="preserve"> низький рівень</w:t>
      </w:r>
      <w:r w:rsidRPr="00D27842">
        <w:rPr>
          <w:rFonts w:ascii="Arial" w:hAnsi="Arial" w:cs="Arial"/>
          <w:color w:val="404040"/>
          <w:sz w:val="20"/>
        </w:rPr>
        <w:t xml:space="preserve"> законодавчої підтримки створення</w:t>
      </w:r>
      <w:r>
        <w:rPr>
          <w:rFonts w:ascii="Arial" w:hAnsi="Arial" w:cs="Arial"/>
          <w:color w:val="404040"/>
          <w:sz w:val="20"/>
        </w:rPr>
        <w:t xml:space="preserve"> НСК та </w:t>
      </w:r>
      <w:r w:rsidRPr="00D27842">
        <w:rPr>
          <w:rFonts w:ascii="Arial" w:hAnsi="Arial" w:cs="Arial"/>
          <w:color w:val="404040"/>
          <w:sz w:val="20"/>
        </w:rPr>
        <w:t xml:space="preserve"> Націо</w:t>
      </w:r>
      <w:r>
        <w:rPr>
          <w:rFonts w:ascii="Arial" w:hAnsi="Arial" w:cs="Arial"/>
          <w:color w:val="404040"/>
          <w:sz w:val="20"/>
        </w:rPr>
        <w:t>нального агентства кваліфікацій</w:t>
      </w:r>
      <w:r w:rsidRPr="00D27842">
        <w:rPr>
          <w:rFonts w:ascii="Arial" w:hAnsi="Arial" w:cs="Arial"/>
          <w:color w:val="404040"/>
          <w:sz w:val="20"/>
        </w:rPr>
        <w:t>;</w:t>
      </w:r>
    </w:p>
    <w:p w:rsidR="00A36A13" w:rsidRPr="00D27842" w:rsidRDefault="00A36A13" w:rsidP="00A36A13">
      <w:pPr>
        <w:pStyle w:val="afa"/>
        <w:numPr>
          <w:ilvl w:val="0"/>
          <w:numId w:val="38"/>
        </w:numPr>
        <w:spacing w:before="200" w:after="200"/>
        <w:rPr>
          <w:rFonts w:ascii="Arial" w:hAnsi="Arial" w:cs="Arial"/>
          <w:color w:val="404040"/>
          <w:sz w:val="20"/>
        </w:rPr>
      </w:pPr>
      <w:r w:rsidRPr="00D27842">
        <w:rPr>
          <w:rFonts w:ascii="Arial" w:hAnsi="Arial" w:cs="Arial"/>
          <w:color w:val="404040"/>
          <w:sz w:val="20"/>
        </w:rPr>
        <w:t xml:space="preserve">відсутність єдиного </w:t>
      </w:r>
      <w:r>
        <w:rPr>
          <w:rFonts w:ascii="Arial" w:hAnsi="Arial" w:cs="Arial"/>
          <w:color w:val="404040"/>
          <w:sz w:val="20"/>
        </w:rPr>
        <w:t>інформаційного порталу (Реєстру</w:t>
      </w:r>
      <w:r w:rsidRPr="00D27842">
        <w:rPr>
          <w:rFonts w:ascii="Arial" w:hAnsi="Arial" w:cs="Arial"/>
          <w:color w:val="404040"/>
          <w:sz w:val="20"/>
        </w:rPr>
        <w:t xml:space="preserve"> кваліфікацій,</w:t>
      </w:r>
      <w:r>
        <w:rPr>
          <w:rFonts w:ascii="Arial" w:hAnsi="Arial" w:cs="Arial"/>
          <w:color w:val="404040"/>
          <w:sz w:val="20"/>
        </w:rPr>
        <w:t xml:space="preserve"> Веб - порталу</w:t>
      </w:r>
      <w:r w:rsidRPr="00D27842">
        <w:rPr>
          <w:rFonts w:ascii="Arial" w:hAnsi="Arial" w:cs="Arial"/>
          <w:color w:val="404040"/>
          <w:sz w:val="20"/>
        </w:rPr>
        <w:t xml:space="preserve"> НСК) національного рівня, доступного для широкого кола користувачів;</w:t>
      </w:r>
    </w:p>
    <w:p w:rsidR="00A36A13" w:rsidRPr="00D27842" w:rsidRDefault="00A36A13" w:rsidP="00A36A13">
      <w:pPr>
        <w:pStyle w:val="afa"/>
        <w:numPr>
          <w:ilvl w:val="0"/>
          <w:numId w:val="38"/>
        </w:numPr>
        <w:spacing w:before="200" w:after="200"/>
        <w:ind w:left="714" w:hanging="357"/>
        <w:rPr>
          <w:rFonts w:ascii="Arial" w:hAnsi="Arial" w:cs="Arial"/>
          <w:color w:val="595959" w:themeColor="text1" w:themeTint="A6"/>
          <w:sz w:val="20"/>
        </w:rPr>
      </w:pPr>
      <w:r w:rsidRPr="00D27842">
        <w:rPr>
          <w:rFonts w:ascii="Arial" w:hAnsi="Arial" w:cs="Arial"/>
          <w:color w:val="404040"/>
          <w:sz w:val="20"/>
        </w:rPr>
        <w:t>низь</w:t>
      </w:r>
      <w:r>
        <w:rPr>
          <w:rFonts w:ascii="Arial" w:hAnsi="Arial" w:cs="Arial"/>
          <w:color w:val="404040"/>
          <w:sz w:val="20"/>
        </w:rPr>
        <w:t>кий рівень залучення</w:t>
      </w:r>
      <w:r w:rsidRPr="00D27842">
        <w:rPr>
          <w:rFonts w:ascii="Arial" w:hAnsi="Arial" w:cs="Arial"/>
          <w:color w:val="404040"/>
          <w:sz w:val="20"/>
        </w:rPr>
        <w:t xml:space="preserve"> до виконання заходів і завдань </w:t>
      </w:r>
      <w:r>
        <w:rPr>
          <w:rFonts w:ascii="Arial" w:hAnsi="Arial" w:cs="Arial"/>
          <w:color w:val="404040"/>
          <w:sz w:val="20"/>
        </w:rPr>
        <w:t xml:space="preserve">Плану багатьох заінтересованих сторін </w:t>
      </w:r>
      <w:r w:rsidRPr="00D27842">
        <w:rPr>
          <w:rFonts w:ascii="Arial" w:hAnsi="Arial" w:cs="Arial"/>
          <w:color w:val="404040"/>
          <w:sz w:val="20"/>
        </w:rPr>
        <w:t xml:space="preserve"> за зразком країн – членів </w:t>
      </w:r>
      <w:r w:rsidRPr="00D27842">
        <w:rPr>
          <w:rFonts w:ascii="Arial" w:hAnsi="Arial" w:cs="Arial"/>
          <w:color w:val="595959" w:themeColor="text1" w:themeTint="A6"/>
          <w:sz w:val="20"/>
        </w:rPr>
        <w:t>ЄС (профільних центральних органів виконавчої влади (ЦОВВ), агенцій із забезпечення якості освіти, представників галузевих об’єднань роботодавців і профспілок, крупних роботодавців, недержавних центрів із підготовки кадрів на виробництві, незалежних центрів з оцінювання професійних кваліфікацій, асоціацій навчальних закладів, педагогів, науковців, студентів тощо);</w:t>
      </w:r>
    </w:p>
    <w:p w:rsidR="00A36A13" w:rsidRPr="006F761A" w:rsidRDefault="00A36A13" w:rsidP="00A36A13">
      <w:pPr>
        <w:pStyle w:val="a8"/>
        <w:numPr>
          <w:ilvl w:val="0"/>
          <w:numId w:val="38"/>
        </w:numPr>
        <w:spacing w:before="200"/>
        <w:ind w:left="714" w:hanging="357"/>
        <w:rPr>
          <w:color w:val="595959" w:themeColor="text1" w:themeTint="A6"/>
          <w:lang w:val="uk-UA"/>
        </w:rPr>
      </w:pPr>
      <w:r>
        <w:rPr>
          <w:color w:val="595959" w:themeColor="text1" w:themeTint="A6"/>
          <w:lang w:val="uk-UA"/>
        </w:rPr>
        <w:t>не всі ключові заінтересовані</w:t>
      </w:r>
      <w:r w:rsidRPr="006F761A">
        <w:rPr>
          <w:color w:val="595959" w:themeColor="text1" w:themeTint="A6"/>
          <w:lang w:val="uk-UA"/>
        </w:rPr>
        <w:t xml:space="preserve"> сторони розробили внутрішньовідомчі плани дій (спільні представницькі органи соціальних партнерів національного рівня,  Національна академія </w:t>
      </w:r>
      <w:r w:rsidRPr="006F761A">
        <w:rPr>
          <w:color w:val="595959" w:themeColor="text1" w:themeTint="A6"/>
          <w:lang w:val="uk-UA"/>
        </w:rPr>
        <w:lastRenderedPageBreak/>
        <w:t>наук України, Національна академія педагогічних наук України, Інститут професійних кваліфікацій та інші);</w:t>
      </w:r>
    </w:p>
    <w:p w:rsidR="00A36A13" w:rsidRDefault="00A36A13" w:rsidP="00A36A13">
      <w:pPr>
        <w:pStyle w:val="a8"/>
        <w:numPr>
          <w:ilvl w:val="0"/>
          <w:numId w:val="38"/>
        </w:numPr>
        <w:spacing w:before="200"/>
        <w:ind w:left="714" w:hanging="357"/>
        <w:rPr>
          <w:color w:val="595959" w:themeColor="text1" w:themeTint="A6"/>
          <w:lang w:val="uk-UA"/>
        </w:rPr>
      </w:pPr>
      <w:r w:rsidRPr="006F761A">
        <w:rPr>
          <w:color w:val="595959" w:themeColor="text1" w:themeTint="A6"/>
          <w:lang w:val="uk-UA"/>
        </w:rPr>
        <w:t xml:space="preserve"> </w:t>
      </w:r>
      <w:r>
        <w:rPr>
          <w:color w:val="595959" w:themeColor="text1" w:themeTint="A6"/>
          <w:lang w:val="uk-UA"/>
        </w:rPr>
        <w:t xml:space="preserve"> поки що </w:t>
      </w:r>
      <w:r w:rsidRPr="006F761A">
        <w:rPr>
          <w:color w:val="595959" w:themeColor="text1" w:themeTint="A6"/>
          <w:lang w:val="uk-UA"/>
        </w:rPr>
        <w:t xml:space="preserve">невеликий рівень </w:t>
      </w:r>
      <w:r>
        <w:rPr>
          <w:color w:val="595959" w:themeColor="text1" w:themeTint="A6"/>
          <w:lang w:val="uk-UA"/>
        </w:rPr>
        <w:t xml:space="preserve">фінансової </w:t>
      </w:r>
      <w:r w:rsidRPr="006F761A">
        <w:rPr>
          <w:color w:val="595959" w:themeColor="text1" w:themeTint="A6"/>
          <w:lang w:val="uk-UA"/>
        </w:rPr>
        <w:t xml:space="preserve">підтримки з боку міжнародних партнерів та донорів, який </w:t>
      </w:r>
      <w:r>
        <w:rPr>
          <w:color w:val="595959" w:themeColor="text1" w:themeTint="A6"/>
          <w:lang w:val="uk-UA"/>
        </w:rPr>
        <w:t xml:space="preserve">повністю </w:t>
      </w:r>
      <w:r w:rsidRPr="006F761A">
        <w:rPr>
          <w:color w:val="595959" w:themeColor="text1" w:themeTint="A6"/>
          <w:lang w:val="uk-UA"/>
        </w:rPr>
        <w:t>«перекривається» консульта</w:t>
      </w:r>
      <w:r>
        <w:rPr>
          <w:color w:val="595959" w:themeColor="text1" w:themeTint="A6"/>
          <w:lang w:val="uk-UA"/>
        </w:rPr>
        <w:t>тивно-</w:t>
      </w:r>
      <w:r w:rsidRPr="006F761A">
        <w:rPr>
          <w:color w:val="595959" w:themeColor="text1" w:themeTint="A6"/>
          <w:lang w:val="uk-UA"/>
        </w:rPr>
        <w:t>експертною та інформаційною допомогою ЄФО та окремими заходами Британської Ради в Україні;</w:t>
      </w:r>
    </w:p>
    <w:p w:rsidR="00A36A13" w:rsidRPr="00D27842" w:rsidRDefault="00A36A13" w:rsidP="00A36A13">
      <w:pPr>
        <w:pStyle w:val="a8"/>
        <w:spacing w:before="200"/>
        <w:ind w:left="714"/>
        <w:rPr>
          <w:color w:val="595959" w:themeColor="text1" w:themeTint="A6"/>
          <w:lang w:val="uk-UA"/>
        </w:rPr>
      </w:pPr>
    </w:p>
    <w:p w:rsidR="00A36A13" w:rsidRPr="00D27842" w:rsidRDefault="00A36A13" w:rsidP="00A36A13">
      <w:pPr>
        <w:pStyle w:val="a8"/>
        <w:numPr>
          <w:ilvl w:val="0"/>
          <w:numId w:val="38"/>
        </w:numPr>
        <w:spacing w:before="200"/>
        <w:ind w:left="714" w:hanging="357"/>
        <w:rPr>
          <w:color w:val="595959" w:themeColor="text1" w:themeTint="A6"/>
          <w:lang w:val="uk-UA"/>
        </w:rPr>
      </w:pPr>
      <w:r>
        <w:rPr>
          <w:color w:val="595959" w:themeColor="text1" w:themeTint="A6"/>
          <w:lang w:val="uk-UA"/>
        </w:rPr>
        <w:t xml:space="preserve">перевантаження </w:t>
      </w:r>
      <w:r w:rsidRPr="00D27842">
        <w:rPr>
          <w:color w:val="595959" w:themeColor="text1" w:themeTint="A6"/>
          <w:lang w:val="uk-UA"/>
        </w:rPr>
        <w:t>працівників ЦОВВ та інших за</w:t>
      </w:r>
      <w:r>
        <w:rPr>
          <w:color w:val="595959" w:themeColor="text1" w:themeTint="A6"/>
          <w:lang w:val="uk-UA"/>
        </w:rPr>
        <w:t>інтересованих</w:t>
      </w:r>
      <w:r w:rsidRPr="00D27842">
        <w:rPr>
          <w:color w:val="595959" w:themeColor="text1" w:themeTint="A6"/>
          <w:lang w:val="uk-UA"/>
        </w:rPr>
        <w:t xml:space="preserve"> сторін, відповідальних за виконання заходів і завдань Плану, іншою плинною та оперативною роботою, мала їх чисельність та низький рівень мотивації.</w:t>
      </w:r>
    </w:p>
    <w:p w:rsidR="00A36A13" w:rsidRDefault="00A36A13" w:rsidP="00A36A13">
      <w:pPr>
        <w:pStyle w:val="a8"/>
        <w:spacing w:before="200"/>
        <w:rPr>
          <w:color w:val="595959" w:themeColor="text1" w:themeTint="A6"/>
          <w:lang w:val="uk-UA"/>
        </w:rPr>
      </w:pPr>
    </w:p>
    <w:p w:rsidR="00A36A13" w:rsidRDefault="00A36A13" w:rsidP="00A36A13">
      <w:pPr>
        <w:pStyle w:val="afa"/>
        <w:spacing w:before="200" w:after="200"/>
        <w:ind w:firstLine="0"/>
        <w:rPr>
          <w:rFonts w:ascii="Arial" w:hAnsi="Arial" w:cs="Arial"/>
          <w:b/>
          <w:color w:val="595959" w:themeColor="text1" w:themeTint="A6"/>
          <w:sz w:val="40"/>
          <w:szCs w:val="40"/>
        </w:rPr>
      </w:pPr>
    </w:p>
    <w:p w:rsidR="00A36A13" w:rsidRDefault="00A36A13" w:rsidP="00A36A13">
      <w:pPr>
        <w:pStyle w:val="afa"/>
        <w:spacing w:before="200" w:after="200"/>
        <w:ind w:firstLine="0"/>
        <w:rPr>
          <w:rFonts w:ascii="Arial" w:hAnsi="Arial" w:cs="Arial"/>
          <w:b/>
          <w:color w:val="595959" w:themeColor="text1" w:themeTint="A6"/>
          <w:sz w:val="40"/>
          <w:szCs w:val="40"/>
        </w:rPr>
      </w:pPr>
    </w:p>
    <w:p w:rsidR="00A36A13" w:rsidRDefault="00A36A13" w:rsidP="00A36A13">
      <w:pPr>
        <w:pStyle w:val="afa"/>
        <w:spacing w:before="200" w:after="200"/>
        <w:ind w:firstLine="0"/>
        <w:rPr>
          <w:rFonts w:ascii="Arial" w:hAnsi="Arial" w:cs="Arial"/>
          <w:b/>
          <w:color w:val="595959" w:themeColor="text1" w:themeTint="A6"/>
          <w:sz w:val="40"/>
          <w:szCs w:val="40"/>
        </w:rPr>
      </w:pPr>
    </w:p>
    <w:p w:rsidR="00A36A13" w:rsidRDefault="00A36A13" w:rsidP="00A36A13">
      <w:pPr>
        <w:pStyle w:val="afa"/>
        <w:spacing w:before="200" w:after="200"/>
        <w:ind w:firstLine="0"/>
        <w:rPr>
          <w:rFonts w:ascii="Arial" w:hAnsi="Arial" w:cs="Arial"/>
          <w:b/>
          <w:color w:val="595959" w:themeColor="text1" w:themeTint="A6"/>
          <w:sz w:val="40"/>
          <w:szCs w:val="40"/>
        </w:rPr>
      </w:pPr>
    </w:p>
    <w:p w:rsidR="00A36A13" w:rsidRDefault="00A36A13" w:rsidP="00A36A13">
      <w:pPr>
        <w:pStyle w:val="afa"/>
        <w:spacing w:before="200" w:after="200"/>
        <w:ind w:firstLine="0"/>
        <w:rPr>
          <w:rFonts w:ascii="Arial" w:hAnsi="Arial" w:cs="Arial"/>
          <w:b/>
          <w:color w:val="595959" w:themeColor="text1" w:themeTint="A6"/>
          <w:sz w:val="40"/>
          <w:szCs w:val="40"/>
        </w:rPr>
      </w:pPr>
    </w:p>
    <w:p w:rsidR="00A36A13" w:rsidRDefault="00A36A13" w:rsidP="00A36A13">
      <w:pPr>
        <w:pStyle w:val="afa"/>
        <w:ind w:firstLine="0"/>
        <w:rPr>
          <w:rFonts w:ascii="Arial" w:hAnsi="Arial" w:cs="Arial"/>
          <w:b/>
          <w:color w:val="595959" w:themeColor="text1" w:themeTint="A6"/>
          <w:sz w:val="40"/>
          <w:szCs w:val="40"/>
        </w:rPr>
      </w:pPr>
    </w:p>
    <w:p w:rsidR="00A36A13" w:rsidRDefault="00A36A13" w:rsidP="00A36A13">
      <w:pPr>
        <w:pStyle w:val="afa"/>
        <w:ind w:firstLine="0"/>
        <w:rPr>
          <w:rFonts w:ascii="Arial" w:hAnsi="Arial" w:cs="Arial"/>
          <w:b/>
          <w:color w:val="595959" w:themeColor="text1" w:themeTint="A6"/>
          <w:sz w:val="40"/>
          <w:szCs w:val="40"/>
        </w:rPr>
      </w:pPr>
    </w:p>
    <w:p w:rsidR="00A36A13" w:rsidRDefault="00A36A13" w:rsidP="00A36A13">
      <w:pPr>
        <w:pStyle w:val="afa"/>
        <w:ind w:firstLine="0"/>
        <w:rPr>
          <w:rFonts w:ascii="Arial" w:hAnsi="Arial" w:cs="Arial"/>
          <w:b/>
          <w:color w:val="595959" w:themeColor="text1" w:themeTint="A6"/>
          <w:sz w:val="40"/>
          <w:szCs w:val="40"/>
        </w:rPr>
      </w:pPr>
    </w:p>
    <w:p w:rsidR="00A36A13" w:rsidRDefault="00A36A13" w:rsidP="00A36A13">
      <w:pPr>
        <w:pStyle w:val="afa"/>
        <w:ind w:firstLine="0"/>
        <w:rPr>
          <w:rFonts w:ascii="Arial" w:hAnsi="Arial" w:cs="Arial"/>
          <w:b/>
          <w:color w:val="595959" w:themeColor="text1" w:themeTint="A6"/>
          <w:sz w:val="40"/>
          <w:szCs w:val="40"/>
        </w:rPr>
      </w:pPr>
    </w:p>
    <w:p w:rsidR="00A36A13" w:rsidRDefault="00A36A13" w:rsidP="00A36A13">
      <w:pPr>
        <w:pStyle w:val="afa"/>
        <w:ind w:firstLine="0"/>
        <w:rPr>
          <w:rFonts w:ascii="Arial" w:hAnsi="Arial" w:cs="Arial"/>
          <w:b/>
          <w:color w:val="595959" w:themeColor="text1" w:themeTint="A6"/>
          <w:sz w:val="40"/>
          <w:szCs w:val="40"/>
        </w:rPr>
      </w:pPr>
    </w:p>
    <w:p w:rsidR="00A36A13" w:rsidRDefault="00A36A13" w:rsidP="00A36A13">
      <w:pPr>
        <w:pStyle w:val="afa"/>
        <w:ind w:firstLine="0"/>
        <w:rPr>
          <w:rFonts w:ascii="Arial" w:hAnsi="Arial" w:cs="Arial"/>
          <w:b/>
          <w:color w:val="595959" w:themeColor="text1" w:themeTint="A6"/>
          <w:sz w:val="40"/>
          <w:szCs w:val="40"/>
        </w:rPr>
      </w:pPr>
    </w:p>
    <w:p w:rsidR="00A36A13" w:rsidRDefault="00A36A13" w:rsidP="00A36A13">
      <w:pPr>
        <w:pStyle w:val="afa"/>
        <w:ind w:firstLine="0"/>
        <w:rPr>
          <w:rFonts w:ascii="Arial" w:hAnsi="Arial" w:cs="Arial"/>
          <w:b/>
          <w:color w:val="595959" w:themeColor="text1" w:themeTint="A6"/>
          <w:sz w:val="40"/>
          <w:szCs w:val="40"/>
        </w:rPr>
      </w:pPr>
    </w:p>
    <w:p w:rsidR="00A36A13" w:rsidRDefault="00A36A13" w:rsidP="00A36A13">
      <w:pPr>
        <w:pStyle w:val="afa"/>
        <w:ind w:firstLine="0"/>
        <w:rPr>
          <w:rFonts w:ascii="Arial" w:hAnsi="Arial" w:cs="Arial"/>
          <w:b/>
          <w:color w:val="595959" w:themeColor="text1" w:themeTint="A6"/>
          <w:sz w:val="40"/>
          <w:szCs w:val="40"/>
        </w:rPr>
      </w:pPr>
    </w:p>
    <w:p w:rsidR="00A36A13" w:rsidRDefault="00A36A13" w:rsidP="00A36A13">
      <w:pPr>
        <w:pStyle w:val="afa"/>
        <w:ind w:firstLine="0"/>
        <w:rPr>
          <w:rFonts w:ascii="Arial" w:hAnsi="Arial" w:cs="Arial"/>
          <w:b/>
          <w:color w:val="595959" w:themeColor="text1" w:themeTint="A6"/>
          <w:sz w:val="40"/>
          <w:szCs w:val="40"/>
        </w:rPr>
      </w:pPr>
    </w:p>
    <w:p w:rsidR="00A36A13" w:rsidRDefault="00A36A13" w:rsidP="00A36A13">
      <w:pPr>
        <w:pStyle w:val="afa"/>
        <w:ind w:firstLine="0"/>
        <w:rPr>
          <w:rFonts w:ascii="Arial" w:hAnsi="Arial" w:cs="Arial"/>
          <w:b/>
          <w:color w:val="595959" w:themeColor="text1" w:themeTint="A6"/>
          <w:sz w:val="40"/>
          <w:szCs w:val="40"/>
        </w:rPr>
      </w:pPr>
    </w:p>
    <w:p w:rsidR="00A36A13" w:rsidRDefault="00A36A13" w:rsidP="00A36A13">
      <w:pPr>
        <w:spacing w:line="276" w:lineRule="auto"/>
        <w:rPr>
          <w:rFonts w:eastAsia="Times New Roman"/>
          <w:b/>
          <w:color w:val="595959" w:themeColor="text1" w:themeTint="A6"/>
          <w:sz w:val="40"/>
          <w:szCs w:val="40"/>
          <w:lang w:val="uk-UA" w:eastAsia="ru-RU"/>
        </w:rPr>
      </w:pPr>
      <w:r w:rsidRPr="00C00152">
        <w:rPr>
          <w:b/>
          <w:color w:val="595959" w:themeColor="text1" w:themeTint="A6"/>
          <w:sz w:val="40"/>
          <w:szCs w:val="40"/>
          <w:lang w:val="uk-UA"/>
        </w:rPr>
        <w:br w:type="page"/>
      </w:r>
    </w:p>
    <w:p w:rsidR="00A36A13" w:rsidRPr="00B12213" w:rsidRDefault="00A36A13" w:rsidP="00A36A13">
      <w:pPr>
        <w:pStyle w:val="afa"/>
        <w:ind w:firstLine="0"/>
        <w:rPr>
          <w:rFonts w:ascii="Arial" w:hAnsi="Arial" w:cs="Arial"/>
          <w:b/>
          <w:color w:val="2E74B5" w:themeColor="accent1" w:themeShade="BF"/>
          <w:sz w:val="40"/>
          <w:szCs w:val="40"/>
        </w:rPr>
      </w:pPr>
      <w:r w:rsidRPr="00B12213">
        <w:rPr>
          <w:rFonts w:ascii="Arial" w:hAnsi="Arial" w:cs="Arial"/>
          <w:b/>
          <w:color w:val="2E74B5" w:themeColor="accent1" w:themeShade="BF"/>
          <w:sz w:val="40"/>
          <w:szCs w:val="40"/>
        </w:rPr>
        <w:lastRenderedPageBreak/>
        <w:t>4. Пропозиції щодо активізації виконання заходів Плану</w:t>
      </w:r>
    </w:p>
    <w:p w:rsidR="00A36A13" w:rsidRPr="00875C56" w:rsidRDefault="00A36A13" w:rsidP="00A36A13">
      <w:pPr>
        <w:pStyle w:val="afa"/>
        <w:ind w:firstLine="0"/>
        <w:rPr>
          <w:rFonts w:ascii="Arial" w:hAnsi="Arial" w:cs="Arial"/>
          <w:color w:val="3B3838" w:themeColor="background2" w:themeShade="40"/>
          <w:sz w:val="20"/>
        </w:rPr>
      </w:pPr>
      <w:r w:rsidRPr="00875C56">
        <w:rPr>
          <w:rFonts w:ascii="Arial" w:hAnsi="Arial" w:cs="Arial"/>
          <w:color w:val="3B3838" w:themeColor="background2" w:themeShade="40"/>
          <w:sz w:val="20"/>
        </w:rPr>
        <w:t xml:space="preserve"> Міжвідомчій робочій групі (з липня поточного року), ключовим відповідальним виконавцям заходів і завдань Плану, іншим заінтересованим сторонам для підвищення ефективності і результативності своє діяльності пропонується  </w:t>
      </w:r>
      <w:r w:rsidRPr="00875C56">
        <w:rPr>
          <w:color w:val="3B3838" w:themeColor="background2" w:themeShade="40"/>
          <w:sz w:val="20"/>
        </w:rPr>
        <w:t>у IІ півріччі цього року</w:t>
      </w:r>
      <w:r w:rsidRPr="00875C56">
        <w:rPr>
          <w:rFonts w:ascii="Arial" w:hAnsi="Arial" w:cs="Arial"/>
          <w:color w:val="3B3838" w:themeColor="background2" w:themeShade="40"/>
          <w:sz w:val="20"/>
        </w:rPr>
        <w:t>:</w:t>
      </w:r>
    </w:p>
    <w:p w:rsidR="00A36A13" w:rsidRPr="00875C56" w:rsidRDefault="00A36A13" w:rsidP="00A36A13">
      <w:pPr>
        <w:pStyle w:val="afa"/>
        <w:numPr>
          <w:ilvl w:val="0"/>
          <w:numId w:val="38"/>
        </w:numPr>
        <w:rPr>
          <w:rFonts w:ascii="Arial" w:hAnsi="Arial" w:cs="Arial"/>
          <w:color w:val="3B3838" w:themeColor="background2" w:themeShade="40"/>
          <w:sz w:val="20"/>
        </w:rPr>
      </w:pPr>
      <w:r w:rsidRPr="00875C56">
        <w:rPr>
          <w:rFonts w:ascii="Arial" w:hAnsi="Arial" w:cs="Arial"/>
          <w:color w:val="3B3838" w:themeColor="background2" w:themeShade="40"/>
          <w:sz w:val="20"/>
        </w:rPr>
        <w:t xml:space="preserve">прискорити роботу щодо формування та переведення на постійну діяльність інституціональних утворень Міжгалузевої робочої групи (МРГ) із запровадження в Україні НСК та НРК </w:t>
      </w:r>
      <w:r w:rsidRPr="00875C56">
        <w:rPr>
          <w:color w:val="3B3838" w:themeColor="background2" w:themeShade="40"/>
          <w:sz w:val="20"/>
        </w:rPr>
        <w:t>(МРГ, серпень</w:t>
      </w:r>
      <w:r w:rsidRPr="00875C56">
        <w:rPr>
          <w:rFonts w:ascii="Arial" w:hAnsi="Arial" w:cs="Arial"/>
          <w:color w:val="3B3838" w:themeColor="background2" w:themeShade="40"/>
          <w:sz w:val="20"/>
        </w:rPr>
        <w:t>);</w:t>
      </w:r>
    </w:p>
    <w:p w:rsidR="00A36A13" w:rsidRPr="00875C56" w:rsidRDefault="00A36A13" w:rsidP="00A36A13">
      <w:pPr>
        <w:pStyle w:val="afa"/>
        <w:numPr>
          <w:ilvl w:val="0"/>
          <w:numId w:val="38"/>
        </w:numPr>
        <w:rPr>
          <w:color w:val="3B3838" w:themeColor="background2" w:themeShade="40"/>
          <w:sz w:val="20"/>
        </w:rPr>
      </w:pPr>
      <w:r w:rsidRPr="00875C56">
        <w:rPr>
          <w:rFonts w:ascii="Arial" w:hAnsi="Arial" w:cs="Arial"/>
          <w:color w:val="3B3838" w:themeColor="background2" w:themeShade="40"/>
          <w:sz w:val="20"/>
        </w:rPr>
        <w:t xml:space="preserve">створити (оновити де вони є) інформаційні портали із широкого спектру відповідних питань </w:t>
      </w:r>
      <w:r w:rsidRPr="00875C56">
        <w:rPr>
          <w:color w:val="3B3838" w:themeColor="background2" w:themeShade="40"/>
          <w:sz w:val="20"/>
        </w:rPr>
        <w:t xml:space="preserve">( МОН, </w:t>
      </w:r>
      <w:proofErr w:type="spellStart"/>
      <w:r w:rsidRPr="00875C56">
        <w:rPr>
          <w:color w:val="3B3838" w:themeColor="background2" w:themeShade="40"/>
          <w:sz w:val="20"/>
        </w:rPr>
        <w:t>Мінсоцполітики</w:t>
      </w:r>
      <w:proofErr w:type="spellEnd"/>
      <w:r w:rsidRPr="00875C56">
        <w:rPr>
          <w:color w:val="3B3838" w:themeColor="background2" w:themeShade="40"/>
          <w:sz w:val="20"/>
        </w:rPr>
        <w:t xml:space="preserve">, </w:t>
      </w:r>
      <w:proofErr w:type="spellStart"/>
      <w:r w:rsidRPr="00875C56">
        <w:rPr>
          <w:color w:val="3B3838" w:themeColor="background2" w:themeShade="40"/>
          <w:sz w:val="20"/>
        </w:rPr>
        <w:t>Мінекономрозвитку</w:t>
      </w:r>
      <w:proofErr w:type="spellEnd"/>
      <w:r w:rsidRPr="00875C56">
        <w:rPr>
          <w:color w:val="3B3838" w:themeColor="background2" w:themeShade="40"/>
          <w:sz w:val="20"/>
        </w:rPr>
        <w:t>, , Федерація профспілок України, НАПНУ,НАН України, ТПП, Платформа об’єднань та організацій малого і середнього бізнесу тощо,</w:t>
      </w:r>
      <w:r>
        <w:rPr>
          <w:color w:val="3B3838" w:themeColor="background2" w:themeShade="40"/>
          <w:sz w:val="20"/>
        </w:rPr>
        <w:t xml:space="preserve"> </w:t>
      </w:r>
      <w:r w:rsidRPr="00875C56">
        <w:rPr>
          <w:color w:val="3B3838" w:themeColor="background2" w:themeShade="40"/>
          <w:sz w:val="20"/>
        </w:rPr>
        <w:t>вересень);</w:t>
      </w:r>
    </w:p>
    <w:p w:rsidR="00A36A13" w:rsidRPr="00875C56" w:rsidRDefault="00A36A13" w:rsidP="00A36A13">
      <w:pPr>
        <w:pStyle w:val="afa"/>
        <w:numPr>
          <w:ilvl w:val="0"/>
          <w:numId w:val="38"/>
        </w:numPr>
        <w:rPr>
          <w:color w:val="3B3838" w:themeColor="background2" w:themeShade="40"/>
          <w:sz w:val="20"/>
        </w:rPr>
      </w:pPr>
      <w:r w:rsidRPr="00875C56">
        <w:rPr>
          <w:rFonts w:ascii="Arial" w:hAnsi="Arial" w:cs="Arial"/>
          <w:color w:val="3B3838" w:themeColor="background2" w:themeShade="40"/>
          <w:sz w:val="20"/>
        </w:rPr>
        <w:t>сформувати структурні підрозділи з реалізації основних норм та положень НСК (</w:t>
      </w:r>
      <w:r w:rsidRPr="00875C56">
        <w:rPr>
          <w:color w:val="3B3838" w:themeColor="background2" w:themeShade="40"/>
          <w:sz w:val="20"/>
        </w:rPr>
        <w:t xml:space="preserve">МОН, </w:t>
      </w:r>
      <w:proofErr w:type="spellStart"/>
      <w:r w:rsidRPr="00875C56">
        <w:rPr>
          <w:color w:val="3B3838" w:themeColor="background2" w:themeShade="40"/>
          <w:sz w:val="20"/>
        </w:rPr>
        <w:t>Мінсоцполітики</w:t>
      </w:r>
      <w:proofErr w:type="spellEnd"/>
      <w:r w:rsidRPr="00875C56">
        <w:rPr>
          <w:color w:val="3B3838" w:themeColor="background2" w:themeShade="40"/>
          <w:sz w:val="20"/>
        </w:rPr>
        <w:t>, Спільні представницькі органи соціальних партнерів національного рівня та інші) (у міру можливостей);</w:t>
      </w:r>
    </w:p>
    <w:p w:rsidR="00A36A13" w:rsidRPr="00875C56" w:rsidRDefault="00A36A13" w:rsidP="00A36A13">
      <w:pPr>
        <w:pStyle w:val="afa"/>
        <w:numPr>
          <w:ilvl w:val="0"/>
          <w:numId w:val="38"/>
        </w:numPr>
        <w:rPr>
          <w:color w:val="3B3838" w:themeColor="background2" w:themeShade="40"/>
          <w:sz w:val="20"/>
        </w:rPr>
      </w:pPr>
      <w:r w:rsidRPr="00875C56">
        <w:rPr>
          <w:rFonts w:ascii="Arial" w:hAnsi="Arial" w:cs="Arial"/>
          <w:color w:val="3B3838" w:themeColor="background2" w:themeShade="40"/>
          <w:sz w:val="20"/>
        </w:rPr>
        <w:t xml:space="preserve">прийняти (де вони відсутні) внутрішньогалузеві плани реалізації заходів і завдань Плану, сформувати «дорожні карти» на 2017 рік </w:t>
      </w:r>
      <w:r w:rsidRPr="00875C56">
        <w:rPr>
          <w:color w:val="3B3838" w:themeColor="background2" w:themeShade="40"/>
          <w:sz w:val="20"/>
        </w:rPr>
        <w:t xml:space="preserve">(НАПНУ, НАН , Інститут </w:t>
      </w:r>
      <w:proofErr w:type="spellStart"/>
      <w:r w:rsidRPr="00875C56">
        <w:rPr>
          <w:color w:val="3B3838" w:themeColor="background2" w:themeShade="40"/>
          <w:sz w:val="20"/>
        </w:rPr>
        <w:t>профкваліфікацій</w:t>
      </w:r>
      <w:proofErr w:type="spellEnd"/>
      <w:r w:rsidRPr="00875C56">
        <w:rPr>
          <w:color w:val="3B3838" w:themeColor="background2" w:themeShade="40"/>
          <w:sz w:val="20"/>
        </w:rPr>
        <w:t>, Спільні представницькі органи соціальних партнерів,</w:t>
      </w:r>
      <w:r>
        <w:rPr>
          <w:color w:val="3B3838" w:themeColor="background2" w:themeShade="40"/>
          <w:sz w:val="20"/>
        </w:rPr>
        <w:t xml:space="preserve"> </w:t>
      </w:r>
      <w:r w:rsidRPr="00875C56">
        <w:rPr>
          <w:color w:val="3B3838" w:themeColor="background2" w:themeShade="40"/>
          <w:sz w:val="20"/>
        </w:rPr>
        <w:t>липень);</w:t>
      </w:r>
    </w:p>
    <w:p w:rsidR="00A36A13" w:rsidRPr="00875C56" w:rsidRDefault="00A36A13" w:rsidP="00A36A13">
      <w:pPr>
        <w:pStyle w:val="afa"/>
        <w:numPr>
          <w:ilvl w:val="0"/>
          <w:numId w:val="38"/>
        </w:numPr>
        <w:rPr>
          <w:rFonts w:ascii="Arial" w:hAnsi="Arial" w:cs="Arial"/>
          <w:color w:val="3B3838" w:themeColor="background2" w:themeShade="40"/>
          <w:sz w:val="20"/>
        </w:rPr>
      </w:pPr>
      <w:r w:rsidRPr="00875C56">
        <w:rPr>
          <w:rFonts w:ascii="Arial" w:hAnsi="Arial" w:cs="Arial"/>
          <w:color w:val="3B3838" w:themeColor="background2" w:themeShade="40"/>
          <w:sz w:val="20"/>
        </w:rPr>
        <w:t>залучати до цієї роботи широке коло заінтересованих сторін, для чого, окрім іншого, провести у І</w:t>
      </w:r>
      <w:r w:rsidRPr="00875C56">
        <w:rPr>
          <w:rFonts w:ascii="Arial" w:hAnsi="Arial" w:cs="Arial"/>
          <w:color w:val="3B3838" w:themeColor="background2" w:themeShade="40"/>
          <w:sz w:val="20"/>
          <w:lang w:val="en-US"/>
        </w:rPr>
        <w:t>V</w:t>
      </w:r>
      <w:r w:rsidRPr="00875C56">
        <w:rPr>
          <w:rFonts w:ascii="Arial" w:hAnsi="Arial" w:cs="Arial"/>
          <w:color w:val="3B3838" w:themeColor="background2" w:themeShade="40"/>
          <w:sz w:val="20"/>
        </w:rPr>
        <w:t xml:space="preserve"> кварталі Всеукраїнський Форум </w:t>
      </w:r>
      <w:proofErr w:type="spellStart"/>
      <w:r w:rsidRPr="00875C56">
        <w:rPr>
          <w:rFonts w:ascii="Arial" w:hAnsi="Arial" w:cs="Arial"/>
          <w:color w:val="3B3838" w:themeColor="background2" w:themeShade="40"/>
          <w:sz w:val="20"/>
        </w:rPr>
        <w:t>стейкголдерів</w:t>
      </w:r>
      <w:proofErr w:type="spellEnd"/>
      <w:r w:rsidRPr="00875C56">
        <w:rPr>
          <w:rFonts w:ascii="Arial" w:hAnsi="Arial" w:cs="Arial"/>
          <w:color w:val="3B3838" w:themeColor="background2" w:themeShade="40"/>
          <w:sz w:val="20"/>
        </w:rPr>
        <w:t xml:space="preserve"> НСК та НРК </w:t>
      </w:r>
      <w:r w:rsidRPr="00875C56">
        <w:rPr>
          <w:color w:val="3B3838" w:themeColor="background2" w:themeShade="40"/>
          <w:sz w:val="20"/>
        </w:rPr>
        <w:t>(МРГ</w:t>
      </w:r>
      <w:r w:rsidRPr="00875C56">
        <w:rPr>
          <w:rFonts w:ascii="Arial" w:hAnsi="Arial" w:cs="Arial"/>
          <w:color w:val="3B3838" w:themeColor="background2" w:themeShade="40"/>
          <w:sz w:val="20"/>
        </w:rPr>
        <w:t>);</w:t>
      </w:r>
    </w:p>
    <w:p w:rsidR="00A36A13" w:rsidRPr="00875C56" w:rsidRDefault="00A36A13" w:rsidP="00A36A13">
      <w:pPr>
        <w:pStyle w:val="afa"/>
        <w:numPr>
          <w:ilvl w:val="0"/>
          <w:numId w:val="38"/>
        </w:numPr>
        <w:rPr>
          <w:rFonts w:ascii="Arial" w:hAnsi="Arial" w:cs="Arial"/>
          <w:color w:val="3B3838" w:themeColor="background2" w:themeShade="40"/>
          <w:sz w:val="20"/>
        </w:rPr>
      </w:pPr>
      <w:r w:rsidRPr="00875C56">
        <w:rPr>
          <w:rFonts w:ascii="Arial" w:hAnsi="Arial" w:cs="Arial"/>
          <w:color w:val="3B3838" w:themeColor="background2" w:themeShade="40"/>
          <w:sz w:val="20"/>
        </w:rPr>
        <w:t xml:space="preserve">ініціювати залучення Ради ЄС, інших міжнародних організацій та міжнародних донорів до  різностороннього сприяння  реалізації завдань і заходів Плану </w:t>
      </w:r>
      <w:r w:rsidRPr="00875C56">
        <w:rPr>
          <w:color w:val="3B3838" w:themeColor="background2" w:themeShade="40"/>
          <w:sz w:val="20"/>
        </w:rPr>
        <w:t>(МРГ,</w:t>
      </w:r>
      <w:r>
        <w:rPr>
          <w:color w:val="3B3838" w:themeColor="background2" w:themeShade="40"/>
          <w:sz w:val="20"/>
        </w:rPr>
        <w:t xml:space="preserve"> липень</w:t>
      </w:r>
      <w:r w:rsidRPr="00875C56">
        <w:rPr>
          <w:rFonts w:ascii="Arial" w:hAnsi="Arial" w:cs="Arial"/>
          <w:color w:val="3B3838" w:themeColor="background2" w:themeShade="40"/>
          <w:sz w:val="20"/>
        </w:rPr>
        <w:t>);</w:t>
      </w:r>
    </w:p>
    <w:p w:rsidR="00A36A13" w:rsidRPr="00875C56" w:rsidRDefault="00A36A13" w:rsidP="00A36A13">
      <w:pPr>
        <w:pStyle w:val="afa"/>
        <w:numPr>
          <w:ilvl w:val="0"/>
          <w:numId w:val="38"/>
        </w:numPr>
        <w:rPr>
          <w:rFonts w:ascii="Arial" w:hAnsi="Arial" w:cs="Arial"/>
          <w:color w:val="3B3838" w:themeColor="background2" w:themeShade="40"/>
          <w:sz w:val="20"/>
        </w:rPr>
      </w:pPr>
      <w:r w:rsidRPr="00875C56">
        <w:rPr>
          <w:rFonts w:ascii="Arial" w:hAnsi="Arial" w:cs="Arial"/>
          <w:color w:val="3B3838" w:themeColor="background2" w:themeShade="40"/>
          <w:sz w:val="20"/>
        </w:rPr>
        <w:t xml:space="preserve">прискорити вирішення питання стосовно започаткування створення національного Регістру (Реєстру) кваліфікацій, НСК та НРК </w:t>
      </w:r>
      <w:r w:rsidRPr="00875C56">
        <w:rPr>
          <w:color w:val="3B3838" w:themeColor="background2" w:themeShade="40"/>
          <w:sz w:val="20"/>
        </w:rPr>
        <w:t>(МОН, МРГ,</w:t>
      </w:r>
      <w:r>
        <w:rPr>
          <w:color w:val="3B3838" w:themeColor="background2" w:themeShade="40"/>
          <w:sz w:val="20"/>
        </w:rPr>
        <w:t xml:space="preserve"> </w:t>
      </w:r>
      <w:r w:rsidRPr="00875C56">
        <w:rPr>
          <w:color w:val="3B3838" w:themeColor="background2" w:themeShade="40"/>
          <w:sz w:val="20"/>
        </w:rPr>
        <w:t>вересень</w:t>
      </w:r>
      <w:r w:rsidRPr="00875C56">
        <w:rPr>
          <w:rFonts w:ascii="Arial" w:hAnsi="Arial" w:cs="Arial"/>
          <w:color w:val="3B3838" w:themeColor="background2" w:themeShade="40"/>
          <w:sz w:val="20"/>
        </w:rPr>
        <w:t>);</w:t>
      </w:r>
    </w:p>
    <w:p w:rsidR="00A36A13" w:rsidRPr="00875C56" w:rsidRDefault="00A36A13" w:rsidP="00A36A13">
      <w:pPr>
        <w:pStyle w:val="afa"/>
        <w:numPr>
          <w:ilvl w:val="0"/>
          <w:numId w:val="38"/>
        </w:numPr>
        <w:rPr>
          <w:color w:val="3B3838" w:themeColor="background2" w:themeShade="40"/>
          <w:sz w:val="20"/>
        </w:rPr>
      </w:pPr>
      <w:r w:rsidRPr="00875C56">
        <w:rPr>
          <w:rFonts w:ascii="Arial" w:hAnsi="Arial" w:cs="Arial"/>
          <w:color w:val="3B3838" w:themeColor="background2" w:themeShade="40"/>
          <w:sz w:val="20"/>
        </w:rPr>
        <w:t xml:space="preserve">визначити першочерговість виконання заходів і завдань Плану в 2017 році, акцентувавши  увагу на питаннях законодавчо-нормативного, інституціонального, методичного та кадрового забезпечення (1–3 Розділи Плану) </w:t>
      </w:r>
      <w:r w:rsidRPr="00875C56">
        <w:rPr>
          <w:color w:val="3B3838" w:themeColor="background2" w:themeShade="40"/>
          <w:sz w:val="20"/>
        </w:rPr>
        <w:t>(</w:t>
      </w:r>
      <w:proofErr w:type="spellStart"/>
      <w:r w:rsidRPr="00875C56">
        <w:rPr>
          <w:color w:val="3B3838" w:themeColor="background2" w:themeShade="40"/>
          <w:sz w:val="20"/>
        </w:rPr>
        <w:t>МРГ,серпень</w:t>
      </w:r>
      <w:proofErr w:type="spellEnd"/>
      <w:r w:rsidRPr="00875C56">
        <w:rPr>
          <w:color w:val="3B3838" w:themeColor="background2" w:themeShade="40"/>
          <w:sz w:val="20"/>
        </w:rPr>
        <w:t>);</w:t>
      </w:r>
    </w:p>
    <w:p w:rsidR="00A36A13" w:rsidRPr="00875C56" w:rsidRDefault="00A36A13" w:rsidP="00A36A13">
      <w:pPr>
        <w:pStyle w:val="afa"/>
        <w:numPr>
          <w:ilvl w:val="0"/>
          <w:numId w:val="38"/>
        </w:numPr>
        <w:rPr>
          <w:rFonts w:ascii="Arial" w:hAnsi="Arial" w:cs="Arial"/>
          <w:color w:val="3B3838" w:themeColor="background2" w:themeShade="40"/>
          <w:sz w:val="20"/>
        </w:rPr>
      </w:pPr>
      <w:r w:rsidRPr="00875C56">
        <w:rPr>
          <w:rFonts w:ascii="Arial" w:hAnsi="Arial" w:cs="Arial"/>
          <w:color w:val="3B3838" w:themeColor="background2" w:themeShade="40"/>
          <w:sz w:val="20"/>
        </w:rPr>
        <w:t xml:space="preserve">ЦОВВ більш активно залучати до реалізації Плану профільні та підпорядковані їм наукові установи, наукові установи НАН України, НАПНУ тощо, у тому числі шляхом замовлення через тендерні процедури виконання науково-дослідних робіт відповідного спрямування </w:t>
      </w:r>
      <w:r w:rsidRPr="00875C56">
        <w:rPr>
          <w:color w:val="3B3838" w:themeColor="background2" w:themeShade="40"/>
          <w:sz w:val="20"/>
        </w:rPr>
        <w:t xml:space="preserve">(МОН, </w:t>
      </w:r>
      <w:proofErr w:type="spellStart"/>
      <w:r w:rsidRPr="00875C56">
        <w:rPr>
          <w:color w:val="3B3838" w:themeColor="background2" w:themeShade="40"/>
          <w:sz w:val="20"/>
        </w:rPr>
        <w:t>Мінсоцполітики</w:t>
      </w:r>
      <w:proofErr w:type="spellEnd"/>
      <w:r w:rsidRPr="00875C56">
        <w:rPr>
          <w:color w:val="3B3838" w:themeColor="background2" w:themeShade="40"/>
          <w:sz w:val="20"/>
        </w:rPr>
        <w:t>, постійно).</w:t>
      </w:r>
    </w:p>
    <w:p w:rsidR="00A36A13" w:rsidRPr="00875C56" w:rsidRDefault="00A36A13" w:rsidP="00A36A13">
      <w:pPr>
        <w:pStyle w:val="afa"/>
        <w:ind w:firstLine="0"/>
        <w:rPr>
          <w:rFonts w:ascii="Arial" w:hAnsi="Arial" w:cs="Arial"/>
          <w:color w:val="3B3838" w:themeColor="background2" w:themeShade="40"/>
          <w:sz w:val="40"/>
          <w:szCs w:val="40"/>
        </w:rPr>
      </w:pPr>
    </w:p>
    <w:p w:rsidR="00A36A13" w:rsidRPr="006F761A" w:rsidRDefault="00A36A13" w:rsidP="00A36A13">
      <w:pPr>
        <w:pStyle w:val="a2"/>
        <w:rPr>
          <w:color w:val="595959" w:themeColor="text1" w:themeTint="A6"/>
          <w:lang w:val="uk-UA"/>
        </w:rPr>
      </w:pPr>
    </w:p>
    <w:p w:rsidR="00A36A13" w:rsidRPr="003F0D1D" w:rsidRDefault="00A36A13" w:rsidP="00A36A13">
      <w:pPr>
        <w:pStyle w:val="a2"/>
        <w:rPr>
          <w:lang w:val="uk-UA"/>
        </w:rPr>
      </w:pPr>
    </w:p>
    <w:p w:rsidR="00A36A13" w:rsidRPr="004D467B" w:rsidRDefault="00A36A13" w:rsidP="00A36A13">
      <w:pPr>
        <w:pStyle w:val="a2"/>
        <w:rPr>
          <w:lang w:val="uk-UA"/>
        </w:rPr>
      </w:pPr>
    </w:p>
    <w:p w:rsidR="00C65B9C" w:rsidRPr="00A36A13" w:rsidRDefault="00C65B9C">
      <w:pPr>
        <w:rPr>
          <w:lang w:val="uk-UA"/>
        </w:rPr>
      </w:pPr>
      <w:bookmarkStart w:id="0" w:name="_GoBack"/>
      <w:bookmarkEnd w:id="0"/>
    </w:p>
    <w:sectPr w:rsidR="00C65B9C" w:rsidRPr="00A36A13" w:rsidSect="002E177E">
      <w:pgSz w:w="11906" w:h="16838"/>
      <w:pgMar w:top="1440" w:right="1814" w:bottom="1134" w:left="1021" w:header="709"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BC4" w:rsidRDefault="00A36A13" w:rsidP="0089222B">
    <w:pPr>
      <w:pStyle w:val="ad"/>
    </w:pPr>
    <w:r>
      <w:rPr>
        <w:noProof/>
        <w:lang w:val="uk-UA" w:eastAsia="uk-UA"/>
      </w:rPr>
      <mc:AlternateContent>
        <mc:Choice Requires="wps">
          <w:drawing>
            <wp:anchor distT="0" distB="0" distL="114300" distR="114300" simplePos="0" relativeHeight="251659264" behindDoc="0" locked="0" layoutInCell="1" allowOverlap="1" wp14:anchorId="46529492" wp14:editId="691A7416">
              <wp:simplePos x="0" y="0"/>
              <wp:positionH relativeFrom="page">
                <wp:posOffset>666115</wp:posOffset>
              </wp:positionH>
              <wp:positionV relativeFrom="paragraph">
                <wp:posOffset>-492760</wp:posOffset>
              </wp:positionV>
              <wp:extent cx="6497955" cy="431800"/>
              <wp:effectExtent l="0" t="0" r="0"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7955" cy="431800"/>
                      </a:xfrm>
                      <a:prstGeom prst="roundRect">
                        <a:avLst>
                          <a:gd name="adj" fmla="val 38676"/>
                        </a:avLst>
                      </a:prstGeom>
                      <a:gradFill rotWithShape="1">
                        <a:gsLst>
                          <a:gs pos="0">
                            <a:schemeClr val="accent4">
                              <a:lumMod val="100000"/>
                              <a:lumOff val="0"/>
                            </a:schemeClr>
                          </a:gs>
                          <a:gs pos="100000">
                            <a:schemeClr val="accent5">
                              <a:lumMod val="100000"/>
                              <a:lumOff val="0"/>
                            </a:schemeClr>
                          </a:gs>
                        </a:gsLst>
                        <a:lin ang="0" scaled="1"/>
                      </a:gradFill>
                      <a:ln>
                        <a:noFill/>
                      </a:ln>
                      <a:effectLst/>
                      <a:extLst>
                        <a:ext uri="{91240B29-F687-4F45-9708-019B960494DF}">
                          <a14:hiddenLine xmlns:a14="http://schemas.microsoft.com/office/drawing/2010/main" w="38100">
                            <a:solidFill>
                              <a:srgbClr val="0393BC"/>
                            </a:solidFill>
                            <a:round/>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2E5BC4" w:rsidRPr="00416AC1" w:rsidRDefault="00A36A13" w:rsidP="00416AC1"/>
                      </w:txbxContent>
                    </wps:txbx>
                    <wps:bodyPr rot="0" vert="horz" wrap="square" lIns="91440" tIns="45720" rIns="16200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6529492" id="AutoShape 4" o:spid="_x0000_s1026" style="position:absolute;left:0;text-align:left;margin-left:52.45pt;margin-top:-38.8pt;width:511.65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253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" fillcolor="#ffc000 [3207]" stroked="f" strokecolor="#0393bc" strokeweight="3pt">
              <v:fill color2="#4472c4 [3208]" rotate="t" angle="90" focus="100%" type="gradient"/>
              <v:shadow color="#1f3763 [1608]" opacity=".5" offset="1pt"/>
              <v:textbox inset=",,4.5mm">
                <w:txbxContent>
                  <w:p w:rsidR="002E5BC4" w:rsidRPr="00416AC1" w:rsidRDefault="00A36A13" w:rsidP="00416AC1"/>
                </w:txbxContent>
              </v:textbox>
              <w10:wrap anchorx="page"/>
            </v:roundrect>
          </w:pict>
        </mc:Fallback>
      </mc:AlternateContent>
    </w:r>
  </w:p>
  <w:p w:rsidR="002E5BC4" w:rsidRDefault="00A36A13" w:rsidP="0089222B">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BC4" w:rsidRDefault="00A36A13" w:rsidP="0089222B">
    <w:pPr>
      <w:pStyle w:val="ad"/>
    </w:pPr>
    <w:r>
      <w:rPr>
        <w:noProof/>
        <w:lang w:val="uk-UA" w:eastAsia="uk-UA"/>
      </w:rPr>
      <mc:AlternateContent>
        <mc:Choice Requires="wps">
          <w:drawing>
            <wp:anchor distT="0" distB="0" distL="114300" distR="114300" simplePos="0" relativeHeight="251660288" behindDoc="0" locked="0" layoutInCell="1" allowOverlap="1" wp14:anchorId="5B5760CC" wp14:editId="42294641">
              <wp:simplePos x="0" y="0"/>
              <wp:positionH relativeFrom="page">
                <wp:posOffset>666115</wp:posOffset>
              </wp:positionH>
              <wp:positionV relativeFrom="paragraph">
                <wp:posOffset>-450215</wp:posOffset>
              </wp:positionV>
              <wp:extent cx="6334760" cy="26670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760" cy="266700"/>
                      </a:xfrm>
                      <a:prstGeom prst="rect">
                        <a:avLst/>
                      </a:prstGeom>
                      <a:gradFill rotWithShape="1">
                        <a:gsLst>
                          <a:gs pos="0">
                            <a:schemeClr val="accent4">
                              <a:lumMod val="100000"/>
                              <a:lumOff val="0"/>
                            </a:schemeClr>
                          </a:gs>
                          <a:gs pos="100000">
                            <a:schemeClr val="accent5">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5E3A3" id="Rectangle 3" o:spid="_x0000_s1026" style="position:absolute;margin-left:52.45pt;margin-top:-35.45pt;width:498.8pt;height: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" fillcolor="#ffc000 [3207]" stroked="f">
              <v:fill color2="#4472c4 [3208]" rotate="t" angle="90" focus="100%" type="gradient"/>
              <w10:wrap anchorx="page"/>
            </v:rect>
          </w:pict>
        </mc:Fallback>
      </mc:AlternateContent>
    </w:r>
    <w:r>
      <w:rPr>
        <w:noProof/>
        <w:lang w:val="uk-UA" w:eastAsia="uk-UA"/>
      </w:rPr>
      <mc:AlternateContent>
        <mc:Choice Requires="wps">
          <w:drawing>
            <wp:anchor distT="0" distB="0" distL="114300" distR="114300" simplePos="0" relativeHeight="251662336" behindDoc="0" locked="0" layoutInCell="1" allowOverlap="1" wp14:anchorId="447904C7" wp14:editId="71B925F9">
              <wp:simplePos x="0" y="0"/>
              <wp:positionH relativeFrom="page">
                <wp:posOffset>666115</wp:posOffset>
              </wp:positionH>
              <wp:positionV relativeFrom="paragraph">
                <wp:posOffset>-450215</wp:posOffset>
              </wp:positionV>
              <wp:extent cx="6497955" cy="431800"/>
              <wp:effectExtent l="0" t="0" r="0" b="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7955" cy="431800"/>
                      </a:xfrm>
                      <a:prstGeom prst="roundRect">
                        <a:avLst>
                          <a:gd name="adj" fmla="val 38676"/>
                        </a:avLst>
                      </a:prstGeom>
                      <a:gradFill rotWithShape="1">
                        <a:gsLst>
                          <a:gs pos="0">
                            <a:schemeClr val="accent4">
                              <a:lumMod val="100000"/>
                              <a:lumOff val="0"/>
                            </a:schemeClr>
                          </a:gs>
                          <a:gs pos="100000">
                            <a:schemeClr val="accent5">
                              <a:lumMod val="100000"/>
                              <a:lumOff val="0"/>
                            </a:schemeClr>
                          </a:gs>
                        </a:gsLst>
                        <a:lin ang="0" scaled="1"/>
                      </a:gradFill>
                      <a:ln>
                        <a:noFill/>
                      </a:ln>
                      <a:effectLst/>
                      <a:extLst>
                        <a:ext uri="{91240B29-F687-4F45-9708-019B960494DF}">
                          <a14:hiddenLine xmlns:a14="http://schemas.microsoft.com/office/drawing/2010/main" w="38100">
                            <a:solidFill>
                              <a:srgbClr val="0393BC"/>
                            </a:solidFill>
                            <a:round/>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7B7A84" id="AutoShape 1" o:spid="_x0000_s1026" style="position:absolute;margin-left:52.45pt;margin-top:-35.45pt;width:511.65pt;height:3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253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" fillcolor="#ffc000 [3207]" stroked="f" strokecolor="#0393bc" strokeweight="3pt">
              <v:fill color2="#4472c4 [3208]" rotate="t" angle="90" focus="100%" type="gradient"/>
              <v:shadow color="#1f3763 [1608]" opacity=".5" offset="1pt"/>
              <w10:wrap anchorx="page"/>
            </v:roundrec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BC4" w:rsidRDefault="00A36A13" w:rsidP="0089222B">
    <w:pPr>
      <w:pStyle w:val="ad"/>
    </w:pPr>
    <w:r>
      <w:rPr>
        <w:noProof/>
        <w:lang w:val="uk-UA" w:eastAsia="uk-UA"/>
      </w:rPr>
      <w:drawing>
        <wp:anchor distT="0" distB="0" distL="114300" distR="114300" simplePos="0" relativeHeight="251665408" behindDoc="0" locked="0" layoutInCell="1" allowOverlap="1" wp14:anchorId="66F2BFEF" wp14:editId="09BA250B">
          <wp:simplePos x="0" y="0"/>
          <wp:positionH relativeFrom="page">
            <wp:posOffset>1793875</wp:posOffset>
          </wp:positionH>
          <wp:positionV relativeFrom="paragraph">
            <wp:posOffset>-77470</wp:posOffset>
          </wp:positionV>
          <wp:extent cx="847090" cy="370205"/>
          <wp:effectExtent l="19050" t="0" r="0" b="0"/>
          <wp:wrapNone/>
          <wp:docPr id="1" name="Picture 1" descr="C:\Users\Article10\Documents\ETF\Whi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icle10\Documents\ETF\White logo.png"/>
                  <pic:cNvPicPr>
                    <a:picLocks noChangeAspect="1" noChangeArrowheads="1"/>
                  </pic:cNvPicPr>
                </pic:nvPicPr>
                <pic:blipFill>
                  <a:blip r:embed="rId1"/>
                  <a:srcRect/>
                  <a:stretch>
                    <a:fillRect/>
                  </a:stretch>
                </pic:blipFill>
                <pic:spPr bwMode="auto">
                  <a:xfrm>
                    <a:off x="0" y="0"/>
                    <a:ext cx="847090" cy="370205"/>
                  </a:xfrm>
                  <a:prstGeom prst="rect">
                    <a:avLst/>
                  </a:prstGeom>
                  <a:noFill/>
                  <a:ln w="9525">
                    <a:noFill/>
                    <a:miter lim="800000"/>
                    <a:headEnd/>
                    <a:tailEnd/>
                  </a:ln>
                </pic:spPr>
              </pic:pic>
            </a:graphicData>
          </a:graphic>
        </wp:anchor>
      </w:drawing>
    </w:r>
    <w:r>
      <w:rPr>
        <w:noProof/>
        <w:lang w:val="uk-UA" w:eastAsia="uk-UA"/>
      </w:rPr>
      <mc:AlternateContent>
        <mc:Choice Requires="wps">
          <w:drawing>
            <wp:anchor distT="0" distB="0" distL="114300" distR="114300" simplePos="0" relativeHeight="251664384" behindDoc="0" locked="0" layoutInCell="1" allowOverlap="1" wp14:anchorId="452BDC14" wp14:editId="3EA6D73D">
              <wp:simplePos x="0" y="0"/>
              <wp:positionH relativeFrom="page">
                <wp:posOffset>666115</wp:posOffset>
              </wp:positionH>
              <wp:positionV relativeFrom="paragraph">
                <wp:posOffset>-107950</wp:posOffset>
              </wp:positionV>
              <wp:extent cx="6497955" cy="43180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7955" cy="431800"/>
                      </a:xfrm>
                      <a:prstGeom prst="roundRect">
                        <a:avLst>
                          <a:gd name="adj" fmla="val 38676"/>
                        </a:avLst>
                      </a:prstGeom>
                      <a:gradFill rotWithShape="1">
                        <a:gsLst>
                          <a:gs pos="0">
                            <a:schemeClr val="accent4">
                              <a:lumMod val="100000"/>
                              <a:lumOff val="0"/>
                            </a:schemeClr>
                          </a:gs>
                          <a:gs pos="100000">
                            <a:schemeClr val="accent5">
                              <a:lumMod val="100000"/>
                              <a:lumOff val="0"/>
                            </a:schemeClr>
                          </a:gs>
                        </a:gsLst>
                        <a:lin ang="0" scaled="1"/>
                      </a:gradFill>
                      <a:ln>
                        <a:noFill/>
                      </a:ln>
                      <a:effectLst/>
                      <a:extLst>
                        <a:ext uri="{91240B29-F687-4F45-9708-019B960494DF}">
                          <a14:hiddenLine xmlns:a14="http://schemas.microsoft.com/office/drawing/2010/main" w="38100">
                            <a:solidFill>
                              <a:srgbClr val="0393BC"/>
                            </a:solidFill>
                            <a:round/>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2E5BC4" w:rsidRPr="000941E2" w:rsidRDefault="00A36A13" w:rsidP="000941E2"/>
                      </w:txbxContent>
                    </wps:txbx>
                    <wps:bodyPr rot="0" vert="horz" wrap="square" lIns="91440" tIns="45720" rIns="16200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52BDC14" id="_x0000_s1027" style="position:absolute;left:0;text-align:left;margin-left:52.45pt;margin-top:-8.5pt;width:511.65pt;height:3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253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" fillcolor="#ffc000 [3207]" stroked="f" strokecolor="#0393bc" strokeweight="3pt">
              <v:fill color2="#4472c4 [3208]" rotate="t" angle="90" focus="100%" type="gradient"/>
              <v:shadow color="#1f3763 [1608]" opacity=".5" offset="1pt"/>
              <v:textbox inset=",,4.5mm">
                <w:txbxContent>
                  <w:p w:rsidR="002E5BC4" w:rsidRPr="000941E2" w:rsidRDefault="00A36A13" w:rsidP="000941E2"/>
                </w:txbxContent>
              </v:textbox>
              <w10:wrap anchorx="page"/>
            </v:roundrect>
          </w:pict>
        </mc:Fallback>
      </mc:AlternateContent>
    </w:r>
    <w:r>
      <w:rPr>
        <w:noProof/>
        <w:lang w:val="uk-UA" w:eastAsia="uk-UA"/>
      </w:rPr>
      <mc:AlternateContent>
        <mc:Choice Requires="wps">
          <w:drawing>
            <wp:anchor distT="0" distB="0" distL="114300" distR="114300" simplePos="0" relativeHeight="251663360" behindDoc="0" locked="0" layoutInCell="1" allowOverlap="1" wp14:anchorId="219C0F30" wp14:editId="7AFF579C">
              <wp:simplePos x="0" y="0"/>
              <wp:positionH relativeFrom="page">
                <wp:posOffset>666115</wp:posOffset>
              </wp:positionH>
              <wp:positionV relativeFrom="paragraph">
                <wp:posOffset>-107950</wp:posOffset>
              </wp:positionV>
              <wp:extent cx="6296660" cy="26670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266700"/>
                      </a:xfrm>
                      <a:prstGeom prst="rect">
                        <a:avLst/>
                      </a:prstGeom>
                      <a:gradFill rotWithShape="1">
                        <a:gsLst>
                          <a:gs pos="0">
                            <a:schemeClr val="accent4">
                              <a:lumMod val="100000"/>
                              <a:lumOff val="0"/>
                            </a:schemeClr>
                          </a:gs>
                          <a:gs pos="100000">
                            <a:schemeClr val="accent5">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8BA7E" id="Rectangle 5" o:spid="_x0000_s1026" style="position:absolute;margin-left:52.45pt;margin-top:-8.5pt;width:495.8pt;height:2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" fillcolor="#ffc000 [3207]" stroked="f">
              <v:fill color2="#4472c4 [3208]" rotate="t" angle="90" focus="100%" type="gradient"/>
              <w10:wrap anchorx="page"/>
            </v:rect>
          </w:pict>
        </mc:Fallback>
      </mc:AlternateContent>
    </w:r>
  </w:p>
  <w:p w:rsidR="002E5BC4" w:rsidRDefault="00A36A13" w:rsidP="0089222B">
    <w:pPr>
      <w:pStyle w:val="ad"/>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BC4" w:rsidRDefault="00A36A13">
    <w:pPr>
      <w:pStyle w:val="ab"/>
    </w:pPr>
    <w:r w:rsidRPr="00416AC1">
      <w:rPr>
        <w:noProof/>
        <w:lang w:val="uk-UA" w:eastAsia="uk-UA"/>
      </w:rPr>
      <w:drawing>
        <wp:anchor distT="0" distB="828040" distL="114300" distR="114300" simplePos="0" relativeHeight="251666432" behindDoc="0" locked="0" layoutInCell="1" allowOverlap="1" wp14:anchorId="0D04CF37" wp14:editId="0C8E334C">
          <wp:simplePos x="0" y="0"/>
          <wp:positionH relativeFrom="page">
            <wp:posOffset>653143</wp:posOffset>
          </wp:positionH>
          <wp:positionV relativeFrom="page">
            <wp:posOffset>535577</wp:posOffset>
          </wp:positionV>
          <wp:extent cx="2129246" cy="926828"/>
          <wp:effectExtent l="0" t="0" r="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ticle10\Documents\ETF\Header imag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3600" cy="933262"/>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BC4" w:rsidRDefault="00A36A13" w:rsidP="0089222B">
    <w:pPr>
      <w:pStyle w:val="ab"/>
    </w:pPr>
    <w:r w:rsidRPr="00690BC2">
      <w:rPr>
        <w:noProof/>
        <w:lang w:val="uk-UA" w:eastAsia="uk-UA"/>
      </w:rPr>
      <w:drawing>
        <wp:anchor distT="0" distB="828040" distL="114300" distR="114300" simplePos="0" relativeHeight="251661312" behindDoc="0" locked="0" layoutInCell="1" allowOverlap="1" wp14:anchorId="36E46209" wp14:editId="7291B847">
          <wp:simplePos x="0" y="0"/>
          <wp:positionH relativeFrom="page">
            <wp:posOffset>651933</wp:posOffset>
          </wp:positionH>
          <wp:positionV relativeFrom="page">
            <wp:posOffset>541961</wp:posOffset>
          </wp:positionV>
          <wp:extent cx="2133600" cy="933262"/>
          <wp:effectExtent l="0" t="0" r="0" b="635"/>
          <wp:wrapTopAndBottom/>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ticle10\Documents\ETF\Header imag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3600" cy="933262"/>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16210"/>
      <w:docPartObj>
        <w:docPartGallery w:val="Page Numbers (Top of Page)"/>
        <w:docPartUnique/>
      </w:docPartObj>
    </w:sdtPr>
    <w:sdtEndPr/>
    <w:sdtContent>
      <w:p w:rsidR="002E5BC4" w:rsidRDefault="00A36A13">
        <w:pPr>
          <w:pStyle w:val="ab"/>
          <w:jc w:val="right"/>
        </w:pPr>
        <w:r>
          <w:fldChar w:fldCharType="begin"/>
        </w:r>
        <w:r>
          <w:instrText xml:space="preserve"> PAGE   \* MERGEFORMAT </w:instrText>
        </w:r>
        <w:r>
          <w:fldChar w:fldCharType="separate"/>
        </w:r>
        <w:r>
          <w:rPr>
            <w:noProof/>
          </w:rPr>
          <w:t>4</w:t>
        </w:r>
        <w:r>
          <w:rPr>
            <w:noProof/>
          </w:rPr>
          <w:fldChar w:fldCharType="end"/>
        </w:r>
      </w:p>
    </w:sdtContent>
  </w:sdt>
  <w:p w:rsidR="002E5BC4" w:rsidRDefault="00A36A13">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58215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41CF64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586BF1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CA45D8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622E0A6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2084F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30F82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3A443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090001"/>
    <w:lvl w:ilvl="0">
      <w:start w:val="1"/>
      <w:numFmt w:val="bullet"/>
      <w:lvlText w:val=""/>
      <w:lvlJc w:val="left"/>
      <w:pPr>
        <w:ind w:left="360" w:hanging="360"/>
      </w:pPr>
      <w:rPr>
        <w:rFonts w:ascii="Symbol" w:hAnsi="Symbol" w:hint="default"/>
      </w:rPr>
    </w:lvl>
  </w:abstractNum>
  <w:abstractNum w:abstractNumId="9" w15:restartNumberingAfterBreak="0">
    <w:nsid w:val="FFFFFF89"/>
    <w:multiLevelType w:val="singleLevel"/>
    <w:tmpl w:val="54D84262"/>
    <w:lvl w:ilvl="0">
      <w:start w:val="1"/>
      <w:numFmt w:val="bullet"/>
      <w:pStyle w:val="a"/>
      <w:lvlText w:val="■"/>
      <w:lvlJc w:val="left"/>
      <w:pPr>
        <w:tabs>
          <w:tab w:val="num" w:pos="360"/>
        </w:tabs>
        <w:ind w:left="360" w:hanging="360"/>
      </w:pPr>
      <w:rPr>
        <w:b w:val="0"/>
        <w:i w:val="0"/>
        <w:iCs w:val="0"/>
        <w:smallCaps w:val="0"/>
        <w:strike w:val="0"/>
        <w:dstrike w:val="0"/>
        <w:noProof w:val="0"/>
        <w:vanish w:val="0"/>
        <w:color w:val="5B9BD5" w:themeColor="accent1"/>
        <w:kern w:val="0"/>
        <w:position w:val="0"/>
        <w:u w:val="none"/>
        <w:vertAlign w:val="baseline"/>
        <w:em w:val="none"/>
      </w:rPr>
    </w:lvl>
  </w:abstractNum>
  <w:abstractNum w:abstractNumId="10" w15:restartNumberingAfterBreak="0">
    <w:nsid w:val="12174216"/>
    <w:multiLevelType w:val="hybridMultilevel"/>
    <w:tmpl w:val="110AE9DE"/>
    <w:lvl w:ilvl="0" w:tplc="1FD826A0">
      <w:start w:val="6"/>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5EF315A"/>
    <w:multiLevelType w:val="hybridMultilevel"/>
    <w:tmpl w:val="22F8F42A"/>
    <w:lvl w:ilvl="0" w:tplc="BFE2EBF2">
      <w:start w:val="1"/>
      <w:numFmt w:val="decimal"/>
      <w:pStyle w:val="a0"/>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104B98"/>
    <w:multiLevelType w:val="hybridMultilevel"/>
    <w:tmpl w:val="1FF680A8"/>
    <w:lvl w:ilvl="0" w:tplc="68AE6230">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318335B0"/>
    <w:multiLevelType w:val="hybridMultilevel"/>
    <w:tmpl w:val="40DA69D6"/>
    <w:lvl w:ilvl="0" w:tplc="FEA6AEA4">
      <w:numFmt w:val="bullet"/>
      <w:lvlText w:val=""/>
      <w:lvlJc w:val="left"/>
      <w:pPr>
        <w:ind w:left="366" w:hanging="360"/>
      </w:pPr>
      <w:rPr>
        <w:rFonts w:ascii="Symbol" w:eastAsiaTheme="minorHAnsi" w:hAnsi="Symbol" w:cs="Aria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14" w15:restartNumberingAfterBreak="0">
    <w:nsid w:val="47DE4899"/>
    <w:multiLevelType w:val="hybridMultilevel"/>
    <w:tmpl w:val="1DB4CDD4"/>
    <w:lvl w:ilvl="0" w:tplc="F9585B62">
      <w:start w:val="1"/>
      <w:numFmt w:val="bullet"/>
      <w:lvlText w:val=""/>
      <w:lvlJc w:val="left"/>
      <w:pPr>
        <w:ind w:left="720" w:hanging="360"/>
      </w:pPr>
      <w:rPr>
        <w:rFonts w:ascii="Wingdings" w:hAnsi="Wingdings" w:hint="default"/>
        <w:color w:val="ED7D31" w:themeColor="accent2"/>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5D0457"/>
    <w:multiLevelType w:val="hybridMultilevel"/>
    <w:tmpl w:val="C492BF8E"/>
    <w:lvl w:ilvl="0" w:tplc="84EA8C02">
      <w:start w:val="3"/>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BB67B1"/>
    <w:multiLevelType w:val="hybridMultilevel"/>
    <w:tmpl w:val="3B58E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C46033"/>
    <w:multiLevelType w:val="multilevel"/>
    <w:tmpl w:val="A0682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4C30F91"/>
    <w:multiLevelType w:val="hybridMultilevel"/>
    <w:tmpl w:val="07F8F1F2"/>
    <w:lvl w:ilvl="0" w:tplc="CF86E46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7680112"/>
    <w:multiLevelType w:val="hybridMultilevel"/>
    <w:tmpl w:val="1C60194C"/>
    <w:lvl w:ilvl="0" w:tplc="28464C58">
      <w:start w:val="3"/>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477287"/>
    <w:multiLevelType w:val="hybridMultilevel"/>
    <w:tmpl w:val="B086B08C"/>
    <w:lvl w:ilvl="0" w:tplc="EB8606FE">
      <w:start w:val="3"/>
      <w:numFmt w:val="bullet"/>
      <w:lvlText w:val="-"/>
      <w:lvlJc w:val="left"/>
      <w:pPr>
        <w:ind w:left="1080" w:hanging="360"/>
      </w:pPr>
      <w:rPr>
        <w:rFonts w:ascii="Arial" w:eastAsiaTheme="minorHAnsi"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698B3C01"/>
    <w:multiLevelType w:val="hybridMultilevel"/>
    <w:tmpl w:val="2AA6B0D0"/>
    <w:lvl w:ilvl="0" w:tplc="CE6EDA00">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0FE1425"/>
    <w:multiLevelType w:val="hybridMultilevel"/>
    <w:tmpl w:val="A44A3626"/>
    <w:lvl w:ilvl="0" w:tplc="29D64A66">
      <w:start w:val="1"/>
      <w:numFmt w:val="bullet"/>
      <w:lvlText w:val=""/>
      <w:lvlJc w:val="left"/>
      <w:pPr>
        <w:ind w:left="720" w:hanging="360"/>
      </w:pPr>
      <w:rPr>
        <w:rFonts w:ascii="Wingdings" w:hAnsi="Wingdings" w:hint="default"/>
        <w:color w:val="9AD2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C75E1E"/>
    <w:multiLevelType w:val="hybridMultilevel"/>
    <w:tmpl w:val="E3000A82"/>
    <w:lvl w:ilvl="0" w:tplc="9AB4980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5F6E3C"/>
    <w:multiLevelType w:val="hybridMultilevel"/>
    <w:tmpl w:val="9C783506"/>
    <w:lvl w:ilvl="0" w:tplc="7DB4CECA">
      <w:start w:val="1"/>
      <w:numFmt w:val="bullet"/>
      <w:lvlText w:val="•"/>
      <w:lvlJc w:val="left"/>
      <w:pPr>
        <w:tabs>
          <w:tab w:val="num" w:pos="720"/>
        </w:tabs>
        <w:ind w:left="720" w:hanging="360"/>
      </w:pPr>
      <w:rPr>
        <w:rFonts w:ascii="Times New Roman" w:hAnsi="Times New Roman" w:hint="default"/>
      </w:rPr>
    </w:lvl>
    <w:lvl w:ilvl="1" w:tplc="A89E23E8" w:tentative="1">
      <w:start w:val="1"/>
      <w:numFmt w:val="bullet"/>
      <w:lvlText w:val="•"/>
      <w:lvlJc w:val="left"/>
      <w:pPr>
        <w:tabs>
          <w:tab w:val="num" w:pos="1440"/>
        </w:tabs>
        <w:ind w:left="1440" w:hanging="360"/>
      </w:pPr>
      <w:rPr>
        <w:rFonts w:ascii="Times New Roman" w:hAnsi="Times New Roman" w:hint="default"/>
      </w:rPr>
    </w:lvl>
    <w:lvl w:ilvl="2" w:tplc="E68E6A16" w:tentative="1">
      <w:start w:val="1"/>
      <w:numFmt w:val="bullet"/>
      <w:lvlText w:val="•"/>
      <w:lvlJc w:val="left"/>
      <w:pPr>
        <w:tabs>
          <w:tab w:val="num" w:pos="2160"/>
        </w:tabs>
        <w:ind w:left="2160" w:hanging="360"/>
      </w:pPr>
      <w:rPr>
        <w:rFonts w:ascii="Times New Roman" w:hAnsi="Times New Roman" w:hint="default"/>
      </w:rPr>
    </w:lvl>
    <w:lvl w:ilvl="3" w:tplc="29B2065A" w:tentative="1">
      <w:start w:val="1"/>
      <w:numFmt w:val="bullet"/>
      <w:lvlText w:val="•"/>
      <w:lvlJc w:val="left"/>
      <w:pPr>
        <w:tabs>
          <w:tab w:val="num" w:pos="2880"/>
        </w:tabs>
        <w:ind w:left="2880" w:hanging="360"/>
      </w:pPr>
      <w:rPr>
        <w:rFonts w:ascii="Times New Roman" w:hAnsi="Times New Roman" w:hint="default"/>
      </w:rPr>
    </w:lvl>
    <w:lvl w:ilvl="4" w:tplc="19869A54" w:tentative="1">
      <w:start w:val="1"/>
      <w:numFmt w:val="bullet"/>
      <w:lvlText w:val="•"/>
      <w:lvlJc w:val="left"/>
      <w:pPr>
        <w:tabs>
          <w:tab w:val="num" w:pos="3600"/>
        </w:tabs>
        <w:ind w:left="3600" w:hanging="360"/>
      </w:pPr>
      <w:rPr>
        <w:rFonts w:ascii="Times New Roman" w:hAnsi="Times New Roman" w:hint="default"/>
      </w:rPr>
    </w:lvl>
    <w:lvl w:ilvl="5" w:tplc="25B4E584" w:tentative="1">
      <w:start w:val="1"/>
      <w:numFmt w:val="bullet"/>
      <w:lvlText w:val="•"/>
      <w:lvlJc w:val="left"/>
      <w:pPr>
        <w:tabs>
          <w:tab w:val="num" w:pos="4320"/>
        </w:tabs>
        <w:ind w:left="4320" w:hanging="360"/>
      </w:pPr>
      <w:rPr>
        <w:rFonts w:ascii="Times New Roman" w:hAnsi="Times New Roman" w:hint="default"/>
      </w:rPr>
    </w:lvl>
    <w:lvl w:ilvl="6" w:tplc="80F001D8" w:tentative="1">
      <w:start w:val="1"/>
      <w:numFmt w:val="bullet"/>
      <w:lvlText w:val="•"/>
      <w:lvlJc w:val="left"/>
      <w:pPr>
        <w:tabs>
          <w:tab w:val="num" w:pos="5040"/>
        </w:tabs>
        <w:ind w:left="5040" w:hanging="360"/>
      </w:pPr>
      <w:rPr>
        <w:rFonts w:ascii="Times New Roman" w:hAnsi="Times New Roman" w:hint="default"/>
      </w:rPr>
    </w:lvl>
    <w:lvl w:ilvl="7" w:tplc="25B0533A" w:tentative="1">
      <w:start w:val="1"/>
      <w:numFmt w:val="bullet"/>
      <w:lvlText w:val="•"/>
      <w:lvlJc w:val="left"/>
      <w:pPr>
        <w:tabs>
          <w:tab w:val="num" w:pos="5760"/>
        </w:tabs>
        <w:ind w:left="5760" w:hanging="360"/>
      </w:pPr>
      <w:rPr>
        <w:rFonts w:ascii="Times New Roman" w:hAnsi="Times New Roman" w:hint="default"/>
      </w:rPr>
    </w:lvl>
    <w:lvl w:ilvl="8" w:tplc="2D90606C" w:tentative="1">
      <w:start w:val="1"/>
      <w:numFmt w:val="bullet"/>
      <w:lvlText w:val="•"/>
      <w:lvlJc w:val="left"/>
      <w:pPr>
        <w:tabs>
          <w:tab w:val="num" w:pos="6480"/>
        </w:tabs>
        <w:ind w:left="6480" w:hanging="360"/>
      </w:pPr>
      <w:rPr>
        <w:rFonts w:ascii="Times New Roman" w:hAnsi="Times New Roman" w:hint="default"/>
      </w:rPr>
    </w:lvl>
  </w:abstractNum>
  <w:num w:numId="1">
    <w:abstractNumId w:val="22"/>
  </w:num>
  <w:num w:numId="2">
    <w:abstractNumId w:val="14"/>
  </w:num>
  <w:num w:numId="3">
    <w:abstractNumId w:val="21"/>
  </w:num>
  <w:num w:numId="4">
    <w:abstractNumId w:val="18"/>
  </w:num>
  <w:num w:numId="5">
    <w:abstractNumId w:val="21"/>
    <w:lvlOverride w:ilvl="0">
      <w:startOverride w:val="1"/>
    </w:lvlOverride>
  </w:num>
  <w:num w:numId="6">
    <w:abstractNumId w:val="21"/>
    <w:lvlOverride w:ilvl="0">
      <w:startOverride w:val="1"/>
    </w:lvlOverride>
  </w:num>
  <w:num w:numId="7">
    <w:abstractNumId w:val="21"/>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9"/>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13"/>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11"/>
  </w:num>
  <w:num w:numId="34">
    <w:abstractNumId w:val="19"/>
  </w:num>
  <w:num w:numId="35">
    <w:abstractNumId w:val="20"/>
  </w:num>
  <w:num w:numId="36">
    <w:abstractNumId w:val="23"/>
  </w:num>
  <w:num w:numId="37">
    <w:abstractNumId w:val="12"/>
  </w:num>
  <w:num w:numId="38">
    <w:abstractNumId w:val="15"/>
  </w:num>
  <w:num w:numId="39">
    <w:abstractNumId w:val="1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51"/>
    <w:rsid w:val="00012051"/>
    <w:rsid w:val="00A36A13"/>
    <w:rsid w:val="00C65B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96776-1416-4A2F-8C80-1F41DDBD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6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36A13"/>
    <w:pPr>
      <w:spacing w:after="200" w:line="240" w:lineRule="auto"/>
    </w:pPr>
    <w:rPr>
      <w:rFonts w:ascii="Arial" w:hAnsi="Arial" w:cs="Arial"/>
      <w:sz w:val="20"/>
      <w:szCs w:val="20"/>
      <w:lang w:val="en-GB"/>
    </w:rPr>
  </w:style>
  <w:style w:type="paragraph" w:styleId="1">
    <w:name w:val="heading 1"/>
    <w:basedOn w:val="a1"/>
    <w:next w:val="a2"/>
    <w:link w:val="10"/>
    <w:uiPriority w:val="9"/>
    <w:qFormat/>
    <w:rsid w:val="00A36A13"/>
    <w:pPr>
      <w:keepNext/>
      <w:keepLines/>
      <w:spacing w:before="60" w:after="480"/>
      <w:outlineLvl w:val="0"/>
    </w:pPr>
    <w:rPr>
      <w:rFonts w:eastAsiaTheme="majorEastAsia" w:cstheme="majorBidi"/>
      <w:b/>
      <w:bCs/>
      <w:caps/>
      <w:color w:val="5B9BD5" w:themeColor="accent1"/>
      <w:sz w:val="36"/>
      <w:szCs w:val="36"/>
    </w:rPr>
  </w:style>
  <w:style w:type="paragraph" w:styleId="21">
    <w:name w:val="heading 2"/>
    <w:basedOn w:val="a1"/>
    <w:next w:val="a2"/>
    <w:link w:val="22"/>
    <w:uiPriority w:val="9"/>
    <w:unhideWhenUsed/>
    <w:qFormat/>
    <w:rsid w:val="00A36A13"/>
    <w:pPr>
      <w:keepNext/>
      <w:keepLines/>
      <w:spacing w:before="200"/>
      <w:outlineLvl w:val="1"/>
    </w:pPr>
    <w:rPr>
      <w:rFonts w:eastAsiaTheme="majorEastAsia" w:cstheme="majorBidi"/>
      <w:bCs/>
      <w:color w:val="5B9BD5" w:themeColor="accent1"/>
      <w:sz w:val="28"/>
      <w:szCs w:val="26"/>
    </w:rPr>
  </w:style>
  <w:style w:type="paragraph" w:styleId="31">
    <w:name w:val="heading 3"/>
    <w:basedOn w:val="a1"/>
    <w:next w:val="a2"/>
    <w:link w:val="32"/>
    <w:uiPriority w:val="9"/>
    <w:unhideWhenUsed/>
    <w:qFormat/>
    <w:rsid w:val="00A36A13"/>
    <w:pPr>
      <w:keepNext/>
      <w:keepLines/>
      <w:spacing w:before="60" w:after="60"/>
      <w:outlineLvl w:val="2"/>
    </w:pPr>
    <w:rPr>
      <w:rFonts w:eastAsiaTheme="majorEastAsia"/>
      <w:bCs/>
      <w:color w:val="5B9BD5" w:themeColor="accent1"/>
      <w:sz w:val="24"/>
    </w:rPr>
  </w:style>
  <w:style w:type="paragraph" w:styleId="41">
    <w:name w:val="heading 4"/>
    <w:basedOn w:val="a1"/>
    <w:next w:val="a1"/>
    <w:link w:val="42"/>
    <w:uiPriority w:val="9"/>
    <w:unhideWhenUsed/>
    <w:qFormat/>
    <w:rsid w:val="00A36A13"/>
    <w:pPr>
      <w:keepNext/>
      <w:keepLines/>
      <w:spacing w:before="200" w:after="60"/>
      <w:outlineLvl w:val="3"/>
    </w:pPr>
    <w:rPr>
      <w:rFonts w:eastAsiaTheme="majorEastAsia"/>
      <w:b/>
      <w:bCs/>
      <w:iCs/>
      <w:color w:val="5B9BD5"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A36A13"/>
    <w:rPr>
      <w:rFonts w:ascii="Arial" w:eastAsiaTheme="majorEastAsia" w:hAnsi="Arial" w:cstheme="majorBidi"/>
      <w:b/>
      <w:bCs/>
      <w:caps/>
      <w:color w:val="5B9BD5" w:themeColor="accent1"/>
      <w:sz w:val="36"/>
      <w:szCs w:val="36"/>
      <w:lang w:val="en-GB"/>
    </w:rPr>
  </w:style>
  <w:style w:type="character" w:customStyle="1" w:styleId="22">
    <w:name w:val="Заголовок 2 Знак"/>
    <w:basedOn w:val="a3"/>
    <w:link w:val="21"/>
    <w:uiPriority w:val="9"/>
    <w:rsid w:val="00A36A13"/>
    <w:rPr>
      <w:rFonts w:ascii="Arial" w:eastAsiaTheme="majorEastAsia" w:hAnsi="Arial" w:cstheme="majorBidi"/>
      <w:bCs/>
      <w:color w:val="5B9BD5" w:themeColor="accent1"/>
      <w:sz w:val="28"/>
      <w:szCs w:val="26"/>
      <w:lang w:val="en-GB"/>
    </w:rPr>
  </w:style>
  <w:style w:type="character" w:customStyle="1" w:styleId="32">
    <w:name w:val="Заголовок 3 Знак"/>
    <w:basedOn w:val="a3"/>
    <w:link w:val="31"/>
    <w:uiPriority w:val="9"/>
    <w:rsid w:val="00A36A13"/>
    <w:rPr>
      <w:rFonts w:ascii="Arial" w:eastAsiaTheme="majorEastAsia" w:hAnsi="Arial" w:cs="Arial"/>
      <w:bCs/>
      <w:color w:val="5B9BD5" w:themeColor="accent1"/>
      <w:sz w:val="24"/>
      <w:szCs w:val="20"/>
      <w:lang w:val="en-GB"/>
    </w:rPr>
  </w:style>
  <w:style w:type="character" w:customStyle="1" w:styleId="42">
    <w:name w:val="Заголовок 4 Знак"/>
    <w:basedOn w:val="a3"/>
    <w:link w:val="41"/>
    <w:uiPriority w:val="9"/>
    <w:rsid w:val="00A36A13"/>
    <w:rPr>
      <w:rFonts w:ascii="Arial" w:eastAsiaTheme="majorEastAsia" w:hAnsi="Arial" w:cs="Arial"/>
      <w:b/>
      <w:bCs/>
      <w:iCs/>
      <w:color w:val="5B9BD5" w:themeColor="accent1"/>
      <w:sz w:val="20"/>
      <w:szCs w:val="20"/>
      <w:lang w:val="en-GB"/>
    </w:rPr>
  </w:style>
  <w:style w:type="paragraph" w:styleId="a6">
    <w:name w:val="Block Text"/>
    <w:basedOn w:val="a1"/>
    <w:uiPriority w:val="99"/>
    <w:semiHidden/>
    <w:unhideWhenUsed/>
    <w:rsid w:val="00A36A13"/>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paragraph" w:styleId="a2">
    <w:name w:val="Body Text"/>
    <w:basedOn w:val="a1"/>
    <w:link w:val="a7"/>
    <w:uiPriority w:val="99"/>
    <w:unhideWhenUsed/>
    <w:rsid w:val="00A36A13"/>
    <w:pPr>
      <w:spacing w:line="288" w:lineRule="auto"/>
    </w:pPr>
    <w:rPr>
      <w:color w:val="616264"/>
      <w:lang w:val="fr-FR"/>
    </w:rPr>
  </w:style>
  <w:style w:type="character" w:customStyle="1" w:styleId="a7">
    <w:name w:val="Основний текст Знак"/>
    <w:basedOn w:val="a3"/>
    <w:link w:val="a2"/>
    <w:uiPriority w:val="99"/>
    <w:rsid w:val="00A36A13"/>
    <w:rPr>
      <w:rFonts w:ascii="Arial" w:hAnsi="Arial" w:cs="Arial"/>
      <w:color w:val="616264"/>
      <w:sz w:val="20"/>
      <w:szCs w:val="20"/>
      <w:lang w:val="fr-FR"/>
    </w:rPr>
  </w:style>
  <w:style w:type="paragraph" w:styleId="a8">
    <w:name w:val="List Paragraph"/>
    <w:basedOn w:val="a1"/>
    <w:uiPriority w:val="34"/>
    <w:qFormat/>
    <w:rsid w:val="00A36A13"/>
    <w:pPr>
      <w:ind w:left="720"/>
      <w:contextualSpacing/>
    </w:pPr>
  </w:style>
  <w:style w:type="paragraph" w:styleId="a9">
    <w:name w:val="Balloon Text"/>
    <w:basedOn w:val="a1"/>
    <w:link w:val="aa"/>
    <w:uiPriority w:val="99"/>
    <w:semiHidden/>
    <w:unhideWhenUsed/>
    <w:rsid w:val="00A36A13"/>
    <w:pPr>
      <w:spacing w:after="0"/>
    </w:pPr>
    <w:rPr>
      <w:rFonts w:ascii="Tahoma" w:hAnsi="Tahoma" w:cs="Tahoma"/>
      <w:sz w:val="16"/>
      <w:szCs w:val="16"/>
    </w:rPr>
  </w:style>
  <w:style w:type="character" w:customStyle="1" w:styleId="aa">
    <w:name w:val="Текст у виносці Знак"/>
    <w:basedOn w:val="a3"/>
    <w:link w:val="a9"/>
    <w:uiPriority w:val="99"/>
    <w:semiHidden/>
    <w:rsid w:val="00A36A13"/>
    <w:rPr>
      <w:rFonts w:ascii="Tahoma" w:hAnsi="Tahoma" w:cs="Tahoma"/>
      <w:sz w:val="16"/>
      <w:szCs w:val="16"/>
      <w:lang w:val="en-GB"/>
    </w:rPr>
  </w:style>
  <w:style w:type="paragraph" w:styleId="ab">
    <w:name w:val="header"/>
    <w:basedOn w:val="a1"/>
    <w:link w:val="ac"/>
    <w:uiPriority w:val="99"/>
    <w:unhideWhenUsed/>
    <w:rsid w:val="00A36A13"/>
    <w:pPr>
      <w:tabs>
        <w:tab w:val="center" w:pos="4513"/>
        <w:tab w:val="right" w:pos="9026"/>
      </w:tabs>
      <w:spacing w:after="0"/>
    </w:pPr>
  </w:style>
  <w:style w:type="character" w:customStyle="1" w:styleId="ac">
    <w:name w:val="Верхній колонтитул Знак"/>
    <w:basedOn w:val="a3"/>
    <w:link w:val="ab"/>
    <w:uiPriority w:val="99"/>
    <w:rsid w:val="00A36A13"/>
    <w:rPr>
      <w:rFonts w:ascii="Arial" w:hAnsi="Arial" w:cs="Arial"/>
      <w:sz w:val="20"/>
      <w:szCs w:val="20"/>
      <w:lang w:val="en-GB"/>
    </w:rPr>
  </w:style>
  <w:style w:type="paragraph" w:styleId="ad">
    <w:name w:val="footer"/>
    <w:basedOn w:val="a1"/>
    <w:link w:val="ae"/>
    <w:uiPriority w:val="99"/>
    <w:unhideWhenUsed/>
    <w:rsid w:val="00A36A13"/>
    <w:pPr>
      <w:spacing w:after="0"/>
      <w:jc w:val="right"/>
    </w:pPr>
    <w:rPr>
      <w:color w:val="FFFFFF" w:themeColor="background1"/>
      <w:sz w:val="22"/>
      <w:szCs w:val="22"/>
    </w:rPr>
  </w:style>
  <w:style w:type="character" w:customStyle="1" w:styleId="ae">
    <w:name w:val="Нижній колонтитул Знак"/>
    <w:basedOn w:val="a3"/>
    <w:link w:val="ad"/>
    <w:uiPriority w:val="99"/>
    <w:rsid w:val="00A36A13"/>
    <w:rPr>
      <w:rFonts w:ascii="Arial" w:hAnsi="Arial" w:cs="Arial"/>
      <w:color w:val="FFFFFF" w:themeColor="background1"/>
      <w:lang w:val="en-GB"/>
    </w:rPr>
  </w:style>
  <w:style w:type="table" w:styleId="af">
    <w:name w:val="Table Grid"/>
    <w:basedOn w:val="a4"/>
    <w:uiPriority w:val="59"/>
    <w:rsid w:val="00A36A1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a3"/>
    <w:link w:val="Tabletext"/>
    <w:rsid w:val="00A36A13"/>
    <w:rPr>
      <w:rFonts w:ascii="Arial" w:hAnsi="Arial" w:cs="Arial"/>
      <w:color w:val="616264"/>
      <w:sz w:val="20"/>
      <w:szCs w:val="20"/>
    </w:rPr>
  </w:style>
  <w:style w:type="paragraph" w:customStyle="1" w:styleId="Tabletext">
    <w:name w:val="Table text"/>
    <w:basedOn w:val="a1"/>
    <w:link w:val="TabletextChar"/>
    <w:qFormat/>
    <w:rsid w:val="00A36A13"/>
    <w:pPr>
      <w:spacing w:after="0"/>
      <w:jc w:val="center"/>
    </w:pPr>
    <w:rPr>
      <w:color w:val="616264"/>
      <w:lang w:val="uk-UA"/>
    </w:rPr>
  </w:style>
  <w:style w:type="paragraph" w:customStyle="1" w:styleId="TableHeader">
    <w:name w:val="Table Header"/>
    <w:basedOn w:val="Tabletext"/>
    <w:link w:val="TableHeaderChar"/>
    <w:qFormat/>
    <w:rsid w:val="00A36A13"/>
    <w:rPr>
      <w:color w:val="FFFFFF" w:themeColor="background1"/>
    </w:rPr>
  </w:style>
  <w:style w:type="paragraph" w:customStyle="1" w:styleId="Tablefirstcolumn">
    <w:name w:val="Table first column"/>
    <w:link w:val="TablefirstcolumnChar"/>
    <w:qFormat/>
    <w:rsid w:val="00A36A13"/>
    <w:pPr>
      <w:spacing w:after="0" w:line="240" w:lineRule="auto"/>
      <w:jc w:val="center"/>
    </w:pPr>
    <w:rPr>
      <w:rFonts w:ascii="Arial" w:hAnsi="Arial" w:cs="Arial"/>
      <w:color w:val="5B9BD5" w:themeColor="accent1"/>
      <w:sz w:val="20"/>
      <w:szCs w:val="20"/>
      <w:lang w:val="en-GB"/>
    </w:rPr>
  </w:style>
  <w:style w:type="character" w:customStyle="1" w:styleId="TableHeaderChar">
    <w:name w:val="Table Header Char"/>
    <w:basedOn w:val="TabletextChar"/>
    <w:link w:val="TableHeader"/>
    <w:rsid w:val="00A36A13"/>
    <w:rPr>
      <w:rFonts w:ascii="Arial" w:hAnsi="Arial" w:cs="Arial"/>
      <w:color w:val="FFFFFF" w:themeColor="background1"/>
      <w:sz w:val="20"/>
      <w:szCs w:val="20"/>
    </w:rPr>
  </w:style>
  <w:style w:type="character" w:customStyle="1" w:styleId="TablefirstcolumnChar">
    <w:name w:val="Table first column Char"/>
    <w:basedOn w:val="TableHeaderChar"/>
    <w:link w:val="Tablefirstcolumn"/>
    <w:rsid w:val="00A36A13"/>
    <w:rPr>
      <w:rFonts w:ascii="Arial" w:hAnsi="Arial" w:cs="Arial"/>
      <w:color w:val="5B9BD5" w:themeColor="accent1"/>
      <w:sz w:val="20"/>
      <w:szCs w:val="20"/>
      <w:lang w:val="en-GB"/>
    </w:rPr>
  </w:style>
  <w:style w:type="paragraph" w:styleId="a">
    <w:name w:val="List Bullet"/>
    <w:basedOn w:val="a1"/>
    <w:link w:val="af0"/>
    <w:uiPriority w:val="99"/>
    <w:unhideWhenUsed/>
    <w:rsid w:val="00A36A13"/>
    <w:pPr>
      <w:numPr>
        <w:numId w:val="8"/>
      </w:numPr>
      <w:spacing w:line="288" w:lineRule="auto"/>
      <w:ind w:left="357" w:hanging="357"/>
    </w:pPr>
    <w:rPr>
      <w:color w:val="616264"/>
    </w:rPr>
  </w:style>
  <w:style w:type="paragraph" w:styleId="a0">
    <w:name w:val="List Number"/>
    <w:basedOn w:val="a1"/>
    <w:uiPriority w:val="99"/>
    <w:unhideWhenUsed/>
    <w:rsid w:val="00A36A13"/>
    <w:pPr>
      <w:numPr>
        <w:numId w:val="33"/>
      </w:numPr>
      <w:spacing w:line="288" w:lineRule="auto"/>
      <w:ind w:left="505" w:hanging="505"/>
    </w:pPr>
    <w:rPr>
      <w:color w:val="616264"/>
    </w:rPr>
  </w:style>
  <w:style w:type="table" w:customStyle="1" w:styleId="ETFTable">
    <w:name w:val="ETF Table"/>
    <w:basedOn w:val="a4"/>
    <w:uiPriority w:val="99"/>
    <w:qFormat/>
    <w:rsid w:val="00A36A13"/>
    <w:pPr>
      <w:spacing w:after="0" w:line="240" w:lineRule="auto"/>
      <w:jc w:val="center"/>
    </w:pPr>
    <w:rPr>
      <w:rFonts w:ascii="Arial" w:hAnsi="Arial"/>
      <w:color w:val="616264"/>
      <w:sz w:val="20"/>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vAlign w:val="center"/>
    </w:tcPr>
    <w:tblStylePr w:type="firstRow">
      <w:rPr>
        <w:rFonts w:ascii="Arial" w:hAnsi="Arial"/>
        <w:b w:val="0"/>
        <w:i w:val="0"/>
        <w:color w:val="FEFEFE"/>
        <w:sz w:val="22"/>
      </w:rPr>
      <w:tblPr/>
      <w:tcPr>
        <w:shd w:val="clear" w:color="auto" w:fill="5B9BD5" w:themeFill="accent1"/>
      </w:tcPr>
    </w:tblStylePr>
    <w:tblStylePr w:type="firstCol">
      <w:rPr>
        <w:color w:val="5B9BD5" w:themeColor="accent1"/>
      </w:rPr>
      <w:tblPr/>
      <w:tcPr>
        <w:shd w:val="clear" w:color="auto" w:fill="C9C9C9"/>
      </w:tcPr>
    </w:tblStylePr>
  </w:style>
  <w:style w:type="paragraph" w:styleId="af1">
    <w:name w:val="Title"/>
    <w:basedOn w:val="a1"/>
    <w:next w:val="a1"/>
    <w:link w:val="af2"/>
    <w:uiPriority w:val="10"/>
    <w:qFormat/>
    <w:rsid w:val="00A36A13"/>
    <w:rPr>
      <w:rFonts w:eastAsiaTheme="majorEastAsia" w:cstheme="majorBidi"/>
      <w:b/>
      <w:bCs/>
      <w:caps/>
      <w:color w:val="5B9BD5" w:themeColor="accent1"/>
      <w:spacing w:val="-40"/>
      <w:sz w:val="86"/>
      <w:szCs w:val="28"/>
    </w:rPr>
  </w:style>
  <w:style w:type="character" w:customStyle="1" w:styleId="af2">
    <w:name w:val="Назва Знак"/>
    <w:basedOn w:val="a3"/>
    <w:link w:val="af1"/>
    <w:uiPriority w:val="10"/>
    <w:rsid w:val="00A36A13"/>
    <w:rPr>
      <w:rFonts w:ascii="Arial" w:eastAsiaTheme="majorEastAsia" w:hAnsi="Arial" w:cstheme="majorBidi"/>
      <w:b/>
      <w:bCs/>
      <w:caps/>
      <w:color w:val="5B9BD5" w:themeColor="accent1"/>
      <w:spacing w:val="-40"/>
      <w:sz w:val="86"/>
      <w:szCs w:val="28"/>
      <w:lang w:val="en-GB"/>
    </w:rPr>
  </w:style>
  <w:style w:type="paragraph" w:styleId="2">
    <w:name w:val="List Number 2"/>
    <w:basedOn w:val="a1"/>
    <w:uiPriority w:val="99"/>
    <w:unhideWhenUsed/>
    <w:rsid w:val="00A36A13"/>
    <w:pPr>
      <w:numPr>
        <w:numId w:val="14"/>
      </w:numPr>
      <w:ind w:left="641" w:hanging="357"/>
    </w:pPr>
    <w:rPr>
      <w:color w:val="6D6E71"/>
    </w:rPr>
  </w:style>
  <w:style w:type="paragraph" w:styleId="20">
    <w:name w:val="List Bullet 2"/>
    <w:basedOn w:val="a1"/>
    <w:uiPriority w:val="99"/>
    <w:unhideWhenUsed/>
    <w:rsid w:val="00A36A13"/>
    <w:pPr>
      <w:numPr>
        <w:numId w:val="9"/>
      </w:numPr>
      <w:ind w:left="641" w:hanging="357"/>
    </w:pPr>
    <w:rPr>
      <w:color w:val="6D6E71"/>
    </w:rPr>
  </w:style>
  <w:style w:type="character" w:customStyle="1" w:styleId="af0">
    <w:name w:val="Маркірований список Знак"/>
    <w:basedOn w:val="a3"/>
    <w:link w:val="a"/>
    <w:uiPriority w:val="99"/>
    <w:rsid w:val="00A36A13"/>
    <w:rPr>
      <w:rFonts w:ascii="Arial" w:hAnsi="Arial" w:cs="Arial"/>
      <w:color w:val="616264"/>
      <w:sz w:val="20"/>
      <w:szCs w:val="20"/>
      <w:lang w:val="en-GB"/>
    </w:rPr>
  </w:style>
  <w:style w:type="character" w:styleId="af3">
    <w:name w:val="Subtle Emphasis"/>
    <w:basedOn w:val="a3"/>
    <w:uiPriority w:val="19"/>
    <w:qFormat/>
    <w:rsid w:val="00A36A13"/>
    <w:rPr>
      <w:i/>
      <w:iCs/>
      <w:color w:val="616264"/>
    </w:rPr>
  </w:style>
  <w:style w:type="paragraph" w:styleId="af4">
    <w:name w:val="footnote text"/>
    <w:basedOn w:val="a1"/>
    <w:link w:val="af5"/>
    <w:uiPriority w:val="69"/>
    <w:qFormat/>
    <w:rsid w:val="00A36A13"/>
    <w:pPr>
      <w:spacing w:before="60"/>
    </w:pPr>
    <w:rPr>
      <w:color w:val="616264"/>
      <w:sz w:val="18"/>
    </w:rPr>
  </w:style>
  <w:style w:type="character" w:customStyle="1" w:styleId="af5">
    <w:name w:val="Текст виноски Знак"/>
    <w:basedOn w:val="a3"/>
    <w:link w:val="af4"/>
    <w:uiPriority w:val="69"/>
    <w:rsid w:val="00A36A13"/>
    <w:rPr>
      <w:rFonts w:ascii="Arial" w:hAnsi="Arial" w:cs="Arial"/>
      <w:color w:val="616264"/>
      <w:sz w:val="18"/>
      <w:szCs w:val="20"/>
      <w:lang w:val="en-GB"/>
    </w:rPr>
  </w:style>
  <w:style w:type="paragraph" w:styleId="af6">
    <w:name w:val="TOC Heading"/>
    <w:basedOn w:val="1"/>
    <w:next w:val="a1"/>
    <w:uiPriority w:val="39"/>
    <w:unhideWhenUsed/>
    <w:qFormat/>
    <w:rsid w:val="00A36A13"/>
    <w:pPr>
      <w:spacing w:before="480" w:after="0" w:line="276" w:lineRule="auto"/>
      <w:outlineLvl w:val="9"/>
    </w:pPr>
    <w:rPr>
      <w:rFonts w:cs="Arial"/>
      <w:caps w:val="0"/>
      <w:sz w:val="60"/>
      <w:szCs w:val="60"/>
      <w:lang w:val="en-US"/>
    </w:rPr>
  </w:style>
  <w:style w:type="paragraph" w:styleId="11">
    <w:name w:val="toc 1"/>
    <w:basedOn w:val="a1"/>
    <w:next w:val="a1"/>
    <w:autoRedefine/>
    <w:uiPriority w:val="39"/>
    <w:unhideWhenUsed/>
    <w:rsid w:val="00A36A13"/>
    <w:pPr>
      <w:tabs>
        <w:tab w:val="right" w:leader="dot" w:pos="9091"/>
      </w:tabs>
      <w:spacing w:after="100"/>
    </w:pPr>
    <w:rPr>
      <w:noProof/>
      <w:color w:val="5B9BD5" w:themeColor="accent1"/>
    </w:rPr>
  </w:style>
  <w:style w:type="paragraph" w:styleId="23">
    <w:name w:val="toc 2"/>
    <w:basedOn w:val="a1"/>
    <w:next w:val="a1"/>
    <w:autoRedefine/>
    <w:uiPriority w:val="39"/>
    <w:unhideWhenUsed/>
    <w:rsid w:val="00A36A13"/>
    <w:pPr>
      <w:spacing w:after="100"/>
      <w:ind w:left="200"/>
    </w:pPr>
  </w:style>
  <w:style w:type="paragraph" w:styleId="33">
    <w:name w:val="toc 3"/>
    <w:basedOn w:val="a1"/>
    <w:next w:val="a1"/>
    <w:autoRedefine/>
    <w:uiPriority w:val="39"/>
    <w:unhideWhenUsed/>
    <w:rsid w:val="00A36A13"/>
    <w:pPr>
      <w:tabs>
        <w:tab w:val="right" w:leader="dot" w:pos="9061"/>
      </w:tabs>
      <w:spacing w:after="100"/>
      <w:ind w:firstLine="400"/>
    </w:pPr>
  </w:style>
  <w:style w:type="character" w:styleId="af7">
    <w:name w:val="Hyperlink"/>
    <w:basedOn w:val="a3"/>
    <w:uiPriority w:val="99"/>
    <w:unhideWhenUsed/>
    <w:rsid w:val="00A36A13"/>
    <w:rPr>
      <w:color w:val="0563C1" w:themeColor="hyperlink"/>
      <w:u w:val="single"/>
    </w:rPr>
  </w:style>
  <w:style w:type="character" w:styleId="af8">
    <w:name w:val="footnote reference"/>
    <w:basedOn w:val="a3"/>
    <w:uiPriority w:val="99"/>
    <w:semiHidden/>
    <w:unhideWhenUsed/>
    <w:rsid w:val="00A36A13"/>
    <w:rPr>
      <w:vertAlign w:val="superscript"/>
    </w:rPr>
  </w:style>
  <w:style w:type="paragraph" w:styleId="30">
    <w:name w:val="List Bullet 3"/>
    <w:basedOn w:val="a1"/>
    <w:uiPriority w:val="99"/>
    <w:semiHidden/>
    <w:unhideWhenUsed/>
    <w:rsid w:val="00A36A13"/>
    <w:pPr>
      <w:numPr>
        <w:numId w:val="10"/>
      </w:numPr>
      <w:ind w:left="924" w:hanging="357"/>
    </w:pPr>
  </w:style>
  <w:style w:type="paragraph" w:styleId="40">
    <w:name w:val="List Bullet 4"/>
    <w:basedOn w:val="a1"/>
    <w:uiPriority w:val="99"/>
    <w:semiHidden/>
    <w:unhideWhenUsed/>
    <w:rsid w:val="00A36A13"/>
    <w:pPr>
      <w:numPr>
        <w:numId w:val="11"/>
      </w:numPr>
      <w:ind w:left="1208" w:hanging="357"/>
    </w:pPr>
  </w:style>
  <w:style w:type="paragraph" w:styleId="50">
    <w:name w:val="List Bullet 5"/>
    <w:basedOn w:val="a1"/>
    <w:uiPriority w:val="99"/>
    <w:semiHidden/>
    <w:unhideWhenUsed/>
    <w:rsid w:val="00A36A13"/>
    <w:pPr>
      <w:numPr>
        <w:numId w:val="12"/>
      </w:numPr>
      <w:ind w:left="1491" w:hanging="357"/>
    </w:pPr>
  </w:style>
  <w:style w:type="paragraph" w:styleId="af9">
    <w:name w:val="List Continue"/>
    <w:basedOn w:val="a1"/>
    <w:uiPriority w:val="99"/>
    <w:semiHidden/>
    <w:unhideWhenUsed/>
    <w:rsid w:val="00A36A13"/>
    <w:pPr>
      <w:ind w:left="284"/>
    </w:pPr>
  </w:style>
  <w:style w:type="paragraph" w:styleId="24">
    <w:name w:val="List Continue 2"/>
    <w:basedOn w:val="a1"/>
    <w:uiPriority w:val="99"/>
    <w:semiHidden/>
    <w:unhideWhenUsed/>
    <w:rsid w:val="00A36A13"/>
    <w:pPr>
      <w:ind w:left="567"/>
    </w:pPr>
  </w:style>
  <w:style w:type="paragraph" w:styleId="34">
    <w:name w:val="List Continue 3"/>
    <w:basedOn w:val="a1"/>
    <w:uiPriority w:val="99"/>
    <w:semiHidden/>
    <w:unhideWhenUsed/>
    <w:rsid w:val="00A36A13"/>
    <w:pPr>
      <w:ind w:left="851"/>
    </w:pPr>
  </w:style>
  <w:style w:type="paragraph" w:styleId="43">
    <w:name w:val="List Continue 4"/>
    <w:basedOn w:val="a1"/>
    <w:uiPriority w:val="99"/>
    <w:semiHidden/>
    <w:unhideWhenUsed/>
    <w:rsid w:val="00A36A13"/>
    <w:pPr>
      <w:ind w:left="1134"/>
    </w:pPr>
  </w:style>
  <w:style w:type="paragraph" w:styleId="51">
    <w:name w:val="List Continue 5"/>
    <w:basedOn w:val="a1"/>
    <w:uiPriority w:val="99"/>
    <w:semiHidden/>
    <w:unhideWhenUsed/>
    <w:rsid w:val="00A36A13"/>
    <w:pPr>
      <w:ind w:left="1418"/>
    </w:pPr>
  </w:style>
  <w:style w:type="paragraph" w:styleId="3">
    <w:name w:val="List Number 3"/>
    <w:basedOn w:val="a1"/>
    <w:uiPriority w:val="99"/>
    <w:semiHidden/>
    <w:unhideWhenUsed/>
    <w:rsid w:val="00A36A13"/>
    <w:pPr>
      <w:numPr>
        <w:numId w:val="15"/>
      </w:numPr>
      <w:ind w:left="924" w:hanging="357"/>
    </w:pPr>
  </w:style>
  <w:style w:type="paragraph" w:styleId="4">
    <w:name w:val="List Number 4"/>
    <w:basedOn w:val="a1"/>
    <w:uiPriority w:val="99"/>
    <w:semiHidden/>
    <w:unhideWhenUsed/>
    <w:rsid w:val="00A36A13"/>
    <w:pPr>
      <w:numPr>
        <w:numId w:val="16"/>
      </w:numPr>
      <w:ind w:left="1208" w:hanging="357"/>
    </w:pPr>
  </w:style>
  <w:style w:type="paragraph" w:styleId="5">
    <w:name w:val="List Number 5"/>
    <w:basedOn w:val="a1"/>
    <w:uiPriority w:val="99"/>
    <w:semiHidden/>
    <w:unhideWhenUsed/>
    <w:rsid w:val="00A36A13"/>
    <w:pPr>
      <w:numPr>
        <w:numId w:val="17"/>
      </w:numPr>
      <w:ind w:left="1491" w:hanging="357"/>
    </w:pPr>
  </w:style>
  <w:style w:type="paragraph" w:customStyle="1" w:styleId="afa">
    <w:name w:val="Нормальний текст"/>
    <w:basedOn w:val="a1"/>
    <w:rsid w:val="00A36A13"/>
    <w:pPr>
      <w:spacing w:before="120" w:after="0"/>
      <w:ind w:firstLine="567"/>
    </w:pPr>
    <w:rPr>
      <w:rFonts w:ascii="Antiqua" w:eastAsia="Times New Roman" w:hAnsi="Antiqua" w:cs="Times New Roman"/>
      <w:sz w:val="26"/>
      <w:lang w:val="uk-UA" w:eastAsia="ru-RU"/>
    </w:rPr>
  </w:style>
  <w:style w:type="paragraph" w:customStyle="1" w:styleId="afb">
    <w:name w:val="Назва документа"/>
    <w:basedOn w:val="a1"/>
    <w:next w:val="afa"/>
    <w:rsid w:val="00A36A13"/>
    <w:pPr>
      <w:keepNext/>
      <w:keepLines/>
      <w:spacing w:before="240" w:after="240"/>
      <w:jc w:val="center"/>
    </w:pPr>
    <w:rPr>
      <w:rFonts w:ascii="Antiqua" w:eastAsia="Times New Roman" w:hAnsi="Antiqua" w:cs="Times New Roman"/>
      <w:b/>
      <w:sz w:val="26"/>
      <w:lang w:val="uk-UA" w:eastAsia="ru-RU"/>
    </w:rPr>
  </w:style>
  <w:style w:type="paragraph" w:customStyle="1" w:styleId="ShapkaDocumentu">
    <w:name w:val="Shapka Documentu"/>
    <w:basedOn w:val="a1"/>
    <w:rsid w:val="00A36A13"/>
    <w:pPr>
      <w:keepNext/>
      <w:keepLines/>
      <w:spacing w:after="240"/>
      <w:ind w:left="3969"/>
      <w:jc w:val="center"/>
    </w:pPr>
    <w:rPr>
      <w:rFonts w:ascii="Antiqua" w:eastAsia="Times New Roman" w:hAnsi="Antiqua" w:cs="Times New Roman"/>
      <w:sz w:val="26"/>
      <w:lang w:val="uk-UA" w:eastAsia="ru-RU"/>
    </w:rPr>
  </w:style>
  <w:style w:type="character" w:styleId="afc">
    <w:name w:val="annotation reference"/>
    <w:basedOn w:val="a3"/>
    <w:uiPriority w:val="99"/>
    <w:semiHidden/>
    <w:unhideWhenUsed/>
    <w:rsid w:val="00A36A13"/>
    <w:rPr>
      <w:sz w:val="16"/>
      <w:szCs w:val="16"/>
    </w:rPr>
  </w:style>
  <w:style w:type="paragraph" w:styleId="afd">
    <w:name w:val="annotation text"/>
    <w:basedOn w:val="a1"/>
    <w:link w:val="afe"/>
    <w:uiPriority w:val="99"/>
    <w:semiHidden/>
    <w:unhideWhenUsed/>
    <w:rsid w:val="00A36A13"/>
  </w:style>
  <w:style w:type="character" w:customStyle="1" w:styleId="afe">
    <w:name w:val="Текст примітки Знак"/>
    <w:basedOn w:val="a3"/>
    <w:link w:val="afd"/>
    <w:uiPriority w:val="99"/>
    <w:semiHidden/>
    <w:rsid w:val="00A36A13"/>
    <w:rPr>
      <w:rFonts w:ascii="Arial" w:hAnsi="Arial" w:cs="Arial"/>
      <w:sz w:val="20"/>
      <w:szCs w:val="20"/>
      <w:lang w:val="en-GB"/>
    </w:rPr>
  </w:style>
  <w:style w:type="paragraph" w:styleId="aff">
    <w:name w:val="Normal (Web)"/>
    <w:basedOn w:val="a1"/>
    <w:uiPriority w:val="99"/>
    <w:semiHidden/>
    <w:unhideWhenUsed/>
    <w:rsid w:val="00A36A13"/>
    <w:pPr>
      <w:spacing w:before="100" w:beforeAutospacing="1" w:after="100" w:afterAutospacing="1"/>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37456</Words>
  <Characters>21351</Characters>
  <Application>Microsoft Office Word</Application>
  <DocSecurity>0</DocSecurity>
  <Lines>177</Lines>
  <Paragraphs>117</Paragraphs>
  <ScaleCrop>false</ScaleCrop>
  <Company>Інститут модернізації змісту освіти</Company>
  <LinksUpToDate>false</LinksUpToDate>
  <CharactersWithSpaces>58690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Sergii</dc:creator>
  <cp:keywords/>
  <dc:description/>
  <cp:lastModifiedBy>Sergii</cp:lastModifiedBy>
  <cp:revision>2</cp:revision>
  <dcterms:created xsi:type="dcterms:W3CDTF">2017-12-26T10:14:00Z</dcterms:created>
  <dcterms:modified xsi:type="dcterms:W3CDTF">2017-12-26T10:16:00Z</dcterms:modified>
</cp:coreProperties>
</file>