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2FC" w:rsidRPr="003C5F61" w:rsidRDefault="003202FC" w:rsidP="003202FC">
      <w:pPr>
        <w:spacing w:after="0" w:line="240" w:lineRule="auto"/>
        <w:ind w:left="4961"/>
        <w:rPr>
          <w:b/>
          <w:szCs w:val="28"/>
        </w:rPr>
      </w:pPr>
      <w:r w:rsidRPr="003C5F61">
        <w:rPr>
          <w:b/>
          <w:szCs w:val="28"/>
        </w:rPr>
        <w:t>ЗАТВЕРДЖЕНО</w:t>
      </w:r>
    </w:p>
    <w:p w:rsidR="003202FC" w:rsidRPr="003C5F61" w:rsidRDefault="003202FC" w:rsidP="003202FC">
      <w:pPr>
        <w:keepNext/>
        <w:keepLines/>
        <w:spacing w:after="0" w:line="240" w:lineRule="auto"/>
        <w:ind w:left="4961"/>
        <w:rPr>
          <w:szCs w:val="28"/>
        </w:rPr>
      </w:pPr>
      <w:r w:rsidRPr="003C5F61">
        <w:rPr>
          <w:szCs w:val="28"/>
        </w:rPr>
        <w:t xml:space="preserve">Наказ Міністерства освіти і науки </w:t>
      </w:r>
    </w:p>
    <w:p w:rsidR="003202FC" w:rsidRPr="003C5F61" w:rsidRDefault="009544D9" w:rsidP="003202FC">
      <w:pPr>
        <w:keepNext/>
        <w:keepLines/>
        <w:spacing w:after="0" w:line="240" w:lineRule="auto"/>
        <w:ind w:left="4961"/>
        <w:rPr>
          <w:szCs w:val="28"/>
        </w:rPr>
      </w:pPr>
      <w:r>
        <w:rPr>
          <w:szCs w:val="28"/>
        </w:rPr>
        <w:t>України від</w:t>
      </w:r>
      <w:r w:rsidR="00A8313F">
        <w:rPr>
          <w:szCs w:val="28"/>
        </w:rPr>
        <w:t xml:space="preserve"> 25.09.2018</w:t>
      </w:r>
      <w:r w:rsidR="00726311" w:rsidRPr="003C5F61">
        <w:rPr>
          <w:szCs w:val="28"/>
        </w:rPr>
        <w:t xml:space="preserve"> </w:t>
      </w:r>
      <w:r w:rsidR="00143F75" w:rsidRPr="003C5F61">
        <w:rPr>
          <w:szCs w:val="28"/>
        </w:rPr>
        <w:t>№</w:t>
      </w:r>
      <w:r>
        <w:rPr>
          <w:szCs w:val="28"/>
        </w:rPr>
        <w:t xml:space="preserve"> </w:t>
      </w:r>
      <w:r w:rsidR="00A8313F">
        <w:rPr>
          <w:szCs w:val="28"/>
        </w:rPr>
        <w:t>400-а</w:t>
      </w:r>
    </w:p>
    <w:p w:rsidR="00240B21" w:rsidRPr="003C5F61" w:rsidRDefault="00240B21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 w:val="10"/>
          <w:szCs w:val="10"/>
          <w:lang w:eastAsia="ru-RU"/>
        </w:rPr>
      </w:pPr>
    </w:p>
    <w:p w:rsidR="0068273E" w:rsidRPr="003C5F61" w:rsidRDefault="0068273E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376ADD" w:rsidRPr="003C5F61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3C5F61">
        <w:rPr>
          <w:rFonts w:eastAsia="Times New Roman" w:cs="Times New Roman"/>
          <w:szCs w:val="28"/>
          <w:lang w:eastAsia="ru-RU"/>
        </w:rPr>
        <w:t xml:space="preserve">УМОВИ </w:t>
      </w:r>
      <w:r w:rsidRPr="003C5F61">
        <w:rPr>
          <w:rFonts w:eastAsia="Times New Roman" w:cs="Times New Roman"/>
          <w:szCs w:val="28"/>
          <w:lang w:eastAsia="ru-RU"/>
        </w:rPr>
        <w:br/>
        <w:t xml:space="preserve">проведення конкурсу </w:t>
      </w:r>
    </w:p>
    <w:p w:rsidR="00FC39BA" w:rsidRPr="003C5F61" w:rsidRDefault="00FC39BA" w:rsidP="00FC39BA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3C5F61"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на зайняття </w:t>
      </w:r>
      <w:r w:rsidRPr="003C5F61">
        <w:rPr>
          <w:rFonts w:eastAsia="Times New Roman" w:cs="Times New Roman"/>
          <w:szCs w:val="28"/>
          <w:lang w:eastAsia="ru-RU"/>
        </w:rPr>
        <w:t xml:space="preserve">вакантної посади </w:t>
      </w:r>
      <w:r w:rsidR="00713825">
        <w:rPr>
          <w:i/>
          <w:color w:val="000000"/>
          <w:spacing w:val="-1"/>
          <w:szCs w:val="28"/>
        </w:rPr>
        <w:t>завідувача</w:t>
      </w:r>
      <w:r w:rsidR="00F56905" w:rsidRPr="00F56905">
        <w:rPr>
          <w:i/>
          <w:color w:val="000000"/>
          <w:spacing w:val="-1"/>
          <w:szCs w:val="28"/>
        </w:rPr>
        <w:t xml:space="preserve"> сектору з </w:t>
      </w:r>
      <w:r w:rsidR="00713825">
        <w:rPr>
          <w:i/>
          <w:color w:val="000000"/>
          <w:spacing w:val="-1"/>
          <w:szCs w:val="28"/>
        </w:rPr>
        <w:t xml:space="preserve">питань запобігання та виявлення корупції </w:t>
      </w:r>
      <w:r w:rsidRPr="003C5F61"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Міністерства освіти і науки України </w:t>
      </w:r>
      <w:r w:rsidRPr="003C5F61">
        <w:rPr>
          <w:rFonts w:eastAsia="Times New Roman" w:cs="Times New Roman"/>
          <w:color w:val="000000"/>
          <w:szCs w:val="28"/>
          <w:lang w:eastAsia="ru-RU"/>
        </w:rPr>
        <w:t>(категорія «</w:t>
      </w:r>
      <w:r w:rsidR="009317F2">
        <w:rPr>
          <w:rFonts w:eastAsia="Times New Roman" w:cs="Times New Roman"/>
          <w:color w:val="000000"/>
          <w:szCs w:val="28"/>
          <w:lang w:eastAsia="ru-RU"/>
        </w:rPr>
        <w:t>Б</w:t>
      </w:r>
      <w:r w:rsidRPr="003C5F61">
        <w:rPr>
          <w:rFonts w:eastAsia="Times New Roman" w:cs="Times New Roman"/>
          <w:color w:val="000000"/>
          <w:szCs w:val="28"/>
          <w:lang w:eastAsia="ru-RU"/>
        </w:rPr>
        <w:t>»)</w:t>
      </w:r>
    </w:p>
    <w:p w:rsidR="00376ADD" w:rsidRPr="003C5F61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376ADD" w:rsidRPr="003C5F61" w:rsidTr="00A750EC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ADD" w:rsidRPr="003C5F61" w:rsidRDefault="00376ADD" w:rsidP="003F1E1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szCs w:val="28"/>
                <w:lang w:eastAsia="ru-RU"/>
              </w:rPr>
              <w:t xml:space="preserve">Загальні умови </w:t>
            </w:r>
          </w:p>
        </w:tc>
      </w:tr>
      <w:tr w:rsidR="0041323C" w:rsidRPr="003C5F61" w:rsidTr="00A750EC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3C5F61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7F2" w:rsidRPr="009317F2" w:rsidRDefault="008B1C50" w:rsidP="009317F2">
            <w:pPr>
              <w:spacing w:after="0" w:line="240" w:lineRule="auto"/>
              <w:jc w:val="both"/>
            </w:pPr>
            <w:r>
              <w:t>-</w:t>
            </w:r>
            <w:r w:rsidR="009317F2">
              <w:t xml:space="preserve"> р</w:t>
            </w:r>
            <w:r w:rsidR="009317F2" w:rsidRPr="009317F2">
              <w:t>озробл</w:t>
            </w:r>
            <w:r w:rsidR="009317F2">
              <w:t>ення</w:t>
            </w:r>
            <w:r w:rsidR="009317F2" w:rsidRPr="009317F2">
              <w:t xml:space="preserve"> та пров</w:t>
            </w:r>
            <w:r w:rsidR="009317F2">
              <w:t>едення</w:t>
            </w:r>
            <w:r w:rsidR="009317F2" w:rsidRPr="009317F2">
              <w:t xml:space="preserve"> заход</w:t>
            </w:r>
            <w:r w:rsidR="009317F2">
              <w:t>ів</w:t>
            </w:r>
            <w:r w:rsidR="009317F2" w:rsidRPr="009317F2">
              <w:t xml:space="preserve"> щодо запобігання корупційним правопорушенням, а також здійсн</w:t>
            </w:r>
            <w:r w:rsidR="009317F2">
              <w:t>ення</w:t>
            </w:r>
            <w:r w:rsidR="009317F2" w:rsidRPr="009317F2">
              <w:t xml:space="preserve"> контрол</w:t>
            </w:r>
            <w:r w:rsidR="009317F2">
              <w:t>ю</w:t>
            </w:r>
            <w:r w:rsidR="009317F2" w:rsidRPr="009317F2">
              <w:t xml:space="preserve"> за їх проведенням;</w:t>
            </w:r>
          </w:p>
          <w:p w:rsidR="009317F2" w:rsidRPr="009317F2" w:rsidRDefault="008B1C50" w:rsidP="009317F2">
            <w:pPr>
              <w:spacing w:after="0" w:line="240" w:lineRule="auto"/>
              <w:jc w:val="both"/>
            </w:pPr>
            <w:r>
              <w:t>-</w:t>
            </w:r>
            <w:r w:rsidR="009317F2" w:rsidRPr="009317F2">
              <w:t xml:space="preserve"> </w:t>
            </w:r>
            <w:r w:rsidR="009317F2">
              <w:t>надання</w:t>
            </w:r>
            <w:r w:rsidR="009317F2" w:rsidRPr="009317F2">
              <w:t xml:space="preserve"> структурним підрозділам </w:t>
            </w:r>
            <w:r w:rsidR="009317F2">
              <w:t>МОН</w:t>
            </w:r>
            <w:r w:rsidR="009317F2" w:rsidRPr="009317F2">
              <w:t>, підприємств, установ, організаці</w:t>
            </w:r>
            <w:r w:rsidR="009317F2">
              <w:t>й</w:t>
            </w:r>
            <w:r w:rsidR="009317F2" w:rsidRPr="009317F2">
              <w:t xml:space="preserve"> та їх окремим працівникам роз’яснення щодо застосування антикорупційного законодавства;</w:t>
            </w:r>
          </w:p>
          <w:p w:rsidR="009317F2" w:rsidRPr="009317F2" w:rsidRDefault="008B1C50" w:rsidP="009317F2">
            <w:pPr>
              <w:spacing w:after="0" w:line="240" w:lineRule="auto"/>
              <w:jc w:val="both"/>
            </w:pPr>
            <w:r>
              <w:t>-</w:t>
            </w:r>
            <w:r w:rsidR="009317F2" w:rsidRPr="009317F2">
              <w:t xml:space="preserve"> </w:t>
            </w:r>
            <w:r w:rsidR="009317F2">
              <w:t>вжиття</w:t>
            </w:r>
            <w:r w:rsidR="009317F2" w:rsidRPr="009317F2">
              <w:t xml:space="preserve"> заходів до виявлення конфлікту інтересів та </w:t>
            </w:r>
            <w:r w:rsidR="009317F2">
              <w:t>сприяння</w:t>
            </w:r>
            <w:r w:rsidR="009317F2" w:rsidRPr="009317F2">
              <w:t xml:space="preserve"> його усуненню, </w:t>
            </w:r>
            <w:r w:rsidR="009317F2">
              <w:t>контроль</w:t>
            </w:r>
            <w:r w:rsidR="009317F2" w:rsidRPr="009317F2">
              <w:t xml:space="preserve"> дотримання вимог законодавства щодо врегулювання конфлікту інтересів, а також </w:t>
            </w:r>
            <w:r w:rsidR="009317F2">
              <w:t>виявлення</w:t>
            </w:r>
            <w:r w:rsidR="009317F2" w:rsidRPr="009317F2">
              <w:t xml:space="preserve"> </w:t>
            </w:r>
            <w:r w:rsidR="009317F2">
              <w:t>сприятливих</w:t>
            </w:r>
            <w:r w:rsidR="009317F2" w:rsidRPr="009317F2">
              <w:t xml:space="preserve"> для вчинення корупційних правопорушень ризик</w:t>
            </w:r>
            <w:r w:rsidR="009317F2">
              <w:t>ів</w:t>
            </w:r>
            <w:r w:rsidR="009317F2" w:rsidRPr="009317F2">
              <w:t xml:space="preserve"> в діяльності посадових і службових осіб </w:t>
            </w:r>
            <w:r w:rsidR="009317F2">
              <w:t>МОН</w:t>
            </w:r>
            <w:r w:rsidR="009317F2" w:rsidRPr="009317F2">
              <w:t>;</w:t>
            </w:r>
          </w:p>
          <w:p w:rsidR="009317F2" w:rsidRPr="009317F2" w:rsidRDefault="008B1C50" w:rsidP="009317F2">
            <w:pPr>
              <w:spacing w:after="0" w:line="240" w:lineRule="auto"/>
              <w:jc w:val="both"/>
            </w:pPr>
            <w:r>
              <w:t>-</w:t>
            </w:r>
            <w:r w:rsidR="009317F2" w:rsidRPr="009317F2">
              <w:t xml:space="preserve"> </w:t>
            </w:r>
            <w:r w:rsidR="009317F2">
              <w:t>надання</w:t>
            </w:r>
            <w:r w:rsidR="009317F2" w:rsidRPr="009317F2">
              <w:t xml:space="preserve"> допомог</w:t>
            </w:r>
            <w:r w:rsidR="009317F2">
              <w:t>и</w:t>
            </w:r>
            <w:r w:rsidR="009317F2" w:rsidRPr="009317F2">
              <w:t xml:space="preserve"> в заповненні декларацій особи, уповноваженої на виконання функцій держави або місцевого самоврядування;</w:t>
            </w:r>
          </w:p>
          <w:p w:rsidR="009317F2" w:rsidRPr="009317F2" w:rsidRDefault="008B1C50" w:rsidP="008B1C50">
            <w:pPr>
              <w:spacing w:after="0" w:line="240" w:lineRule="auto"/>
              <w:jc w:val="both"/>
            </w:pPr>
            <w:r>
              <w:t xml:space="preserve">- </w:t>
            </w:r>
            <w:r w:rsidR="009317F2" w:rsidRPr="009317F2">
              <w:t>вз</w:t>
            </w:r>
            <w:r w:rsidR="009317F2">
              <w:t>аємодія</w:t>
            </w:r>
            <w:r w:rsidR="009317F2" w:rsidRPr="009317F2">
              <w:t xml:space="preserve"> з підрозділами з питань запобігання та виявлення корупції державних органів, органів влади Автономної Республіки Крим, органів місцевого самоврядування, підприємств, установ та організацій, спеціально уповноваженими суб’єктами у сфері протидії корупції;</w:t>
            </w:r>
          </w:p>
          <w:p w:rsidR="009317F2" w:rsidRPr="009317F2" w:rsidRDefault="008B1C50" w:rsidP="009317F2">
            <w:pPr>
              <w:spacing w:after="0" w:line="240" w:lineRule="auto"/>
              <w:jc w:val="both"/>
            </w:pPr>
            <w:r>
              <w:t>-</w:t>
            </w:r>
            <w:r w:rsidR="009317F2">
              <w:t xml:space="preserve"> розгляд</w:t>
            </w:r>
            <w:r w:rsidR="009317F2" w:rsidRPr="009317F2">
              <w:t xml:space="preserve"> в межах повноважень повідомлен</w:t>
            </w:r>
            <w:r w:rsidR="009317F2">
              <w:t>ь</w:t>
            </w:r>
            <w:r w:rsidR="009317F2" w:rsidRPr="009317F2">
              <w:t xml:space="preserve"> щодо причетності працівників </w:t>
            </w:r>
            <w:r w:rsidR="009317F2">
              <w:t>МОН</w:t>
            </w:r>
            <w:r w:rsidR="009317F2" w:rsidRPr="009317F2">
              <w:t>, підприємств, установ та організаці</w:t>
            </w:r>
            <w:r w:rsidR="009317F2">
              <w:t>й</w:t>
            </w:r>
            <w:r w:rsidR="009317F2" w:rsidRPr="009317F2">
              <w:t xml:space="preserve"> до вчинення корупційних правопорушень;</w:t>
            </w:r>
          </w:p>
          <w:p w:rsidR="0041323C" w:rsidRPr="003C5F61" w:rsidRDefault="008B1C50" w:rsidP="009317F2">
            <w:pPr>
              <w:spacing w:after="0" w:line="240" w:lineRule="auto"/>
              <w:jc w:val="both"/>
              <w:rPr>
                <w:highlight w:val="yellow"/>
              </w:rPr>
            </w:pPr>
            <w:r>
              <w:rPr>
                <w:color w:val="000000"/>
                <w:shd w:val="clear" w:color="auto" w:fill="FFFFFF"/>
              </w:rPr>
              <w:t>-</w:t>
            </w:r>
            <w:r w:rsidR="009317F2">
              <w:rPr>
                <w:color w:val="000000"/>
                <w:shd w:val="clear" w:color="auto" w:fill="FFFFFF"/>
              </w:rPr>
              <w:t xml:space="preserve"> участь у проведенні в установленому порядку службового розслідування (перевірки) в МОН з метою виявлення причин та умов, що призвели до вчинення корупційного або пов’язаного з корупцією правопорушення чи невиконання вимог антикорупційного законодавства.</w:t>
            </w:r>
          </w:p>
        </w:tc>
      </w:tr>
      <w:tr w:rsidR="0041323C" w:rsidRPr="003C5F61" w:rsidTr="00A750EC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3C5F61" w:rsidRDefault="0041323C" w:rsidP="0041323C">
            <w:pPr>
              <w:spacing w:after="0" w:line="240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3C5F61" w:rsidRDefault="0041323C" w:rsidP="0068273E">
            <w:pPr>
              <w:spacing w:after="0" w:line="240" w:lineRule="auto"/>
              <w:ind w:firstLine="60"/>
              <w:jc w:val="both"/>
            </w:pPr>
            <w:r w:rsidRPr="003C5F61">
              <w:t xml:space="preserve">- посадовий оклад – </w:t>
            </w:r>
            <w:r w:rsidR="009544D9">
              <w:t>9840</w:t>
            </w:r>
            <w:r w:rsidRPr="003C5F61">
              <w:t xml:space="preserve"> грн.;</w:t>
            </w:r>
          </w:p>
          <w:p w:rsidR="009544D9" w:rsidRPr="00F4322C" w:rsidRDefault="009544D9" w:rsidP="009544D9">
            <w:pPr>
              <w:spacing w:after="0" w:line="240" w:lineRule="auto"/>
              <w:jc w:val="both"/>
            </w:pPr>
            <w:r w:rsidRPr="00F4322C">
              <w:t>-</w:t>
            </w:r>
            <w:r>
              <w:t xml:space="preserve"> </w:t>
            </w:r>
            <w:r w:rsidRPr="00F4322C">
              <w:t xml:space="preserve">надбавка до посадового окладу за ранг державного службовця відповідно до постанови Кабінету Міністрів України від </w:t>
            </w:r>
            <w:r w:rsidRPr="00F4322C">
              <w:rPr>
                <w:lang w:val="ru-RU"/>
              </w:rPr>
              <w:t>18</w:t>
            </w:r>
            <w:r w:rsidRPr="00F4322C">
              <w:t>.0</w:t>
            </w:r>
            <w:r w:rsidRPr="00F4322C">
              <w:rPr>
                <w:lang w:val="ru-RU"/>
              </w:rPr>
              <w:t>1</w:t>
            </w:r>
            <w:r w:rsidRPr="00F4322C">
              <w:t>.201</w:t>
            </w:r>
            <w:r w:rsidRPr="00F4322C">
              <w:rPr>
                <w:lang w:val="ru-RU"/>
              </w:rPr>
              <w:t>7</w:t>
            </w:r>
            <w:r w:rsidRPr="00F4322C">
              <w:t xml:space="preserve"> № </w:t>
            </w:r>
            <w:r w:rsidRPr="00F4322C">
              <w:rPr>
                <w:lang w:val="ru-RU"/>
              </w:rPr>
              <w:t>15</w:t>
            </w:r>
            <w:r w:rsidRPr="00F4322C">
              <w:t xml:space="preserve"> «Питання оплати праці працівників державних органів»;</w:t>
            </w:r>
          </w:p>
          <w:p w:rsidR="0041323C" w:rsidRPr="003C5F61" w:rsidRDefault="009544D9" w:rsidP="009544D9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4322C">
              <w:lastRenderedPageBreak/>
              <w:t xml:space="preserve">- надбавка та доплати відповідно до статті </w:t>
            </w:r>
            <w:r>
              <w:t xml:space="preserve">50, </w:t>
            </w:r>
            <w:r w:rsidRPr="00F4322C">
              <w:t>52 Закону України «Про державну службу»</w:t>
            </w:r>
          </w:p>
        </w:tc>
      </w:tr>
      <w:tr w:rsidR="0041323C" w:rsidRPr="003C5F6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3C5F61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17365D" w:themeColor="text2" w:themeShade="BF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szCs w:val="28"/>
                <w:lang w:eastAsia="ru-RU"/>
              </w:rPr>
              <w:t>безстроково</w:t>
            </w:r>
          </w:p>
        </w:tc>
      </w:tr>
      <w:tr w:rsidR="0041323C" w:rsidRPr="003C5F6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3C5F61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1) копія паспорта громадянина України;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2) письмова заява про участь у конкурсі із зазначенням основних мотивів до зайняття посади державної служби (за формою згідно з додатком 2 Порядку проведення конкурсу на зайняття посад державної служби), до якої додається резюме у довільній формі;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3) письмова заява, в якій особа повідомляє, що до неї не застосовуються заборони, визначені частиною третьою </w:t>
            </w:r>
            <w:hyperlink r:id="rId6" w:anchor="n13" w:tgtFrame="_blank" w:history="1"/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4) копія (копії) документа (документів) про освіту;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szCs w:val="28"/>
              </w:rPr>
            </w:pPr>
            <w:r w:rsidRPr="003C5F61">
              <w:rPr>
                <w:szCs w:val="28"/>
              </w:rPr>
              <w:t>5) посвідчення атестації щодо вільного володіння державною мовою;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szCs w:val="28"/>
              </w:rPr>
            </w:pPr>
            <w:r w:rsidRPr="003C5F61">
              <w:rPr>
                <w:szCs w:val="28"/>
              </w:rPr>
              <w:t>6) заповнена особова картка державного службовця встановленого зразка (затверджена наказом Національного агентства з питань державної служби від 05.08.2016 №156);</w:t>
            </w:r>
          </w:p>
          <w:p w:rsidR="0041323C" w:rsidRDefault="0041323C" w:rsidP="006F6D53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Style w:val="rvts0"/>
              </w:rPr>
              <w:t xml:space="preserve">7) декларація особи, уповноваженої на виконання функцій держави або місцевого самоврядування, за 2017 рік </w:t>
            </w: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(шляхом заповнення на сайті Національного агентства з питань запобігання корупції)</w:t>
            </w:r>
            <w:r w:rsidR="00A6325C"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</w:p>
          <w:p w:rsidR="002306F0" w:rsidRPr="003C5F61" w:rsidRDefault="002306F0" w:rsidP="006F6D53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8) Заява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 </w:t>
            </w:r>
          </w:p>
          <w:p w:rsidR="00A6325C" w:rsidRPr="003C5F61" w:rsidRDefault="00A6325C" w:rsidP="009544D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color w:val="000000"/>
                <w:szCs w:val="28"/>
              </w:rPr>
              <w:t xml:space="preserve">Документи приймаються до </w:t>
            </w:r>
            <w:r w:rsidR="000659CF" w:rsidRPr="003C5F61">
              <w:rPr>
                <w:color w:val="000000"/>
                <w:szCs w:val="28"/>
              </w:rPr>
              <w:t xml:space="preserve">18:00 </w:t>
            </w:r>
            <w:r w:rsidR="009544D9">
              <w:rPr>
                <w:color w:val="000000"/>
                <w:szCs w:val="28"/>
              </w:rPr>
              <w:t>10 вересня</w:t>
            </w:r>
            <w:r w:rsidR="005E6600" w:rsidRPr="003C5F61">
              <w:rPr>
                <w:szCs w:val="28"/>
              </w:rPr>
              <w:t xml:space="preserve"> </w:t>
            </w:r>
            <w:r w:rsidRPr="003C5F61">
              <w:rPr>
                <w:szCs w:val="28"/>
              </w:rPr>
              <w:t>2018 року</w:t>
            </w:r>
          </w:p>
        </w:tc>
      </w:tr>
      <w:tr w:rsidR="00A6325C" w:rsidRPr="003C5F6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3C5F61" w:rsidRDefault="00A6325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3C5F61" w:rsidRDefault="00A6325C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м. Київ, проспект Перемоги, 10,  о 10:00</w:t>
            </w:r>
          </w:p>
          <w:p w:rsidR="00A6325C" w:rsidRPr="003C5F61" w:rsidRDefault="00A6325C" w:rsidP="009544D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з </w:t>
            </w:r>
            <w:r w:rsidR="009544D9">
              <w:rPr>
                <w:rFonts w:eastAsia="Times New Roman" w:cs="Times New Roman"/>
                <w:color w:val="000000"/>
                <w:szCs w:val="28"/>
                <w:lang w:eastAsia="ru-RU"/>
              </w:rPr>
              <w:t>11 вересня 2018 року</w:t>
            </w:r>
          </w:p>
        </w:tc>
      </w:tr>
      <w:tr w:rsidR="00A6325C" w:rsidRPr="003C5F6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3C5F61" w:rsidRDefault="00A6325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Прізвище, ім’я та по батькові, номер телефону та адреса електронної пошти особи, яка надає додаткову інформацію з </w:t>
            </w: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3C5F61" w:rsidRDefault="00FC39BA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Ращенко Анастасія Юріївна</w:t>
            </w:r>
          </w:p>
          <w:p w:rsidR="00A6325C" w:rsidRPr="003C5F61" w:rsidRDefault="00A6325C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Тел.: 481-32-70, 481-47-88</w:t>
            </w:r>
          </w:p>
          <w:p w:rsidR="00A6325C" w:rsidRPr="003C5F61" w:rsidRDefault="00A6325C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e-</w:t>
            </w:r>
            <w:proofErr w:type="spellStart"/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mail</w:t>
            </w:r>
            <w:proofErr w:type="spellEnd"/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: kadry@mon.gov.ua</w:t>
            </w:r>
          </w:p>
        </w:tc>
      </w:tr>
      <w:tr w:rsidR="0041323C" w:rsidRPr="003C5F61" w:rsidTr="00A750EC">
        <w:tc>
          <w:tcPr>
            <w:tcW w:w="9889" w:type="dxa"/>
            <w:gridSpan w:val="6"/>
          </w:tcPr>
          <w:p w:rsidR="0041323C" w:rsidRPr="003C5F61" w:rsidRDefault="0041323C" w:rsidP="0041323C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Кваліфікаційні вимоги</w:t>
            </w:r>
          </w:p>
        </w:tc>
      </w:tr>
      <w:tr w:rsidR="008B1C50" w:rsidRPr="003C5F61" w:rsidTr="00A750EC">
        <w:tc>
          <w:tcPr>
            <w:tcW w:w="694" w:type="dxa"/>
          </w:tcPr>
          <w:p w:rsidR="008B1C50" w:rsidRPr="003C5F61" w:rsidRDefault="008B1C50" w:rsidP="008B1C50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1</w:t>
            </w:r>
          </w:p>
        </w:tc>
        <w:tc>
          <w:tcPr>
            <w:tcW w:w="2916" w:type="dxa"/>
            <w:gridSpan w:val="2"/>
          </w:tcPr>
          <w:p w:rsidR="008B1C50" w:rsidRPr="003C5F61" w:rsidRDefault="008B1C50" w:rsidP="008B1C50">
            <w:pPr>
              <w:spacing w:after="0" w:line="240" w:lineRule="auto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Освіта</w:t>
            </w:r>
          </w:p>
        </w:tc>
        <w:tc>
          <w:tcPr>
            <w:tcW w:w="6279" w:type="dxa"/>
            <w:gridSpan w:val="3"/>
          </w:tcPr>
          <w:p w:rsidR="008B1C50" w:rsidRPr="003C5F61" w:rsidRDefault="008B1C50" w:rsidP="008B1C50">
            <w:pPr>
              <w:spacing w:after="0" w:line="240" w:lineRule="auto"/>
              <w:rPr>
                <w:color w:val="000000"/>
                <w:szCs w:val="28"/>
              </w:rPr>
            </w:pPr>
            <w:r w:rsidRPr="003C5F61">
              <w:rPr>
                <w:rStyle w:val="rvts0"/>
                <w:szCs w:val="28"/>
              </w:rPr>
              <w:t xml:space="preserve">вища </w:t>
            </w:r>
            <w:r>
              <w:rPr>
                <w:rStyle w:val="rvts0"/>
                <w:szCs w:val="28"/>
              </w:rPr>
              <w:t xml:space="preserve">юридична </w:t>
            </w:r>
            <w:r w:rsidRPr="003C5F61">
              <w:rPr>
                <w:rStyle w:val="rvts0"/>
                <w:szCs w:val="28"/>
              </w:rPr>
              <w:t xml:space="preserve">освіта за освітнім ступенем не нижче </w:t>
            </w:r>
            <w:r>
              <w:rPr>
                <w:rStyle w:val="rvts0"/>
                <w:szCs w:val="28"/>
              </w:rPr>
              <w:t>магістра</w:t>
            </w:r>
          </w:p>
        </w:tc>
      </w:tr>
      <w:tr w:rsidR="0041323C" w:rsidRPr="003C5F61" w:rsidTr="00A750EC">
        <w:tc>
          <w:tcPr>
            <w:tcW w:w="694" w:type="dxa"/>
          </w:tcPr>
          <w:p w:rsidR="0041323C" w:rsidRPr="003C5F61" w:rsidRDefault="0041323C" w:rsidP="0041323C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2</w:t>
            </w:r>
          </w:p>
        </w:tc>
        <w:tc>
          <w:tcPr>
            <w:tcW w:w="2916" w:type="dxa"/>
            <w:gridSpan w:val="2"/>
          </w:tcPr>
          <w:p w:rsidR="0041323C" w:rsidRPr="003C5F61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 xml:space="preserve">Досвід роботи </w:t>
            </w:r>
          </w:p>
        </w:tc>
        <w:tc>
          <w:tcPr>
            <w:tcW w:w="6279" w:type="dxa"/>
            <w:gridSpan w:val="3"/>
          </w:tcPr>
          <w:p w:rsidR="0041323C" w:rsidRPr="003C5F61" w:rsidRDefault="00E54946" w:rsidP="0041323C">
            <w:pPr>
              <w:spacing w:after="0" w:line="240" w:lineRule="auto"/>
              <w:jc w:val="both"/>
              <w:rPr>
                <w:color w:val="000000"/>
                <w:szCs w:val="28"/>
              </w:rPr>
            </w:pPr>
            <w:r w:rsidRPr="00E54946">
              <w:rPr>
                <w:color w:val="000000"/>
                <w:szCs w:val="28"/>
              </w:rPr>
              <w:t>на посадах державної служби категорії «Б» чи «В»,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41323C" w:rsidRPr="003C5F61" w:rsidTr="00A750EC">
        <w:tc>
          <w:tcPr>
            <w:tcW w:w="694" w:type="dxa"/>
          </w:tcPr>
          <w:p w:rsidR="0041323C" w:rsidRPr="003C5F61" w:rsidRDefault="0041323C" w:rsidP="0041323C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16" w:type="dxa"/>
            <w:gridSpan w:val="2"/>
          </w:tcPr>
          <w:p w:rsidR="0041323C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Володіння державною мовою</w:t>
            </w:r>
          </w:p>
          <w:p w:rsidR="009544D9" w:rsidRPr="003C5F61" w:rsidRDefault="009544D9" w:rsidP="0041323C">
            <w:pPr>
              <w:spacing w:after="0" w:line="240" w:lineRule="auto"/>
              <w:rPr>
                <w:color w:val="000000"/>
                <w:szCs w:val="28"/>
              </w:rPr>
            </w:pPr>
          </w:p>
        </w:tc>
        <w:tc>
          <w:tcPr>
            <w:tcW w:w="6279" w:type="dxa"/>
            <w:gridSpan w:val="3"/>
          </w:tcPr>
          <w:p w:rsidR="0041323C" w:rsidRPr="003C5F61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вільне володіння державною мовою</w:t>
            </w:r>
          </w:p>
        </w:tc>
      </w:tr>
      <w:tr w:rsidR="0041323C" w:rsidRPr="003C5F61" w:rsidTr="00A750EC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3C5F61" w:rsidRDefault="0041323C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Вимоги до компетентності</w:t>
            </w:r>
            <w:r w:rsidRPr="003C5F6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41323C" w:rsidRPr="003C5F61" w:rsidTr="00A750EC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3C5F61" w:rsidRDefault="0041323C" w:rsidP="0041323C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3C5F61" w:rsidRDefault="0041323C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41323C" w:rsidRPr="003C5F61" w:rsidTr="0085571E">
        <w:tc>
          <w:tcPr>
            <w:tcW w:w="694" w:type="dxa"/>
          </w:tcPr>
          <w:p w:rsidR="0041323C" w:rsidRPr="003C5F61" w:rsidRDefault="0041323C" w:rsidP="0041323C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:rsidR="0041323C" w:rsidRPr="003C5F61" w:rsidRDefault="002527F2" w:rsidP="0041323C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Ділові якості</w:t>
            </w:r>
          </w:p>
        </w:tc>
        <w:tc>
          <w:tcPr>
            <w:tcW w:w="6237" w:type="dxa"/>
            <w:gridSpan w:val="2"/>
          </w:tcPr>
          <w:p w:rsidR="00713825" w:rsidRPr="003C5F61" w:rsidRDefault="00870934" w:rsidP="008B1C50">
            <w:pPr>
              <w:pStyle w:val="a7"/>
              <w:spacing w:before="0"/>
              <w:ind w:firstLine="34"/>
              <w:jc w:val="both"/>
              <w:rPr>
                <w:rStyle w:val="rvts0"/>
                <w:color w:val="17365D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 xml:space="preserve">аналітичні здібності, оперативність, діалогове спілкування (письмове і усне), </w:t>
            </w:r>
            <w:proofErr w:type="spellStart"/>
            <w:r w:rsidRPr="003C5F61">
              <w:rPr>
                <w:rFonts w:ascii="Times New Roman" w:hAnsi="Times New Roman"/>
                <w:sz w:val="28"/>
                <w:szCs w:val="28"/>
              </w:rPr>
              <w:t>стресостійкість</w:t>
            </w:r>
            <w:proofErr w:type="spellEnd"/>
            <w:r w:rsidR="009317F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13825" w:rsidRPr="009317F2">
              <w:rPr>
                <w:rFonts w:ascii="Times New Roman" w:hAnsi="Times New Roman"/>
                <w:sz w:val="28"/>
                <w:szCs w:val="24"/>
              </w:rPr>
              <w:t xml:space="preserve">навички контролю, вміння розподіляти роботу, здатність концентруватись на деталях, організаторські здібності,  вміння аргументовано доводити власну точку зору, навички розв’язання проблем, уміння працювати в команді </w:t>
            </w:r>
          </w:p>
        </w:tc>
      </w:tr>
      <w:tr w:rsidR="0041323C" w:rsidRPr="003C5F61" w:rsidTr="0085571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3C5F61" w:rsidRDefault="004227AD" w:rsidP="0041323C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3C5F61" w:rsidRDefault="0041323C" w:rsidP="0041323C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25" w:rsidRPr="003C5F61" w:rsidRDefault="00870934" w:rsidP="009317F2">
            <w:pPr>
              <w:pStyle w:val="a7"/>
              <w:tabs>
                <w:tab w:val="left" w:pos="488"/>
              </w:tabs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 xml:space="preserve">відповідальність, дисциплінованість, цілеспрямованість, тактовність, </w:t>
            </w:r>
            <w:r w:rsidR="00713825" w:rsidRPr="009317F2">
              <w:rPr>
                <w:rFonts w:ascii="Times New Roman" w:hAnsi="Times New Roman"/>
                <w:sz w:val="28"/>
                <w:szCs w:val="24"/>
              </w:rPr>
              <w:t xml:space="preserve">ініціативність, надійність, порядність, чесність, </w:t>
            </w:r>
            <w:r w:rsidR="00713825" w:rsidRPr="009317F2">
              <w:rPr>
                <w:rFonts w:ascii="Times New Roman" w:hAnsi="Times New Roman"/>
                <w:sz w:val="28"/>
              </w:rPr>
              <w:t xml:space="preserve">емоційна стабільність, комунікабельність, </w:t>
            </w:r>
            <w:r w:rsidR="009317F2" w:rsidRPr="009317F2">
              <w:rPr>
                <w:rFonts w:ascii="Times New Roman" w:hAnsi="Times New Roman"/>
                <w:sz w:val="28"/>
              </w:rPr>
              <w:t>неупередженість</w:t>
            </w:r>
          </w:p>
        </w:tc>
      </w:tr>
      <w:tr w:rsidR="00397604" w:rsidRPr="003C5F61" w:rsidTr="0085571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04" w:rsidRPr="003C5F61" w:rsidRDefault="00397604" w:rsidP="0041323C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04" w:rsidRPr="003C5F61" w:rsidRDefault="00397604" w:rsidP="0041323C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Уміння працювати з комп’ютером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04" w:rsidRDefault="00397604" w:rsidP="00C74EBC">
            <w:pPr>
              <w:shd w:val="clear" w:color="auto" w:fill="FFFFFF"/>
              <w:tabs>
                <w:tab w:val="left" w:pos="1109"/>
              </w:tabs>
              <w:spacing w:after="0" w:line="240" w:lineRule="auto"/>
              <w:ind w:right="34"/>
              <w:jc w:val="both"/>
              <w:rPr>
                <w:szCs w:val="28"/>
              </w:rPr>
            </w:pPr>
            <w:r w:rsidRPr="003C5F61">
              <w:rPr>
                <w:szCs w:val="28"/>
              </w:rPr>
              <w:t xml:space="preserve">впевнений користувач офісної техніки та ПК (MS Office, Microsoft Word, Excel, Outlook Express, </w:t>
            </w:r>
            <w:proofErr w:type="spellStart"/>
            <w:r w:rsidRPr="003C5F61">
              <w:rPr>
                <w:szCs w:val="28"/>
              </w:rPr>
              <w:t>Internet</w:t>
            </w:r>
            <w:proofErr w:type="spellEnd"/>
            <w:r w:rsidRPr="003C5F61">
              <w:rPr>
                <w:szCs w:val="28"/>
              </w:rPr>
              <w:t>)</w:t>
            </w:r>
            <w:r w:rsidR="00E54946">
              <w:rPr>
                <w:szCs w:val="28"/>
              </w:rPr>
              <w:t>;</w:t>
            </w:r>
          </w:p>
          <w:p w:rsidR="00EF7C8B" w:rsidRPr="00E54946" w:rsidRDefault="00E54946" w:rsidP="00EF7C8B">
            <w:pPr>
              <w:pStyle w:val="a7"/>
              <w:spacing w:before="0"/>
              <w:ind w:firstLine="34"/>
              <w:jc w:val="both"/>
              <w:rPr>
                <w:szCs w:val="28"/>
              </w:rPr>
            </w:pPr>
            <w:r w:rsidRPr="00E54946">
              <w:rPr>
                <w:rFonts w:ascii="Times New Roman" w:hAnsi="Times New Roman"/>
                <w:sz w:val="28"/>
                <w:szCs w:val="28"/>
              </w:rPr>
              <w:t>вільне користування правовими базами, державними реєстрами</w:t>
            </w:r>
          </w:p>
        </w:tc>
      </w:tr>
      <w:tr w:rsidR="00397604" w:rsidRPr="003C5F61" w:rsidTr="00A750EC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604" w:rsidRPr="003C5F61" w:rsidRDefault="00397604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Професійні знання</w:t>
            </w:r>
            <w:r w:rsidRPr="003C5F6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397604" w:rsidRPr="003C5F61" w:rsidTr="00A750EC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604" w:rsidRPr="003C5F61" w:rsidRDefault="00397604" w:rsidP="0041323C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604" w:rsidRPr="003C5F61" w:rsidRDefault="00397604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397604" w:rsidRPr="003C5F61" w:rsidTr="00A750EC">
        <w:tc>
          <w:tcPr>
            <w:tcW w:w="694" w:type="dxa"/>
          </w:tcPr>
          <w:p w:rsidR="00397604" w:rsidRPr="003C5F61" w:rsidRDefault="00397604" w:rsidP="0041323C">
            <w:pPr>
              <w:jc w:val="center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:rsidR="00397604" w:rsidRPr="003C5F61" w:rsidRDefault="00397604" w:rsidP="0041323C">
            <w:pPr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Знання законодавства</w:t>
            </w:r>
          </w:p>
        </w:tc>
        <w:tc>
          <w:tcPr>
            <w:tcW w:w="6237" w:type="dxa"/>
            <w:gridSpan w:val="2"/>
          </w:tcPr>
          <w:p w:rsidR="00397604" w:rsidRPr="003C5F61" w:rsidRDefault="00397604" w:rsidP="00245DAB">
            <w:pPr>
              <w:pStyle w:val="HTML"/>
              <w:jc w:val="both"/>
              <w:rPr>
                <w:rFonts w:ascii="Times New Roman" w:hAnsi="Times New Roman"/>
                <w:color w:val="548DD4" w:themeColor="text2" w:themeTint="99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color w:val="000000"/>
                <w:sz w:val="28"/>
                <w:szCs w:val="28"/>
              </w:rPr>
              <w:t>Конституція України, Закони України «Про державну службу», «Про запобігання корупції»,</w:t>
            </w:r>
            <w:r w:rsidRPr="003C5F61">
              <w:rPr>
                <w:rFonts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397604" w:rsidRPr="003C5F61" w:rsidTr="00A750EC">
        <w:tc>
          <w:tcPr>
            <w:tcW w:w="694" w:type="dxa"/>
          </w:tcPr>
          <w:p w:rsidR="00397604" w:rsidRPr="003C5F61" w:rsidRDefault="00397604" w:rsidP="00710A03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8" w:type="dxa"/>
            <w:gridSpan w:val="3"/>
          </w:tcPr>
          <w:p w:rsidR="00397604" w:rsidRPr="003C5F61" w:rsidRDefault="00397604" w:rsidP="00710A03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</w:t>
            </w:r>
            <w:r w:rsidR="00A07F94" w:rsidRPr="003C5F61">
              <w:rPr>
                <w:rFonts w:ascii="Times New Roman" w:hAnsi="Times New Roman"/>
                <w:sz w:val="28"/>
                <w:szCs w:val="28"/>
              </w:rPr>
              <w:t xml:space="preserve"> відповідно до посадової інструкції (положення </w:t>
            </w:r>
            <w:r w:rsidR="00A07F94" w:rsidRPr="003C5F61">
              <w:rPr>
                <w:rFonts w:ascii="Times New Roman" w:hAnsi="Times New Roman"/>
                <w:sz w:val="28"/>
                <w:szCs w:val="28"/>
              </w:rPr>
              <w:lastRenderedPageBreak/>
              <w:t>про структурний підрозділ)</w:t>
            </w:r>
          </w:p>
        </w:tc>
        <w:tc>
          <w:tcPr>
            <w:tcW w:w="6237" w:type="dxa"/>
            <w:gridSpan w:val="2"/>
          </w:tcPr>
          <w:p w:rsidR="00397604" w:rsidRDefault="00E54946" w:rsidP="00E54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E54946">
              <w:rPr>
                <w:szCs w:val="28"/>
              </w:rPr>
              <w:lastRenderedPageBreak/>
              <w:t>Закон України «Про запобігання корупції»</w:t>
            </w:r>
            <w:r>
              <w:rPr>
                <w:szCs w:val="28"/>
              </w:rPr>
              <w:t>;</w:t>
            </w:r>
          </w:p>
          <w:p w:rsidR="00E54946" w:rsidRPr="00E54946" w:rsidRDefault="00E54946" w:rsidP="00E54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E54946">
              <w:rPr>
                <w:szCs w:val="28"/>
              </w:rPr>
              <w:t>Закон України «Про засади державної антикорупційної політики в Україні (Антикорупційна стратегія) на 2014 - 2017 роки</w:t>
            </w:r>
            <w:r>
              <w:rPr>
                <w:szCs w:val="28"/>
              </w:rPr>
              <w:t>»;</w:t>
            </w:r>
          </w:p>
          <w:p w:rsidR="00E54946" w:rsidRPr="00E54946" w:rsidRDefault="002E76A6" w:rsidP="00E54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E54946" w:rsidRPr="00E54946">
              <w:rPr>
                <w:szCs w:val="28"/>
              </w:rPr>
              <w:t>останова Кабінету Міністрів України від 13 червня 2000 р. №950 «Про затвердження Порядку проведення службового розслідування стосовно осіб, уповноважених на виконання функцій держав</w:t>
            </w:r>
            <w:r w:rsidR="00E54946">
              <w:rPr>
                <w:szCs w:val="28"/>
              </w:rPr>
              <w:t>и або місцевого самоврядування»;</w:t>
            </w:r>
            <w:r w:rsidR="00E54946" w:rsidRPr="00E54946">
              <w:rPr>
                <w:szCs w:val="28"/>
              </w:rPr>
              <w:t xml:space="preserve"> </w:t>
            </w:r>
          </w:p>
          <w:p w:rsidR="00E54946" w:rsidRDefault="002E76A6" w:rsidP="00E54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п</w:t>
            </w:r>
            <w:r w:rsidR="00E54946" w:rsidRPr="00E54946">
              <w:rPr>
                <w:szCs w:val="28"/>
              </w:rPr>
              <w:t xml:space="preserve">останова Кабінету Міністрів України від </w:t>
            </w:r>
            <w:r w:rsidR="00E54946">
              <w:rPr>
                <w:szCs w:val="28"/>
              </w:rPr>
              <w:t xml:space="preserve">4 вересня </w:t>
            </w:r>
            <w:r w:rsidR="00E54946" w:rsidRPr="00E54946">
              <w:rPr>
                <w:szCs w:val="28"/>
              </w:rPr>
              <w:t xml:space="preserve">2013 </w:t>
            </w:r>
            <w:r w:rsidR="00E54946">
              <w:rPr>
                <w:szCs w:val="28"/>
              </w:rPr>
              <w:t xml:space="preserve">р. </w:t>
            </w:r>
            <w:r w:rsidR="00E54946" w:rsidRPr="00E54946">
              <w:rPr>
                <w:szCs w:val="28"/>
              </w:rPr>
              <w:t>№706</w:t>
            </w:r>
            <w:r w:rsidR="00E54946">
              <w:rPr>
                <w:szCs w:val="28"/>
              </w:rPr>
              <w:t xml:space="preserve"> «</w:t>
            </w:r>
            <w:r w:rsidR="00E54946" w:rsidRPr="00E54946">
              <w:rPr>
                <w:szCs w:val="28"/>
              </w:rPr>
              <w:t>Питання запобігання та виявлення корупції</w:t>
            </w:r>
            <w:r w:rsidR="00E54946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F90CBD" w:rsidRDefault="00F90CBD" w:rsidP="00F90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рішення Національного агентства з питань запобігання корупції від 11.08.2016 №3 «Про роз’яснення щодо застосування окремих положень Закону України «Про запобігання корупції» стосовно заходів фінансового контролю» (зі змінами);</w:t>
            </w:r>
          </w:p>
          <w:p w:rsidR="00F90CBD" w:rsidRDefault="00F90CBD" w:rsidP="00F90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рішення Національного агентства </w:t>
            </w:r>
            <w:r>
              <w:rPr>
                <w:szCs w:val="28"/>
              </w:rPr>
              <w:t>з питань запобігання корупції</w:t>
            </w:r>
            <w:r>
              <w:rPr>
                <w:rFonts w:cs="Times New Roman"/>
                <w:szCs w:val="28"/>
              </w:rPr>
              <w:t xml:space="preserve"> від 06.09.2016  № 19 «Про затвердження Порядку перевірки факту подання суб’єктами декларування декларацій відповідно до Закону України «Про запобігання корупції» та повідомлення Національного агентства з питань запобігання корупції про випадки неподання чи несвоєчасного подання таких декларацій»;</w:t>
            </w:r>
          </w:p>
          <w:p w:rsidR="002E76A6" w:rsidRPr="003C5F61" w:rsidRDefault="00F90CBD" w:rsidP="00F90C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rFonts w:cs="Times New Roman"/>
                <w:szCs w:val="28"/>
              </w:rPr>
              <w:t xml:space="preserve">рішення Національного агентства </w:t>
            </w:r>
            <w:r>
              <w:rPr>
                <w:szCs w:val="28"/>
              </w:rPr>
              <w:t xml:space="preserve">з питань запобігання корупції </w:t>
            </w:r>
            <w:r>
              <w:rPr>
                <w:rFonts w:cs="Times New Roman"/>
                <w:szCs w:val="28"/>
              </w:rPr>
              <w:t>від 29.09.2017 № 839 «Про затвердження методичних рекомендацій щодо запобігання та врегулювання конфлікту інтересів»</w:t>
            </w:r>
            <w:r>
              <w:rPr>
                <w:szCs w:val="28"/>
              </w:rPr>
              <w:t>.</w:t>
            </w:r>
            <w:bookmarkStart w:id="0" w:name="_GoBack"/>
            <w:bookmarkEnd w:id="0"/>
          </w:p>
        </w:tc>
      </w:tr>
      <w:tr w:rsidR="00FC39BA" w:rsidRPr="003C5F61" w:rsidTr="00A750EC">
        <w:tc>
          <w:tcPr>
            <w:tcW w:w="694" w:type="dxa"/>
          </w:tcPr>
          <w:p w:rsidR="00FC39BA" w:rsidRPr="003C5F61" w:rsidRDefault="00FC39BA" w:rsidP="00FC39BA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958" w:type="dxa"/>
            <w:gridSpan w:val="3"/>
          </w:tcPr>
          <w:p w:rsidR="00FC39BA" w:rsidRPr="003C5F61" w:rsidRDefault="00FC39BA" w:rsidP="00FC39BA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Інші знання, необхідні для виконання посадових обов’язків</w:t>
            </w:r>
          </w:p>
        </w:tc>
        <w:tc>
          <w:tcPr>
            <w:tcW w:w="6237" w:type="dxa"/>
            <w:gridSpan w:val="2"/>
          </w:tcPr>
          <w:p w:rsidR="00E54946" w:rsidRPr="00E54946" w:rsidRDefault="00E54946" w:rsidP="00E54946">
            <w:pPr>
              <w:pStyle w:val="rvps14"/>
              <w:spacing w:after="0"/>
              <w:ind w:left="24"/>
              <w:jc w:val="both"/>
              <w:rPr>
                <w:iCs/>
                <w:sz w:val="28"/>
                <w:szCs w:val="28"/>
                <w:lang w:val="uk-UA"/>
              </w:rPr>
            </w:pPr>
            <w:r w:rsidRPr="00E54946">
              <w:rPr>
                <w:iCs/>
                <w:sz w:val="28"/>
                <w:szCs w:val="28"/>
                <w:lang w:val="uk-UA"/>
              </w:rPr>
              <w:t>-</w:t>
            </w:r>
            <w:r w:rsidRPr="00E54946">
              <w:rPr>
                <w:iCs/>
                <w:sz w:val="28"/>
                <w:szCs w:val="28"/>
                <w:lang w:val="uk-UA"/>
              </w:rPr>
              <w:tab/>
              <w:t>знання практики застосування Закону України «Про запобігання корупції»;</w:t>
            </w:r>
          </w:p>
          <w:p w:rsidR="00E54946" w:rsidRPr="00E54946" w:rsidRDefault="00E54946" w:rsidP="00E54946">
            <w:pPr>
              <w:pStyle w:val="rvps14"/>
              <w:spacing w:after="0"/>
              <w:ind w:left="24"/>
              <w:jc w:val="both"/>
              <w:rPr>
                <w:iCs/>
                <w:sz w:val="28"/>
                <w:szCs w:val="28"/>
                <w:lang w:val="uk-UA"/>
              </w:rPr>
            </w:pPr>
            <w:r w:rsidRPr="00E54946">
              <w:rPr>
                <w:iCs/>
                <w:sz w:val="28"/>
                <w:szCs w:val="28"/>
                <w:lang w:val="uk-UA"/>
              </w:rPr>
              <w:t>-</w:t>
            </w:r>
            <w:r w:rsidRPr="00E54946">
              <w:rPr>
                <w:iCs/>
                <w:sz w:val="28"/>
                <w:szCs w:val="28"/>
                <w:lang w:val="uk-UA"/>
              </w:rPr>
              <w:tab/>
            </w:r>
            <w:r>
              <w:rPr>
                <w:iCs/>
                <w:sz w:val="28"/>
                <w:szCs w:val="28"/>
                <w:lang w:val="uk-UA"/>
              </w:rPr>
              <w:t xml:space="preserve">практичні </w:t>
            </w:r>
            <w:r w:rsidRPr="00E54946">
              <w:rPr>
                <w:iCs/>
                <w:sz w:val="28"/>
                <w:szCs w:val="28"/>
                <w:lang w:val="uk-UA"/>
              </w:rPr>
              <w:t xml:space="preserve">знання алгоритму </w:t>
            </w:r>
            <w:r>
              <w:rPr>
                <w:iCs/>
                <w:sz w:val="28"/>
                <w:szCs w:val="28"/>
                <w:lang w:val="uk-UA"/>
              </w:rPr>
              <w:t>врегулювання конфлікту інтересів та реагування на факти, що можуть свідчити про корупційні чи пов’язані з корупцією правопорушень</w:t>
            </w:r>
            <w:r w:rsidRPr="00E54946">
              <w:rPr>
                <w:iCs/>
                <w:sz w:val="28"/>
                <w:szCs w:val="28"/>
                <w:lang w:val="uk-UA"/>
              </w:rPr>
              <w:t>;</w:t>
            </w:r>
          </w:p>
          <w:p w:rsidR="00FC39BA" w:rsidRPr="003C5F61" w:rsidRDefault="00E54946" w:rsidP="00E54946">
            <w:pPr>
              <w:pStyle w:val="rvps14"/>
              <w:spacing w:after="0"/>
              <w:ind w:left="24"/>
              <w:jc w:val="both"/>
              <w:rPr>
                <w:rStyle w:val="rvts0"/>
                <w:rFonts w:ascii="Calibri" w:hAnsi="Calibri"/>
                <w:color w:val="548DD4" w:themeColor="text2" w:themeTint="99"/>
                <w:sz w:val="28"/>
                <w:szCs w:val="28"/>
                <w:lang w:val="uk-UA"/>
              </w:rPr>
            </w:pPr>
            <w:r w:rsidRPr="00E54946">
              <w:rPr>
                <w:iCs/>
                <w:sz w:val="28"/>
                <w:szCs w:val="28"/>
                <w:lang w:val="uk-UA"/>
              </w:rPr>
              <w:t>-</w:t>
            </w:r>
            <w:r w:rsidRPr="00E54946">
              <w:rPr>
                <w:iCs/>
                <w:sz w:val="28"/>
                <w:szCs w:val="28"/>
                <w:lang w:val="uk-UA"/>
              </w:rPr>
              <w:tab/>
              <w:t xml:space="preserve">практичні знання щодо розробки проектів </w:t>
            </w:r>
            <w:r>
              <w:rPr>
                <w:iCs/>
                <w:sz w:val="28"/>
                <w:szCs w:val="28"/>
                <w:lang w:val="uk-UA"/>
              </w:rPr>
              <w:t>антикорупційних</w:t>
            </w:r>
            <w:r w:rsidRPr="00E54946">
              <w:rPr>
                <w:iCs/>
                <w:sz w:val="28"/>
                <w:szCs w:val="28"/>
                <w:lang w:val="uk-UA"/>
              </w:rPr>
              <w:t xml:space="preserve"> актів.</w:t>
            </w:r>
          </w:p>
        </w:tc>
      </w:tr>
    </w:tbl>
    <w:p w:rsidR="00C867A1" w:rsidRPr="003C5F61" w:rsidRDefault="00C867A1" w:rsidP="0068273E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sectPr w:rsidR="00C867A1" w:rsidRPr="003C5F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14CE9"/>
    <w:multiLevelType w:val="hybridMultilevel"/>
    <w:tmpl w:val="804C7640"/>
    <w:lvl w:ilvl="0" w:tplc="65C8355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62A11"/>
    <w:multiLevelType w:val="hybridMultilevel"/>
    <w:tmpl w:val="29283DF8"/>
    <w:lvl w:ilvl="0" w:tplc="9B102942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367D7"/>
    <w:multiLevelType w:val="hybridMultilevel"/>
    <w:tmpl w:val="AF803238"/>
    <w:lvl w:ilvl="0" w:tplc="DF9ADA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73572"/>
    <w:multiLevelType w:val="hybridMultilevel"/>
    <w:tmpl w:val="9A80B7D2"/>
    <w:lvl w:ilvl="0" w:tplc="78724092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B682CB6"/>
    <w:multiLevelType w:val="hybridMultilevel"/>
    <w:tmpl w:val="CEAC58A6"/>
    <w:lvl w:ilvl="0" w:tplc="8C5E6AC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9A41C5"/>
    <w:multiLevelType w:val="hybridMultilevel"/>
    <w:tmpl w:val="DE02875C"/>
    <w:lvl w:ilvl="0" w:tplc="B6F8D6D8">
      <w:start w:val="48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1B6C36"/>
    <w:multiLevelType w:val="hybridMultilevel"/>
    <w:tmpl w:val="07F230C2"/>
    <w:lvl w:ilvl="0" w:tplc="6B922606"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" w15:restartNumberingAfterBreak="0">
    <w:nsid w:val="5030085B"/>
    <w:multiLevelType w:val="hybridMultilevel"/>
    <w:tmpl w:val="39DAD24C"/>
    <w:lvl w:ilvl="0" w:tplc="905A4DF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486CE4"/>
    <w:multiLevelType w:val="hybridMultilevel"/>
    <w:tmpl w:val="90AEFEA6"/>
    <w:lvl w:ilvl="0" w:tplc="FF7E198C">
      <w:start w:val="7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3969D1"/>
    <w:multiLevelType w:val="hybridMultilevel"/>
    <w:tmpl w:val="E8103386"/>
    <w:lvl w:ilvl="0" w:tplc="785A9E6A">
      <w:start w:val="4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C93"/>
    <w:rsid w:val="000004B5"/>
    <w:rsid w:val="000150BE"/>
    <w:rsid w:val="00016C01"/>
    <w:rsid w:val="00020436"/>
    <w:rsid w:val="000359D3"/>
    <w:rsid w:val="00036852"/>
    <w:rsid w:val="00044008"/>
    <w:rsid w:val="00064123"/>
    <w:rsid w:val="000659CF"/>
    <w:rsid w:val="00081D1A"/>
    <w:rsid w:val="00083CED"/>
    <w:rsid w:val="000A0D14"/>
    <w:rsid w:val="000B4B51"/>
    <w:rsid w:val="000B75AC"/>
    <w:rsid w:val="000D6F9C"/>
    <w:rsid w:val="000E0C93"/>
    <w:rsid w:val="000E56BE"/>
    <w:rsid w:val="000F3B7C"/>
    <w:rsid w:val="000F6B2C"/>
    <w:rsid w:val="0011069E"/>
    <w:rsid w:val="00121DDD"/>
    <w:rsid w:val="00137576"/>
    <w:rsid w:val="00140DF3"/>
    <w:rsid w:val="00143F75"/>
    <w:rsid w:val="001561D1"/>
    <w:rsid w:val="0017223B"/>
    <w:rsid w:val="00191759"/>
    <w:rsid w:val="001972A5"/>
    <w:rsid w:val="0019780E"/>
    <w:rsid w:val="001B049D"/>
    <w:rsid w:val="001B5F41"/>
    <w:rsid w:val="001D57AE"/>
    <w:rsid w:val="001E076F"/>
    <w:rsid w:val="001E41E0"/>
    <w:rsid w:val="002001A5"/>
    <w:rsid w:val="00202477"/>
    <w:rsid w:val="00206068"/>
    <w:rsid w:val="0022049B"/>
    <w:rsid w:val="002244E4"/>
    <w:rsid w:val="002306F0"/>
    <w:rsid w:val="00240B21"/>
    <w:rsid w:val="00242D70"/>
    <w:rsid w:val="00244DBE"/>
    <w:rsid w:val="00245DAB"/>
    <w:rsid w:val="002527F2"/>
    <w:rsid w:val="00253A65"/>
    <w:rsid w:val="00264D55"/>
    <w:rsid w:val="00290802"/>
    <w:rsid w:val="002A2902"/>
    <w:rsid w:val="002D3017"/>
    <w:rsid w:val="002E663A"/>
    <w:rsid w:val="002E76A6"/>
    <w:rsid w:val="003029AD"/>
    <w:rsid w:val="003202FC"/>
    <w:rsid w:val="0035186E"/>
    <w:rsid w:val="00363527"/>
    <w:rsid w:val="00376ADD"/>
    <w:rsid w:val="00387E86"/>
    <w:rsid w:val="00397604"/>
    <w:rsid w:val="003A56E9"/>
    <w:rsid w:val="003C5F61"/>
    <w:rsid w:val="003E7A41"/>
    <w:rsid w:val="004111DC"/>
    <w:rsid w:val="0041323C"/>
    <w:rsid w:val="00415D50"/>
    <w:rsid w:val="004227AD"/>
    <w:rsid w:val="00431F40"/>
    <w:rsid w:val="00433591"/>
    <w:rsid w:val="00436BE3"/>
    <w:rsid w:val="00441694"/>
    <w:rsid w:val="0047317E"/>
    <w:rsid w:val="004927FA"/>
    <w:rsid w:val="00492B1C"/>
    <w:rsid w:val="0049483C"/>
    <w:rsid w:val="004B5E3A"/>
    <w:rsid w:val="004D08DB"/>
    <w:rsid w:val="004E31E3"/>
    <w:rsid w:val="004E6154"/>
    <w:rsid w:val="004E75AE"/>
    <w:rsid w:val="004F0FEC"/>
    <w:rsid w:val="00506994"/>
    <w:rsid w:val="00515E7F"/>
    <w:rsid w:val="00516405"/>
    <w:rsid w:val="005534B6"/>
    <w:rsid w:val="00560E2B"/>
    <w:rsid w:val="005740F9"/>
    <w:rsid w:val="00593BDB"/>
    <w:rsid w:val="0059555A"/>
    <w:rsid w:val="005B3A37"/>
    <w:rsid w:val="005C0A21"/>
    <w:rsid w:val="005C12AC"/>
    <w:rsid w:val="005E6600"/>
    <w:rsid w:val="005F3F72"/>
    <w:rsid w:val="005F64C7"/>
    <w:rsid w:val="00616AA5"/>
    <w:rsid w:val="006207CD"/>
    <w:rsid w:val="00626873"/>
    <w:rsid w:val="006323DE"/>
    <w:rsid w:val="00634B57"/>
    <w:rsid w:val="00657F08"/>
    <w:rsid w:val="00666279"/>
    <w:rsid w:val="0068273E"/>
    <w:rsid w:val="00696EDD"/>
    <w:rsid w:val="006A1E85"/>
    <w:rsid w:val="006D75A7"/>
    <w:rsid w:val="006F6AD4"/>
    <w:rsid w:val="006F6D53"/>
    <w:rsid w:val="00710A03"/>
    <w:rsid w:val="00713825"/>
    <w:rsid w:val="007204AB"/>
    <w:rsid w:val="00720DA2"/>
    <w:rsid w:val="00726311"/>
    <w:rsid w:val="0076665C"/>
    <w:rsid w:val="0077110E"/>
    <w:rsid w:val="00774224"/>
    <w:rsid w:val="00776A7C"/>
    <w:rsid w:val="007A600E"/>
    <w:rsid w:val="007C0247"/>
    <w:rsid w:val="007C17A7"/>
    <w:rsid w:val="007D08C0"/>
    <w:rsid w:val="00811D9E"/>
    <w:rsid w:val="008124B2"/>
    <w:rsid w:val="00820067"/>
    <w:rsid w:val="00841A26"/>
    <w:rsid w:val="00854ABC"/>
    <w:rsid w:val="0085571E"/>
    <w:rsid w:val="00856899"/>
    <w:rsid w:val="00863B9F"/>
    <w:rsid w:val="008678E0"/>
    <w:rsid w:val="00870934"/>
    <w:rsid w:val="00887F7C"/>
    <w:rsid w:val="008B1C50"/>
    <w:rsid w:val="008B2B55"/>
    <w:rsid w:val="008B6063"/>
    <w:rsid w:val="008C0A47"/>
    <w:rsid w:val="00915E44"/>
    <w:rsid w:val="00920341"/>
    <w:rsid w:val="009317F2"/>
    <w:rsid w:val="009544D9"/>
    <w:rsid w:val="00964C03"/>
    <w:rsid w:val="00973EAA"/>
    <w:rsid w:val="009B647D"/>
    <w:rsid w:val="009C1600"/>
    <w:rsid w:val="009C6E77"/>
    <w:rsid w:val="009F71BE"/>
    <w:rsid w:val="00A07F94"/>
    <w:rsid w:val="00A33C69"/>
    <w:rsid w:val="00A370EC"/>
    <w:rsid w:val="00A458B5"/>
    <w:rsid w:val="00A46D8B"/>
    <w:rsid w:val="00A6325C"/>
    <w:rsid w:val="00A64AA2"/>
    <w:rsid w:val="00A750EC"/>
    <w:rsid w:val="00A80EAE"/>
    <w:rsid w:val="00A8313F"/>
    <w:rsid w:val="00AC7467"/>
    <w:rsid w:val="00AD00E8"/>
    <w:rsid w:val="00AD17A2"/>
    <w:rsid w:val="00AD3874"/>
    <w:rsid w:val="00AD4773"/>
    <w:rsid w:val="00AD571F"/>
    <w:rsid w:val="00AD5860"/>
    <w:rsid w:val="00AD7026"/>
    <w:rsid w:val="00AE5C19"/>
    <w:rsid w:val="00AF4A87"/>
    <w:rsid w:val="00B050F8"/>
    <w:rsid w:val="00B06510"/>
    <w:rsid w:val="00B101F5"/>
    <w:rsid w:val="00B10802"/>
    <w:rsid w:val="00B204C7"/>
    <w:rsid w:val="00B2777B"/>
    <w:rsid w:val="00B36B74"/>
    <w:rsid w:val="00B44086"/>
    <w:rsid w:val="00B45D28"/>
    <w:rsid w:val="00B53417"/>
    <w:rsid w:val="00B85580"/>
    <w:rsid w:val="00B87B51"/>
    <w:rsid w:val="00B93CB2"/>
    <w:rsid w:val="00B9567A"/>
    <w:rsid w:val="00BE7E81"/>
    <w:rsid w:val="00C02F12"/>
    <w:rsid w:val="00C04069"/>
    <w:rsid w:val="00C142BB"/>
    <w:rsid w:val="00C270BE"/>
    <w:rsid w:val="00C27B23"/>
    <w:rsid w:val="00C5248E"/>
    <w:rsid w:val="00C63238"/>
    <w:rsid w:val="00C867A1"/>
    <w:rsid w:val="00CC6958"/>
    <w:rsid w:val="00CD3ABE"/>
    <w:rsid w:val="00CE457B"/>
    <w:rsid w:val="00D03E51"/>
    <w:rsid w:val="00D12320"/>
    <w:rsid w:val="00D22E4D"/>
    <w:rsid w:val="00D2379F"/>
    <w:rsid w:val="00D314AA"/>
    <w:rsid w:val="00D40076"/>
    <w:rsid w:val="00D62895"/>
    <w:rsid w:val="00D66F39"/>
    <w:rsid w:val="00D76978"/>
    <w:rsid w:val="00DB331D"/>
    <w:rsid w:val="00DD7506"/>
    <w:rsid w:val="00DF0546"/>
    <w:rsid w:val="00DF1727"/>
    <w:rsid w:val="00DF6C64"/>
    <w:rsid w:val="00DF7DB7"/>
    <w:rsid w:val="00E0480B"/>
    <w:rsid w:val="00E12D2D"/>
    <w:rsid w:val="00E260E6"/>
    <w:rsid w:val="00E35C07"/>
    <w:rsid w:val="00E50CFC"/>
    <w:rsid w:val="00E52E8B"/>
    <w:rsid w:val="00E54946"/>
    <w:rsid w:val="00E6654F"/>
    <w:rsid w:val="00E827B7"/>
    <w:rsid w:val="00EA4880"/>
    <w:rsid w:val="00EB081C"/>
    <w:rsid w:val="00ED384B"/>
    <w:rsid w:val="00EE66B8"/>
    <w:rsid w:val="00EF7C8B"/>
    <w:rsid w:val="00F025E4"/>
    <w:rsid w:val="00F10AD4"/>
    <w:rsid w:val="00F1278F"/>
    <w:rsid w:val="00F17FCC"/>
    <w:rsid w:val="00F23E57"/>
    <w:rsid w:val="00F56905"/>
    <w:rsid w:val="00F82B48"/>
    <w:rsid w:val="00F8307C"/>
    <w:rsid w:val="00F8480E"/>
    <w:rsid w:val="00F90CBD"/>
    <w:rsid w:val="00FC39BA"/>
    <w:rsid w:val="00FF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8191E9-4C41-43DE-B6E0-F9D8FE117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5AC"/>
    <w:rPr>
      <w:rFonts w:ascii="Times New Roman" w:hAnsi="Times New Roman" w:cstheme="minorHAns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E45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E457B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List Paragraph"/>
    <w:basedOn w:val="a"/>
    <w:uiPriority w:val="34"/>
    <w:qFormat/>
    <w:rsid w:val="00AD00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0651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D3017"/>
  </w:style>
  <w:style w:type="character" w:customStyle="1" w:styleId="rvts0">
    <w:name w:val="rvts0"/>
    <w:basedOn w:val="a0"/>
    <w:uiPriority w:val="99"/>
    <w:rsid w:val="00F8307C"/>
  </w:style>
  <w:style w:type="paragraph" w:styleId="a5">
    <w:name w:val="Body Text Indent"/>
    <w:basedOn w:val="a"/>
    <w:link w:val="a6"/>
    <w:unhideWhenUsed/>
    <w:rsid w:val="00F8307C"/>
    <w:pPr>
      <w:spacing w:after="0" w:line="240" w:lineRule="auto"/>
      <w:ind w:firstLine="454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Основний текст з відступом Знак"/>
    <w:basedOn w:val="a0"/>
    <w:link w:val="a5"/>
    <w:rsid w:val="00F830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ормальний текст"/>
    <w:basedOn w:val="a"/>
    <w:rsid w:val="001E41E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14">
    <w:name w:val="rvps14"/>
    <w:basedOn w:val="a"/>
    <w:rsid w:val="00657F0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styleId="a8">
    <w:name w:val="Strong"/>
    <w:qFormat/>
    <w:rsid w:val="00657F08"/>
    <w:rPr>
      <w:b/>
    </w:rPr>
  </w:style>
  <w:style w:type="paragraph" w:styleId="a9">
    <w:name w:val="Balloon Text"/>
    <w:basedOn w:val="a"/>
    <w:link w:val="aa"/>
    <w:uiPriority w:val="99"/>
    <w:semiHidden/>
    <w:unhideWhenUsed/>
    <w:rsid w:val="00771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7110E"/>
    <w:rPr>
      <w:rFonts w:ascii="Segoe UI" w:hAnsi="Segoe UI" w:cs="Segoe UI"/>
      <w:sz w:val="18"/>
      <w:szCs w:val="18"/>
    </w:rPr>
  </w:style>
  <w:style w:type="paragraph" w:customStyle="1" w:styleId="Style7">
    <w:name w:val="Style7"/>
    <w:basedOn w:val="a"/>
    <w:rsid w:val="00376ADD"/>
    <w:pPr>
      <w:widowControl w:val="0"/>
      <w:autoSpaceDE w:val="0"/>
      <w:autoSpaceDN w:val="0"/>
      <w:adjustRightInd w:val="0"/>
      <w:spacing w:after="0" w:line="355" w:lineRule="exact"/>
      <w:ind w:firstLine="652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rsid w:val="00376ADD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710A03"/>
    <w:pPr>
      <w:widowControl w:val="0"/>
      <w:autoSpaceDE w:val="0"/>
      <w:autoSpaceDN w:val="0"/>
      <w:adjustRightInd w:val="0"/>
      <w:spacing w:after="0" w:line="362" w:lineRule="exact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b">
    <w:name w:val="Основний текст_"/>
    <w:basedOn w:val="a0"/>
    <w:link w:val="2"/>
    <w:rsid w:val="00920341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1">
    <w:name w:val="Основний текст1"/>
    <w:basedOn w:val="ab"/>
    <w:rsid w:val="00920341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2">
    <w:name w:val="Основний текст2"/>
    <w:basedOn w:val="a"/>
    <w:link w:val="ab"/>
    <w:rsid w:val="00920341"/>
    <w:pPr>
      <w:shd w:val="clear" w:color="auto" w:fill="FFFFFF"/>
      <w:spacing w:after="540" w:line="571" w:lineRule="exact"/>
    </w:pPr>
    <w:rPr>
      <w:rFonts w:asciiTheme="minorHAnsi" w:eastAsia="Times New Roman" w:hAnsiTheme="minorHAnsi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0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7064F-D0E5-460E-8FEF-AD4B736D4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4469</Words>
  <Characters>2548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Nastenko S.L.</cp:lastModifiedBy>
  <cp:revision>4</cp:revision>
  <cp:lastPrinted>2018-09-25T09:55:00Z</cp:lastPrinted>
  <dcterms:created xsi:type="dcterms:W3CDTF">2018-09-25T09:57:00Z</dcterms:created>
  <dcterms:modified xsi:type="dcterms:W3CDTF">2018-09-26T08:06:00Z</dcterms:modified>
</cp:coreProperties>
</file>