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86" w:rsidRPr="001805EA" w:rsidRDefault="00147986" w:rsidP="00147986">
      <w:pPr>
        <w:ind w:left="7371" w:firstLine="0"/>
        <w:contextualSpacing/>
        <w:jc w:val="left"/>
        <w:textAlignment w:val="top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uk-UA"/>
        </w:rPr>
      </w:pPr>
    </w:p>
    <w:p w:rsidR="000716D9" w:rsidRDefault="00B84665" w:rsidP="00B84665">
      <w:pPr>
        <w:ind w:left="0" w:firstLine="0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76DC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Оголошення</w:t>
      </w:r>
    </w:p>
    <w:p w:rsidR="00C32EA9" w:rsidRPr="00576DC9" w:rsidRDefault="00C32EA9" w:rsidP="00B84665">
      <w:pPr>
        <w:ind w:left="0" w:firstLine="0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84665" w:rsidRPr="00576DC9" w:rsidRDefault="00B84665" w:rsidP="00CD4F11">
      <w:pPr>
        <w:ind w:left="0" w:firstLine="0"/>
        <w:contextualSpacing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576DC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Ідентифікаційний комітет Національного фонду досліджень України оголошує конкурс щодо обрання членів Наукової ради Національного фонду досліджень України</w:t>
      </w:r>
    </w:p>
    <w:bookmarkEnd w:id="0"/>
    <w:p w:rsidR="000716D9" w:rsidRPr="00576DC9" w:rsidRDefault="000716D9" w:rsidP="00B84665">
      <w:pPr>
        <w:ind w:left="0" w:firstLine="0"/>
        <w:contextualSpacing/>
        <w:textAlignment w:val="top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</w:p>
    <w:p w:rsidR="00AD3A51" w:rsidRDefault="000716D9" w:rsidP="00707494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 </w:t>
      </w:r>
      <w:r w:rsidR="0089675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Ідентифікаційний</w:t>
      </w: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комітет </w:t>
      </w:r>
      <w:r w:rsidR="00384EF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Національного фонду досліджень України</w:t>
      </w:r>
      <w:r w:rsidR="00B84665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(далі – НФДУ)</w:t>
      </w:r>
      <w:r w:rsidR="00384EF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відповідно до статті 54 </w:t>
      </w: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Закону України «Про наукову і науково-технічну діяльність»,</w:t>
      </w:r>
      <w:r w:rsidR="004F4754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Положення про Національний фонд досліджень України, затвердженого постановою Кабіне</w:t>
      </w:r>
      <w:r w:rsidR="00291F06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ту Міністрів України від 4 лип</w:t>
      </w:r>
      <w:r w:rsidR="004F4754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ня 2018 року</w:t>
      </w:r>
      <w:r w:rsidR="00576DC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№ 528</w:t>
      </w:r>
      <w:r w:rsidR="004F4754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Положення про конкурс щодо обрання членів</w:t>
      </w:r>
      <w:r w:rsidR="00384EF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Наукової ради Національного фонду досліджень України</w:t>
      </w: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затвердженого </w:t>
      </w:r>
      <w:r w:rsidR="00384EF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рішенням Наукового комітету Національної ради України з питань розвитку науки і технологій </w:t>
      </w:r>
      <w:r w:rsidR="007126BE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 </w:t>
      </w:r>
      <w:r w:rsidR="00291F06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1C1711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17 </w:t>
      </w:r>
      <w:r w:rsidR="00291F06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липня 2018 р. № 7</w:t>
      </w: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оголошує конкур</w:t>
      </w:r>
      <w:r w:rsidR="007126BE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 щодо обрання членів Наукової ради НФДУ.</w:t>
      </w:r>
    </w:p>
    <w:p w:rsidR="0019504A" w:rsidRPr="00576DC9" w:rsidRDefault="00AD3A51" w:rsidP="00707494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Функції Ідентифікаційного</w:t>
      </w:r>
      <w:r w:rsidRPr="00AD3A5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комітет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Pr="00AD3A5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Національного фонду досліджень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виконує Науковий комітет Національної ради України з питань розвитку науки і технології відповідно до статей 52, 53 </w:t>
      </w:r>
      <w:r w:rsidRPr="00AD3A5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Закону України «Про наукову і науково-технічну діяльність»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1A2A7B" w:rsidRPr="00576DC9" w:rsidRDefault="001A2A7B" w:rsidP="008B5D56">
      <w:pPr>
        <w:spacing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504A" w:rsidRPr="00576DC9" w:rsidRDefault="000716D9" w:rsidP="008B5D56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2. </w:t>
      </w:r>
      <w:r w:rsidR="00B92E2B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Склад Наукової ради</w:t>
      </w: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92E2B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Національного фонду досліджень</w:t>
      </w: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92E2B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України</w:t>
      </w: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формується з учених, які мають в</w:t>
      </w:r>
      <w:r w:rsidR="00B92E2B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агом</w:t>
      </w: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і наукові здобутки, бездоганну наукову репутацію та довіру в науковому середовищі. </w:t>
      </w:r>
    </w:p>
    <w:p w:rsidR="00B92E2B" w:rsidRPr="00576DC9" w:rsidRDefault="00B92E2B" w:rsidP="008B5D56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716D9" w:rsidRPr="00576DC9" w:rsidRDefault="00D51F4D" w:rsidP="008B5D56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3. Члени Наукової ради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НФДУ 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повинні відповідати </w:t>
      </w:r>
      <w:hyperlink r:id="rId9" w:history="1">
        <w:r w:rsidR="000716D9" w:rsidRPr="00576DC9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кваліфікаційним вимогам</w:t>
        </w:r>
      </w:hyperlink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які оприлюднені на офіційних веб-сайтах </w:t>
      </w:r>
      <w:r w:rsidRPr="00576DC9">
        <w:rPr>
          <w:rFonts w:ascii="Times New Roman" w:hAnsi="Times New Roman" w:cs="Times New Roman"/>
          <w:sz w:val="28"/>
          <w:szCs w:val="28"/>
        </w:rPr>
        <w:t xml:space="preserve">Національної ради України з питань розвитку науки і технологій, Міністерства освіти і науки України, Національної академії наук України, національних галузевих академій наук, наукових установ, </w:t>
      </w:r>
      <w:r w:rsidR="00FC6D81" w:rsidRPr="00576DC9">
        <w:rPr>
          <w:rFonts w:ascii="Times New Roman" w:hAnsi="Times New Roman" w:cs="Times New Roman"/>
          <w:sz w:val="28"/>
          <w:szCs w:val="28"/>
        </w:rPr>
        <w:t>закладів вищої освіти</w:t>
      </w:r>
      <w:r w:rsidRPr="00576DC9">
        <w:rPr>
          <w:rFonts w:ascii="Times New Roman" w:hAnsi="Times New Roman" w:cs="Times New Roman"/>
          <w:sz w:val="28"/>
          <w:szCs w:val="28"/>
        </w:rPr>
        <w:t xml:space="preserve">, громадських наукових організацій, у ЗМІ, мережі </w:t>
      </w:r>
      <w:r w:rsidRPr="00576DC9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89675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Кваліфікаційні вимоги до </w:t>
      </w:r>
      <w:r w:rsidR="008617C3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членів</w:t>
      </w:r>
      <w:r w:rsidR="0089675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Наукової ради </w:t>
      </w:r>
      <w:r w:rsidR="008617C3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викладені у додатку до Положення про конкурс щодо обрання членів Наукової ради НФДУ.</w:t>
      </w:r>
    </w:p>
    <w:p w:rsidR="00D51F4D" w:rsidRPr="00576DC9" w:rsidRDefault="00D51F4D" w:rsidP="008B5D56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16D9" w:rsidRPr="00576DC9" w:rsidRDefault="00A30C62" w:rsidP="00896759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Відповідно до Закону України «Про наукову і науково-технічну діяльність» не може бути </w:t>
      </w:r>
      <w:r w:rsidR="00AB1B38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обрана членом Наукової ради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особа, яка:</w:t>
      </w:r>
    </w:p>
    <w:p w:rsidR="00291F06" w:rsidRPr="00576DC9" w:rsidRDefault="00291F06" w:rsidP="00291F06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 w:rsidRPr="00576DC9">
        <w:rPr>
          <w:rFonts w:ascii="Times New Roman" w:eastAsia="Times New Roman" w:hAnsi="Times New Roman" w:cs="Times New Roman"/>
          <w:sz w:val="28"/>
          <w:szCs w:val="28"/>
        </w:rPr>
        <w:t>1) за рішенням суду визнана недієздатною або дієздатність якої обмежена;</w:t>
      </w:r>
    </w:p>
    <w:p w:rsidR="00291F06" w:rsidRPr="00576DC9" w:rsidRDefault="00291F06" w:rsidP="00291F06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 w:rsidRPr="00576DC9">
        <w:rPr>
          <w:rFonts w:ascii="Times New Roman" w:eastAsia="Times New Roman" w:hAnsi="Times New Roman" w:cs="Times New Roman"/>
          <w:sz w:val="28"/>
          <w:szCs w:val="28"/>
        </w:rPr>
        <w:t>2) має судимість за вчинення злочину, якщо така судимість не погашена або не знята в установленому законом порядку;</w:t>
      </w:r>
    </w:p>
    <w:p w:rsidR="00291F06" w:rsidRPr="00576DC9" w:rsidRDefault="00291F06" w:rsidP="00291F06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 w:rsidRPr="00576DC9">
        <w:rPr>
          <w:rFonts w:ascii="Times New Roman" w:eastAsia="Times New Roman" w:hAnsi="Times New Roman" w:cs="Times New Roman"/>
          <w:sz w:val="28"/>
          <w:szCs w:val="28"/>
        </w:rPr>
        <w:t>3) за вироком суду позбавлена права обіймати відповідні посади;</w:t>
      </w:r>
    </w:p>
    <w:p w:rsidR="00291F06" w:rsidRPr="00576DC9" w:rsidRDefault="00291F06" w:rsidP="00291F06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 w:rsidRPr="00576DC9">
        <w:rPr>
          <w:rFonts w:ascii="Times New Roman" w:eastAsia="Times New Roman" w:hAnsi="Times New Roman" w:cs="Times New Roman"/>
          <w:sz w:val="28"/>
          <w:szCs w:val="28"/>
        </w:rPr>
        <w:t>4) за рішенням суду визнана винною у вчиненні корупційного правопорушення;</w:t>
      </w:r>
    </w:p>
    <w:p w:rsidR="00291F06" w:rsidRPr="00576DC9" w:rsidRDefault="00291F06" w:rsidP="00291F06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 w:rsidRPr="00576DC9">
        <w:rPr>
          <w:rFonts w:ascii="Times New Roman" w:eastAsia="Times New Roman" w:hAnsi="Times New Roman" w:cs="Times New Roman"/>
          <w:sz w:val="28"/>
          <w:szCs w:val="28"/>
        </w:rPr>
        <w:t>5) піддавалася адміністративному стягненню за корупційне правопорушення;</w:t>
      </w:r>
    </w:p>
    <w:p w:rsidR="00291F06" w:rsidRPr="00576DC9" w:rsidRDefault="00291F06" w:rsidP="00291F06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 w:rsidRPr="00576D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6) підпадає під дію частин </w:t>
      </w:r>
      <w:hyperlink r:id="rId10" w:anchor="n13">
        <w:r w:rsidRPr="00576DC9">
          <w:rPr>
            <w:rFonts w:ascii="Times New Roman" w:eastAsia="Times New Roman" w:hAnsi="Times New Roman" w:cs="Times New Roman"/>
            <w:sz w:val="28"/>
            <w:szCs w:val="28"/>
          </w:rPr>
          <w:t>третьої</w:t>
        </w:r>
      </w:hyperlink>
      <w:r w:rsidRPr="00576DC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hyperlink r:id="rId11" w:anchor="n14">
        <w:r w:rsidRPr="00576DC9">
          <w:rPr>
            <w:rFonts w:ascii="Times New Roman" w:eastAsia="Times New Roman" w:hAnsi="Times New Roman" w:cs="Times New Roman"/>
            <w:sz w:val="28"/>
            <w:szCs w:val="28"/>
          </w:rPr>
          <w:t>четвертої</w:t>
        </w:r>
      </w:hyperlink>
      <w:r w:rsidRPr="00576DC9">
        <w:rPr>
          <w:rFonts w:ascii="Times New Roman" w:eastAsia="Times New Roman" w:hAnsi="Times New Roman" w:cs="Times New Roman"/>
          <w:sz w:val="28"/>
          <w:szCs w:val="28"/>
        </w:rPr>
        <w:t xml:space="preserve"> статті 1 Закону України «Про очищення влади»;</w:t>
      </w:r>
    </w:p>
    <w:p w:rsidR="00291F06" w:rsidRPr="00576DC9" w:rsidRDefault="00291F06" w:rsidP="00291F06">
      <w:pPr>
        <w:rPr>
          <w:rFonts w:ascii="Times New Roman" w:eastAsia="Times New Roman" w:hAnsi="Times New Roman" w:cs="Times New Roman"/>
          <w:sz w:val="28"/>
          <w:szCs w:val="28"/>
        </w:rPr>
      </w:pPr>
      <w:r w:rsidRPr="00576DC9">
        <w:rPr>
          <w:rFonts w:ascii="Times New Roman" w:eastAsia="Times New Roman" w:hAnsi="Times New Roman" w:cs="Times New Roman"/>
          <w:sz w:val="28"/>
          <w:szCs w:val="28"/>
        </w:rPr>
        <w:t>7) є керівником або заступником керівника наукової установи (директором, заступником директора)  та/або ЗВО (ректором, проректором, а також  директором інституту, заступником директора інституту, деканом, заступником декана);</w:t>
      </w:r>
      <w:r w:rsidRPr="00576DC9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</w:p>
    <w:p w:rsidR="00291F06" w:rsidRPr="00576DC9" w:rsidRDefault="00291F06" w:rsidP="00291F06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 w:rsidRPr="00576DC9">
        <w:rPr>
          <w:rFonts w:ascii="Times New Roman" w:eastAsia="Times New Roman" w:hAnsi="Times New Roman" w:cs="Times New Roman"/>
          <w:sz w:val="28"/>
          <w:szCs w:val="28"/>
        </w:rPr>
        <w:t>8) є членом Наукового або Адміністративного  комітету Національної ради.</w:t>
      </w:r>
    </w:p>
    <w:p w:rsidR="00291F06" w:rsidRPr="00576DC9" w:rsidRDefault="00291F06" w:rsidP="00291F0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576DC9">
        <w:rPr>
          <w:rFonts w:ascii="Times New Roman" w:eastAsia="Times New Roman" w:hAnsi="Times New Roman" w:cs="Times New Roman"/>
          <w:sz w:val="28"/>
          <w:szCs w:val="28"/>
        </w:rPr>
        <w:t xml:space="preserve">9) відомості про яку внесені до Єдиного державного реєстру осіб, щодо яких застосовано положення </w:t>
      </w:r>
      <w:hyperlink r:id="rId12">
        <w:r w:rsidRPr="00576DC9">
          <w:rPr>
            <w:rFonts w:ascii="Times New Roman" w:eastAsia="Times New Roman" w:hAnsi="Times New Roman" w:cs="Times New Roman"/>
            <w:sz w:val="28"/>
            <w:szCs w:val="28"/>
          </w:rPr>
          <w:t>Закону України</w:t>
        </w:r>
      </w:hyperlink>
      <w:r w:rsidRPr="00576DC9">
        <w:rPr>
          <w:rFonts w:ascii="Times New Roman" w:eastAsia="Times New Roman" w:hAnsi="Times New Roman" w:cs="Times New Roman"/>
          <w:sz w:val="28"/>
          <w:szCs w:val="28"/>
        </w:rPr>
        <w:t xml:space="preserve"> «Про очищення влади».</w:t>
      </w:r>
    </w:p>
    <w:p w:rsidR="00684A51" w:rsidRPr="00576DC9" w:rsidRDefault="00684A51" w:rsidP="00A30C62">
      <w:pPr>
        <w:spacing w:before="100" w:beforeAutospacing="1" w:after="100" w:afterAutospacing="1"/>
        <w:ind w:left="0" w:firstLine="567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91F06" w:rsidRPr="00576DC9" w:rsidRDefault="00291F06" w:rsidP="00291F06">
      <w:pPr>
        <w:rPr>
          <w:rFonts w:ascii="Times New Roman" w:eastAsia="Times New Roman" w:hAnsi="Times New Roman" w:cs="Times New Roman"/>
          <w:sz w:val="28"/>
          <w:szCs w:val="28"/>
        </w:rPr>
      </w:pPr>
      <w:r w:rsidRPr="00576DC9">
        <w:rPr>
          <w:rFonts w:ascii="Times New Roman" w:eastAsia="Times New Roman" w:hAnsi="Times New Roman" w:cs="Times New Roman"/>
          <w:sz w:val="28"/>
          <w:szCs w:val="28"/>
        </w:rPr>
        <w:t xml:space="preserve">Члени Наукової ради </w:t>
      </w:r>
      <w:r w:rsidRPr="00576DC9">
        <w:rPr>
          <w:rFonts w:ascii="Times New Roman" w:eastAsia="Times New Roman" w:hAnsi="Times New Roman" w:cs="Times New Roman"/>
          <w:b/>
          <w:sz w:val="28"/>
          <w:szCs w:val="28"/>
        </w:rPr>
        <w:t>не можуть працювати</w:t>
      </w:r>
      <w:r w:rsidRPr="00576DC9">
        <w:rPr>
          <w:rFonts w:ascii="Times New Roman" w:eastAsia="Times New Roman" w:hAnsi="Times New Roman" w:cs="Times New Roman"/>
          <w:sz w:val="28"/>
          <w:szCs w:val="28"/>
        </w:rPr>
        <w:t xml:space="preserve"> в одній науковій установі (за винятком того випадку, коли вони працюють в різних інститутах національного наукового центру), одному підрозділі (факультеті, інституті) закладу вищої освіти (ЗВО), та не можуть бути близькими особами відповідно до Закону України «Про запобігання корупції».</w:t>
      </w:r>
    </w:p>
    <w:p w:rsidR="000716D9" w:rsidRPr="00576DC9" w:rsidRDefault="007939B4" w:rsidP="00291F06">
      <w:pPr>
        <w:spacing w:after="28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76D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55AE3">
        <w:rPr>
          <w:rFonts w:ascii="Times New Roman" w:eastAsia="Times New Roman" w:hAnsi="Times New Roman" w:cs="Times New Roman"/>
          <w:sz w:val="28"/>
          <w:szCs w:val="28"/>
        </w:rPr>
        <w:t xml:space="preserve">Члени Наукової ради також </w:t>
      </w:r>
      <w:r w:rsidR="00291F06" w:rsidRPr="00576DC9">
        <w:rPr>
          <w:rFonts w:ascii="Times New Roman" w:eastAsia="Times New Roman" w:hAnsi="Times New Roman" w:cs="Times New Roman"/>
          <w:sz w:val="28"/>
          <w:szCs w:val="28"/>
        </w:rPr>
        <w:t>не можуть працювати в одному структурному  підрозділі (відділі, лабораторії, кафедрі тощо)  наукової установи або ЗВО з членами Ідентифікаційного комітету та не можуть бути з ними близькими особами відповідно до Закону України «Про запобігання корупції».</w:t>
      </w:r>
    </w:p>
    <w:p w:rsidR="00A30C62" w:rsidRPr="00576DC9" w:rsidRDefault="00A30C62" w:rsidP="00A30C62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5. </w:t>
      </w:r>
      <w:r w:rsidR="00084A94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андидатів у члени Наукової ради на конкурс мають </w:t>
      </w:r>
      <w:r w:rsidR="00084A94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право висувати </w:t>
      </w: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такі суб’єкти:</w:t>
      </w:r>
    </w:p>
    <w:p w:rsidR="00291F06" w:rsidRPr="00576DC9" w:rsidRDefault="00291F06" w:rsidP="00291F06">
      <w:pPr>
        <w:rPr>
          <w:rFonts w:ascii="Times New Roman" w:eastAsia="Times New Roman" w:hAnsi="Times New Roman" w:cs="Times New Roman"/>
          <w:sz w:val="28"/>
          <w:szCs w:val="28"/>
        </w:rPr>
      </w:pPr>
      <w:r w:rsidRPr="00576DC9">
        <w:rPr>
          <w:rFonts w:ascii="Times New Roman" w:eastAsia="Times New Roman" w:hAnsi="Times New Roman" w:cs="Times New Roman"/>
          <w:sz w:val="28"/>
          <w:szCs w:val="28"/>
        </w:rPr>
        <w:t xml:space="preserve">- Національна академія наук України, </w:t>
      </w:r>
    </w:p>
    <w:p w:rsidR="00291F06" w:rsidRPr="00576DC9" w:rsidRDefault="00291F06" w:rsidP="00291F06">
      <w:pPr>
        <w:rPr>
          <w:rFonts w:ascii="Times New Roman" w:eastAsia="Times New Roman" w:hAnsi="Times New Roman" w:cs="Times New Roman"/>
          <w:sz w:val="28"/>
          <w:szCs w:val="28"/>
        </w:rPr>
      </w:pPr>
      <w:r w:rsidRPr="00576DC9">
        <w:rPr>
          <w:rFonts w:ascii="Times New Roman" w:eastAsia="Times New Roman" w:hAnsi="Times New Roman" w:cs="Times New Roman"/>
          <w:sz w:val="28"/>
          <w:szCs w:val="28"/>
        </w:rPr>
        <w:t xml:space="preserve">- національні галузеві академії наук, </w:t>
      </w:r>
    </w:p>
    <w:p w:rsidR="00291F06" w:rsidRPr="00576DC9" w:rsidRDefault="00291F06" w:rsidP="00291F06">
      <w:pPr>
        <w:rPr>
          <w:rFonts w:ascii="Times New Roman" w:eastAsia="Times New Roman" w:hAnsi="Times New Roman" w:cs="Times New Roman"/>
          <w:sz w:val="28"/>
          <w:szCs w:val="28"/>
        </w:rPr>
      </w:pPr>
      <w:r w:rsidRPr="00576DC9">
        <w:rPr>
          <w:rFonts w:ascii="Times New Roman" w:eastAsia="Times New Roman" w:hAnsi="Times New Roman" w:cs="Times New Roman"/>
          <w:sz w:val="28"/>
          <w:szCs w:val="28"/>
        </w:rPr>
        <w:t xml:space="preserve">- наукові установи, заклади вищої освіти, </w:t>
      </w:r>
    </w:p>
    <w:p w:rsidR="00291F06" w:rsidRPr="00576DC9" w:rsidRDefault="00291F06" w:rsidP="00291F06">
      <w:pPr>
        <w:rPr>
          <w:rFonts w:ascii="Times New Roman" w:eastAsia="Times New Roman" w:hAnsi="Times New Roman" w:cs="Times New Roman"/>
          <w:sz w:val="28"/>
          <w:szCs w:val="28"/>
        </w:rPr>
      </w:pPr>
      <w:r w:rsidRPr="00576DC9">
        <w:rPr>
          <w:rFonts w:ascii="Times New Roman" w:eastAsia="Times New Roman" w:hAnsi="Times New Roman" w:cs="Times New Roman"/>
          <w:sz w:val="28"/>
          <w:szCs w:val="28"/>
        </w:rPr>
        <w:t xml:space="preserve">- громадські наукові організації. </w:t>
      </w:r>
    </w:p>
    <w:p w:rsidR="00A30C62" w:rsidRPr="00576DC9" w:rsidRDefault="00BD713A" w:rsidP="008B5D56">
      <w:pPr>
        <w:spacing w:before="100" w:beforeAutospacing="1" w:after="100" w:afterAutospacing="1"/>
        <w:ind w:left="0" w:firstLine="0"/>
        <w:contextualSpacing/>
        <w:jc w:val="left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76DC9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Самовисування</w:t>
      </w:r>
      <w:proofErr w:type="spellEnd"/>
      <w:r w:rsidRPr="00576D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кандидатів у члени Наукової ради НФДУ не допускається</w:t>
      </w:r>
    </w:p>
    <w:p w:rsidR="00084A94" w:rsidRPr="00576DC9" w:rsidRDefault="00084A94" w:rsidP="008B5D56">
      <w:pPr>
        <w:spacing w:before="100" w:beforeAutospacing="1" w:after="100" w:afterAutospacing="1"/>
        <w:ind w:left="0" w:firstLine="0"/>
        <w:contextualSpacing/>
        <w:jc w:val="left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84A94" w:rsidRPr="00576DC9" w:rsidRDefault="00084A94" w:rsidP="00774DA1">
      <w:pPr>
        <w:ind w:hanging="5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6D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Суб’єктам подання необхідно зазначати назву секції, в якій кандидат може представляти відповідний напрям: </w:t>
      </w:r>
    </w:p>
    <w:p w:rsidR="00084A94" w:rsidRPr="00576DC9" w:rsidRDefault="00084A94" w:rsidP="00774DA1">
      <w:pPr>
        <w:ind w:hanging="5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84A94" w:rsidRPr="00576DC9" w:rsidRDefault="00084A94" w:rsidP="00774DA1">
      <w:pPr>
        <w:ind w:hanging="5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6D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 </w:t>
      </w: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Секція природничих, технічних наук та математики</w:t>
      </w:r>
      <w:r w:rsidR="008617C3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084A94" w:rsidRPr="00576DC9" w:rsidRDefault="00084A94" w:rsidP="00774DA1">
      <w:pPr>
        <w:ind w:hanging="5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6D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</w:t>
      </w:r>
      <w:r w:rsidRPr="00576D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 Секція біології, медицини та аграрних наук</w:t>
      </w:r>
      <w:r w:rsidR="008617C3" w:rsidRPr="00576D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;</w:t>
      </w:r>
      <w:r w:rsidRPr="00576D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</w:p>
    <w:p w:rsidR="00084A94" w:rsidRPr="00576DC9" w:rsidRDefault="00084A94" w:rsidP="00774DA1">
      <w:pPr>
        <w:ind w:hanging="5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6D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</w:t>
      </w:r>
      <w:r w:rsidRPr="00576D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 Секція соціальних та гуманітарних наук</w:t>
      </w:r>
      <w:r w:rsidR="008617C3" w:rsidRPr="00576D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.</w:t>
      </w:r>
      <w:r w:rsidRPr="00576D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</w:p>
    <w:p w:rsidR="00BD713A" w:rsidRPr="00576DC9" w:rsidRDefault="00BD713A" w:rsidP="00774DA1">
      <w:pPr>
        <w:spacing w:before="100" w:beforeAutospacing="1" w:after="100" w:afterAutospacing="1"/>
        <w:ind w:hanging="57"/>
        <w:contextualSpacing/>
        <w:jc w:val="left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16D9" w:rsidRPr="00576DC9" w:rsidRDefault="00774DA1" w:rsidP="008B5D56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A30C62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Суб’єктами подання подається на конкурс такий перелік документів щодо кандидата:</w:t>
      </w:r>
    </w:p>
    <w:p w:rsidR="00A32631" w:rsidRPr="009515D7" w:rsidRDefault="00A32631" w:rsidP="00A3263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5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витяг з протоколу засідання вченої (науково-технічної, технічної) ради (загальних зборів, статутного органу тощо) суб’єкта подання щодо висунення кандидата з обґрунтуванням його/її відповідності оприлюдненим кваліфікаційним вимогам до кандидатів і компетентності за напрямом </w:t>
      </w:r>
      <w:r w:rsidRPr="009515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(напрямами)  наукової і науково-технічної діяльності, який  кандидат має представляти у відповідній секції  Наукової ради; </w:t>
      </w:r>
    </w:p>
    <w:p w:rsidR="00A32631" w:rsidRPr="009515D7" w:rsidRDefault="00A32631" w:rsidP="00A32631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витязі також зазначаються форма голосування (відкрите чи таємне) та результати голосування щодо висунення кандидата із зазначенням загальної кількості присутніх на засіданні, кількості голосів «за», «проти» та «утримались». </w:t>
      </w:r>
    </w:p>
    <w:p w:rsidR="00A32631" w:rsidRPr="009515D7" w:rsidRDefault="00A32631" w:rsidP="00A32631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D7">
        <w:rPr>
          <w:rFonts w:ascii="Times New Roman" w:eastAsia="Times New Roman" w:hAnsi="Times New Roman" w:cs="Times New Roman"/>
          <w:color w:val="000000"/>
          <w:sz w:val="28"/>
          <w:szCs w:val="28"/>
        </w:rPr>
        <w:t>2) заяву кандидата із згодою на участь у конкурсі, адресовану на ім’я голови Ідентифікаційного комітету;</w:t>
      </w:r>
    </w:p>
    <w:p w:rsidR="00A32631" w:rsidRPr="009515D7" w:rsidRDefault="00A32631" w:rsidP="00A32631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анкету кандидата; </w:t>
      </w:r>
    </w:p>
    <w:p w:rsidR="00A32631" w:rsidRPr="009515D7" w:rsidRDefault="00A32631" w:rsidP="00A32631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D7">
        <w:rPr>
          <w:rFonts w:ascii="Times New Roman" w:eastAsia="Times New Roman" w:hAnsi="Times New Roman" w:cs="Times New Roman"/>
          <w:color w:val="000000"/>
          <w:sz w:val="28"/>
          <w:szCs w:val="28"/>
        </w:rPr>
        <w:t>4) копію паспорта громадянина України;</w:t>
      </w:r>
    </w:p>
    <w:p w:rsidR="00A32631" w:rsidRPr="009515D7" w:rsidRDefault="00A32631" w:rsidP="00A32631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D7">
        <w:rPr>
          <w:rFonts w:ascii="Times New Roman" w:eastAsia="Times New Roman" w:hAnsi="Times New Roman" w:cs="Times New Roman"/>
          <w:color w:val="000000"/>
          <w:sz w:val="28"/>
          <w:szCs w:val="28"/>
        </w:rPr>
        <w:t>5) копії документів про вищу освіту, про присудження кандидату найвищого наукового ступеня, найвищого вченого звання;</w:t>
      </w:r>
    </w:p>
    <w:p w:rsidR="00A32631" w:rsidRPr="009515D7" w:rsidRDefault="00A32631" w:rsidP="00A32631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D7">
        <w:rPr>
          <w:rFonts w:ascii="Times New Roman" w:eastAsia="Times New Roman" w:hAnsi="Times New Roman" w:cs="Times New Roman"/>
          <w:color w:val="000000"/>
          <w:sz w:val="28"/>
          <w:szCs w:val="28"/>
        </w:rPr>
        <w:t>6) письмову згоду кандидата на обробку персональних даних.</w:t>
      </w:r>
    </w:p>
    <w:p w:rsidR="005433DF" w:rsidRPr="00576DC9" w:rsidRDefault="00774DA1" w:rsidP="008B5D56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Документи на конкурс щодо кандидата складаються українською мовою та подаються у паперовому та електронному вигляді. </w:t>
      </w:r>
    </w:p>
    <w:p w:rsidR="000716D9" w:rsidRPr="00576DC9" w:rsidRDefault="005433DF" w:rsidP="008B5D56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6DC9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Форми</w:t>
      </w:r>
      <w:r w:rsidR="000716D9" w:rsidRPr="00576D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5B7F" w:rsidRPr="00576D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заяви, </w:t>
      </w:r>
      <w:r w:rsidR="004E457D" w:rsidRPr="00576DC9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анкети кандидата</w:t>
      </w:r>
      <w:r w:rsidR="004E457D" w:rsidRPr="00576D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0716D9" w:rsidRPr="00576D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згоди кандидата на обробку персональних даних,</w:t>
      </w:r>
      <w:r w:rsidR="004E457D" w:rsidRPr="00576DC9">
        <w:rPr>
          <w:rFonts w:ascii="Times New Roman" w:eastAsia="Times New Roman" w:hAnsi="Times New Roman" w:cs="Times New Roman"/>
          <w:sz w:val="28"/>
          <w:szCs w:val="28"/>
        </w:rPr>
        <w:t xml:space="preserve"> а також вимоги до оформлення документів,</w:t>
      </w:r>
      <w:r w:rsidR="000716D9" w:rsidRPr="00576D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затверджені рішенням Ідентифікаційно</w:t>
      </w:r>
      <w:r w:rsidR="004E457D" w:rsidRPr="00576DC9">
        <w:rPr>
          <w:rFonts w:ascii="Times New Roman" w:eastAsia="Times New Roman" w:hAnsi="Times New Roman" w:cs="Times New Roman"/>
          <w:sz w:val="28"/>
          <w:szCs w:val="28"/>
          <w:lang w:eastAsia="uk-UA"/>
        </w:rPr>
        <w:t>го комітету, викладені у додатках 1-4</w:t>
      </w:r>
      <w:r w:rsidR="000716D9" w:rsidRPr="00576D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цього Оголошення.</w:t>
      </w:r>
    </w:p>
    <w:p w:rsidR="003A4BD4" w:rsidRPr="00576DC9" w:rsidRDefault="003A4BD4" w:rsidP="008B5D56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6DAF" w:rsidRPr="00796DAF" w:rsidRDefault="003A4BD4" w:rsidP="00796DAF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796DAF" w:rsidRPr="00796DA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Відповідальність за достовірність документів, що подаються на конкурс, несуть суб’єкт подання та кандидат. У випадку виявлення  недостовірних даних у поданих до</w:t>
      </w:r>
      <w:r w:rsidR="003679F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кументах  відповідний кандидат </w:t>
      </w:r>
      <w:r w:rsidR="00796DAF" w:rsidRPr="00796DA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 буде допущений до конкурсу.</w:t>
      </w:r>
    </w:p>
    <w:p w:rsidR="00576DC9" w:rsidRPr="00796DAF" w:rsidRDefault="00576DC9" w:rsidP="008B5D56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16D9" w:rsidRPr="00576DC9" w:rsidRDefault="003A4BD4" w:rsidP="008B5D56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10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 Документи, подані на конкурс, можуть бути відкликані суб’єктом подання чи кандидатом до моменту затвердження Ідентифікаційним комітетом результатів конкурсу, або кандидат може подати у цей період до </w:t>
      </w:r>
      <w:r w:rsidR="00B55B7F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Ідентифікаційного комітету</w:t>
      </w:r>
      <w:r w:rsidR="00247E5D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(на адресу подання документів) заяву з його підписом, завіреним відповідно до законодавства, про зняття своєї кандидатури з розгляду.</w:t>
      </w:r>
    </w:p>
    <w:p w:rsidR="00247E5D" w:rsidRPr="00576DC9" w:rsidRDefault="00247E5D" w:rsidP="008B5D56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16D9" w:rsidRDefault="00185343" w:rsidP="008B5D56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11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 </w:t>
      </w:r>
      <w:r w:rsidR="0014679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Кінцевою датою подання документів для участі у конкурсі є 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– </w:t>
      </w:r>
      <w:r w:rsidR="0014679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 вересня 2018 року</w:t>
      </w:r>
      <w:r w:rsidR="00D94E9B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14679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Датою початку конкурсу вважається дата його оголошення. Конкурс вважається таким, що закінчився, з дня прийняття Ідентифікаційним комітетом рішення про схвалення результатів конкурсного відбору кандидатів у чл</w:t>
      </w:r>
      <w:r w:rsidR="008E33DC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ени Наукової ради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94627" w:rsidRDefault="00E94627" w:rsidP="008B5D56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94627" w:rsidRPr="00E94627" w:rsidRDefault="00E94627" w:rsidP="00E94627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12. </w:t>
      </w:r>
      <w:r w:rsidRPr="00E946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Протягом п’яти днів з дня оприлюднення переліку кандидатів, які були висунуті і подали заяву зі згодою на участь у конкурсі, наукова спільнота може надавати відгуки щодо цих кандидатів. Відгуки можуть використовуватися членами Ідентифікаційного комітету як допоміжна інформація під час проведення конкурсного відбору. Відгуки, не підписані автором (авторами), а також такі, щодо яких неможливо встановити авторство, визнаються анонімними і розгляду не підлягають.</w:t>
      </w:r>
    </w:p>
    <w:p w:rsidR="00E94627" w:rsidRPr="00E94627" w:rsidRDefault="00E94627" w:rsidP="00E94627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6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Відгуки щодо кандидатів надсилаються в електронному вигляді на адресу Ідентифікаційного комітету, зазначену в повідомленні. Ідентифікаційний комітет не розголошує зміст отриманих відгуків, за винятком тих випадків, коли таке розголошення вимагається чинним законодавством.</w:t>
      </w:r>
    </w:p>
    <w:p w:rsidR="00185343" w:rsidRPr="00576DC9" w:rsidRDefault="00185343" w:rsidP="008B5D56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16D9" w:rsidRPr="00576DC9" w:rsidRDefault="00E94627" w:rsidP="008B5D56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13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 Результати конкурсу оприлюднюються протягом </w:t>
      </w:r>
      <w:r w:rsidR="006750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п’яти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робочих днів з дня схвалення результатів конкурсного відбору </w:t>
      </w:r>
      <w:r w:rsidR="008E33DC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 офі</w:t>
      </w:r>
      <w:r w:rsidR="006750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ційному </w:t>
      </w:r>
      <w:proofErr w:type="spellStart"/>
      <w:r w:rsidR="006750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веб-с</w:t>
      </w:r>
      <w:r w:rsidR="0032246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торінці</w:t>
      </w:r>
      <w:proofErr w:type="spellEnd"/>
      <w:r w:rsidR="006750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Наукового комітету Національної </w:t>
      </w:r>
      <w:r w:rsidR="008E33DC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ради України з питань розвитку науки і технологій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185343" w:rsidRPr="00576DC9" w:rsidRDefault="00185343" w:rsidP="008B5D56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16D9" w:rsidRPr="00576DC9" w:rsidRDefault="00E94627" w:rsidP="008B5D56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14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 Орієнтовна дата оприлю</w:t>
      </w:r>
      <w:r w:rsidR="008E33DC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дненн</w:t>
      </w:r>
      <w:r w:rsidR="00EC36B5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 результатів конкурсу – 17 верес</w:t>
      </w:r>
      <w:r w:rsidR="008E33DC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ня  2018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року.</w:t>
      </w:r>
    </w:p>
    <w:p w:rsidR="00185343" w:rsidRPr="00576DC9" w:rsidRDefault="00185343" w:rsidP="008B5D56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7795A" w:rsidRPr="00576DC9" w:rsidRDefault="00185343" w:rsidP="0027795A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15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  </w:t>
      </w:r>
      <w:r w:rsidR="00B410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</w:t>
      </w:r>
      <w:r w:rsidR="006D5D7E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окументи </w:t>
      </w:r>
      <w:r w:rsidR="00B410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 електронні формі, оформлені згідно з вимогами, вказаними в Додатку № 4, </w:t>
      </w:r>
      <w:r w:rsidR="006D5D7E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надсилаються 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 електронну пошту </w:t>
      </w:r>
      <w:r w:rsidR="001F4ED1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Наукового комітету Національної ради України з питань розвитку науки і технологій</w:t>
      </w:r>
      <w:r w:rsidR="003D2E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  </w:t>
      </w:r>
      <w:r w:rsidR="003D2E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(E-</w:t>
      </w:r>
      <w:proofErr w:type="spellStart"/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mail</w:t>
      </w:r>
      <w:proofErr w:type="spellEnd"/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 </w:t>
      </w:r>
      <w:hyperlink r:id="rId13" w:history="1">
        <w:r w:rsidR="0027795A" w:rsidRPr="00576DC9">
          <w:rPr>
            <w:rFonts w:ascii="Times New Roman" w:eastAsia="Batang" w:hAnsi="Times New Roman" w:cs="Times New Roman"/>
            <w:iCs/>
            <w:sz w:val="28"/>
            <w:szCs w:val="28"/>
            <w:lang w:val="ru-RU" w:eastAsia="zh-CN"/>
          </w:rPr>
          <w:t>uasciencecops</w:t>
        </w:r>
        <w:r w:rsidR="0027795A" w:rsidRPr="00576DC9">
          <w:rPr>
            <w:rFonts w:ascii="Times New Roman" w:eastAsia="Batang" w:hAnsi="Times New Roman" w:cs="Times New Roman"/>
            <w:iCs/>
            <w:sz w:val="28"/>
            <w:szCs w:val="28"/>
            <w:lang w:eastAsia="zh-CN"/>
          </w:rPr>
          <w:t>@</w:t>
        </w:r>
        <w:r w:rsidR="0027795A" w:rsidRPr="00576DC9">
          <w:rPr>
            <w:rFonts w:ascii="Times New Roman" w:eastAsia="Batang" w:hAnsi="Times New Roman" w:cs="Times New Roman"/>
            <w:iCs/>
            <w:sz w:val="28"/>
            <w:szCs w:val="28"/>
            <w:lang w:val="ru-RU" w:eastAsia="zh-CN"/>
          </w:rPr>
          <w:t>gmail</w:t>
        </w:r>
        <w:r w:rsidR="0027795A" w:rsidRPr="00576DC9">
          <w:rPr>
            <w:rFonts w:ascii="Times New Roman" w:eastAsia="Batang" w:hAnsi="Times New Roman" w:cs="Times New Roman"/>
            <w:iCs/>
            <w:sz w:val="28"/>
            <w:szCs w:val="28"/>
            <w:lang w:eastAsia="zh-CN"/>
          </w:rPr>
          <w:t>.</w:t>
        </w:r>
        <w:proofErr w:type="spellStart"/>
        <w:r w:rsidR="0027795A" w:rsidRPr="00576DC9">
          <w:rPr>
            <w:rFonts w:ascii="Times New Roman" w:eastAsia="Batang" w:hAnsi="Times New Roman" w:cs="Times New Roman"/>
            <w:iCs/>
            <w:sz w:val="28"/>
            <w:szCs w:val="28"/>
            <w:lang w:val="ru-RU" w:eastAsia="zh-CN"/>
          </w:rPr>
          <w:t>com</w:t>
        </w:r>
        <w:proofErr w:type="spellEnd"/>
      </w:hyperlink>
      <w:r w:rsidR="0027795A" w:rsidRPr="00576DC9">
        <w:rPr>
          <w:rFonts w:ascii="Times New Roman" w:eastAsia="Batang" w:hAnsi="Times New Roman" w:cs="Times New Roman"/>
          <w:iCs/>
          <w:sz w:val="28"/>
          <w:szCs w:val="28"/>
          <w:lang w:eastAsia="zh-CN"/>
        </w:rPr>
        <w:t>.</w:t>
      </w:r>
      <w:r w:rsidR="007F1077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="00DF1567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EC36B5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 пізніше 23 год. 59 хв. 7 верес</w:t>
      </w:r>
      <w:r w:rsidR="00DF1567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ня 2018</w:t>
      </w:r>
      <w:r w:rsidR="00EC36B5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 р.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При відправці документів поштою, поштовий штемпель відправлення має бути не пізніше цієї ж дати, а суб’єкти подання, що відправляли, мають контролювати, щоб </w:t>
      </w:r>
      <w:r w:rsidR="00EC36B5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їх відправлення було доставлене не пізніше, ніж за 5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діб після відправлення. </w:t>
      </w:r>
      <w:r w:rsidR="0027795A" w:rsidRPr="00576DC9">
        <w:rPr>
          <w:rFonts w:ascii="Times New Roman" w:eastAsia="Calibri" w:hAnsi="Times New Roman" w:cs="Times New Roman"/>
          <w:sz w:val="28"/>
          <w:szCs w:val="28"/>
        </w:rPr>
        <w:t>У паперовому вигляді документи надсилаються на адресу:</w:t>
      </w:r>
      <w:r w:rsidR="0027795A" w:rsidRPr="00576DC9">
        <w:rPr>
          <w:rFonts w:ascii="Times New Roman" w:eastAsia="Calibri" w:hAnsi="Times New Roman" w:cs="Times New Roman"/>
          <w:bCs/>
          <w:sz w:val="28"/>
          <w:szCs w:val="28"/>
        </w:rPr>
        <w:t xml:space="preserve"> вул. Володимирська, 58,</w:t>
      </w:r>
      <w:r w:rsidR="0027795A" w:rsidRPr="00576D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7795A" w:rsidRPr="00576DC9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27795A" w:rsidRPr="00576DC9">
        <w:rPr>
          <w:rFonts w:ascii="Times New Roman" w:eastAsia="Calibri" w:hAnsi="Times New Roman" w:cs="Times New Roman"/>
          <w:sz w:val="28"/>
          <w:szCs w:val="28"/>
        </w:rPr>
        <w:t xml:space="preserve">. 38, </w:t>
      </w:r>
      <w:r w:rsidR="0027795A" w:rsidRPr="00576DC9">
        <w:rPr>
          <w:rFonts w:ascii="Times New Roman" w:eastAsia="Calibri" w:hAnsi="Times New Roman" w:cs="Times New Roman"/>
          <w:bCs/>
          <w:sz w:val="28"/>
          <w:szCs w:val="28"/>
        </w:rPr>
        <w:t xml:space="preserve">м. Київ-33, МСП, 01601, </w:t>
      </w:r>
      <w:r w:rsidR="0027795A" w:rsidRPr="00576DC9">
        <w:rPr>
          <w:rFonts w:ascii="Times New Roman" w:eastAsia="Calibri" w:hAnsi="Times New Roman" w:cs="Times New Roman"/>
          <w:sz w:val="28"/>
          <w:szCs w:val="28"/>
        </w:rPr>
        <w:t xml:space="preserve">Наукова бібліотека ім. М. Максимовича (Науковий комітет НРПРНТ - </w:t>
      </w:r>
      <w:proofErr w:type="spellStart"/>
      <w:r w:rsidR="0027795A" w:rsidRPr="00576DC9">
        <w:rPr>
          <w:rFonts w:ascii="Times New Roman" w:eastAsia="Batang" w:hAnsi="Times New Roman" w:cs="Times New Roman"/>
          <w:iCs/>
          <w:sz w:val="28"/>
          <w:szCs w:val="28"/>
          <w:lang w:eastAsia="zh-CN"/>
        </w:rPr>
        <w:t>Ідентифік</w:t>
      </w:r>
      <w:r w:rsidR="0027795A" w:rsidRPr="00576DC9">
        <w:rPr>
          <w:rFonts w:ascii="Times New Roman" w:eastAsia="Batang" w:hAnsi="Times New Roman" w:cs="Times New Roman"/>
          <w:iCs/>
          <w:sz w:val="28"/>
          <w:szCs w:val="28"/>
          <w:lang w:val="ru-RU" w:eastAsia="zh-CN"/>
        </w:rPr>
        <w:t>аційний</w:t>
      </w:r>
      <w:proofErr w:type="spellEnd"/>
      <w:r w:rsidR="0027795A" w:rsidRPr="00576DC9">
        <w:rPr>
          <w:rFonts w:ascii="Times New Roman" w:eastAsia="Batang" w:hAnsi="Times New Roman" w:cs="Times New Roman"/>
          <w:iCs/>
          <w:sz w:val="28"/>
          <w:szCs w:val="28"/>
          <w:lang w:val="ru-RU" w:eastAsia="zh-CN"/>
        </w:rPr>
        <w:t xml:space="preserve"> </w:t>
      </w:r>
      <w:proofErr w:type="spellStart"/>
      <w:r w:rsidR="0027795A" w:rsidRPr="00576DC9">
        <w:rPr>
          <w:rFonts w:ascii="Times New Roman" w:eastAsia="Batang" w:hAnsi="Times New Roman" w:cs="Times New Roman"/>
          <w:iCs/>
          <w:sz w:val="28"/>
          <w:szCs w:val="28"/>
          <w:lang w:val="ru-RU" w:eastAsia="zh-CN"/>
        </w:rPr>
        <w:t>комітет</w:t>
      </w:r>
      <w:proofErr w:type="spellEnd"/>
      <w:r w:rsidR="0027795A" w:rsidRPr="00576DC9">
        <w:rPr>
          <w:rFonts w:ascii="Times New Roman" w:eastAsia="Calibri" w:hAnsi="Times New Roman" w:cs="Times New Roman"/>
          <w:sz w:val="28"/>
          <w:szCs w:val="28"/>
        </w:rPr>
        <w:t>)</w:t>
      </w:r>
      <w:r w:rsidR="007F1077" w:rsidRPr="00576D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16D9" w:rsidRDefault="000716D9" w:rsidP="008B5D56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 порушенні цих вимог документи не приймаються.</w:t>
      </w:r>
    </w:p>
    <w:p w:rsidR="006209DC" w:rsidRPr="00576DC9" w:rsidRDefault="006209DC" w:rsidP="008B5D56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7795A" w:rsidRPr="00576DC9" w:rsidRDefault="006209DC" w:rsidP="00EC36B5">
      <w:pPr>
        <w:spacing w:before="100" w:beforeAutospacing="1" w:after="100" w:afterAutospacing="1"/>
        <w:ind w:left="0" w:firstLine="0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16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 E-</w:t>
      </w:r>
      <w:proofErr w:type="spellStart"/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mail</w:t>
      </w:r>
      <w:proofErr w:type="spellEnd"/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для надання довідок щодо заповнення Ан</w:t>
      </w:r>
      <w:r w:rsidR="00DF1567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кети кандидата у члени Наукової ради НФДУ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 </w:t>
      </w:r>
      <w:hyperlink r:id="rId14" w:history="1">
        <w:r w:rsidR="0027795A" w:rsidRPr="00576DC9">
          <w:rPr>
            <w:rFonts w:ascii="Times New Roman" w:eastAsia="Batang" w:hAnsi="Times New Roman" w:cs="Times New Roman"/>
            <w:iCs/>
            <w:sz w:val="28"/>
            <w:szCs w:val="28"/>
            <w:lang w:val="ru-RU" w:eastAsia="zh-CN"/>
          </w:rPr>
          <w:t>uasciencecops</w:t>
        </w:r>
        <w:r w:rsidR="0027795A" w:rsidRPr="00576DC9">
          <w:rPr>
            <w:rFonts w:ascii="Times New Roman" w:eastAsia="Batang" w:hAnsi="Times New Roman" w:cs="Times New Roman"/>
            <w:iCs/>
            <w:sz w:val="28"/>
            <w:szCs w:val="28"/>
            <w:lang w:eastAsia="zh-CN"/>
          </w:rPr>
          <w:t>@</w:t>
        </w:r>
        <w:r w:rsidR="0027795A" w:rsidRPr="00576DC9">
          <w:rPr>
            <w:rFonts w:ascii="Times New Roman" w:eastAsia="Batang" w:hAnsi="Times New Roman" w:cs="Times New Roman"/>
            <w:iCs/>
            <w:sz w:val="28"/>
            <w:szCs w:val="28"/>
            <w:lang w:val="ru-RU" w:eastAsia="zh-CN"/>
          </w:rPr>
          <w:t>gmail</w:t>
        </w:r>
        <w:r w:rsidR="0027795A" w:rsidRPr="00576DC9">
          <w:rPr>
            <w:rFonts w:ascii="Times New Roman" w:eastAsia="Batang" w:hAnsi="Times New Roman" w:cs="Times New Roman"/>
            <w:iCs/>
            <w:sz w:val="28"/>
            <w:szCs w:val="28"/>
            <w:lang w:eastAsia="zh-CN"/>
          </w:rPr>
          <w:t>.</w:t>
        </w:r>
        <w:proofErr w:type="spellStart"/>
        <w:r w:rsidR="0027795A" w:rsidRPr="00576DC9">
          <w:rPr>
            <w:rFonts w:ascii="Times New Roman" w:eastAsia="Batang" w:hAnsi="Times New Roman" w:cs="Times New Roman"/>
            <w:iCs/>
            <w:sz w:val="28"/>
            <w:szCs w:val="28"/>
            <w:lang w:val="ru-RU" w:eastAsia="zh-CN"/>
          </w:rPr>
          <w:t>com</w:t>
        </w:r>
        <w:proofErr w:type="spellEnd"/>
      </w:hyperlink>
      <w:r w:rsidR="0027795A" w:rsidRPr="00576DC9">
        <w:rPr>
          <w:rFonts w:ascii="Times New Roman" w:eastAsia="Batang" w:hAnsi="Times New Roman" w:cs="Times New Roman"/>
          <w:iCs/>
          <w:sz w:val="28"/>
          <w:szCs w:val="28"/>
          <w:lang w:val="ru-RU" w:eastAsia="zh-CN"/>
        </w:rPr>
        <w:t>.</w:t>
      </w:r>
      <w:r w:rsidR="00F9483B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телефон  для довідок     097 117 38 06</w:t>
      </w:r>
      <w:r w:rsidR="000716D9" w:rsidRPr="00576D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27795A" w:rsidRPr="00576D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sectPr w:rsidR="0027795A" w:rsidRPr="00576DC9">
      <w:footerReference w:type="defaul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AD" w:rsidRDefault="006266AD" w:rsidP="00707494">
      <w:r>
        <w:separator/>
      </w:r>
    </w:p>
  </w:endnote>
  <w:endnote w:type="continuationSeparator" w:id="0">
    <w:p w:rsidR="006266AD" w:rsidRDefault="006266AD" w:rsidP="0070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4871"/>
      <w:docPartObj>
        <w:docPartGallery w:val="Page Numbers (Bottom of Page)"/>
        <w:docPartUnique/>
      </w:docPartObj>
    </w:sdtPr>
    <w:sdtEndPr/>
    <w:sdtContent>
      <w:p w:rsidR="00707494" w:rsidRDefault="007074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F11" w:rsidRPr="00CD4F11">
          <w:rPr>
            <w:noProof/>
            <w:lang w:val="ru-RU"/>
          </w:rPr>
          <w:t>1</w:t>
        </w:r>
        <w:r>
          <w:fldChar w:fldCharType="end"/>
        </w:r>
      </w:p>
    </w:sdtContent>
  </w:sdt>
  <w:p w:rsidR="00707494" w:rsidRDefault="007074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AD" w:rsidRDefault="006266AD" w:rsidP="00707494">
      <w:r>
        <w:separator/>
      </w:r>
    </w:p>
  </w:footnote>
  <w:footnote w:type="continuationSeparator" w:id="0">
    <w:p w:rsidR="006266AD" w:rsidRDefault="006266AD" w:rsidP="0070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80814"/>
    <w:multiLevelType w:val="hybridMultilevel"/>
    <w:tmpl w:val="8D6CD368"/>
    <w:lvl w:ilvl="0" w:tplc="ED405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68"/>
    <w:rsid w:val="00017345"/>
    <w:rsid w:val="00070B78"/>
    <w:rsid w:val="000716D9"/>
    <w:rsid w:val="00084A94"/>
    <w:rsid w:val="000A0982"/>
    <w:rsid w:val="00146799"/>
    <w:rsid w:val="00147986"/>
    <w:rsid w:val="00153D7A"/>
    <w:rsid w:val="001805EA"/>
    <w:rsid w:val="00185343"/>
    <w:rsid w:val="0019504A"/>
    <w:rsid w:val="001A2A7B"/>
    <w:rsid w:val="001C1711"/>
    <w:rsid w:val="001F4ED1"/>
    <w:rsid w:val="00247E5D"/>
    <w:rsid w:val="0027795A"/>
    <w:rsid w:val="00291F06"/>
    <w:rsid w:val="002B6821"/>
    <w:rsid w:val="00322467"/>
    <w:rsid w:val="003679F6"/>
    <w:rsid w:val="00384EF9"/>
    <w:rsid w:val="003A4BD4"/>
    <w:rsid w:val="003D1568"/>
    <w:rsid w:val="003D2EE3"/>
    <w:rsid w:val="003E6A2A"/>
    <w:rsid w:val="00400BD3"/>
    <w:rsid w:val="004A2ED7"/>
    <w:rsid w:val="004D5660"/>
    <w:rsid w:val="004E457D"/>
    <w:rsid w:val="004F4754"/>
    <w:rsid w:val="005341E5"/>
    <w:rsid w:val="005433DF"/>
    <w:rsid w:val="0055636E"/>
    <w:rsid w:val="00576DC9"/>
    <w:rsid w:val="00590066"/>
    <w:rsid w:val="006112FC"/>
    <w:rsid w:val="006209DC"/>
    <w:rsid w:val="00621715"/>
    <w:rsid w:val="006266AD"/>
    <w:rsid w:val="00675027"/>
    <w:rsid w:val="00684A51"/>
    <w:rsid w:val="00695796"/>
    <w:rsid w:val="006D5D7E"/>
    <w:rsid w:val="006E3DCD"/>
    <w:rsid w:val="00707494"/>
    <w:rsid w:val="007126BE"/>
    <w:rsid w:val="00716BF3"/>
    <w:rsid w:val="00724AFD"/>
    <w:rsid w:val="00761565"/>
    <w:rsid w:val="00774DA1"/>
    <w:rsid w:val="007939B4"/>
    <w:rsid w:val="00796DAF"/>
    <w:rsid w:val="007A2FD7"/>
    <w:rsid w:val="007F1077"/>
    <w:rsid w:val="008617C3"/>
    <w:rsid w:val="00896759"/>
    <w:rsid w:val="008B5D56"/>
    <w:rsid w:val="008E33DC"/>
    <w:rsid w:val="008E3854"/>
    <w:rsid w:val="00950729"/>
    <w:rsid w:val="00957C1E"/>
    <w:rsid w:val="00A30C62"/>
    <w:rsid w:val="00A32631"/>
    <w:rsid w:val="00AB1B38"/>
    <w:rsid w:val="00AD3A51"/>
    <w:rsid w:val="00B41089"/>
    <w:rsid w:val="00B55B7F"/>
    <w:rsid w:val="00B84665"/>
    <w:rsid w:val="00B92E2B"/>
    <w:rsid w:val="00BD713A"/>
    <w:rsid w:val="00C10018"/>
    <w:rsid w:val="00C32EA9"/>
    <w:rsid w:val="00C4528C"/>
    <w:rsid w:val="00CD4F11"/>
    <w:rsid w:val="00D51F4D"/>
    <w:rsid w:val="00D55AE3"/>
    <w:rsid w:val="00D94E9B"/>
    <w:rsid w:val="00DF1567"/>
    <w:rsid w:val="00E8452B"/>
    <w:rsid w:val="00E94627"/>
    <w:rsid w:val="00EB1B0C"/>
    <w:rsid w:val="00EC36B5"/>
    <w:rsid w:val="00F76B9A"/>
    <w:rsid w:val="00F84F4B"/>
    <w:rsid w:val="00F9483B"/>
    <w:rsid w:val="00FC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56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D1568"/>
    <w:rPr>
      <w:b/>
      <w:bCs/>
    </w:rPr>
  </w:style>
  <w:style w:type="character" w:styleId="a5">
    <w:name w:val="Hyperlink"/>
    <w:basedOn w:val="a0"/>
    <w:uiPriority w:val="99"/>
    <w:semiHidden/>
    <w:unhideWhenUsed/>
    <w:rsid w:val="003D15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50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749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7494"/>
  </w:style>
  <w:style w:type="paragraph" w:styleId="a9">
    <w:name w:val="footer"/>
    <w:basedOn w:val="a"/>
    <w:link w:val="aa"/>
    <w:uiPriority w:val="99"/>
    <w:unhideWhenUsed/>
    <w:rsid w:val="0070749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7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56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D1568"/>
    <w:rPr>
      <w:b/>
      <w:bCs/>
    </w:rPr>
  </w:style>
  <w:style w:type="character" w:styleId="a5">
    <w:name w:val="Hyperlink"/>
    <w:basedOn w:val="a0"/>
    <w:uiPriority w:val="99"/>
    <w:semiHidden/>
    <w:unhideWhenUsed/>
    <w:rsid w:val="003D15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50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749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7494"/>
  </w:style>
  <w:style w:type="paragraph" w:styleId="a9">
    <w:name w:val="footer"/>
    <w:basedOn w:val="a"/>
    <w:link w:val="aa"/>
    <w:uiPriority w:val="99"/>
    <w:unhideWhenUsed/>
    <w:rsid w:val="0070749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90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19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17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7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4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42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3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26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7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asciencecops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0.rada.gov.ua/laws/show/1682-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0.rada.gov.ua/laws/show/1682-18/paran1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zakon0.rada.gov.ua/laws/show/1682-18/paran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n.gov.ua/content/%D0%94%D1%96%D1%8F%D0%BB%D1%8C%D0%BD%D1%96%D1%81%D1%82%D1%8C/%D0%9D%D0%B0%D1%83%D0%BA%D0%B0/%D0%86%D0%B4%D0%B5%D0%BD%D1%82%D0%B8%D1%84%D1%96%D0%BA%D0%B0%D1%86%D1%96%D0%B9%D0%BD%D0%B8%D0%B9%20%D0%BA%D0%BE%D0%BC%D1%96%D1%82%D0%B5%D1%82/4-kvalifikaczijni-vimogi-1310-2016.pdf" TargetMode="External"/><Relationship Id="rId14" Type="http://schemas.openxmlformats.org/officeDocument/2006/relationships/hyperlink" Target="mailto:uasciencecop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3036-45FA-4C08-953C-EA7837EF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5638</Words>
  <Characters>3214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Admin</cp:lastModifiedBy>
  <cp:revision>35</cp:revision>
  <cp:lastPrinted>2018-05-24T14:27:00Z</cp:lastPrinted>
  <dcterms:created xsi:type="dcterms:W3CDTF">2018-07-10T14:44:00Z</dcterms:created>
  <dcterms:modified xsi:type="dcterms:W3CDTF">2018-07-16T13:56:00Z</dcterms:modified>
</cp:coreProperties>
</file>