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2A" w:rsidRPr="003B702A" w:rsidRDefault="003B702A" w:rsidP="003B702A">
      <w:pPr>
        <w:pStyle w:val="ShapkaDocumentu"/>
        <w:ind w:left="6379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3B702A">
        <w:rPr>
          <w:rFonts w:ascii="Times New Roman" w:hAnsi="Times New Roman"/>
          <w:noProof/>
          <w:sz w:val="24"/>
          <w:szCs w:val="24"/>
          <w:lang w:val="en-AU"/>
        </w:rPr>
        <w:t>Додаток 3</w:t>
      </w:r>
      <w:r w:rsidRPr="003B702A">
        <w:rPr>
          <w:rFonts w:ascii="Times New Roman" w:hAnsi="Times New Roman"/>
          <w:noProof/>
          <w:sz w:val="24"/>
          <w:szCs w:val="24"/>
          <w:lang w:val="en-AU"/>
        </w:rPr>
        <w:br/>
        <w:t>до Положення</w:t>
      </w:r>
    </w:p>
    <w:p w:rsidR="003B702A" w:rsidRPr="003B702A" w:rsidRDefault="003B702A" w:rsidP="003B702A">
      <w:pPr>
        <w:pStyle w:val="a4"/>
        <w:spacing w:before="0"/>
        <w:rPr>
          <w:rFonts w:ascii="Times New Roman" w:hAnsi="Times New Roman"/>
          <w:noProof/>
          <w:sz w:val="28"/>
          <w:szCs w:val="28"/>
          <w:lang w:val="en-AU"/>
        </w:rPr>
      </w:pPr>
      <w:r w:rsidRPr="003B702A">
        <w:rPr>
          <w:rFonts w:ascii="Times New Roman" w:hAnsi="Times New Roman"/>
          <w:noProof/>
          <w:sz w:val="28"/>
          <w:szCs w:val="28"/>
          <w:lang w:val="en-AU"/>
        </w:rPr>
        <w:t>ЗАЯВКА</w:t>
      </w:r>
      <w:r w:rsidRPr="003B702A">
        <w:rPr>
          <w:rFonts w:ascii="Times New Roman" w:hAnsi="Times New Roman"/>
          <w:noProof/>
          <w:sz w:val="28"/>
          <w:szCs w:val="28"/>
          <w:lang w:val="en-AU"/>
        </w:rPr>
        <w:br/>
        <w:t xml:space="preserve">на участь у конкурсному відборі наукових, науково-технічних проектів, </w:t>
      </w:r>
      <w:r w:rsidRPr="003B702A">
        <w:rPr>
          <w:rFonts w:ascii="Times New Roman" w:hAnsi="Times New Roman"/>
          <w:noProof/>
          <w:sz w:val="28"/>
          <w:szCs w:val="28"/>
          <w:lang w:val="en-AU"/>
        </w:rPr>
        <w:br/>
        <w:t xml:space="preserve">спрямованих на підтримку інноваційної діяльності закладів вищої освіти та наукових установ,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</w:t>
      </w:r>
      <w:r w:rsidRPr="003B702A">
        <w:rPr>
          <w:rFonts w:ascii="Times New Roman" w:hAnsi="Times New Roman"/>
          <w:noProof/>
          <w:sz w:val="28"/>
          <w:szCs w:val="28"/>
          <w:lang w:val="en-AU"/>
        </w:rPr>
        <w:br/>
        <w:t>досліджень та інновацій “Горизонт 2020”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1. Назва наукового, науково-технічного проекту, спрямованого на підтримку інноваційної діяльності закладів вищої освіти та наукових установ (далі - проект) (не більше 10 слів).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2. Назва напряму проекту (зазначається тільки один напрям).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3. Автори (виконавці) проекту (до 10 осіб)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1669"/>
        <w:gridCol w:w="3950"/>
        <w:gridCol w:w="1141"/>
      </w:tblGrid>
      <w:tr w:rsidR="003B702A" w:rsidRPr="003B702A" w:rsidTr="00B406A3">
        <w:trPr>
          <w:trHeight w:val="427"/>
        </w:trPr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Автори (виконавці) проекту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ім’я, </w:t>
            </w: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</w:t>
            </w:r>
          </w:p>
        </w:tc>
        <w:tc>
          <w:tcPr>
            <w:tcW w:w="2049" w:type="pct"/>
            <w:tcBorders>
              <w:bottom w:val="single" w:sz="4" w:space="0" w:color="auto"/>
            </w:tcBorders>
            <w:vAlign w:val="center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основної роботи, посада, науковий ступінь, вчене звання, службовий номер телефону, адреса електронної пошти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Підпис</w:t>
            </w:r>
          </w:p>
        </w:tc>
      </w:tr>
      <w:tr w:rsidR="003B702A" w:rsidRPr="003B702A" w:rsidTr="00B406A3">
        <w:trPr>
          <w:trHeight w:val="427"/>
        </w:trPr>
        <w:tc>
          <w:tcPr>
            <w:tcW w:w="1493" w:type="pct"/>
            <w:tcBorders>
              <w:top w:val="single" w:sz="4" w:space="0" w:color="auto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Науковий керівник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427"/>
        </w:trPr>
        <w:tc>
          <w:tcPr>
            <w:tcW w:w="1493" w:type="pct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Відповідальний виконавець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13"/>
        </w:trPr>
        <w:tc>
          <w:tcPr>
            <w:tcW w:w="1493" w:type="pct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Виконавець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4. Повне найменування учасника конкурсного відбору (відповідно до статуту або іншого установчого документа), підпорядкованість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2"/>
        <w:gridCol w:w="6437"/>
      </w:tblGrid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Посада, прізвище, ім’я, по батькові керівника учасника конкурсного відбору: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8"/>
        <w:gridCol w:w="5261"/>
      </w:tblGrid>
      <w:tr w:rsidR="003B702A" w:rsidRPr="003B702A" w:rsidTr="00B406A3">
        <w:tc>
          <w:tcPr>
            <w:tcW w:w="2271" w:type="pct"/>
          </w:tcPr>
          <w:p w:rsidR="003B702A" w:rsidRPr="003B702A" w:rsidRDefault="003B702A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телефону:</w:t>
            </w:r>
          </w:p>
        </w:tc>
        <w:tc>
          <w:tcPr>
            <w:tcW w:w="272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пошти:</w:t>
            </w: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5. Анотація (до 15 рядків) (короткий зміст проекту).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6. Мета проекту (результат реалізації проекту, на отримання якого спрямований проект) та основні завдання, які будуть вирішені під час реалізації проекту для досягнення мети (завдання, на вирішення яких спрямовано проект).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7. Детальний зміст проекту та його вплив на розвиток інноваційної екосистеми учасника конкурсного відбору (деталізований опис ходу реалізації проекту, обґрунтування очікуваних переваг результату проекту для розвитку інноваційної екосистеми учасника конкурсного відбору; потенційні партнери для співпраці та реалізації спільних проектів).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8. Ефективність комерціалізації наукових, науково-технічних результатів (кількість працівників, задіяних у комерціалізації інноваційної продукції; кількість отриманих охоронних документів за останніх три роки у розрахунку на одного наукового, науково-</w:t>
      </w:r>
      <w:r w:rsidRPr="002F23CB">
        <w:rPr>
          <w:rFonts w:ascii="Times New Roman" w:hAnsi="Times New Roman"/>
          <w:noProof/>
          <w:sz w:val="24"/>
          <w:szCs w:val="24"/>
          <w:lang w:val="ru-RU"/>
        </w:rPr>
        <w:lastRenderedPageBreak/>
        <w:t>педагогічного працівника, одиниць/осіб; кількість переданих наукових, науково-технічних результатів за останніх три роки у розрахунку на одного наукового, науково-педагогічного працівника, одиниць/осіб).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9. Наявна інноваційна інфраструктура на базі закладу вищої освіти, наукової установи (опис діючих складових інноваційної інфраструктури: підрозділів з питань трансферу технологій, інноваційної діяльності та інтелектуальної власності, наукових парків, технологічних парків, стартап-шкіл, бізнес-інкубаторів, інноваційних кластерів тощо).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10. Досвід подання учасником конкурсного відбору заявок на участь у Рамковій програмі Європейського Союзу з наукових досліджень та інновацій “Горизонт 2020” (зазначаються інформація про подані заявки на участь у зазначеній Програмі та відомості про їх експертну оцінку).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11. Досвід співпраці із суб’єктами підприємництва (опис спільних інноваційних проектів; досвід спільного використання інноваційної інфраструктури; перелік суб’єктів підприємництва та проектів, які реалізовано чи реалізуються у взаємодії).</w:t>
      </w:r>
    </w:p>
    <w:p w:rsidR="003B702A" w:rsidRPr="003B702A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B702A">
        <w:rPr>
          <w:rFonts w:ascii="Times New Roman" w:hAnsi="Times New Roman"/>
          <w:noProof/>
          <w:sz w:val="24"/>
          <w:szCs w:val="24"/>
          <w:lang w:val="en-AU"/>
        </w:rPr>
        <w:t>12. Календарний план реалізації проекту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604"/>
        <w:gridCol w:w="2923"/>
        <w:gridCol w:w="1739"/>
        <w:gridCol w:w="1633"/>
      </w:tblGrid>
      <w:tr w:rsidR="003B702A" w:rsidRPr="003B702A" w:rsidTr="00B406A3">
        <w:trPr>
          <w:cantSplit/>
          <w:trHeight w:val="154"/>
        </w:trPr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Очікувані результати етапу (наукові результати, наукова, науково-технічна та інноваційна продукція)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Строк реалізації (початок - закінчення), місяців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робіт за етапами, тис. гривень</w:t>
            </w:r>
          </w:p>
        </w:tc>
      </w:tr>
      <w:tr w:rsidR="003B702A" w:rsidRPr="003B702A" w:rsidTr="00B406A3">
        <w:trPr>
          <w:cantSplit/>
          <w:trHeight w:val="154"/>
        </w:trPr>
        <w:tc>
          <w:tcPr>
            <w:tcW w:w="903" w:type="pct"/>
            <w:tcBorders>
              <w:top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B702A" w:rsidRPr="003B702A" w:rsidTr="00B406A3">
        <w:trPr>
          <w:cantSplit/>
          <w:trHeight w:val="154"/>
        </w:trPr>
        <w:tc>
          <w:tcPr>
            <w:tcW w:w="903" w:type="pct"/>
            <w:tcBorders>
              <w:top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13. Фінансове обґрунтування витрат на реалізацію проекту (тис. гривень) (цифрами і словами).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Обсяг фінансування: ______ тис. гривень.</w:t>
      </w:r>
    </w:p>
    <w:p w:rsidR="003B702A" w:rsidRPr="002F23CB" w:rsidRDefault="003B702A" w:rsidP="003B702A">
      <w:pPr>
        <w:pStyle w:val="a3"/>
        <w:jc w:val="right"/>
        <w:rPr>
          <w:rFonts w:ascii="Times New Roman" w:hAnsi="Times New Roman"/>
          <w:noProof/>
          <w:sz w:val="24"/>
          <w:szCs w:val="24"/>
          <w:lang w:val="ru-RU"/>
        </w:rPr>
      </w:pPr>
    </w:p>
    <w:p w:rsidR="003B702A" w:rsidRPr="002F23CB" w:rsidRDefault="003B702A" w:rsidP="003B702A">
      <w:pPr>
        <w:pStyle w:val="a3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(тис. гривень)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530"/>
        <w:gridCol w:w="1326"/>
        <w:gridCol w:w="1178"/>
        <w:gridCol w:w="1029"/>
        <w:gridCol w:w="1286"/>
      </w:tblGrid>
      <w:tr w:rsidR="003B702A" w:rsidRPr="003B702A" w:rsidTr="00B406A3">
        <w:trPr>
          <w:trHeight w:val="342"/>
          <w:tblHeader/>
        </w:trPr>
        <w:tc>
          <w:tcPr>
            <w:tcW w:w="2500" w:type="pct"/>
            <w:gridSpan w:val="2"/>
            <w:vMerge w:val="restart"/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Статті витрат</w:t>
            </w:r>
          </w:p>
        </w:tc>
        <w:tc>
          <w:tcPr>
            <w:tcW w:w="1833" w:type="pct"/>
            <w:gridSpan w:val="3"/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667" w:type="pct"/>
            <w:vMerge w:val="restart"/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етапами</w:t>
            </w:r>
          </w:p>
        </w:tc>
      </w:tr>
      <w:tr w:rsidR="003B702A" w:rsidRPr="003B702A" w:rsidTr="00B406A3">
        <w:trPr>
          <w:trHeight w:val="373"/>
          <w:tblHeader/>
        </w:trPr>
        <w:tc>
          <w:tcPr>
            <w:tcW w:w="25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перший 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другий 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третій </w:t>
            </w: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Витрати на оплату праці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 Відрахування на соціальне страхування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 Матеріали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Паливо та енергія для науково-виробничих цілей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 Витрати на службові відрядження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Спецустатковання для наукових (експериментальних) робіт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7. Витрати на роботи, які виконуються сторонніми організаціями та підприємствами</w:t>
            </w: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 співвиконавцями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 Інші витрати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9. Накладні витрати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669" w:type="pct"/>
            <w:tcBorders>
              <w:top w:val="single" w:sz="4" w:space="0" w:color="auto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14. Обґрунтування витрат на реалізацію проекту за статтями кошторису: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lastRenderedPageBreak/>
        <w:t>1) витрати на оплату праці (необхідна кількість виконавців, їх посади, наукові ступені; кількість запланованих людино-місяців щодо кожного виконавця і кожного етапу реалізації проекту);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2) кількість необхідних матеріалів та комплектувальних частин, орієнтовна ціна, країна-виробник, обґрунтування необхідності їх придбання;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3) витрати на службові відрядження (мета; пункт відрядження, кількість відряджень; кількість відряджених; тривалість відрядження);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4) витрати на спецустатковання для проекту (перелік спецустатковання, виробник, орієнтовна ціна; рекомендується планувати придбання обладнання, необхідного для реалізації конкретного проекту);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5) інші витрати (обґрунтування, цілі);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6) накладні витрати.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15. Залучення додаткових коштів на фінансування проекту в обсязі, що відповідає нормам максимального розміру державної допомоги, яка може надаватися суб’єктам господарювання для відшкодування витрат на проведення наукових досліджень, технічний розвиток та інноваційну діяльність відповідно до статей витрат, визначених у пункті 13 цієї заявки.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Повне найменування підприємства, установи, організації, що надаватиме кошти на умовах співфінансування (відповідно до статуту або іншого установчого документа)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51"/>
        <w:gridCol w:w="6688"/>
      </w:tblGrid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</w:rPr>
        <w:t xml:space="preserve">16. Згода учасника конкурсного відбору забезпечити виконання зобов’язань (умов), передбачених пунктом 40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</w:t>
      </w:r>
      <w:r w:rsidRPr="002F23CB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 20 листопада 2019 р. № 971 (необхідне зазначити позначкою “+”):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3B702A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2F23CB">
        <w:rPr>
          <w:rFonts w:ascii="Times New Roman" w:hAnsi="Times New Roman"/>
          <w:noProof/>
          <w:sz w:val="24"/>
          <w:szCs w:val="24"/>
          <w:lang w:val="ru-RU"/>
        </w:rPr>
        <w:t xml:space="preserve"> ] </w:t>
      </w:r>
      <w:r w:rsidRPr="002F23CB">
        <w:rPr>
          <w:rFonts w:ascii="Times New Roman" w:hAnsi="Times New Roman"/>
          <w:noProof/>
          <w:sz w:val="24"/>
          <w:szCs w:val="24"/>
          <w:lang w:val="ru-RU"/>
        </w:rPr>
        <w:tab/>
        <w:t>так;</w:t>
      </w:r>
    </w:p>
    <w:p w:rsidR="003B702A" w:rsidRPr="003B702A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B702A">
        <w:rPr>
          <w:rFonts w:ascii="Times New Roman" w:hAnsi="Times New Roman"/>
          <w:noProof/>
          <w:sz w:val="24"/>
          <w:szCs w:val="24"/>
          <w:lang w:val="en-AU"/>
        </w:rPr>
        <w:t xml:space="preserve">[   ] </w:t>
      </w:r>
      <w:r w:rsidRPr="003B702A">
        <w:rPr>
          <w:rFonts w:ascii="Times New Roman" w:hAnsi="Times New Roman"/>
          <w:noProof/>
          <w:sz w:val="24"/>
          <w:szCs w:val="24"/>
          <w:lang w:val="en-AU"/>
        </w:rPr>
        <w:tab/>
        <w:t>ні.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16"/>
        <w:gridCol w:w="1826"/>
        <w:gridCol w:w="3597"/>
      </w:tblGrid>
      <w:tr w:rsidR="003B702A" w:rsidRPr="003B702A" w:rsidTr="00B406A3">
        <w:trPr>
          <w:trHeight w:val="575"/>
          <w:jc w:val="center"/>
        </w:trPr>
        <w:tc>
          <w:tcPr>
            <w:tcW w:w="2068" w:type="pct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 учасника конкурсного відбору</w:t>
            </w:r>
          </w:p>
        </w:tc>
        <w:tc>
          <w:tcPr>
            <w:tcW w:w="1007" w:type="pct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925" w:type="pct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______</w:t>
            </w: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______________</w:t>
            </w: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  <w:tr w:rsidR="003B702A" w:rsidRPr="003B702A" w:rsidTr="00B406A3">
        <w:trPr>
          <w:jc w:val="center"/>
        </w:trPr>
        <w:tc>
          <w:tcPr>
            <w:tcW w:w="2068" w:type="pct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07" w:type="pct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  <w:tc>
          <w:tcPr>
            <w:tcW w:w="1925" w:type="pct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МП </w:t>
            </w: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t>(за наявності)</w:t>
            </w:r>
          </w:p>
        </w:tc>
      </w:tr>
      <w:tr w:rsidR="003B702A" w:rsidRPr="003B702A" w:rsidTr="00B406A3">
        <w:trPr>
          <w:trHeight w:val="853"/>
          <w:jc w:val="center"/>
        </w:trPr>
        <w:tc>
          <w:tcPr>
            <w:tcW w:w="2068" w:type="pct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____________</w:t>
            </w: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______________________</w:t>
            </w:r>
          </w:p>
          <w:p w:rsidR="003B702A" w:rsidRPr="002F23CB" w:rsidRDefault="003B702A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(найменування посади наукового керівника проекту)</w:t>
            </w:r>
          </w:p>
        </w:tc>
        <w:tc>
          <w:tcPr>
            <w:tcW w:w="1007" w:type="pct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925" w:type="pct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</w:t>
            </w: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_________</w:t>
            </w: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</w:tbl>
    <w:p w:rsidR="004F56EF" w:rsidRDefault="004F56EF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FC5907" w:rsidRDefault="00FC5907">
      <w:pPr>
        <w:rPr>
          <w:rStyle w:val="st46"/>
        </w:rPr>
      </w:pPr>
    </w:p>
    <w:p w:rsidR="00FC5907" w:rsidRPr="00FC5907" w:rsidRDefault="00FC5907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FC5907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3 в редакції Постанови КМ </w:t>
      </w:r>
      <w:r w:rsidRPr="00FC5907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419 від 28.04.2021</w:t>
      </w:r>
      <w:r w:rsidRPr="00FC5907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FC5907" w:rsidRPr="00FC5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2A"/>
    <w:rsid w:val="002F23CB"/>
    <w:rsid w:val="003B702A"/>
    <w:rsid w:val="004F56EF"/>
    <w:rsid w:val="006750FC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F4C6"/>
  <w15:chartTrackingRefBased/>
  <w15:docId w15:val="{CBB6E775-3B1E-4CF6-896F-81D7DCD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2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702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3B702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B702A"/>
    <w:pPr>
      <w:keepNext/>
      <w:keepLines/>
      <w:spacing w:after="240"/>
      <w:ind w:left="3969"/>
      <w:jc w:val="center"/>
    </w:pPr>
  </w:style>
  <w:style w:type="character" w:customStyle="1" w:styleId="a5">
    <w:name w:val="Назва документа Знак"/>
    <w:link w:val="a4"/>
    <w:locked/>
    <w:rsid w:val="003B702A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st131">
    <w:name w:val="st131"/>
    <w:uiPriority w:val="99"/>
    <w:rsid w:val="00FC5907"/>
    <w:rPr>
      <w:i/>
      <w:iCs/>
      <w:color w:val="0000FF"/>
    </w:rPr>
  </w:style>
  <w:style w:type="character" w:customStyle="1" w:styleId="st46">
    <w:name w:val="st46"/>
    <w:uiPriority w:val="99"/>
    <w:rsid w:val="00FC590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4123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2021-05-25T07:02:00Z</dcterms:created>
  <dcterms:modified xsi:type="dcterms:W3CDTF">2021-05-25T07:03:00Z</dcterms:modified>
</cp:coreProperties>
</file>