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C4" w:rsidRPr="00D933C4" w:rsidRDefault="00796AC4" w:rsidP="00796AC4">
      <w:pPr>
        <w:tabs>
          <w:tab w:val="left" w:pos="426"/>
        </w:tabs>
        <w:jc w:val="center"/>
      </w:pPr>
      <w:r w:rsidRPr="00D933C4">
        <w:t>ПЕРЕЛІК</w:t>
      </w:r>
    </w:p>
    <w:p w:rsidR="00796AC4" w:rsidRPr="00D933C4" w:rsidRDefault="00796AC4" w:rsidP="00796AC4">
      <w:pPr>
        <w:tabs>
          <w:tab w:val="left" w:pos="426"/>
        </w:tabs>
        <w:jc w:val="center"/>
      </w:pPr>
      <w:r w:rsidRPr="00D933C4">
        <w:t xml:space="preserve">наказів МОН та наказів інших ЦОВВ, нормативно-правових актів КМУ, Президента України, Верховної Ради України (кодексів, законів, постанов, указів, розпоряджень тощо) </w:t>
      </w:r>
      <w:r>
        <w:t>з питань</w:t>
      </w:r>
      <w:r w:rsidRPr="00D933C4">
        <w:t xml:space="preserve"> цивільного захисту</w:t>
      </w:r>
      <w:r>
        <w:t>, охорони праці</w:t>
      </w:r>
      <w:r w:rsidRPr="00D933C4">
        <w:t xml:space="preserve"> та безпеки життєдіяльності</w:t>
      </w:r>
      <w:r>
        <w:t xml:space="preserve"> </w:t>
      </w:r>
    </w:p>
    <w:p w:rsidR="00796AC4" w:rsidRDefault="00796AC4" w:rsidP="00796AC4">
      <w:pPr>
        <w:tabs>
          <w:tab w:val="left" w:pos="426"/>
        </w:tabs>
        <w:jc w:val="center"/>
      </w:pPr>
    </w:p>
    <w:p w:rsidR="00796AC4" w:rsidRPr="00D933C4" w:rsidRDefault="00796AC4" w:rsidP="00796AC4">
      <w:pPr>
        <w:tabs>
          <w:tab w:val="left" w:pos="426"/>
        </w:tabs>
        <w:jc w:val="center"/>
      </w:pPr>
    </w:p>
    <w:p w:rsidR="00796AC4" w:rsidRPr="006C3C51" w:rsidRDefault="00796AC4" w:rsidP="00796AC4">
      <w:pPr>
        <w:tabs>
          <w:tab w:val="left" w:pos="1276"/>
        </w:tabs>
        <w:ind w:firstLine="709"/>
        <w:rPr>
          <w:b/>
        </w:rPr>
      </w:pPr>
      <w:r w:rsidRPr="006C3C51">
        <w:rPr>
          <w:b/>
        </w:rPr>
        <w:t>І. Накази МОН (крім зареєстрованих Міністерством юстиції):</w:t>
      </w:r>
    </w:p>
    <w:p w:rsidR="00796AC4" w:rsidRPr="00945B80" w:rsidRDefault="00796AC4" w:rsidP="00796AC4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Style w:val="a4"/>
          <w:rFonts w:eastAsia="Times New Roman"/>
          <w:lang w:eastAsia="ru-RU"/>
        </w:rPr>
      </w:pPr>
      <w:r w:rsidRPr="00E81258">
        <w:t>Наказ МОН від 1</w:t>
      </w:r>
      <w:r>
        <w:t>3</w:t>
      </w:r>
      <w:r w:rsidRPr="00E81258">
        <w:t>.</w:t>
      </w:r>
      <w:r>
        <w:t>02.</w:t>
      </w:r>
      <w:r w:rsidRPr="00E81258">
        <w:t>201</w:t>
      </w:r>
      <w:r>
        <w:t>8</w:t>
      </w:r>
      <w:r w:rsidRPr="00E81258">
        <w:t xml:space="preserve"> № </w:t>
      </w:r>
      <w:r>
        <w:t>139</w:t>
      </w:r>
      <w:r w:rsidRPr="00E81258">
        <w:t xml:space="preserve"> «Про </w:t>
      </w:r>
      <w:r>
        <w:t>затвердження</w:t>
      </w:r>
      <w:r w:rsidRPr="00E81258">
        <w:t xml:space="preserve"> Табеля термінових та строкових донесень Міністерства освіти і науки України з питань цивільного захисту та безпеки життєдіяльності». </w:t>
      </w:r>
      <w:hyperlink r:id="rId5" w:history="1">
        <w:r w:rsidRPr="00945B80">
          <w:rPr>
            <w:rStyle w:val="a4"/>
            <w:rFonts w:eastAsia="Times New Roman"/>
            <w:lang w:eastAsia="ru-RU"/>
          </w:rPr>
          <w:t>https://mon.gov.ua/ua/npa/pro-zatverdzhennya-tabelya-terminovih-ta-strokovih-donesen-ministerstva-osvita-i-nauki-ukrayini-z-pitan-civilnogo-zahistu-ta-bezpeki-zhittyediyalnosti</w:t>
        </w:r>
      </w:hyperlink>
    </w:p>
    <w:p w:rsidR="00796AC4" w:rsidRPr="00945B80" w:rsidRDefault="00796AC4" w:rsidP="00796AC4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="Times New Roman"/>
          <w:u w:val="single"/>
          <w:lang w:eastAsia="ru-RU"/>
        </w:rPr>
      </w:pPr>
      <w:r w:rsidRPr="00E81258">
        <w:t xml:space="preserve">Наказ МОН від </w:t>
      </w:r>
      <w:r>
        <w:t>01</w:t>
      </w:r>
      <w:r w:rsidRPr="00E81258">
        <w:t>.</w:t>
      </w:r>
      <w:r>
        <w:t>02.</w:t>
      </w:r>
      <w:r w:rsidRPr="00E81258">
        <w:t>201</w:t>
      </w:r>
      <w:r>
        <w:t>9</w:t>
      </w:r>
      <w:r w:rsidRPr="00E81258">
        <w:t xml:space="preserve"> № </w:t>
      </w:r>
      <w:r>
        <w:t xml:space="preserve">113 «Про затвердження плану основних заходів цивільного захисту Міністерства освіти і науки України на 2019 рік» </w:t>
      </w:r>
      <w:hyperlink r:id="rId6" w:history="1">
        <w:r w:rsidRPr="00820D94">
          <w:rPr>
            <w:rStyle w:val="a4"/>
          </w:rPr>
          <w:t>https://mon.gov.ua/ua/npa/pro-zatverdzhennya-planu-osnovnih-zahodiv-civilnogo-zahistu-ministerstva-osviti-i-nauki-ukrayini-na-2019-rik</w:t>
        </w:r>
      </w:hyperlink>
    </w:p>
    <w:p w:rsidR="00796AC4" w:rsidRPr="00A129E6" w:rsidRDefault="00796AC4" w:rsidP="00796AC4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Style w:val="a4"/>
          <w:rFonts w:eastAsia="Times New Roman"/>
          <w:lang w:eastAsia="ru-RU"/>
        </w:rPr>
      </w:pPr>
      <w:r w:rsidRPr="00E81258">
        <w:t xml:space="preserve">Наказ МОН від </w:t>
      </w:r>
      <w:r>
        <w:t>15</w:t>
      </w:r>
      <w:r w:rsidRPr="00E81258">
        <w:t>.</w:t>
      </w:r>
      <w:r>
        <w:t>03.</w:t>
      </w:r>
      <w:r w:rsidRPr="00E81258">
        <w:t>201</w:t>
      </w:r>
      <w:r>
        <w:t>8</w:t>
      </w:r>
      <w:r w:rsidRPr="00E81258">
        <w:t xml:space="preserve"> № </w:t>
      </w:r>
      <w:r>
        <w:t xml:space="preserve">246 «Про затвердження зведеного переліку закладів вищої освіти Міністерства освіти і науки України, що відносяться до категорій з цивільного захисту» </w:t>
      </w:r>
      <w:hyperlink r:id="rId7" w:history="1">
        <w:r w:rsidRPr="00945B80">
          <w:rPr>
            <w:rStyle w:val="a4"/>
          </w:rPr>
          <w:t>https://mon.gov.ua/ua/npa/pro-zatverdzhennya-zvedenogo-pereliku-zakladiv-vishoyi-osviti-ministerstva-osviti-i-nauki-ukrayini-sho-vidnosyatsya-do-kategorij-z-civilnogo-zahistu</w:t>
        </w:r>
      </w:hyperlink>
    </w:p>
    <w:p w:rsidR="00796AC4" w:rsidRPr="00A129E6" w:rsidRDefault="00796AC4" w:rsidP="00796AC4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Style w:val="a4"/>
          <w:rFonts w:eastAsia="Times New Roman"/>
          <w:lang w:eastAsia="ru-RU"/>
        </w:rPr>
      </w:pPr>
      <w:r w:rsidRPr="00A129E6">
        <w:t xml:space="preserve">Наказ МОН від </w:t>
      </w:r>
      <w:r>
        <w:t>3</w:t>
      </w:r>
      <w:r w:rsidRPr="00A129E6">
        <w:t>1.0</w:t>
      </w:r>
      <w:r>
        <w:t>1</w:t>
      </w:r>
      <w:r w:rsidRPr="00A129E6">
        <w:t xml:space="preserve">.2019 № </w:t>
      </w:r>
      <w:r>
        <w:t>97</w:t>
      </w:r>
      <w:r w:rsidRPr="00A129E6">
        <w:t xml:space="preserve"> «Про затвердження примірного тематичного плану та примірної програми навчання з питань охорони праці та безпеки життєдіяльності</w:t>
      </w:r>
      <w:r>
        <w:t xml:space="preserve">» </w:t>
      </w:r>
      <w:hyperlink r:id="rId8" w:history="1">
        <w:r w:rsidRPr="00915D4F">
          <w:rPr>
            <w:rStyle w:val="a4"/>
          </w:rPr>
          <w:t>https://mon.gov.ua/ua/npa/pro-zatverdzhennya-primirnogo-tematichnogo-planu-ta-primirnoyi-programi-navchannya-z-pitan-ohoroni-praci-ta-bezpeki-zhittyediyalnosti</w:t>
        </w:r>
      </w:hyperlink>
      <w:r>
        <w:t xml:space="preserve"> </w:t>
      </w:r>
    </w:p>
    <w:p w:rsidR="00796AC4" w:rsidRPr="00E81258" w:rsidRDefault="00796AC4" w:rsidP="00796AC4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Style w:val="a4"/>
          <w:rFonts w:eastAsia="Times New Roman"/>
          <w:lang w:eastAsia="ru-RU"/>
        </w:rPr>
      </w:pPr>
      <w:r w:rsidRPr="00A129E6">
        <w:t>Наказ МОН від 01.02.2019 № 114 «Про проведення навчання, підвищення кваліфікації та перевірки знань посадових осіб з питань охорони праці та безпеки життєдіяльності</w:t>
      </w:r>
      <w:r>
        <w:t xml:space="preserve">» </w:t>
      </w:r>
      <w:hyperlink r:id="rId9" w:history="1">
        <w:r w:rsidRPr="00915D4F">
          <w:rPr>
            <w:rStyle w:val="a4"/>
            <w:rFonts w:eastAsia="Times New Roman"/>
            <w:lang w:eastAsia="ru-RU"/>
          </w:rPr>
          <w:t>https://mon.gov.ua/ua/npa/pro-provedennya-navchannya-pidvishennya-kvalifikaciyi-ta-perevirki-znan-posadovih-osib-z-pitan-ohoroni-praci-ta-bezpeki-zhittyediyalnosti</w:t>
        </w:r>
      </w:hyperlink>
      <w:r>
        <w:rPr>
          <w:rStyle w:val="a4"/>
          <w:rFonts w:eastAsia="Times New Roman"/>
          <w:lang w:eastAsia="ru-RU"/>
        </w:rPr>
        <w:t xml:space="preserve"> </w:t>
      </w:r>
    </w:p>
    <w:p w:rsidR="00796AC4" w:rsidRPr="00D933C4" w:rsidRDefault="00796AC4" w:rsidP="00796AC4">
      <w:pPr>
        <w:pStyle w:val="a3"/>
        <w:tabs>
          <w:tab w:val="left" w:pos="1276"/>
        </w:tabs>
        <w:spacing w:before="120"/>
        <w:ind w:left="0" w:right="-1" w:firstLine="709"/>
        <w:jc w:val="both"/>
      </w:pPr>
    </w:p>
    <w:p w:rsidR="00796AC4" w:rsidRPr="006C3C51" w:rsidRDefault="00796AC4" w:rsidP="00796AC4">
      <w:pPr>
        <w:pStyle w:val="a3"/>
        <w:tabs>
          <w:tab w:val="left" w:pos="1276"/>
        </w:tabs>
        <w:spacing w:before="120"/>
        <w:ind w:left="0" w:right="-1" w:firstLine="709"/>
        <w:jc w:val="both"/>
        <w:rPr>
          <w:b/>
        </w:rPr>
      </w:pPr>
      <w:r w:rsidRPr="006C3C51">
        <w:rPr>
          <w:b/>
        </w:rPr>
        <w:t>ІІ. Накази МОН та інших ЦОВВ (зареєстровані Міністерством юстиції):</w:t>
      </w:r>
    </w:p>
    <w:p w:rsidR="00796AC4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textAlignment w:val="baseline"/>
      </w:pPr>
      <w:r w:rsidRPr="00D933C4">
        <w:t>Наказ МОН від 21.11.2016 № 1400 «</w:t>
      </w:r>
      <w:r w:rsidRPr="00292314">
        <w:rPr>
          <w:rFonts w:eastAsia="Times New Roman"/>
          <w:color w:val="000000"/>
          <w:lang w:eastAsia="ru-RU"/>
        </w:rPr>
        <w:t>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захисту»</w:t>
      </w:r>
      <w:r w:rsidRPr="00D933C4">
        <w:t>, зареєстровано в М</w:t>
      </w:r>
      <w:r>
        <w:t xml:space="preserve">іністерстві юстиції </w:t>
      </w:r>
      <w:r w:rsidRPr="00D933C4">
        <w:t>У</w:t>
      </w:r>
      <w:r>
        <w:t>країни</w:t>
      </w:r>
      <w:r w:rsidRPr="00D933C4">
        <w:t xml:space="preserve"> 14.12.2016 за № 1623/29753</w:t>
      </w:r>
      <w:r w:rsidRPr="00292314">
        <w:rPr>
          <w:rFonts w:eastAsia="Times New Roman"/>
          <w:color w:val="000000"/>
          <w:lang w:eastAsia="ru-RU"/>
        </w:rPr>
        <w:t xml:space="preserve">. </w:t>
      </w:r>
      <w:hyperlink r:id="rId10" w:history="1">
        <w:r w:rsidRPr="00292314">
          <w:rPr>
            <w:rStyle w:val="a4"/>
            <w:rFonts w:eastAsia="Times New Roman"/>
            <w:lang w:eastAsia="ru-RU"/>
          </w:rPr>
          <w:t>http://zakon3.rada.gov.ua/laws/show/z1623-16</w:t>
        </w:r>
      </w:hyperlink>
    </w:p>
    <w:p w:rsidR="00796AC4" w:rsidRPr="0024307C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lang w:eastAsia="ru-RU"/>
        </w:rPr>
      </w:pPr>
      <w:r w:rsidRPr="0069757D">
        <w:t xml:space="preserve">Наказ МОН від </w:t>
      </w:r>
      <w:r>
        <w:t>26.12.2017</w:t>
      </w:r>
      <w:r w:rsidRPr="0069757D">
        <w:t xml:space="preserve"> № </w:t>
      </w:r>
      <w:r>
        <w:t>1669</w:t>
      </w:r>
      <w:r w:rsidRPr="0069757D">
        <w:t xml:space="preserve"> «</w:t>
      </w:r>
      <w:r w:rsidRPr="008B7530"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</w:t>
      </w:r>
      <w:r w:rsidRPr="0069757D">
        <w:t xml:space="preserve"> зареєстровано в </w:t>
      </w:r>
      <w:r w:rsidRPr="00D933C4">
        <w:t>М</w:t>
      </w:r>
      <w:r>
        <w:t>іністерстві юстиції</w:t>
      </w:r>
      <w:r w:rsidRPr="0069757D">
        <w:t xml:space="preserve"> України 2</w:t>
      </w:r>
      <w:r>
        <w:t>3</w:t>
      </w:r>
      <w:r w:rsidRPr="0069757D">
        <w:t>.</w:t>
      </w:r>
      <w:r>
        <w:t>0</w:t>
      </w:r>
      <w:r w:rsidRPr="0069757D">
        <w:t>1.20</w:t>
      </w:r>
      <w:r>
        <w:t>18</w:t>
      </w:r>
      <w:r w:rsidRPr="0069757D">
        <w:t xml:space="preserve"> </w:t>
      </w:r>
      <w:r w:rsidRPr="008B7530">
        <w:t>за № 100/31552</w:t>
      </w:r>
      <w:r w:rsidRPr="0069757D">
        <w:t xml:space="preserve">. </w:t>
      </w:r>
      <w:hyperlink r:id="rId11" w:history="1">
        <w:r w:rsidRPr="008B7530">
          <w:rPr>
            <w:rStyle w:val="a4"/>
          </w:rPr>
          <w:t>http://zakon0.rada.gov.ua/laws/show/z0100-18</w:t>
        </w:r>
      </w:hyperlink>
    </w:p>
    <w:p w:rsidR="00796AC4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textAlignment w:val="baseline"/>
      </w:pPr>
      <w:r w:rsidRPr="00D933C4">
        <w:t>Наказ МОН від 15.08.2016 № 974</w:t>
      </w:r>
      <w:r>
        <w:t xml:space="preserve"> </w:t>
      </w:r>
      <w:r w:rsidRPr="00D933C4">
        <w:t>«</w:t>
      </w:r>
      <w:r w:rsidRPr="000C727C">
        <w:rPr>
          <w:rFonts w:eastAsia="Times New Roman"/>
          <w:color w:val="000000"/>
          <w:lang w:eastAsia="ru-RU"/>
        </w:rPr>
        <w:t>Про затвердження Правил пожежної безпеки для навчальних закладів та установ системи освіти України»</w:t>
      </w:r>
      <w:r w:rsidRPr="00D933C4">
        <w:t>, зареєстровано в М</w:t>
      </w:r>
      <w:r>
        <w:t>іністерстві юстиції</w:t>
      </w:r>
      <w:r w:rsidRPr="00D933C4">
        <w:t xml:space="preserve"> У</w:t>
      </w:r>
      <w:r>
        <w:t>країни</w:t>
      </w:r>
      <w:r w:rsidRPr="00D933C4">
        <w:t xml:space="preserve"> 08.09.2016 за № 1229/29359.</w:t>
      </w:r>
      <w:r>
        <w:t xml:space="preserve"> </w:t>
      </w:r>
      <w:hyperlink r:id="rId12" w:history="1">
        <w:r w:rsidRPr="001B0C25">
          <w:rPr>
            <w:rStyle w:val="a4"/>
          </w:rPr>
          <w:t>http://zakon2.rada.gov.ua/laws/show/z1229-16</w:t>
        </w:r>
      </w:hyperlink>
    </w:p>
    <w:p w:rsidR="00796AC4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</w:pPr>
      <w:r w:rsidRPr="00D933C4">
        <w:lastRenderedPageBreak/>
        <w:t xml:space="preserve">Наказ МОН від </w:t>
      </w:r>
      <w:r>
        <w:t>22</w:t>
      </w:r>
      <w:r w:rsidRPr="00D933C4">
        <w:t>.</w:t>
      </w:r>
      <w:r>
        <w:t>11</w:t>
      </w:r>
      <w:r w:rsidRPr="00D933C4">
        <w:t>.20</w:t>
      </w:r>
      <w:r>
        <w:t>17</w:t>
      </w:r>
      <w:r w:rsidRPr="00D933C4">
        <w:t xml:space="preserve"> № </w:t>
      </w:r>
      <w:r>
        <w:t>1514</w:t>
      </w:r>
      <w:r w:rsidRPr="00D933C4">
        <w:t xml:space="preserve"> «</w:t>
      </w:r>
      <w:r w:rsidRPr="0024307C">
        <w:t>Про внесення змін до наказу Міністерства освіти і науки України від 18 квітня 2006 року № 304</w:t>
      </w:r>
      <w:r w:rsidRPr="000C727C">
        <w:rPr>
          <w:rFonts w:eastAsia="Times New Roman"/>
          <w:color w:val="000000"/>
          <w:lang w:eastAsia="ru-RU"/>
        </w:rPr>
        <w:t>»,</w:t>
      </w:r>
      <w:r w:rsidRPr="00D933C4">
        <w:t xml:space="preserve"> зареєстровано в М</w:t>
      </w:r>
      <w:r>
        <w:t xml:space="preserve">іністерстві юстиції </w:t>
      </w:r>
      <w:r w:rsidRPr="00D933C4">
        <w:t>У</w:t>
      </w:r>
      <w:r>
        <w:t>країни</w:t>
      </w:r>
      <w:r w:rsidRPr="00D933C4">
        <w:t xml:space="preserve"> </w:t>
      </w:r>
      <w:r>
        <w:t>14</w:t>
      </w:r>
      <w:r w:rsidRPr="00D933C4">
        <w:t>.</w:t>
      </w:r>
      <w:r>
        <w:t>12</w:t>
      </w:r>
      <w:r w:rsidRPr="00D933C4">
        <w:t>.20</w:t>
      </w:r>
      <w:r>
        <w:t>17</w:t>
      </w:r>
      <w:r w:rsidRPr="00D933C4">
        <w:t xml:space="preserve"> за № </w:t>
      </w:r>
      <w:r w:rsidRPr="0024307C">
        <w:t>1512/31380</w:t>
      </w:r>
      <w:r w:rsidRPr="00D933C4">
        <w:t>.</w:t>
      </w:r>
      <w:r>
        <w:t xml:space="preserve"> </w:t>
      </w:r>
      <w:hyperlink r:id="rId13" w:history="1">
        <w:r w:rsidRPr="0024307C">
          <w:rPr>
            <w:rStyle w:val="a4"/>
          </w:rPr>
          <w:t>https://mon.gov.ua/ua/npa/pro-vnesennya-zmin-do-nakazu-ministerstva-osviti-i-nauki-ukrayini-vid-18-kvitnya-2006-roku-304</w:t>
        </w:r>
      </w:hyperlink>
    </w:p>
    <w:p w:rsidR="00796AC4" w:rsidRPr="000C727C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</w:pPr>
      <w:r w:rsidRPr="0069757D">
        <w:t xml:space="preserve">Наказ МОН від </w:t>
      </w:r>
      <w:r>
        <w:t>16</w:t>
      </w:r>
      <w:r w:rsidRPr="0069757D">
        <w:t>.0</w:t>
      </w:r>
      <w:r>
        <w:t>5</w:t>
      </w:r>
      <w:r w:rsidRPr="0069757D">
        <w:t>.20</w:t>
      </w:r>
      <w:r>
        <w:t>19</w:t>
      </w:r>
      <w:r w:rsidRPr="0069757D">
        <w:t xml:space="preserve"> № </w:t>
      </w:r>
      <w:r>
        <w:t>659</w:t>
      </w:r>
      <w:r w:rsidRPr="0069757D">
        <w:t xml:space="preserve"> «Про затвердження Положення про порядок розслідування нещасних випадків, що сталися під час навчально-виховного процесу в навчальних закладах», зареєстровано в </w:t>
      </w:r>
      <w:r w:rsidRPr="00D933C4">
        <w:t>М</w:t>
      </w:r>
      <w:r>
        <w:t>іністерстві юстиції</w:t>
      </w:r>
      <w:r w:rsidRPr="0069757D">
        <w:t xml:space="preserve"> України </w:t>
      </w:r>
      <w:r>
        <w:t>13</w:t>
      </w:r>
      <w:r w:rsidRPr="0069757D">
        <w:t>.</w:t>
      </w:r>
      <w:r>
        <w:t>06</w:t>
      </w:r>
      <w:r w:rsidRPr="0069757D">
        <w:t>.20</w:t>
      </w:r>
      <w:r>
        <w:t>19</w:t>
      </w:r>
      <w:r w:rsidRPr="0069757D">
        <w:t xml:space="preserve"> за № </w:t>
      </w:r>
      <w:r>
        <w:t>612</w:t>
      </w:r>
      <w:r w:rsidRPr="0069757D">
        <w:t>/</w:t>
      </w:r>
      <w:r>
        <w:t>33583</w:t>
      </w:r>
      <w:r w:rsidRPr="0069757D">
        <w:t>.</w:t>
      </w:r>
      <w:r>
        <w:t xml:space="preserve"> </w:t>
      </w:r>
      <w:hyperlink r:id="rId14" w:history="1">
        <w:r>
          <w:rPr>
            <w:rStyle w:val="a4"/>
          </w:rPr>
          <w:t>https://zakon.rada.gov.ua/laws/show/z0612-19</w:t>
        </w:r>
      </w:hyperlink>
      <w:r>
        <w:t xml:space="preserve"> </w:t>
      </w:r>
    </w:p>
    <w:p w:rsidR="00796AC4" w:rsidRPr="000C727C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eastAsia="Times New Roman"/>
          <w:color w:val="000000"/>
          <w:lang w:eastAsia="ru-RU"/>
        </w:rPr>
      </w:pPr>
      <w:r w:rsidRPr="000C727C">
        <w:rPr>
          <w:rFonts w:eastAsia="Times New Roman"/>
          <w:lang w:eastAsia="ru-RU"/>
        </w:rPr>
        <w:t xml:space="preserve">Наказ Держнаглядохоронпраці України </w:t>
      </w:r>
      <w:r w:rsidRPr="000C727C">
        <w:rPr>
          <w:rFonts w:eastAsia="Times New Roman"/>
          <w:color w:val="000000"/>
          <w:lang w:eastAsia="ru-RU"/>
        </w:rPr>
        <w:t xml:space="preserve">від 26.01.2005 № 15 «Про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небезпекою», зареєстровано в </w:t>
      </w:r>
      <w:r w:rsidRPr="00D933C4">
        <w:t>М</w:t>
      </w:r>
      <w:r>
        <w:t>іністерстві юстиції</w:t>
      </w:r>
      <w:r w:rsidRPr="000C727C">
        <w:rPr>
          <w:rFonts w:eastAsia="Times New Roman"/>
          <w:color w:val="000000"/>
          <w:lang w:eastAsia="ru-RU"/>
        </w:rPr>
        <w:t xml:space="preserve"> України 15.02.2005 за № 231/10511. </w:t>
      </w:r>
      <w:hyperlink r:id="rId15" w:history="1">
        <w:r w:rsidRPr="000C727C">
          <w:rPr>
            <w:rStyle w:val="a4"/>
            <w:rFonts w:eastAsia="Times New Roman"/>
            <w:lang w:eastAsia="ru-RU"/>
          </w:rPr>
          <w:t>http://zakon3.rada.gov.ua/laws/show/z0231-05</w:t>
        </w:r>
      </w:hyperlink>
      <w:r>
        <w:t xml:space="preserve">, </w:t>
      </w:r>
      <w:r w:rsidRPr="0069757D">
        <w:t>зміни затверджені наказом Міністерства соціальної політики України від 30.01.2017 № 140.</w:t>
      </w:r>
    </w:p>
    <w:p w:rsidR="00796AC4" w:rsidRPr="000C727C" w:rsidRDefault="00796AC4" w:rsidP="00796AC4">
      <w:pPr>
        <w:pStyle w:val="a3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C727C">
        <w:rPr>
          <w:rFonts w:eastAsia="Times New Roman"/>
          <w:color w:val="000000"/>
          <w:lang w:eastAsia="ru-RU"/>
        </w:rPr>
        <w:t xml:space="preserve">Наказ </w:t>
      </w:r>
      <w:r w:rsidRPr="000C727C">
        <w:rPr>
          <w:rFonts w:eastAsia="Times New Roman"/>
          <w:lang w:eastAsia="ru-RU"/>
        </w:rPr>
        <w:t xml:space="preserve">Держнаглядохоронпраці України </w:t>
      </w:r>
      <w:r w:rsidRPr="000C727C">
        <w:rPr>
          <w:rFonts w:eastAsia="Times New Roman"/>
          <w:color w:val="000000"/>
          <w:lang w:eastAsia="ru-RU"/>
        </w:rPr>
        <w:t xml:space="preserve">від 15.11.2004 № 255 «Про затвердження Типового положення про службу охорони праці» зареєстровано в </w:t>
      </w:r>
      <w:r w:rsidRPr="00D933C4">
        <w:t>М</w:t>
      </w:r>
      <w:r>
        <w:t>іністерстві юстиції</w:t>
      </w:r>
      <w:r w:rsidRPr="000C727C">
        <w:rPr>
          <w:rFonts w:eastAsia="Times New Roman"/>
          <w:color w:val="000000"/>
          <w:lang w:eastAsia="ru-RU"/>
        </w:rPr>
        <w:t xml:space="preserve"> України 01.12.2004 за № 1526/10125. </w:t>
      </w:r>
      <w:hyperlink r:id="rId16" w:history="1">
        <w:r w:rsidRPr="000C727C">
          <w:rPr>
            <w:rStyle w:val="a4"/>
            <w:rFonts w:eastAsia="Times New Roman"/>
            <w:lang w:eastAsia="ru-RU"/>
          </w:rPr>
          <w:t>http://zakon3.rada.gov.ua/laws/show/z1526-04</w:t>
        </w:r>
      </w:hyperlink>
    </w:p>
    <w:p w:rsidR="00796AC4" w:rsidRPr="000C727C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C727C">
        <w:rPr>
          <w:rFonts w:eastAsia="Times New Roman"/>
          <w:color w:val="000000"/>
          <w:lang w:eastAsia="ru-RU"/>
        </w:rPr>
        <w:t xml:space="preserve">Наказ МВС від 21.10.2014 № 1112 «Про затвердження Положення про організацію навчального процесу з функціонального навчання», зареєстровано в Міністерстві юстиції України 05.11.2014 за № 1398/26175. </w:t>
      </w:r>
      <w:hyperlink r:id="rId17" w:history="1">
        <w:r w:rsidRPr="000C727C">
          <w:rPr>
            <w:rStyle w:val="a4"/>
            <w:rFonts w:eastAsia="Times New Roman"/>
            <w:lang w:eastAsia="ru-RU"/>
          </w:rPr>
          <w:t>http://zakon5.rada.gov.ua/laws/show/z1398-14</w:t>
        </w:r>
      </w:hyperlink>
    </w:p>
    <w:p w:rsidR="00796AC4" w:rsidRPr="005E69A6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  <w:rFonts w:eastAsia="Times New Roman"/>
          <w:color w:val="000000"/>
          <w:lang w:eastAsia="ru-RU"/>
        </w:rPr>
      </w:pPr>
      <w:r w:rsidRPr="000C727C">
        <w:rPr>
          <w:rFonts w:eastAsia="Times New Roman"/>
          <w:color w:val="000000"/>
          <w:lang w:eastAsia="ru-RU"/>
        </w:rPr>
        <w:t xml:space="preserve">Наказ МВС від 30.12.2014 № 1417 «Про затвердження Правил пожежної безпеки в Україні», зареєстровано в </w:t>
      </w:r>
      <w:r w:rsidRPr="00D933C4">
        <w:t>М</w:t>
      </w:r>
      <w:r>
        <w:t>іністерстві юстиції</w:t>
      </w:r>
      <w:r w:rsidRPr="000C727C">
        <w:rPr>
          <w:rFonts w:eastAsia="Times New Roman"/>
          <w:color w:val="000000"/>
          <w:lang w:eastAsia="ru-RU"/>
        </w:rPr>
        <w:t xml:space="preserve"> України 05.03.2015 за № 252/26697. </w:t>
      </w:r>
      <w:hyperlink r:id="rId18" w:history="1">
        <w:r w:rsidRPr="000C727C">
          <w:rPr>
            <w:rStyle w:val="a4"/>
            <w:rFonts w:eastAsia="Times New Roman"/>
            <w:lang w:eastAsia="ru-RU"/>
          </w:rPr>
          <w:t>http://zakon2.rada.gov.ua/laws/show/z0252-15</w:t>
        </w:r>
      </w:hyperlink>
    </w:p>
    <w:p w:rsidR="00796AC4" w:rsidRPr="005E69A6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5E69A6">
        <w:rPr>
          <w:rFonts w:eastAsia="Times New Roman"/>
          <w:color w:val="000000"/>
          <w:spacing w:val="-4"/>
          <w:lang w:eastAsia="ru-RU"/>
        </w:rPr>
        <w:t xml:space="preserve">Наказ МВС від </w:t>
      </w:r>
      <w:r w:rsidRPr="005E69A6">
        <w:rPr>
          <w:bCs/>
          <w:color w:val="000000"/>
          <w:spacing w:val="-4"/>
          <w:shd w:val="clear" w:color="auto" w:fill="FFFFFF"/>
        </w:rPr>
        <w:t>15.01.2018</w:t>
      </w:r>
      <w:r w:rsidRPr="005E69A6">
        <w:rPr>
          <w:rFonts w:eastAsia="Times New Roman"/>
          <w:color w:val="000000"/>
          <w:spacing w:val="-4"/>
          <w:lang w:eastAsia="ru-RU"/>
        </w:rPr>
        <w:t xml:space="preserve"> № 25 «Про затвердження Правил експлуатації та типових норм належності вогнегасників», зареєстровано в Міністерстві юстиції України 23 лютого 2018 р.</w:t>
      </w:r>
      <w:r>
        <w:rPr>
          <w:rFonts w:eastAsia="Times New Roman"/>
          <w:color w:val="000000"/>
          <w:spacing w:val="-4"/>
          <w:lang w:eastAsia="ru-RU"/>
        </w:rPr>
        <w:t xml:space="preserve"> </w:t>
      </w:r>
      <w:r w:rsidRPr="005E69A6">
        <w:rPr>
          <w:rFonts w:eastAsia="Times New Roman"/>
          <w:color w:val="000000"/>
          <w:spacing w:val="-4"/>
          <w:lang w:eastAsia="ru-RU"/>
        </w:rPr>
        <w:t>за № 225/31677.</w:t>
      </w:r>
      <w:r>
        <w:rPr>
          <w:rFonts w:eastAsia="Times New Roman"/>
          <w:color w:val="000000"/>
          <w:lang w:eastAsia="ru-RU"/>
        </w:rPr>
        <w:t xml:space="preserve"> </w:t>
      </w:r>
      <w:hyperlink r:id="rId19" w:history="1">
        <w:r>
          <w:rPr>
            <w:rStyle w:val="a4"/>
          </w:rPr>
          <w:t>https://zakon.rada.gov.ua/laws/show/z0225-18</w:t>
        </w:r>
      </w:hyperlink>
    </w:p>
    <w:p w:rsidR="00796AC4" w:rsidRPr="00691039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color w:val="000000"/>
          <w:spacing w:val="-4"/>
          <w:lang w:eastAsia="ru-RU"/>
        </w:rPr>
      </w:pPr>
      <w:r w:rsidRPr="005E69A6">
        <w:rPr>
          <w:rFonts w:eastAsia="Times New Roman"/>
          <w:color w:val="000000"/>
          <w:spacing w:val="-4"/>
          <w:lang w:eastAsia="ru-RU"/>
        </w:rPr>
        <w:t xml:space="preserve">Наказ МВС від </w:t>
      </w:r>
      <w:r w:rsidRPr="005E69A6">
        <w:rPr>
          <w:bCs/>
          <w:color w:val="000000"/>
          <w:spacing w:val="-4"/>
          <w:shd w:val="clear" w:color="auto" w:fill="FFFFFF"/>
        </w:rPr>
        <w:t>1</w:t>
      </w:r>
      <w:r>
        <w:rPr>
          <w:bCs/>
          <w:color w:val="000000"/>
          <w:spacing w:val="-4"/>
          <w:shd w:val="clear" w:color="auto" w:fill="FFFFFF"/>
        </w:rPr>
        <w:t>7</w:t>
      </w:r>
      <w:r w:rsidRPr="005E69A6">
        <w:rPr>
          <w:bCs/>
          <w:color w:val="000000"/>
          <w:spacing w:val="-4"/>
          <w:shd w:val="clear" w:color="auto" w:fill="FFFFFF"/>
        </w:rPr>
        <w:t>.01.201</w:t>
      </w:r>
      <w:r>
        <w:rPr>
          <w:bCs/>
          <w:color w:val="000000"/>
          <w:spacing w:val="-4"/>
          <w:shd w:val="clear" w:color="auto" w:fill="FFFFFF"/>
        </w:rPr>
        <w:t>9</w:t>
      </w:r>
      <w:r w:rsidRPr="005E69A6">
        <w:rPr>
          <w:rFonts w:eastAsia="Times New Roman"/>
          <w:color w:val="000000"/>
          <w:spacing w:val="-4"/>
          <w:lang w:eastAsia="ru-RU"/>
        </w:rPr>
        <w:t xml:space="preserve"> № 2</w:t>
      </w:r>
      <w:r>
        <w:rPr>
          <w:rFonts w:eastAsia="Times New Roman"/>
          <w:color w:val="000000"/>
          <w:spacing w:val="-4"/>
          <w:lang w:eastAsia="ru-RU"/>
        </w:rPr>
        <w:t>2</w:t>
      </w:r>
      <w:r w:rsidRPr="005E69A6">
        <w:rPr>
          <w:rFonts w:eastAsia="Times New Roman"/>
          <w:color w:val="000000"/>
          <w:spacing w:val="-4"/>
          <w:lang w:eastAsia="ru-RU"/>
        </w:rPr>
        <w:t xml:space="preserve"> «Про затвердження уніфікованої форми </w:t>
      </w:r>
      <w:proofErr w:type="spellStart"/>
      <w:r w:rsidRPr="005E69A6">
        <w:rPr>
          <w:rFonts w:eastAsia="Times New Roman"/>
          <w:color w:val="000000"/>
          <w:spacing w:val="-4"/>
          <w:lang w:eastAsia="ru-RU"/>
        </w:rPr>
        <w:t>акта</w:t>
      </w:r>
      <w:proofErr w:type="spellEnd"/>
      <w:r w:rsidRPr="005E69A6">
        <w:rPr>
          <w:rFonts w:eastAsia="Times New Roman"/>
          <w:color w:val="000000"/>
          <w:spacing w:val="-4"/>
          <w:lang w:eastAsia="ru-RU"/>
        </w:rPr>
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техногенної та пожежної безпеки, та інших форм розпорядчих документів</w:t>
      </w:r>
      <w:r>
        <w:rPr>
          <w:rFonts w:eastAsia="Times New Roman"/>
          <w:color w:val="000000"/>
          <w:spacing w:val="-4"/>
          <w:lang w:eastAsia="ru-RU"/>
        </w:rPr>
        <w:t>»</w:t>
      </w:r>
      <w:r w:rsidRPr="005E69A6">
        <w:rPr>
          <w:rFonts w:eastAsia="Times New Roman"/>
          <w:color w:val="000000"/>
          <w:spacing w:val="-4"/>
          <w:lang w:eastAsia="ru-RU"/>
        </w:rPr>
        <w:t xml:space="preserve">, зареєстровано в Міністерстві юстиції України </w:t>
      </w:r>
      <w:r>
        <w:rPr>
          <w:rFonts w:eastAsia="Times New Roman"/>
          <w:color w:val="000000"/>
          <w:spacing w:val="-4"/>
          <w:lang w:eastAsia="ru-RU"/>
        </w:rPr>
        <w:t>21</w:t>
      </w:r>
      <w:r w:rsidRPr="005E69A6">
        <w:rPr>
          <w:rFonts w:eastAsia="Times New Roman"/>
          <w:color w:val="000000"/>
          <w:spacing w:val="-4"/>
          <w:lang w:eastAsia="ru-RU"/>
        </w:rPr>
        <w:t xml:space="preserve"> </w:t>
      </w:r>
      <w:r>
        <w:rPr>
          <w:rFonts w:eastAsia="Times New Roman"/>
          <w:color w:val="000000"/>
          <w:spacing w:val="-4"/>
          <w:lang w:eastAsia="ru-RU"/>
        </w:rPr>
        <w:t>січня</w:t>
      </w:r>
      <w:r w:rsidRPr="005E69A6">
        <w:rPr>
          <w:rFonts w:eastAsia="Times New Roman"/>
          <w:color w:val="000000"/>
          <w:spacing w:val="-4"/>
          <w:lang w:eastAsia="ru-RU"/>
        </w:rPr>
        <w:t xml:space="preserve"> 201</w:t>
      </w:r>
      <w:r>
        <w:rPr>
          <w:rFonts w:eastAsia="Times New Roman"/>
          <w:color w:val="000000"/>
          <w:spacing w:val="-4"/>
          <w:lang w:eastAsia="ru-RU"/>
        </w:rPr>
        <w:t>9</w:t>
      </w:r>
      <w:r w:rsidRPr="005E69A6">
        <w:rPr>
          <w:rFonts w:eastAsia="Times New Roman"/>
          <w:color w:val="000000"/>
          <w:spacing w:val="-4"/>
          <w:lang w:eastAsia="ru-RU"/>
        </w:rPr>
        <w:t xml:space="preserve"> р.</w:t>
      </w:r>
      <w:r>
        <w:rPr>
          <w:rFonts w:eastAsia="Times New Roman"/>
          <w:color w:val="000000"/>
          <w:spacing w:val="-4"/>
          <w:lang w:eastAsia="ru-RU"/>
        </w:rPr>
        <w:t xml:space="preserve"> </w:t>
      </w:r>
      <w:r w:rsidRPr="005E69A6">
        <w:rPr>
          <w:rFonts w:eastAsia="Times New Roman"/>
          <w:color w:val="000000"/>
          <w:spacing w:val="-4"/>
          <w:lang w:eastAsia="ru-RU"/>
        </w:rPr>
        <w:t xml:space="preserve">за № </w:t>
      </w:r>
      <w:r w:rsidRPr="00691039">
        <w:rPr>
          <w:rFonts w:eastAsia="Times New Roman"/>
          <w:color w:val="000000"/>
          <w:spacing w:val="-4"/>
          <w:lang w:eastAsia="ru-RU"/>
        </w:rPr>
        <w:t>73/33044</w:t>
      </w:r>
      <w:r w:rsidRPr="005E69A6">
        <w:rPr>
          <w:rFonts w:eastAsia="Times New Roman"/>
          <w:color w:val="000000"/>
          <w:spacing w:val="-4"/>
          <w:lang w:eastAsia="ru-RU"/>
        </w:rPr>
        <w:t>.</w:t>
      </w:r>
      <w:r>
        <w:rPr>
          <w:rFonts w:eastAsia="Times New Roman"/>
          <w:color w:val="000000"/>
          <w:spacing w:val="-4"/>
          <w:lang w:eastAsia="ru-RU"/>
        </w:rPr>
        <w:t xml:space="preserve"> </w:t>
      </w:r>
      <w:hyperlink r:id="rId20" w:history="1">
        <w:r>
          <w:rPr>
            <w:rStyle w:val="a4"/>
          </w:rPr>
          <w:t>https://zakon.rada.gov.ua/laws/show/z0073-19</w:t>
        </w:r>
      </w:hyperlink>
      <w:r>
        <w:t xml:space="preserve"> </w:t>
      </w:r>
    </w:p>
    <w:p w:rsidR="00796AC4" w:rsidRPr="000C727C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C727C">
        <w:rPr>
          <w:rFonts w:eastAsia="Times New Roman"/>
          <w:color w:val="000000"/>
          <w:lang w:eastAsia="ru-RU"/>
        </w:rPr>
        <w:t>Наказ М</w:t>
      </w:r>
      <w:r>
        <w:rPr>
          <w:rFonts w:eastAsia="Times New Roman"/>
          <w:color w:val="000000"/>
          <w:lang w:eastAsia="ru-RU"/>
        </w:rPr>
        <w:t>Н</w:t>
      </w:r>
      <w:r w:rsidRPr="000C727C">
        <w:rPr>
          <w:rFonts w:eastAsia="Times New Roman"/>
          <w:color w:val="000000"/>
          <w:lang w:eastAsia="ru-RU"/>
        </w:rPr>
        <w:t>С від</w:t>
      </w:r>
      <w:r>
        <w:rPr>
          <w:rFonts w:eastAsia="Times New Roman"/>
          <w:color w:val="000000"/>
          <w:lang w:eastAsia="ru-RU"/>
        </w:rPr>
        <w:t xml:space="preserve"> </w:t>
      </w:r>
      <w:r w:rsidRPr="000A4879">
        <w:rPr>
          <w:rFonts w:eastAsia="Times New Roman"/>
          <w:color w:val="000000"/>
          <w:lang w:eastAsia="ru-RU"/>
        </w:rPr>
        <w:t>12.12.2012</w:t>
      </w:r>
      <w:r>
        <w:rPr>
          <w:rFonts w:eastAsia="Times New Roman"/>
          <w:color w:val="000000"/>
          <w:lang w:eastAsia="ru-RU"/>
        </w:rPr>
        <w:t xml:space="preserve"> </w:t>
      </w:r>
      <w:r w:rsidRPr="000A4879">
        <w:rPr>
          <w:rFonts w:eastAsia="Times New Roman"/>
          <w:color w:val="000000"/>
          <w:lang w:eastAsia="ru-RU"/>
        </w:rPr>
        <w:t>№ 1400</w:t>
      </w:r>
      <w:r>
        <w:rPr>
          <w:rFonts w:eastAsia="Times New Roman"/>
          <w:color w:val="000000"/>
          <w:lang w:eastAsia="ru-RU"/>
        </w:rPr>
        <w:t xml:space="preserve"> «</w:t>
      </w:r>
      <w:r w:rsidRPr="000A4879">
        <w:rPr>
          <w:rFonts w:eastAsia="Times New Roman"/>
          <w:color w:val="000000"/>
          <w:lang w:eastAsia="ru-RU"/>
        </w:rPr>
        <w:t>Про затвердження Класифікаційних ознак надзвичайних ситуацій</w:t>
      </w:r>
      <w:r>
        <w:rPr>
          <w:rFonts w:eastAsia="Times New Roman"/>
          <w:color w:val="000000"/>
          <w:lang w:eastAsia="ru-RU"/>
        </w:rPr>
        <w:t>»</w:t>
      </w:r>
      <w:r w:rsidRPr="0069757D">
        <w:t xml:space="preserve">, зареєстровано в </w:t>
      </w:r>
      <w:r w:rsidRPr="00D933C4">
        <w:t>М</w:t>
      </w:r>
      <w:r>
        <w:t>іністерстві юстиції</w:t>
      </w:r>
      <w:r w:rsidRPr="0069757D">
        <w:t xml:space="preserve"> України</w:t>
      </w:r>
      <w:r>
        <w:rPr>
          <w:rFonts w:eastAsia="Times New Roman"/>
          <w:color w:val="000000"/>
          <w:lang w:eastAsia="ru-RU"/>
        </w:rPr>
        <w:t xml:space="preserve"> </w:t>
      </w:r>
      <w:r w:rsidRPr="000A4879">
        <w:t>3 січня 2013 р. за № 40/22572</w:t>
      </w:r>
      <w:r>
        <w:t xml:space="preserve"> </w:t>
      </w:r>
      <w:hyperlink r:id="rId21" w:history="1">
        <w:r w:rsidRPr="000A4879">
          <w:rPr>
            <w:rStyle w:val="a4"/>
          </w:rPr>
          <w:t>http://zakon5.rada.gov.ua/laws/show/z0040-13</w:t>
        </w:r>
      </w:hyperlink>
    </w:p>
    <w:p w:rsidR="00796AC4" w:rsidRPr="000A4879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  <w:rFonts w:eastAsia="Times New Roman"/>
          <w:color w:val="000000"/>
          <w:lang w:eastAsia="ru-RU"/>
        </w:rPr>
      </w:pPr>
      <w:r w:rsidRPr="000C727C">
        <w:rPr>
          <w:rFonts w:eastAsia="Times New Roman"/>
          <w:color w:val="000000"/>
          <w:lang w:eastAsia="ru-RU"/>
        </w:rPr>
        <w:t xml:space="preserve">Наказ МОЗ від 31.03.1994 № 46 «Про затвердження Переліку важких робіт і робіт із шкідливими і небезпечними умовами праці, на яких забороняється застосування праці неповнолітніх», зареєстровано в </w:t>
      </w:r>
      <w:r w:rsidRPr="00D933C4">
        <w:t>М</w:t>
      </w:r>
      <w:r>
        <w:t>іністерстві юстиції</w:t>
      </w:r>
      <w:r w:rsidRPr="0069757D">
        <w:t xml:space="preserve"> України</w:t>
      </w:r>
      <w:r w:rsidRPr="000C727C">
        <w:rPr>
          <w:rFonts w:eastAsia="Times New Roman"/>
          <w:color w:val="000000"/>
          <w:lang w:eastAsia="ru-RU"/>
        </w:rPr>
        <w:t xml:space="preserve"> 28.07.1994 за № 176/385. </w:t>
      </w:r>
      <w:hyperlink r:id="rId22" w:history="1">
        <w:r w:rsidRPr="000C727C">
          <w:rPr>
            <w:rStyle w:val="a4"/>
            <w:rFonts w:eastAsia="Times New Roman"/>
            <w:lang w:eastAsia="ru-RU"/>
          </w:rPr>
          <w:t>http://zakon3.rada.gov.ua/laws/show/z0176-94</w:t>
        </w:r>
      </w:hyperlink>
    </w:p>
    <w:p w:rsidR="00796AC4" w:rsidRPr="000A4879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  <w:rFonts w:eastAsia="Times New Roman"/>
          <w:color w:val="000000"/>
          <w:lang w:eastAsia="ru-RU"/>
        </w:rPr>
      </w:pPr>
      <w:r w:rsidRPr="000C727C">
        <w:rPr>
          <w:rFonts w:eastAsia="Times New Roman"/>
          <w:color w:val="000000"/>
          <w:lang w:eastAsia="ru-RU"/>
        </w:rPr>
        <w:t xml:space="preserve">Наказ МОЗ від 29.12.1993 № 256 «Про затвердження Переліку важких робіт та робіт із шкідливими і небезпечними умовами праці, на яких забороняється застосування праці жінок», зареєстровано в </w:t>
      </w:r>
      <w:r w:rsidRPr="00D933C4">
        <w:t>М</w:t>
      </w:r>
      <w:r>
        <w:t>іністерстві юстиції</w:t>
      </w:r>
      <w:r w:rsidRPr="000C727C">
        <w:rPr>
          <w:rFonts w:eastAsia="Times New Roman"/>
          <w:color w:val="000000"/>
          <w:lang w:eastAsia="ru-RU"/>
        </w:rPr>
        <w:t xml:space="preserve"> України 30.03.20151994 за № 51/260. </w:t>
      </w:r>
      <w:hyperlink r:id="rId23" w:history="1">
        <w:r w:rsidRPr="0024307C">
          <w:rPr>
            <w:rStyle w:val="a4"/>
          </w:rPr>
          <w:t>http://zakon0.rada.gov.ua/laws/show/z0051-94</w:t>
        </w:r>
      </w:hyperlink>
    </w:p>
    <w:p w:rsidR="00796AC4" w:rsidRDefault="00796AC4" w:rsidP="00796AC4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0A4879">
        <w:rPr>
          <w:rFonts w:eastAsia="Times New Roman"/>
          <w:color w:val="000000"/>
          <w:lang w:eastAsia="ru-RU"/>
        </w:rPr>
        <w:lastRenderedPageBreak/>
        <w:t xml:space="preserve">Національний класифікатор України </w:t>
      </w:r>
      <w:r>
        <w:rPr>
          <w:rFonts w:eastAsia="Times New Roman"/>
          <w:color w:val="000000"/>
          <w:lang w:eastAsia="ru-RU"/>
        </w:rPr>
        <w:t>«</w:t>
      </w:r>
      <w:r w:rsidRPr="000A4879">
        <w:rPr>
          <w:rFonts w:eastAsia="Times New Roman"/>
          <w:color w:val="000000"/>
          <w:lang w:eastAsia="ru-RU"/>
        </w:rPr>
        <w:t>Класифікатор надзвичайних ситуацій</w:t>
      </w:r>
      <w:r>
        <w:rPr>
          <w:rFonts w:eastAsia="Times New Roman"/>
          <w:color w:val="000000"/>
          <w:lang w:eastAsia="ru-RU"/>
        </w:rPr>
        <w:t xml:space="preserve"> </w:t>
      </w:r>
      <w:r w:rsidRPr="000A4879">
        <w:rPr>
          <w:rFonts w:eastAsia="Times New Roman"/>
          <w:color w:val="000000"/>
          <w:lang w:eastAsia="ru-RU"/>
        </w:rPr>
        <w:t>ДК 019:2010</w:t>
      </w:r>
      <w:r>
        <w:rPr>
          <w:rFonts w:eastAsia="Times New Roman"/>
          <w:color w:val="000000"/>
          <w:lang w:eastAsia="ru-RU"/>
        </w:rPr>
        <w:t xml:space="preserve">», затверджено наказом Держспоживстандарту України від 11.10.2010 № 457 </w:t>
      </w:r>
      <w:hyperlink r:id="rId24" w:history="1">
        <w:r w:rsidRPr="000A4879">
          <w:rPr>
            <w:rStyle w:val="a4"/>
            <w:rFonts w:eastAsia="Times New Roman"/>
            <w:lang w:eastAsia="ru-RU"/>
          </w:rPr>
          <w:t>https://ips.ligazakon.net/document/view/fin61335?an=937</w:t>
        </w:r>
      </w:hyperlink>
      <w:r>
        <w:rPr>
          <w:rFonts w:eastAsia="Times New Roman"/>
          <w:color w:val="000000"/>
          <w:lang w:eastAsia="ru-RU"/>
        </w:rPr>
        <w:t xml:space="preserve"> </w:t>
      </w:r>
    </w:p>
    <w:p w:rsidR="00796AC4" w:rsidRDefault="00796AC4" w:rsidP="00796AC4">
      <w:pPr>
        <w:tabs>
          <w:tab w:val="left" w:pos="1276"/>
        </w:tabs>
        <w:ind w:firstLine="709"/>
        <w:jc w:val="both"/>
      </w:pPr>
    </w:p>
    <w:p w:rsidR="00796AC4" w:rsidRPr="006C3C51" w:rsidRDefault="00796AC4" w:rsidP="00796AC4">
      <w:pPr>
        <w:tabs>
          <w:tab w:val="left" w:pos="1276"/>
        </w:tabs>
        <w:ind w:firstLine="709"/>
        <w:jc w:val="both"/>
        <w:rPr>
          <w:b/>
        </w:rPr>
      </w:pPr>
      <w:r w:rsidRPr="006C3C51">
        <w:rPr>
          <w:b/>
        </w:rPr>
        <w:t>ІІІ. Кодекси та закони України:</w:t>
      </w:r>
    </w:p>
    <w:p w:rsidR="00796AC4" w:rsidRDefault="00796AC4" w:rsidP="00796AC4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textAlignment w:val="baseline"/>
      </w:pPr>
      <w:r>
        <w:rPr>
          <w:rFonts w:eastAsia="Times New Roman"/>
          <w:color w:val="000000"/>
          <w:lang w:eastAsia="ru-RU"/>
        </w:rPr>
        <w:t>Кодекс цивільного захисту</w:t>
      </w:r>
      <w:r w:rsidRPr="00513E7F">
        <w:rPr>
          <w:rFonts w:eastAsia="Times New Roman"/>
          <w:color w:val="000000"/>
          <w:lang w:eastAsia="ru-RU"/>
        </w:rPr>
        <w:t xml:space="preserve"> України </w:t>
      </w:r>
      <w:bookmarkStart w:id="0" w:name="n1611"/>
      <w:bookmarkEnd w:id="0"/>
      <w:r w:rsidRPr="00513E7F">
        <w:rPr>
          <w:rFonts w:eastAsia="Times New Roman"/>
          <w:color w:val="000000"/>
          <w:lang w:eastAsia="ru-RU"/>
        </w:rPr>
        <w:t>(Відомості Верховної Ради (ВВР), 2013, № 34-35, ст.458).</w:t>
      </w:r>
      <w:r>
        <w:rPr>
          <w:rFonts w:eastAsia="Times New Roman"/>
          <w:color w:val="000000"/>
          <w:lang w:eastAsia="ru-RU"/>
        </w:rPr>
        <w:t xml:space="preserve"> </w:t>
      </w:r>
      <w:hyperlink r:id="rId25" w:history="1">
        <w:r w:rsidRPr="00513E7F">
          <w:rPr>
            <w:rStyle w:val="a4"/>
            <w:rFonts w:eastAsia="Times New Roman"/>
            <w:lang w:eastAsia="ru-RU"/>
          </w:rPr>
          <w:t>http://zakon3.rada.gov.ua/laws/show/5403-17</w:t>
        </w:r>
      </w:hyperlink>
    </w:p>
    <w:p w:rsidR="00796AC4" w:rsidRPr="003775F3" w:rsidRDefault="00796AC4" w:rsidP="00796AC4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  <w:rFonts w:eastAsia="Times New Roman"/>
          <w:lang w:eastAsia="ru-RU"/>
        </w:rPr>
      </w:pPr>
      <w:r w:rsidRPr="003775F3">
        <w:rPr>
          <w:rFonts w:eastAsia="Times New Roman"/>
          <w:color w:val="000000"/>
          <w:lang w:eastAsia="ru-RU"/>
        </w:rPr>
        <w:t xml:space="preserve">Закон України «Про охорону праці» </w:t>
      </w:r>
      <w:bookmarkStart w:id="1" w:name="n4"/>
      <w:bookmarkEnd w:id="1"/>
      <w:r w:rsidRPr="003775F3">
        <w:rPr>
          <w:rFonts w:eastAsia="Times New Roman"/>
          <w:color w:val="000000"/>
          <w:lang w:eastAsia="ru-RU"/>
        </w:rPr>
        <w:t>(Відомості Верховної Ради України (ВВР), 1992, № 49, ст.668).</w:t>
      </w:r>
      <w:r>
        <w:rPr>
          <w:rFonts w:eastAsia="Times New Roman"/>
          <w:color w:val="000000"/>
          <w:lang w:eastAsia="ru-RU"/>
        </w:rPr>
        <w:t xml:space="preserve"> </w:t>
      </w:r>
      <w:hyperlink r:id="rId26" w:history="1">
        <w:r w:rsidRPr="003775F3">
          <w:rPr>
            <w:rStyle w:val="a4"/>
            <w:rFonts w:eastAsia="Times New Roman"/>
            <w:lang w:eastAsia="ru-RU"/>
          </w:rPr>
          <w:t>http://zakon2.rada.gov.ua/laws/show/2694-12</w:t>
        </w:r>
      </w:hyperlink>
    </w:p>
    <w:p w:rsidR="00796AC4" w:rsidRDefault="00796AC4" w:rsidP="00796AC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textAlignment w:val="baseline"/>
        <w:rPr>
          <w:rFonts w:eastAsia="Times New Roman"/>
          <w:color w:val="000000"/>
          <w:lang w:eastAsia="ru-RU"/>
        </w:rPr>
      </w:pPr>
      <w:r w:rsidRPr="003775F3">
        <w:rPr>
          <w:rFonts w:eastAsia="Times New Roman"/>
          <w:color w:val="000000"/>
          <w:lang w:eastAsia="ru-RU"/>
        </w:rPr>
        <w:t>Кодекс законів про працю України</w:t>
      </w:r>
      <w:r>
        <w:rPr>
          <w:rFonts w:eastAsia="Times New Roman"/>
          <w:color w:val="000000"/>
          <w:lang w:eastAsia="ru-RU"/>
        </w:rPr>
        <w:t xml:space="preserve"> </w:t>
      </w:r>
      <w:r w:rsidRPr="00513E7F">
        <w:rPr>
          <w:rFonts w:eastAsia="Times New Roman"/>
          <w:color w:val="000000"/>
          <w:lang w:eastAsia="ru-RU"/>
        </w:rPr>
        <w:t>(</w:t>
      </w:r>
      <w:r w:rsidRPr="003775F3">
        <w:rPr>
          <w:rFonts w:eastAsia="Times New Roman"/>
          <w:color w:val="000000"/>
          <w:lang w:eastAsia="ru-RU"/>
        </w:rPr>
        <w:t>Відомості Верховної Ради УРСР</w:t>
      </w:r>
      <w:r>
        <w:rPr>
          <w:rFonts w:eastAsia="Times New Roman"/>
          <w:color w:val="000000"/>
          <w:lang w:eastAsia="ru-RU"/>
        </w:rPr>
        <w:t xml:space="preserve"> </w:t>
      </w:r>
      <w:r w:rsidRPr="003775F3">
        <w:rPr>
          <w:rFonts w:eastAsia="Times New Roman"/>
          <w:color w:val="000000"/>
          <w:lang w:eastAsia="ru-RU"/>
        </w:rPr>
        <w:t xml:space="preserve">від 17.12.1971 </w:t>
      </w:r>
      <w:r>
        <w:rPr>
          <w:rFonts w:eastAsia="Times New Roman"/>
          <w:color w:val="000000"/>
          <w:lang w:eastAsia="ru-RU"/>
        </w:rPr>
        <w:t>-</w:t>
      </w:r>
      <w:r w:rsidRPr="003775F3">
        <w:rPr>
          <w:rFonts w:eastAsia="Times New Roman"/>
          <w:color w:val="000000"/>
          <w:lang w:eastAsia="ru-RU"/>
        </w:rPr>
        <w:t xml:space="preserve"> 1971 р., /Додаток до N 50/</w:t>
      </w:r>
      <w:r w:rsidRPr="00513E7F">
        <w:rPr>
          <w:rFonts w:eastAsia="Times New Roman"/>
          <w:color w:val="000000"/>
          <w:lang w:eastAsia="ru-RU"/>
        </w:rPr>
        <w:t>)</w:t>
      </w:r>
      <w:r>
        <w:rPr>
          <w:rFonts w:eastAsia="Times New Roman"/>
          <w:color w:val="000000"/>
          <w:lang w:eastAsia="ru-RU"/>
        </w:rPr>
        <w:t xml:space="preserve"> </w:t>
      </w:r>
      <w:hyperlink r:id="rId27" w:history="1">
        <w:r w:rsidRPr="003775F3">
          <w:rPr>
            <w:rStyle w:val="a4"/>
            <w:rFonts w:eastAsia="Times New Roman"/>
            <w:lang w:eastAsia="ru-RU"/>
          </w:rPr>
          <w:t>http://zakon2.rada.gov.ua/laws/show/322-08</w:t>
        </w:r>
      </w:hyperlink>
    </w:p>
    <w:p w:rsidR="00796AC4" w:rsidRDefault="00796AC4" w:rsidP="00796AC4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textAlignment w:val="baseline"/>
        <w:rPr>
          <w:rFonts w:eastAsia="Times New Roman"/>
          <w:color w:val="000000"/>
          <w:lang w:eastAsia="ru-RU"/>
        </w:rPr>
      </w:pPr>
      <w:r w:rsidRPr="003775F3">
        <w:rPr>
          <w:rFonts w:eastAsia="Times New Roman"/>
          <w:color w:val="000000"/>
          <w:lang w:eastAsia="ru-RU"/>
        </w:rPr>
        <w:t>Закон України «</w:t>
      </w:r>
      <w:r w:rsidRPr="004750B4">
        <w:rPr>
          <w:rFonts w:eastAsia="Times New Roman"/>
          <w:color w:val="000000"/>
          <w:lang w:eastAsia="ru-RU"/>
        </w:rPr>
        <w:t>Про використання ядерної енергії та радіаційну безпеку</w:t>
      </w:r>
      <w:r>
        <w:rPr>
          <w:rFonts w:eastAsia="Times New Roman"/>
          <w:color w:val="000000"/>
          <w:lang w:eastAsia="ru-RU"/>
        </w:rPr>
        <w:t>» (</w:t>
      </w:r>
      <w:r w:rsidRPr="004750B4">
        <w:rPr>
          <w:rFonts w:eastAsia="Times New Roman"/>
          <w:color w:val="000000"/>
          <w:lang w:eastAsia="ru-RU"/>
        </w:rPr>
        <w:t xml:space="preserve">Відомості Верховної Ради України (ВВР), 1995, </w:t>
      </w:r>
      <w:r>
        <w:rPr>
          <w:rFonts w:eastAsia="Times New Roman"/>
          <w:color w:val="000000"/>
          <w:lang w:eastAsia="ru-RU"/>
        </w:rPr>
        <w:t>№</w:t>
      </w:r>
      <w:r w:rsidRPr="004750B4">
        <w:rPr>
          <w:rFonts w:eastAsia="Times New Roman"/>
          <w:color w:val="000000"/>
          <w:lang w:eastAsia="ru-RU"/>
        </w:rPr>
        <w:t xml:space="preserve"> 12, ст.81)</w:t>
      </w:r>
      <w:r>
        <w:rPr>
          <w:rFonts w:eastAsia="Times New Roman"/>
          <w:color w:val="000000"/>
          <w:lang w:eastAsia="ru-RU"/>
        </w:rPr>
        <w:t xml:space="preserve"> </w:t>
      </w:r>
      <w:hyperlink r:id="rId28" w:history="1">
        <w:r w:rsidRPr="004750B4">
          <w:rPr>
            <w:rStyle w:val="a4"/>
            <w:rFonts w:eastAsia="Times New Roman"/>
            <w:lang w:eastAsia="ru-RU"/>
          </w:rPr>
          <w:t>http://zakon5.rada.gov.ua/laws/show/39/95-%D0%B2%D1%80</w:t>
        </w:r>
      </w:hyperlink>
    </w:p>
    <w:p w:rsidR="00796AC4" w:rsidRDefault="00796AC4" w:rsidP="00796AC4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right="-1" w:firstLine="709"/>
        <w:textAlignment w:val="baseline"/>
        <w:rPr>
          <w:rFonts w:eastAsia="Times New Roman"/>
          <w:color w:val="000000"/>
          <w:lang w:eastAsia="ru-RU"/>
        </w:rPr>
      </w:pPr>
      <w:r w:rsidRPr="003775F3">
        <w:rPr>
          <w:rFonts w:eastAsia="Times New Roman"/>
          <w:color w:val="000000"/>
          <w:lang w:eastAsia="ru-RU"/>
        </w:rPr>
        <w:t>Закон України</w:t>
      </w:r>
      <w:r>
        <w:rPr>
          <w:rFonts w:eastAsia="Times New Roman"/>
          <w:color w:val="000000"/>
          <w:lang w:eastAsia="ru-RU"/>
        </w:rPr>
        <w:t xml:space="preserve"> </w:t>
      </w:r>
      <w:r w:rsidRPr="003775F3">
        <w:rPr>
          <w:rFonts w:eastAsia="Times New Roman"/>
          <w:color w:val="000000"/>
          <w:lang w:eastAsia="ru-RU"/>
        </w:rPr>
        <w:t>«</w:t>
      </w:r>
      <w:r w:rsidRPr="003775F3">
        <w:rPr>
          <w:color w:val="000000"/>
          <w:lang w:eastAsia="ru-RU"/>
        </w:rPr>
        <w:t>Про</w:t>
      </w:r>
      <w:r>
        <w:rPr>
          <w:color w:val="000000"/>
          <w:lang w:eastAsia="ru-RU"/>
        </w:rPr>
        <w:t xml:space="preserve"> дорожній рух» </w:t>
      </w:r>
      <w:r w:rsidRPr="000835CB">
        <w:rPr>
          <w:rFonts w:eastAsia="Times New Roman"/>
          <w:color w:val="000000"/>
          <w:lang w:eastAsia="ru-RU"/>
        </w:rPr>
        <w:t>(Відомості Верховної Ради України (ВВР), 1993, № 31, ст.338)</w:t>
      </w:r>
      <w:r>
        <w:rPr>
          <w:rFonts w:eastAsia="Times New Roman"/>
          <w:color w:val="000000"/>
          <w:lang w:eastAsia="ru-RU"/>
        </w:rPr>
        <w:t xml:space="preserve"> </w:t>
      </w:r>
      <w:hyperlink r:id="rId29" w:history="1">
        <w:r w:rsidRPr="000835CB">
          <w:rPr>
            <w:rStyle w:val="a4"/>
            <w:rFonts w:eastAsia="Times New Roman"/>
            <w:lang w:eastAsia="ru-RU"/>
          </w:rPr>
          <w:t>http://zakon3.rada.gov.ua/laws/show/3353-12</w:t>
        </w:r>
      </w:hyperlink>
    </w:p>
    <w:p w:rsidR="00796AC4" w:rsidRPr="00720DD5" w:rsidRDefault="00796AC4" w:rsidP="00796AC4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right="-1" w:firstLine="709"/>
        <w:jc w:val="both"/>
        <w:textAlignment w:val="baseline"/>
        <w:rPr>
          <w:rStyle w:val="a4"/>
          <w:rFonts w:eastAsia="Times New Roman"/>
          <w:color w:val="000000"/>
          <w:lang w:eastAsia="ru-RU"/>
        </w:rPr>
      </w:pPr>
      <w:r w:rsidRPr="003775F3">
        <w:rPr>
          <w:rFonts w:eastAsia="Times New Roman"/>
          <w:color w:val="000000"/>
          <w:lang w:eastAsia="ru-RU"/>
        </w:rPr>
        <w:t>Закон України</w:t>
      </w:r>
      <w:r>
        <w:rPr>
          <w:rFonts w:eastAsia="Times New Roman"/>
          <w:color w:val="000000"/>
          <w:lang w:eastAsia="ru-RU"/>
        </w:rPr>
        <w:t xml:space="preserve"> </w:t>
      </w:r>
      <w:r w:rsidRPr="003775F3">
        <w:rPr>
          <w:rFonts w:eastAsia="Times New Roman"/>
          <w:color w:val="000000"/>
          <w:lang w:eastAsia="ru-RU"/>
        </w:rPr>
        <w:t>«</w:t>
      </w:r>
      <w:r w:rsidRPr="003775F3">
        <w:rPr>
          <w:color w:val="000000"/>
          <w:lang w:eastAsia="ru-RU"/>
        </w:rPr>
        <w:t>Про</w:t>
      </w:r>
      <w:r>
        <w:rPr>
          <w:color w:val="000000"/>
          <w:lang w:eastAsia="ru-RU"/>
        </w:rPr>
        <w:t xml:space="preserve"> </w:t>
      </w:r>
      <w:r w:rsidRPr="000835CB">
        <w:rPr>
          <w:color w:val="000000"/>
          <w:lang w:eastAsia="ru-RU"/>
        </w:rPr>
        <w:t>забезпечення санітарного та епідемічного благополуччя населення</w:t>
      </w:r>
      <w:r>
        <w:rPr>
          <w:color w:val="000000"/>
          <w:lang w:eastAsia="ru-RU"/>
        </w:rPr>
        <w:t xml:space="preserve">» </w:t>
      </w:r>
      <w:r w:rsidRPr="000835CB">
        <w:rPr>
          <w:rFonts w:eastAsia="Times New Roman"/>
          <w:color w:val="000000"/>
          <w:lang w:eastAsia="ru-RU"/>
        </w:rPr>
        <w:t>(Відомості Верховної Ради України (ВВР), 1994, № 27, ст.218)</w:t>
      </w:r>
      <w:r>
        <w:rPr>
          <w:rFonts w:eastAsia="Times New Roman"/>
          <w:color w:val="000000"/>
          <w:lang w:eastAsia="ru-RU"/>
        </w:rPr>
        <w:t xml:space="preserve"> </w:t>
      </w:r>
      <w:hyperlink r:id="rId30" w:history="1">
        <w:r w:rsidRPr="000835CB">
          <w:rPr>
            <w:rStyle w:val="a4"/>
            <w:rFonts w:eastAsia="Times New Roman"/>
            <w:lang w:eastAsia="ru-RU"/>
          </w:rPr>
          <w:t>http://zakon3.rada.gov.ua/laws/show/4004-12</w:t>
        </w:r>
      </w:hyperlink>
    </w:p>
    <w:p w:rsidR="00796AC4" w:rsidRDefault="00796AC4" w:rsidP="00796AC4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right="-1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A24BE7">
        <w:rPr>
          <w:rFonts w:eastAsia="Times New Roman"/>
          <w:color w:val="000000"/>
          <w:lang w:eastAsia="ru-RU"/>
        </w:rPr>
        <w:t>Закон України «</w:t>
      </w:r>
      <w:r w:rsidRPr="00613564">
        <w:rPr>
          <w:rFonts w:eastAsia="Times New Roman"/>
          <w:color w:val="000000"/>
          <w:lang w:eastAsia="ru-RU"/>
        </w:rPr>
        <w:t>Про правовий режим надзвичайного стану</w:t>
      </w:r>
      <w:r w:rsidRPr="00A24BE7">
        <w:rPr>
          <w:rFonts w:eastAsia="Times New Roman"/>
          <w:color w:val="000000"/>
          <w:lang w:eastAsia="ru-RU"/>
        </w:rPr>
        <w:t xml:space="preserve">» </w:t>
      </w:r>
      <w:r w:rsidRPr="00A24BE7">
        <w:rPr>
          <w:color w:val="000000"/>
          <w:lang w:eastAsia="ru-RU"/>
        </w:rPr>
        <w:t>(Відомості Верховної Ради України (ВВР</w:t>
      </w:r>
      <w:r>
        <w:rPr>
          <w:color w:val="000000"/>
          <w:lang w:eastAsia="ru-RU"/>
        </w:rPr>
        <w:t>), 2000, № 23, ст.176</w:t>
      </w:r>
      <w:r w:rsidRPr="00A24BE7">
        <w:rPr>
          <w:color w:val="000000"/>
          <w:lang w:eastAsia="ru-RU"/>
        </w:rPr>
        <w:t>)</w:t>
      </w:r>
      <w:r>
        <w:rPr>
          <w:color w:val="000000"/>
          <w:lang w:eastAsia="ru-RU"/>
        </w:rPr>
        <w:t xml:space="preserve"> </w:t>
      </w:r>
      <w:hyperlink r:id="rId31" w:history="1">
        <w:r w:rsidRPr="00A24BE7">
          <w:rPr>
            <w:rStyle w:val="a4"/>
            <w:lang w:eastAsia="ru-RU"/>
          </w:rPr>
          <w:t>http://zakon0.rada.gov.ua/laws/show/1550-14</w:t>
        </w:r>
      </w:hyperlink>
    </w:p>
    <w:p w:rsidR="00796AC4" w:rsidRDefault="00796AC4" w:rsidP="00796AC4">
      <w:pPr>
        <w:tabs>
          <w:tab w:val="left" w:pos="1276"/>
        </w:tabs>
        <w:ind w:firstLine="709"/>
        <w:jc w:val="both"/>
      </w:pPr>
    </w:p>
    <w:p w:rsidR="00796AC4" w:rsidRPr="006C3C51" w:rsidRDefault="00796AC4" w:rsidP="00796AC4">
      <w:pPr>
        <w:tabs>
          <w:tab w:val="left" w:pos="1276"/>
        </w:tabs>
        <w:ind w:firstLine="709"/>
        <w:jc w:val="both"/>
        <w:rPr>
          <w:rFonts w:eastAsia="Times New Roman"/>
          <w:b/>
          <w:lang w:eastAsia="ru-RU"/>
        </w:rPr>
      </w:pPr>
      <w:r w:rsidRPr="006C3C51">
        <w:rPr>
          <w:b/>
        </w:rPr>
        <w:t>І</w:t>
      </w:r>
      <w:r w:rsidRPr="006C3C51">
        <w:rPr>
          <w:b/>
          <w:lang w:val="en-US"/>
        </w:rPr>
        <w:t>V</w:t>
      </w:r>
      <w:r w:rsidRPr="006C3C51">
        <w:rPr>
          <w:b/>
        </w:rPr>
        <w:t xml:space="preserve">. </w:t>
      </w:r>
      <w:r w:rsidRPr="006C3C51">
        <w:rPr>
          <w:rFonts w:eastAsia="Times New Roman"/>
          <w:b/>
          <w:lang w:eastAsia="ru-RU"/>
        </w:rPr>
        <w:t>Постанови та розпорядження КМУ:</w:t>
      </w:r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450" w:firstLine="709"/>
        <w:jc w:val="both"/>
        <w:textAlignment w:val="baseline"/>
        <w:rPr>
          <w:rFonts w:eastAsia="Times New Roman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Постанова КМУ від 9 січня 2014 р. № 11 «Про затвердження Положення про</w:t>
      </w:r>
      <w:r w:rsidRPr="006D3DF5">
        <w:rPr>
          <w:rFonts w:eastAsia="Times New Roman"/>
          <w:lang w:eastAsia="ru-RU"/>
        </w:rPr>
        <w:t xml:space="preserve"> єдину державну систему цивільного захисту» </w:t>
      </w:r>
      <w:r w:rsidRPr="006D3DF5">
        <w:rPr>
          <w:color w:val="000000"/>
          <w:shd w:val="clear" w:color="auto" w:fill="FFFFFF"/>
        </w:rPr>
        <w:t>із змінами, внесеними постанов</w:t>
      </w:r>
      <w:r>
        <w:rPr>
          <w:color w:val="000000"/>
          <w:shd w:val="clear" w:color="auto" w:fill="FFFFFF"/>
        </w:rPr>
        <w:t>ою</w:t>
      </w:r>
      <w:r w:rsidRPr="006D3DF5">
        <w:rPr>
          <w:color w:val="000000"/>
          <w:shd w:val="clear" w:color="auto" w:fill="FFFFFF"/>
        </w:rPr>
        <w:t xml:space="preserve"> КМУ </w:t>
      </w:r>
      <w:hyperlink r:id="rId32" w:anchor="n2" w:tgtFrame="_blank" w:history="1">
        <w:r w:rsidRPr="006D3DF5">
          <w:rPr>
            <w:rFonts w:eastAsia="Times New Roman"/>
            <w:lang w:eastAsia="ru-RU"/>
          </w:rPr>
          <w:t>від 16.11.2016</w:t>
        </w:r>
      </w:hyperlink>
      <w:r w:rsidRPr="006D3DF5">
        <w:rPr>
          <w:rFonts w:eastAsia="Times New Roman"/>
          <w:lang w:eastAsia="ru-RU"/>
        </w:rPr>
        <w:t xml:space="preserve"> № 825 та від 06.06.2018 </w:t>
      </w:r>
      <w:hyperlink r:id="rId33" w:anchor="n11" w:tgtFrame="_blank" w:history="1">
        <w:r w:rsidRPr="006D3DF5">
          <w:rPr>
            <w:rFonts w:eastAsia="Times New Roman"/>
            <w:lang w:eastAsia="ru-RU"/>
          </w:rPr>
          <w:t>№ 450</w:t>
        </w:r>
      </w:hyperlink>
      <w:r w:rsidRPr="006D3DF5">
        <w:rPr>
          <w:rFonts w:eastAsia="Times New Roman"/>
          <w:lang w:eastAsia="ru-RU"/>
        </w:rPr>
        <w:t xml:space="preserve">. </w:t>
      </w:r>
      <w:hyperlink r:id="rId34" w:history="1">
        <w:r w:rsidRPr="006D3DF5">
          <w:rPr>
            <w:rStyle w:val="a4"/>
            <w:rFonts w:eastAsia="Times New Roman"/>
            <w:lang w:eastAsia="ru-RU"/>
          </w:rPr>
          <w:t>http://zakon0.rada.gov.ua/laws/show/11-2014-%D0%BF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lang w:eastAsia="ru-RU"/>
        </w:rPr>
        <w:t xml:space="preserve">Постанова КМУ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uk-UA"/>
        </w:rPr>
        <w:t>від 23.10.2013 р. № 819 «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захисту», </w:t>
      </w:r>
      <w:r w:rsidRPr="006D3DF5">
        <w:rPr>
          <w:color w:val="000000"/>
          <w:shd w:val="clear" w:color="auto" w:fill="FFFFFF"/>
        </w:rPr>
        <w:t xml:space="preserve">із змінами, внесеними згідно з постановою КМУ </w:t>
      </w:r>
      <w:hyperlink r:id="rId35" w:anchor="n2" w:tgtFrame="_blank" w:history="1">
        <w:r w:rsidRPr="006D3DF5">
          <w:rPr>
            <w:rFonts w:eastAsia="Times New Roman"/>
            <w:bCs/>
            <w:color w:val="000000"/>
            <w:lang w:eastAsia="ru-RU"/>
          </w:rPr>
          <w:t>№ 230 від 28.03.2018</w:t>
        </w:r>
      </w:hyperlink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hyperlink r:id="rId36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http://zakon3.rada.gov.ua/laws/show/819-2013-%D0%BF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spacing w:line="223" w:lineRule="auto"/>
        <w:ind w:left="0" w:right="-1" w:firstLine="709"/>
        <w:jc w:val="both"/>
        <w:textAlignment w:val="baseline"/>
        <w:rPr>
          <w:rStyle w:val="a4"/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747726">
        <w:rPr>
          <w:rFonts w:eastAsia="Times New Roman"/>
          <w:lang w:eastAsia="ru-RU"/>
        </w:rPr>
        <w:t>Постанова КМУ від 26.06.2013 р. № 444 «Про затвердження Порядку здійснення навчання населення діям у надзвичайних ситуаціях».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</w:t>
      </w:r>
      <w:hyperlink r:id="rId37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http://zakon3.rada.gov.ua/laws/show/444-2013-%D0%BF</w:t>
        </w:r>
      </w:hyperlink>
      <w:r>
        <w:rPr>
          <w:rStyle w:val="a4"/>
          <w:rFonts w:eastAsia="Times New Roman"/>
          <w:bCs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із змінами внесеними </w:t>
      </w:r>
      <w:r w:rsidRPr="006D3DF5">
        <w:rPr>
          <w:color w:val="000000"/>
          <w:shd w:val="clear" w:color="auto" w:fill="FFFFFF"/>
        </w:rPr>
        <w:t>постанов</w:t>
      </w:r>
      <w:r>
        <w:rPr>
          <w:color w:val="000000"/>
          <w:shd w:val="clear" w:color="auto" w:fill="FFFFFF"/>
        </w:rPr>
        <w:t>ою</w:t>
      </w:r>
      <w:r w:rsidRPr="006D3DF5">
        <w:rPr>
          <w:color w:val="000000"/>
          <w:shd w:val="clear" w:color="auto" w:fill="FFFFFF"/>
        </w:rPr>
        <w:t xml:space="preserve"> КМУ </w:t>
      </w:r>
      <w:hyperlink r:id="rId38" w:anchor="n2" w:tgtFrame="_blank" w:history="1">
        <w:r w:rsidRPr="006D3DF5">
          <w:rPr>
            <w:rFonts w:eastAsia="Times New Roman"/>
            <w:lang w:eastAsia="ru-RU"/>
          </w:rPr>
          <w:t>від</w:t>
        </w:r>
        <w:r>
          <w:rPr>
            <w:rFonts w:eastAsia="Times New Roman"/>
            <w:lang w:eastAsia="ru-RU"/>
          </w:rPr>
          <w:t xml:space="preserve"> 2</w:t>
        </w:r>
        <w:r w:rsidRPr="006D3DF5">
          <w:rPr>
            <w:rFonts w:eastAsia="Times New Roman"/>
            <w:lang w:eastAsia="ru-RU"/>
          </w:rPr>
          <w:t>6.</w:t>
        </w:r>
        <w:r>
          <w:rPr>
            <w:rFonts w:eastAsia="Times New Roman"/>
            <w:lang w:eastAsia="ru-RU"/>
          </w:rPr>
          <w:t>07</w:t>
        </w:r>
        <w:r w:rsidRPr="006D3DF5">
          <w:rPr>
            <w:rFonts w:eastAsia="Times New Roman"/>
            <w:lang w:eastAsia="ru-RU"/>
          </w:rPr>
          <w:t>.201</w:t>
        </w:r>
        <w:r>
          <w:rPr>
            <w:rFonts w:eastAsia="Times New Roman"/>
            <w:lang w:eastAsia="ru-RU"/>
          </w:rPr>
          <w:t>8</w:t>
        </w:r>
      </w:hyperlink>
      <w:r w:rsidRPr="006D3DF5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 xml:space="preserve">592 </w:t>
      </w:r>
      <w:hyperlink r:id="rId39" w:history="1">
        <w:r w:rsidRPr="00747726">
          <w:rPr>
            <w:rStyle w:val="a4"/>
            <w:rFonts w:eastAsia="Times New Roman"/>
            <w:lang w:eastAsia="ru-RU"/>
          </w:rPr>
          <w:t>https://www.kmu.gov.ua/ua/npas/pro-vnesennya-zmin-do-poryadku-zdijsnennya-navchannya-naselennya-diyam-u-nadzvichajnih-situaciyah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spacing w:line="223" w:lineRule="auto"/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Постанова КМУ від 10 березня 2017 р. № 138 «Деякі питання використання захисних споруд цивільного захисту» </w:t>
      </w:r>
      <w:hyperlink r:id="rId40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http://zakon3.rada.gov.ua/laws/show/138-2017-%D0%BF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spacing w:line="223" w:lineRule="auto"/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Постанова КМУ від 9 жовтня 2013 р. № 787 «Про затвердження Порядку утворення, завдання та функції формувань цивільного захисту» </w:t>
      </w:r>
      <w:hyperlink r:id="rId41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http://zakon2.rada.gov.ua/laws/show/787-2013-%D0%BF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lastRenderedPageBreak/>
        <w:t xml:space="preserve">Постанова КМУ від 17.07.2013 р. № 564 «Про затвердження Порядку функціонування добровільної пожежної охорони». </w:t>
      </w:r>
      <w:hyperlink r:id="rId42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http://zakon2.rada.gov.ua/laws/show/564-2013-%D0%BF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Постанова КМУ від 26.01.2015 р. № 18 «Про Державну комісію з питань техногенно-екологічної безпеки та надзвичайних ситуацій». </w:t>
      </w:r>
      <w:hyperlink r:id="rId43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http://zakon3.rada.gov.ua/laws/show/18-2015-%D0%BF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rStyle w:val="a4"/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Постанова КМУ від </w:t>
      </w:r>
      <w:r w:rsidRPr="00691039">
        <w:rPr>
          <w:rFonts w:eastAsia="Times New Roman"/>
          <w:bCs/>
          <w:color w:val="000000"/>
          <w:bdr w:val="none" w:sz="0" w:space="0" w:color="auto" w:frame="1"/>
          <w:lang w:eastAsia="ru-RU"/>
        </w:rPr>
        <w:t>17 квітня 2019 р. № 337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«</w:t>
      </w:r>
      <w:r w:rsidRPr="00691039">
        <w:rPr>
          <w:rFonts w:eastAsia="Times New Roman"/>
          <w:bCs/>
          <w:color w:val="000000"/>
          <w:bdr w:val="none" w:sz="0" w:space="0" w:color="auto" w:frame="1"/>
          <w:lang w:eastAsia="ru-RU"/>
        </w:rPr>
        <w:t>Про затвердження Порядку розслідування та обліку нещасних випадків, професійних захворювань та аварій на виробництві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». </w:t>
      </w:r>
      <w:hyperlink r:id="rId44" w:history="1">
        <w:r>
          <w:rPr>
            <w:rStyle w:val="a4"/>
          </w:rPr>
          <w:t>https://zakon.rada.gov.ua/laws/show/337-2019-%D0%BF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Постанова КМУ від 22 березня 2001 р. № 270 «Про затвердження Порядку розслідування та обліку нещасних випадків невиробничого характеру» із змінами </w:t>
      </w:r>
      <w:hyperlink r:id="rId45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http://zakon5.rada.gov.ua/laws/show/270-2001-%D0%BF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Постанова КМУ від 17.11.1997 р. № 1290 «Про затвердження Списків виробництв, робіт, </w:t>
      </w:r>
      <w:proofErr w:type="spellStart"/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цехів</w:t>
      </w:r>
      <w:proofErr w:type="spellEnd"/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, професій і посад, зайнятість працівників в яких дає право на щорічні додаткові відпустки за роботу із шкідливими і важкими умовами праці та за особливий характер праці».</w:t>
      </w:r>
      <w:hyperlink r:id="rId46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http://zakon3.rada.gov.ua/laws/show/1290-97-%D0%BF</w:t>
        </w:r>
      </w:hyperlink>
    </w:p>
    <w:p w:rsidR="00796AC4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Постанова КМУ від 14.03.2018 р. № 223 «Про затвердження Плану реагування на надзвичайні ситуації державного рівня».</w:t>
      </w:r>
      <w:r w:rsidRPr="006C0AE5">
        <w:t xml:space="preserve"> </w:t>
      </w:r>
      <w:hyperlink r:id="rId47" w:history="1">
        <w:r w:rsidRPr="006C0AE5">
          <w:rPr>
            <w:rStyle w:val="a4"/>
          </w:rPr>
          <w:t>http://zakon3.rada.gov.ua/laws/show/223-2018-%D0%BF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  <w:rPr>
          <w:rStyle w:val="a4"/>
          <w:bCs/>
          <w:bdr w:val="none" w:sz="0" w:space="0" w:color="auto" w:frame="1"/>
        </w:rPr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27.09.2017 р. № 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захисту». </w:t>
      </w:r>
      <w:hyperlink r:id="rId48" w:history="1">
        <w:r w:rsidRPr="006D3DF5">
          <w:rPr>
            <w:rStyle w:val="a4"/>
            <w:bCs/>
            <w:bdr w:val="none" w:sz="0" w:space="0" w:color="auto" w:frame="1"/>
          </w:rPr>
          <w:t>http://zakon3.rada.gov.ua/laws/show/733-2017-%D0%BF</w:t>
        </w:r>
      </w:hyperlink>
    </w:p>
    <w:p w:rsidR="00796AC4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</w:t>
      </w:r>
      <w:r w:rsidRPr="00C42AB2">
        <w:t>30 жовтня 2013 р. № 841</w:t>
      </w:r>
      <w:r>
        <w:t xml:space="preserve"> «</w:t>
      </w:r>
      <w:r w:rsidRPr="00C42AB2">
        <w:t>Про затвердження Порядку проведення евакуації у разі загрози виникнення або виникнення надзвичайних ситуацій</w:t>
      </w:r>
      <w:r>
        <w:t xml:space="preserve">» </w:t>
      </w:r>
      <w:hyperlink r:id="rId49" w:history="1">
        <w:r w:rsidRPr="00C42AB2">
          <w:rPr>
            <w:rStyle w:val="a4"/>
          </w:rPr>
          <w:t>http://zakon2.rada.gov.ua/laws/show/841-2013-%D0%BF</w:t>
        </w:r>
      </w:hyperlink>
    </w:p>
    <w:p w:rsidR="00796AC4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</w:pPr>
      <w:r w:rsidRPr="006D3DF5">
        <w:rPr>
          <w:bCs/>
          <w:color w:val="000000"/>
          <w:bdr w:val="none" w:sz="0" w:space="0" w:color="auto" w:frame="1"/>
        </w:rPr>
        <w:t xml:space="preserve">Постанова КМУ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від 10 жовтня 2001 р. № 1306</w:t>
      </w:r>
      <w:r w:rsidRPr="006D3DF5">
        <w:rPr>
          <w:bCs/>
          <w:color w:val="000000"/>
          <w:bdr w:val="none" w:sz="0" w:space="0" w:color="auto" w:frame="1"/>
        </w:rPr>
        <w:t xml:space="preserve"> «</w:t>
      </w:r>
      <w:r w:rsidRPr="006D3DF5">
        <w:rPr>
          <w:rFonts w:eastAsia="Times New Roman"/>
          <w:lang w:eastAsia="ru-RU"/>
        </w:rPr>
        <w:t>Про Правила дорожнього руху</w:t>
      </w:r>
      <w:r>
        <w:t xml:space="preserve">» із змінами. </w:t>
      </w:r>
      <w:hyperlink r:id="rId50" w:history="1">
        <w:r w:rsidRPr="009D3CF7">
          <w:rPr>
            <w:rStyle w:val="a4"/>
          </w:rPr>
          <w:t>http://zakon0.rada.gov.ua/laws/show/1306-2001-%D0%BF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25 квітня 2018 р. № 435 «Про затвердження Державної програми підвищення рівня безпеки дорожнього руху в Україні на період до 2020 року» </w:t>
      </w:r>
      <w:hyperlink r:id="rId51" w:history="1">
        <w:r w:rsidRPr="006D3DF5">
          <w:rPr>
            <w:rStyle w:val="a4"/>
            <w:bCs/>
            <w:bdr w:val="none" w:sz="0" w:space="0" w:color="auto" w:frame="1"/>
          </w:rPr>
          <w:t>http://zakon3.rada.gov.ua/laws/show/435-2018-%D0%BF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9 жовтня 2013 р. № 738 «Про затвердження Порядку ведення обліку надзвичайних ситуацій» </w:t>
      </w:r>
      <w:hyperlink r:id="rId52" w:history="1">
        <w:r w:rsidRPr="006D3DF5">
          <w:rPr>
            <w:rStyle w:val="a4"/>
            <w:bCs/>
            <w:bdr w:val="none" w:sz="0" w:space="0" w:color="auto" w:frame="1"/>
          </w:rPr>
          <w:t>http://zakon2.rada.gov.ua/laws/show/738-2013-%D0%BF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26 грудня 2003 р. </w:t>
      </w:r>
      <w:r w:rsidRPr="006D3DF5">
        <w:rPr>
          <w:bCs/>
          <w:color w:val="000000"/>
          <w:bdr w:val="none" w:sz="0" w:space="0" w:color="auto" w:frame="1"/>
        </w:rPr>
        <w:t>№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2030</w:t>
      </w:r>
      <w:r w:rsidRPr="006D3DF5">
        <w:rPr>
          <w:bCs/>
          <w:color w:val="000000"/>
          <w:bdr w:val="none" w:sz="0" w:space="0" w:color="auto" w:frame="1"/>
        </w:rPr>
        <w:t xml:space="preserve"> «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Про затвердження Порядку обліку пожеж та їх наслідків</w:t>
      </w:r>
      <w:r w:rsidRPr="006D3DF5">
        <w:rPr>
          <w:bCs/>
          <w:color w:val="000000"/>
          <w:bdr w:val="none" w:sz="0" w:space="0" w:color="auto" w:frame="1"/>
        </w:rPr>
        <w:t xml:space="preserve">» із змінами </w:t>
      </w:r>
      <w:hyperlink r:id="rId53" w:history="1">
        <w:r w:rsidRPr="006D3DF5">
          <w:rPr>
            <w:rStyle w:val="a4"/>
            <w:bCs/>
            <w:bdr w:val="none" w:sz="0" w:space="0" w:color="auto" w:frame="1"/>
          </w:rPr>
          <w:t>http://zakon0.rada.gov.ua/laws/show/2030-2003-%D0%BF</w:t>
        </w:r>
      </w:hyperlink>
    </w:p>
    <w:p w:rsidR="00796AC4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</w:pPr>
      <w:r w:rsidRPr="006D3DF5">
        <w:rPr>
          <w:bCs/>
          <w:color w:val="000000"/>
          <w:bdr w:val="none" w:sz="0" w:space="0" w:color="auto" w:frame="1"/>
        </w:rPr>
        <w:t xml:space="preserve">Постанова КМУ від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19 серпня 2002 р. </w:t>
      </w:r>
      <w:r w:rsidRPr="006D3DF5">
        <w:rPr>
          <w:bCs/>
          <w:color w:val="000000"/>
          <w:bdr w:val="none" w:sz="0" w:space="0" w:color="auto" w:frame="1"/>
        </w:rPr>
        <w:t>№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1200</w:t>
      </w:r>
      <w:r w:rsidRPr="006D3DF5">
        <w:rPr>
          <w:bCs/>
          <w:color w:val="000000"/>
          <w:bdr w:val="none" w:sz="0" w:space="0" w:color="auto" w:frame="1"/>
        </w:rPr>
        <w:t xml:space="preserve"> «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Про затвердження Порядку забезпечення населення</w:t>
      </w:r>
      <w:r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і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працівників формувань та спеціалізованих</w:t>
      </w:r>
      <w:r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служб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цивільного захисту засобами індивідуального захисту приладами радіаційної та хімічної розвідки, дозиметричного і хімічного контролю</w:t>
      </w:r>
      <w:r w:rsidRPr="006D3DF5">
        <w:rPr>
          <w:bCs/>
          <w:color w:val="000000"/>
          <w:bdr w:val="none" w:sz="0" w:space="0" w:color="auto" w:frame="1"/>
        </w:rPr>
        <w:t xml:space="preserve">» </w:t>
      </w:r>
      <w:hyperlink r:id="rId54" w:history="1">
        <w:r w:rsidRPr="006D3DF5">
          <w:rPr>
            <w:rStyle w:val="a4"/>
            <w:bCs/>
            <w:bdr w:val="none" w:sz="0" w:space="0" w:color="auto" w:frame="1"/>
          </w:rPr>
          <w:t>http://zakon2.rada.gov.ua/laws/show/1200-2002-%D0%BF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D933C4">
        <w:t xml:space="preserve">Розпорядження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КМУ</w:t>
      </w:r>
      <w:r w:rsidRPr="00D933C4">
        <w:t xml:space="preserve"> від 01.02.2012 р. № 58-р «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Про затвердження плану заходів щодо проведення просвітницької роботи з населенням, яке проживає в зонах спостереження атомних електростанцій». </w:t>
      </w:r>
      <w:hyperlink r:id="rId55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http://zakon2.rada.gov.ua/laws/show/58-2012-%D1%80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textAlignment w:val="baseline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D933C4">
        <w:lastRenderedPageBreak/>
        <w:t xml:space="preserve">Розпорядження 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КМУ</w:t>
      </w:r>
      <w:r w:rsidRPr="00D933C4">
        <w:t xml:space="preserve"> від 14.06.2017 р. № 481-р «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Про схвалення Стратегії підвищення рівня безпеки дорожнього руху в Україні на період до 2020 року».</w:t>
      </w:r>
      <w:hyperlink r:id="rId56" w:history="1">
        <w:r w:rsidRPr="006D3DF5">
          <w:rPr>
            <w:rStyle w:val="a4"/>
            <w:rFonts w:eastAsia="Times New Roman"/>
            <w:bCs/>
            <w:bdr w:val="none" w:sz="0" w:space="0" w:color="auto" w:frame="1"/>
            <w:lang w:eastAsia="ru-RU"/>
          </w:rPr>
          <w:t>http://zakon3.rada.gov.ua/laws/show/481-2017-%D1%80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bCs/>
          <w:color w:val="000000"/>
          <w:bdr w:val="none" w:sz="0" w:space="0" w:color="auto" w:frame="1"/>
          <w:lang w:eastAsia="ru-RU"/>
        </w:rPr>
      </w:pP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Розпорядження КМУ від 27.12.201</w:t>
      </w:r>
      <w:r>
        <w:rPr>
          <w:rFonts w:eastAsia="Times New Roman"/>
          <w:bCs/>
          <w:color w:val="000000"/>
          <w:bdr w:val="none" w:sz="0" w:space="0" w:color="auto" w:frame="1"/>
          <w:lang w:eastAsia="ru-RU"/>
        </w:rPr>
        <w:t>8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р. № </w:t>
      </w:r>
      <w:r>
        <w:rPr>
          <w:rFonts w:eastAsia="Times New Roman"/>
          <w:bCs/>
          <w:color w:val="000000"/>
          <w:bdr w:val="none" w:sz="0" w:space="0" w:color="auto" w:frame="1"/>
          <w:lang w:eastAsia="ru-RU"/>
        </w:rPr>
        <w:t>1076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>-р «Про затвердження плану основних заходів цивільного захисту на 201</w:t>
      </w:r>
      <w:r>
        <w:rPr>
          <w:rFonts w:eastAsia="Times New Roman"/>
          <w:bCs/>
          <w:color w:val="000000"/>
          <w:bdr w:val="none" w:sz="0" w:space="0" w:color="auto" w:frame="1"/>
          <w:lang w:eastAsia="ru-RU"/>
        </w:rPr>
        <w:t>9</w:t>
      </w:r>
      <w:r w:rsidRPr="006D3DF5">
        <w:rPr>
          <w:rFonts w:eastAsia="Times New Roman"/>
          <w:bCs/>
          <w:color w:val="000000"/>
          <w:bdr w:val="none" w:sz="0" w:space="0" w:color="auto" w:frame="1"/>
          <w:lang w:eastAsia="ru-RU"/>
        </w:rPr>
        <w:t xml:space="preserve"> рік». </w:t>
      </w:r>
      <w:hyperlink r:id="rId57" w:history="1">
        <w:r>
          <w:rPr>
            <w:rStyle w:val="a4"/>
          </w:rPr>
          <w:t>https://zakon.rada.gov.ua/laws/show/1076-2018-%D1%80</w:t>
        </w:r>
      </w:hyperlink>
    </w:p>
    <w:p w:rsidR="00796AC4" w:rsidRDefault="00796AC4" w:rsidP="00796AC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4"/>
        </w:rPr>
      </w:pPr>
      <w:r w:rsidRPr="006D3DF5">
        <w:rPr>
          <w:rFonts w:eastAsia="Times New Roman"/>
          <w:bCs/>
          <w:bdr w:val="none" w:sz="0" w:space="0" w:color="auto" w:frame="1"/>
          <w:lang w:eastAsia="ru-RU"/>
        </w:rPr>
        <w:t xml:space="preserve">Розпорядження КМУ від 08.11.2007 р. № 980-р «Про затвердження плану першочергових заходів з профілактики травматизму невиробничого характеру». </w:t>
      </w:r>
      <w:hyperlink r:id="rId58" w:history="1">
        <w:r w:rsidRPr="00B04472">
          <w:rPr>
            <w:rStyle w:val="a4"/>
          </w:rPr>
          <w:t>http://zakon3.rada.gov.ua/laws/show/980-2007-%D1%80</w:t>
        </w:r>
      </w:hyperlink>
    </w:p>
    <w:p w:rsidR="00796AC4" w:rsidRDefault="00796AC4" w:rsidP="00796AC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4"/>
        </w:rPr>
      </w:pPr>
      <w:r w:rsidRPr="006D3DF5">
        <w:rPr>
          <w:bCs/>
          <w:bdr w:val="none" w:sz="0" w:space="0" w:color="auto" w:frame="1"/>
        </w:rPr>
        <w:t xml:space="preserve">Розпорядження КМУ від 23.11.2015 р. № 1393-р «Про затвердження плану дій з реалізації Національної стратегії у сфері прав </w:t>
      </w:r>
      <w:proofErr w:type="spellStart"/>
      <w:r w:rsidRPr="006D3DF5">
        <w:rPr>
          <w:bCs/>
          <w:bdr w:val="none" w:sz="0" w:space="0" w:color="auto" w:frame="1"/>
        </w:rPr>
        <w:t>людинина</w:t>
      </w:r>
      <w:proofErr w:type="spellEnd"/>
      <w:r w:rsidRPr="006D3DF5">
        <w:rPr>
          <w:bCs/>
          <w:bdr w:val="none" w:sz="0" w:space="0" w:color="auto" w:frame="1"/>
        </w:rPr>
        <w:t xml:space="preserve"> період до 2020 року». </w:t>
      </w:r>
      <w:hyperlink r:id="rId59" w:history="1">
        <w:r w:rsidRPr="00B04472">
          <w:rPr>
            <w:rStyle w:val="a4"/>
          </w:rPr>
          <w:t>http://www.kmu.gov.ua/control/uk/cardnpd?docid=248740679</w:t>
        </w:r>
      </w:hyperlink>
    </w:p>
    <w:p w:rsidR="00796AC4" w:rsidRPr="006D3DF5" w:rsidRDefault="00796AC4" w:rsidP="00796AC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bCs/>
          <w:bdr w:val="none" w:sz="0" w:space="0" w:color="auto" w:frame="1"/>
          <w:lang w:eastAsia="ru-RU"/>
        </w:rPr>
      </w:pPr>
      <w:r w:rsidRPr="006D3DF5">
        <w:rPr>
          <w:bCs/>
          <w:bdr w:val="none" w:sz="0" w:space="0" w:color="auto" w:frame="1"/>
        </w:rPr>
        <w:t xml:space="preserve">Розпорядження КМУ від </w:t>
      </w:r>
      <w:r w:rsidRPr="006D3DF5">
        <w:rPr>
          <w:rFonts w:eastAsia="Times New Roman"/>
          <w:bCs/>
          <w:bdr w:val="none" w:sz="0" w:space="0" w:color="auto" w:frame="1"/>
          <w:lang w:eastAsia="ru-RU"/>
        </w:rPr>
        <w:t>28 березня 2018 р. № 231-р</w:t>
      </w:r>
      <w:r w:rsidRPr="006D3DF5">
        <w:rPr>
          <w:bCs/>
          <w:bdr w:val="none" w:sz="0" w:space="0" w:color="auto" w:frame="1"/>
        </w:rPr>
        <w:t xml:space="preserve"> «</w:t>
      </w:r>
      <w:r w:rsidRPr="006D3DF5">
        <w:rPr>
          <w:rFonts w:eastAsia="Times New Roman"/>
          <w:bCs/>
          <w:bdr w:val="none" w:sz="0" w:space="0" w:color="auto" w:frame="1"/>
          <w:lang w:eastAsia="ru-RU"/>
        </w:rPr>
        <w:t>Про затвердження плану заходів щодо реалізації Стратегії підвищення рівня безпеки дорожнього руху в Україні на період до 2020 року</w:t>
      </w:r>
      <w:r w:rsidRPr="006D3DF5">
        <w:rPr>
          <w:bCs/>
          <w:bdr w:val="none" w:sz="0" w:space="0" w:color="auto" w:frame="1"/>
        </w:rPr>
        <w:t xml:space="preserve">» </w:t>
      </w:r>
      <w:hyperlink r:id="rId60" w:history="1">
        <w:r w:rsidRPr="006D3DF5">
          <w:rPr>
            <w:rStyle w:val="a4"/>
            <w:bCs/>
            <w:bdr w:val="none" w:sz="0" w:space="0" w:color="auto" w:frame="1"/>
          </w:rPr>
          <w:t>http://zakon2.rada.gov.ua/laws/show/231-2018-%D1%80</w:t>
        </w:r>
      </w:hyperlink>
    </w:p>
    <w:p w:rsidR="00524DFF" w:rsidRDefault="00524DFF">
      <w:bookmarkStart w:id="2" w:name="_GoBack"/>
      <w:bookmarkEnd w:id="2"/>
    </w:p>
    <w:sectPr w:rsidR="00524DFF" w:rsidSect="00A24BE7">
      <w:headerReference w:type="default" r:id="rId61"/>
      <w:pgSz w:w="11906" w:h="16838" w:code="9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939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3DF5" w:rsidRPr="006D3DF5" w:rsidRDefault="00796AC4">
        <w:pPr>
          <w:pStyle w:val="a5"/>
          <w:jc w:val="center"/>
          <w:rPr>
            <w:sz w:val="24"/>
            <w:szCs w:val="24"/>
          </w:rPr>
        </w:pPr>
        <w:r w:rsidRPr="006D3DF5">
          <w:rPr>
            <w:sz w:val="24"/>
            <w:szCs w:val="24"/>
          </w:rPr>
          <w:fldChar w:fldCharType="begin"/>
        </w:r>
        <w:r w:rsidRPr="006D3DF5">
          <w:rPr>
            <w:sz w:val="24"/>
            <w:szCs w:val="24"/>
          </w:rPr>
          <w:instrText>PAGE   \* MERGEFORMAT</w:instrText>
        </w:r>
        <w:r w:rsidRPr="006D3DF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6D3DF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08E5"/>
    <w:multiLevelType w:val="hybridMultilevel"/>
    <w:tmpl w:val="59BAA0FE"/>
    <w:lvl w:ilvl="0" w:tplc="C8865A5E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D8562B"/>
    <w:multiLevelType w:val="hybridMultilevel"/>
    <w:tmpl w:val="2E0E5B30"/>
    <w:lvl w:ilvl="0" w:tplc="ADEE2B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A144B"/>
    <w:multiLevelType w:val="hybridMultilevel"/>
    <w:tmpl w:val="81B8E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C0861"/>
    <w:multiLevelType w:val="hybridMultilevel"/>
    <w:tmpl w:val="BE22A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FC"/>
    <w:rsid w:val="00524DFF"/>
    <w:rsid w:val="00796AC4"/>
    <w:rsid w:val="00D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E323C-BE11-4B3F-8391-AC61A05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C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A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A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6AC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96AC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ua/npa/pro-vnesennya-zmin-do-nakazu-ministerstva-osviti-i-nauki-ukrayini-vid-18-kvitnya-2006-roku-304" TargetMode="External"/><Relationship Id="rId18" Type="http://schemas.openxmlformats.org/officeDocument/2006/relationships/hyperlink" Target="http://zakon2.rada.gov.ua/laws/show/z0252-15" TargetMode="External"/><Relationship Id="rId26" Type="http://schemas.openxmlformats.org/officeDocument/2006/relationships/hyperlink" Target="http://zakon2.rada.gov.ua/laws/show/2694-12" TargetMode="External"/><Relationship Id="rId39" Type="http://schemas.openxmlformats.org/officeDocument/2006/relationships/hyperlink" Target="https://www.kmu.gov.ua/ua/npas/pro-vnesennya-zmin-do-poryadku-zdijsnennya-navchannya-naselennya-diyam-u-nadzvichajnih-situaciyah" TargetMode="External"/><Relationship Id="rId21" Type="http://schemas.openxmlformats.org/officeDocument/2006/relationships/hyperlink" Target="http://zakon5.rada.gov.ua/laws/show/z0040-13" TargetMode="External"/><Relationship Id="rId34" Type="http://schemas.openxmlformats.org/officeDocument/2006/relationships/hyperlink" Target="http://zakon0.rada.gov.ua/laws/show/11-2014-%D0%BF" TargetMode="External"/><Relationship Id="rId42" Type="http://schemas.openxmlformats.org/officeDocument/2006/relationships/hyperlink" Target="http://zakon2.rada.gov.ua/laws/show/564-2013-%D0%BF" TargetMode="External"/><Relationship Id="rId47" Type="http://schemas.openxmlformats.org/officeDocument/2006/relationships/hyperlink" Target="http://zakon3.rada.gov.ua/laws/show/223-2018-%D0%BF" TargetMode="External"/><Relationship Id="rId50" Type="http://schemas.openxmlformats.org/officeDocument/2006/relationships/hyperlink" Target="http://zakon0.rada.gov.ua/laws/show/1306-2001-%D0%BF" TargetMode="External"/><Relationship Id="rId55" Type="http://schemas.openxmlformats.org/officeDocument/2006/relationships/hyperlink" Target="http://zakon2.rada.gov.ua/laws/show/58-2012-%D1%8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on.gov.ua/ua/npa/pro-zatverdzhennya-zvedenogo-pereliku-zakladiv-vishoyi-osviti-ministerstva-osviti-i-nauki-ukrayini-sho-vidnosyatsya-do-kategorij-z-civilnogo-zahistu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1526-04" TargetMode="External"/><Relationship Id="rId29" Type="http://schemas.openxmlformats.org/officeDocument/2006/relationships/hyperlink" Target="http://zakon3.rada.gov.ua/laws/show/3353-12" TargetMode="External"/><Relationship Id="rId11" Type="http://schemas.openxmlformats.org/officeDocument/2006/relationships/hyperlink" Target="http://zakon0.rada.gov.ua/laws/show/z0100-18" TargetMode="External"/><Relationship Id="rId24" Type="http://schemas.openxmlformats.org/officeDocument/2006/relationships/hyperlink" Target="https://ips.ligazakon.net/document/view/fin61335?an=937%20" TargetMode="External"/><Relationship Id="rId32" Type="http://schemas.openxmlformats.org/officeDocument/2006/relationships/hyperlink" Target="http://zakon0.rada.gov.ua/laws/show/825-2016-%D0%BF/paran2" TargetMode="External"/><Relationship Id="rId37" Type="http://schemas.openxmlformats.org/officeDocument/2006/relationships/hyperlink" Target="http://zakon3.rada.gov.ua/laws/show/444-2013-%D0%BF" TargetMode="External"/><Relationship Id="rId40" Type="http://schemas.openxmlformats.org/officeDocument/2006/relationships/hyperlink" Target="http://zakon3.rada.gov.ua/laws/show/138-2017-%D0%BF" TargetMode="External"/><Relationship Id="rId45" Type="http://schemas.openxmlformats.org/officeDocument/2006/relationships/hyperlink" Target="http://zakon5.rada.gov.ua/laws/show/270-2001-%D0%BF" TargetMode="External"/><Relationship Id="rId53" Type="http://schemas.openxmlformats.org/officeDocument/2006/relationships/hyperlink" Target="http://zakon0.rada.gov.ua/laws/show/2030-2003-%D0%BF" TargetMode="External"/><Relationship Id="rId58" Type="http://schemas.openxmlformats.org/officeDocument/2006/relationships/hyperlink" Target="http://zakon3.rada.gov.ua/laws/show/980-2007-%D1%80" TargetMode="External"/><Relationship Id="rId5" Type="http://schemas.openxmlformats.org/officeDocument/2006/relationships/hyperlink" Target="https://mon.gov.ua/ua/npa/pro-zatverdzhennya-tabelya-terminovih-ta-strokovih-donesen-ministerstva-osvita-i-nauki-ukrayini-z-pitan-civilnogo-zahistu-ta-bezpeki-zhittyediyalnosti" TargetMode="External"/><Relationship Id="rId61" Type="http://schemas.openxmlformats.org/officeDocument/2006/relationships/header" Target="header1.xml"/><Relationship Id="rId19" Type="http://schemas.openxmlformats.org/officeDocument/2006/relationships/hyperlink" Target="https://zakon.rada.gov.ua/laws/show/z0225-18" TargetMode="External"/><Relationship Id="rId14" Type="http://schemas.openxmlformats.org/officeDocument/2006/relationships/hyperlink" Target="https://zakon.rada.gov.ua/laws/show/z0612-19" TargetMode="External"/><Relationship Id="rId22" Type="http://schemas.openxmlformats.org/officeDocument/2006/relationships/hyperlink" Target="http://zakon3.rada.gov.ua/laws/show/z0176-94" TargetMode="External"/><Relationship Id="rId27" Type="http://schemas.openxmlformats.org/officeDocument/2006/relationships/hyperlink" Target="http://zakon2.rada.gov.ua/laws/show/322-08" TargetMode="External"/><Relationship Id="rId30" Type="http://schemas.openxmlformats.org/officeDocument/2006/relationships/hyperlink" Target="http://zakon3.rada.gov.ua/laws/show/4004-12" TargetMode="External"/><Relationship Id="rId35" Type="http://schemas.openxmlformats.org/officeDocument/2006/relationships/hyperlink" Target="http://zakon3.rada.gov.ua/laws/show/230-2018-%D0%BF/paran2" TargetMode="External"/><Relationship Id="rId43" Type="http://schemas.openxmlformats.org/officeDocument/2006/relationships/hyperlink" Target="http://zakon3.rada.gov.ua/laws/show/18-2015-%D0%BF" TargetMode="External"/><Relationship Id="rId48" Type="http://schemas.openxmlformats.org/officeDocument/2006/relationships/hyperlink" Target="http://zakon3.rada.gov.ua/laws/show/733-2017-%D0%BF" TargetMode="External"/><Relationship Id="rId56" Type="http://schemas.openxmlformats.org/officeDocument/2006/relationships/hyperlink" Target="http://zakon3.rada.gov.ua/laws/show/481-2017-%D1%80" TargetMode="External"/><Relationship Id="rId8" Type="http://schemas.openxmlformats.org/officeDocument/2006/relationships/hyperlink" Target="https://mon.gov.ua/ua/npa/pro-zatverdzhennya-primirnogo-tematichnogo-planu-ta-primirnoyi-programi-navchannya-z-pitan-ohoroni-praci-ta-bezpeki-zhittyediyalnosti" TargetMode="External"/><Relationship Id="rId51" Type="http://schemas.openxmlformats.org/officeDocument/2006/relationships/hyperlink" Target="http://zakon3.rada.gov.ua/laws/show/435-2018-%D0%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z1229-16" TargetMode="External"/><Relationship Id="rId17" Type="http://schemas.openxmlformats.org/officeDocument/2006/relationships/hyperlink" Target="http://zakon5.rada.gov.ua/laws/show/z1398-14" TargetMode="External"/><Relationship Id="rId25" Type="http://schemas.openxmlformats.org/officeDocument/2006/relationships/hyperlink" Target="http://zakon3.rada.gov.ua/laws/show/5403-17" TargetMode="External"/><Relationship Id="rId33" Type="http://schemas.openxmlformats.org/officeDocument/2006/relationships/hyperlink" Target="http://zakon0.rada.gov.ua/laws/show/450-2018-%D0%BF/paran11" TargetMode="External"/><Relationship Id="rId38" Type="http://schemas.openxmlformats.org/officeDocument/2006/relationships/hyperlink" Target="http://zakon0.rada.gov.ua/laws/show/825-2016-%D0%BF/paran2" TargetMode="External"/><Relationship Id="rId46" Type="http://schemas.openxmlformats.org/officeDocument/2006/relationships/hyperlink" Target="http://zakon3.rada.gov.ua/laws/show/1290-97-%D0%BF" TargetMode="External"/><Relationship Id="rId59" Type="http://schemas.openxmlformats.org/officeDocument/2006/relationships/hyperlink" Target="http://www.kmu.gov.ua/control/uk/cardnpd?docid=248740679" TargetMode="External"/><Relationship Id="rId20" Type="http://schemas.openxmlformats.org/officeDocument/2006/relationships/hyperlink" Target="https://zakon.rada.gov.ua/laws/show/z0073-19" TargetMode="External"/><Relationship Id="rId41" Type="http://schemas.openxmlformats.org/officeDocument/2006/relationships/hyperlink" Target="http://zakon2.rada.gov.ua/laws/show/787-2013-%D0%BF" TargetMode="External"/><Relationship Id="rId54" Type="http://schemas.openxmlformats.org/officeDocument/2006/relationships/hyperlink" Target="http://zakon2.rada.gov.ua/laws/show/1200-2002-%D0%B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planu-osnovnih-zahodiv-civilnogo-zahistu-ministerstva-osviti-i-nauki-ukrayini-na-2019-rik" TargetMode="External"/><Relationship Id="rId15" Type="http://schemas.openxmlformats.org/officeDocument/2006/relationships/hyperlink" Target="http://zakon3.rada.gov.ua/laws/show/z0231-05" TargetMode="External"/><Relationship Id="rId23" Type="http://schemas.openxmlformats.org/officeDocument/2006/relationships/hyperlink" Target="http://zakon0.rada.gov.ua/laws/show/z0051-94" TargetMode="External"/><Relationship Id="rId28" Type="http://schemas.openxmlformats.org/officeDocument/2006/relationships/hyperlink" Target="http://zakon5.rada.gov.ua/laws/show/39/95-%D0%B2%D1%80" TargetMode="External"/><Relationship Id="rId36" Type="http://schemas.openxmlformats.org/officeDocument/2006/relationships/hyperlink" Target="http://zakon3.rada.gov.ua/laws/show/819-2013-%D0%BF" TargetMode="External"/><Relationship Id="rId49" Type="http://schemas.openxmlformats.org/officeDocument/2006/relationships/hyperlink" Target="http://zakon2.rada.gov.ua/laws/show/841-2013-%D0%BF" TargetMode="External"/><Relationship Id="rId57" Type="http://schemas.openxmlformats.org/officeDocument/2006/relationships/hyperlink" Target="https://zakon.rada.gov.ua/laws/show/1076-2018-%D1%80" TargetMode="External"/><Relationship Id="rId10" Type="http://schemas.openxmlformats.org/officeDocument/2006/relationships/hyperlink" Target="http://zakon3.rada.gov.ua/laws/show/z1623-16" TargetMode="External"/><Relationship Id="rId31" Type="http://schemas.openxmlformats.org/officeDocument/2006/relationships/hyperlink" Target="http://zakon0.rada.gov.ua/laws/show/1550-14" TargetMode="External"/><Relationship Id="rId44" Type="http://schemas.openxmlformats.org/officeDocument/2006/relationships/hyperlink" Target="https://zakon.rada.gov.ua/laws/show/337-2019-%D0%BF" TargetMode="External"/><Relationship Id="rId52" Type="http://schemas.openxmlformats.org/officeDocument/2006/relationships/hyperlink" Target="http://zakon2.rada.gov.ua/laws/show/738-2013-%D0%BF" TargetMode="External"/><Relationship Id="rId60" Type="http://schemas.openxmlformats.org/officeDocument/2006/relationships/hyperlink" Target="http://zakon2.rada.gov.ua/laws/show/231-2018-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provedennya-navchannya-pidvishennya-kvalifikaciyi-ta-perevirki-znan-posadovih-osib-z-pitan-ohoroni-praci-ta-bezpeki-zhittyediyalnost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10951</Words>
  <Characters>6243</Characters>
  <Application>Microsoft Office Word</Application>
  <DocSecurity>0</DocSecurity>
  <Lines>52</Lines>
  <Paragraphs>34</Paragraphs>
  <ScaleCrop>false</ScaleCrop>
  <Company>Microsoft</Company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Artiukh L.</dc:creator>
  <cp:keywords/>
  <dc:description/>
  <cp:lastModifiedBy>Artiukh L.</cp:lastModifiedBy>
  <cp:revision>2</cp:revision>
  <dcterms:created xsi:type="dcterms:W3CDTF">2019-10-17T11:35:00Z</dcterms:created>
  <dcterms:modified xsi:type="dcterms:W3CDTF">2019-10-17T11:35:00Z</dcterms:modified>
</cp:coreProperties>
</file>