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16B" w:rsidRPr="00600BF2" w:rsidRDefault="000D216B" w:rsidP="00CE1E4D">
      <w:pPr>
        <w:spacing w:after="0" w:line="240" w:lineRule="auto"/>
        <w:ind w:left="5812"/>
        <w:rPr>
          <w:rFonts w:eastAsia="Calibri" w:cs="Times New Roman"/>
          <w:szCs w:val="28"/>
        </w:rPr>
      </w:pPr>
      <w:r w:rsidRPr="00600BF2">
        <w:rPr>
          <w:rFonts w:eastAsia="Calibri" w:cs="Times New Roman"/>
          <w:szCs w:val="28"/>
        </w:rPr>
        <w:t xml:space="preserve">ЗАТВЕРДЖЕНО </w:t>
      </w:r>
    </w:p>
    <w:p w:rsidR="00FA5B2C" w:rsidRPr="00600BF2" w:rsidRDefault="000F13B6" w:rsidP="00CE1E4D">
      <w:pPr>
        <w:spacing w:after="0" w:line="240" w:lineRule="auto"/>
        <w:ind w:left="5812"/>
        <w:rPr>
          <w:rFonts w:eastAsia="Calibri" w:cs="Times New Roman"/>
          <w:szCs w:val="28"/>
        </w:rPr>
      </w:pPr>
      <w:r w:rsidRPr="00600BF2">
        <w:rPr>
          <w:rFonts w:eastAsia="Calibri" w:cs="Times New Roman"/>
          <w:szCs w:val="28"/>
        </w:rPr>
        <w:t>н</w:t>
      </w:r>
      <w:r w:rsidR="000D216B" w:rsidRPr="00600BF2">
        <w:rPr>
          <w:rFonts w:eastAsia="Calibri" w:cs="Times New Roman"/>
          <w:szCs w:val="28"/>
        </w:rPr>
        <w:t xml:space="preserve">аказ Міністерства освіти і науки України </w:t>
      </w:r>
    </w:p>
    <w:p w:rsidR="000D216B" w:rsidRPr="00A612AF" w:rsidRDefault="000F13B6" w:rsidP="00CE1E4D">
      <w:pPr>
        <w:spacing w:after="0" w:line="240" w:lineRule="auto"/>
        <w:ind w:left="5812"/>
        <w:rPr>
          <w:rFonts w:eastAsia="Calibri" w:cs="Times New Roman"/>
          <w:szCs w:val="28"/>
        </w:rPr>
      </w:pPr>
      <w:r w:rsidRPr="00600BF2">
        <w:rPr>
          <w:rFonts w:eastAsia="Calibri" w:cs="Times New Roman"/>
          <w:szCs w:val="28"/>
        </w:rPr>
        <w:t>від</w:t>
      </w:r>
      <w:r w:rsidR="00BF56CC" w:rsidRPr="00600BF2">
        <w:rPr>
          <w:rFonts w:eastAsia="Calibri" w:cs="Times New Roman"/>
          <w:szCs w:val="28"/>
        </w:rPr>
        <w:t xml:space="preserve"> </w:t>
      </w:r>
      <w:r w:rsidR="007D5C0E">
        <w:rPr>
          <w:rFonts w:eastAsia="Calibri" w:cs="Times New Roman"/>
          <w:szCs w:val="28"/>
        </w:rPr>
        <w:t>07.10.2020</w:t>
      </w:r>
      <w:r w:rsidR="00186CF3">
        <w:rPr>
          <w:rFonts w:eastAsia="Calibri" w:cs="Times New Roman"/>
          <w:szCs w:val="28"/>
        </w:rPr>
        <w:t xml:space="preserve"> № </w:t>
      </w:r>
      <w:r w:rsidR="007D5C0E">
        <w:rPr>
          <w:rFonts w:eastAsia="Calibri" w:cs="Times New Roman"/>
          <w:szCs w:val="28"/>
        </w:rPr>
        <w:t>438-а</w:t>
      </w:r>
    </w:p>
    <w:p w:rsidR="000D216B" w:rsidRPr="00600BF2" w:rsidRDefault="000D216B" w:rsidP="00CE1E4D">
      <w:pPr>
        <w:shd w:val="clear" w:color="auto" w:fill="FFFFFF"/>
        <w:spacing w:after="0" w:line="240" w:lineRule="auto"/>
        <w:ind w:left="450" w:right="450"/>
        <w:jc w:val="center"/>
        <w:rPr>
          <w:rFonts w:eastAsia="Times New Roman" w:cs="Times New Roman"/>
          <w:b/>
          <w:bCs/>
          <w:color w:val="000000"/>
          <w:szCs w:val="28"/>
        </w:rPr>
      </w:pPr>
    </w:p>
    <w:p w:rsidR="000D216B" w:rsidRPr="00600BF2" w:rsidRDefault="000D216B" w:rsidP="00CE1E4D">
      <w:pPr>
        <w:shd w:val="clear" w:color="auto" w:fill="FFFFFF"/>
        <w:spacing w:after="0" w:line="240" w:lineRule="auto"/>
        <w:ind w:left="450" w:right="450"/>
        <w:jc w:val="center"/>
        <w:rPr>
          <w:rFonts w:eastAsia="Times New Roman" w:cs="Times New Roman"/>
          <w:b/>
          <w:bCs/>
          <w:color w:val="000000"/>
          <w:szCs w:val="28"/>
        </w:rPr>
      </w:pPr>
      <w:r w:rsidRPr="00600BF2">
        <w:rPr>
          <w:rFonts w:eastAsia="Times New Roman" w:cs="Times New Roman"/>
          <w:b/>
          <w:bCs/>
          <w:color w:val="000000"/>
          <w:szCs w:val="28"/>
        </w:rPr>
        <w:t xml:space="preserve">ОГОЛОШЕННЯ </w:t>
      </w:r>
    </w:p>
    <w:p w:rsidR="000D216B" w:rsidRPr="00600BF2" w:rsidRDefault="000D216B" w:rsidP="00CE1E4D">
      <w:pPr>
        <w:shd w:val="clear" w:color="auto" w:fill="FFFFFF"/>
        <w:spacing w:after="0" w:line="240" w:lineRule="auto"/>
        <w:ind w:left="450" w:right="450"/>
        <w:jc w:val="center"/>
        <w:rPr>
          <w:rFonts w:eastAsia="Times New Roman" w:cs="Times New Roman"/>
          <w:color w:val="000000"/>
          <w:szCs w:val="28"/>
        </w:rPr>
      </w:pPr>
      <w:r w:rsidRPr="00600BF2">
        <w:rPr>
          <w:rFonts w:eastAsia="Times New Roman" w:cs="Times New Roman"/>
          <w:b/>
          <w:bCs/>
          <w:color w:val="000000"/>
          <w:szCs w:val="28"/>
        </w:rPr>
        <w:t>про добір на період дії карантину</w:t>
      </w:r>
    </w:p>
    <w:tbl>
      <w:tblPr>
        <w:tblW w:w="5519" w:type="pct"/>
        <w:tblInd w:w="-5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2637"/>
        <w:gridCol w:w="56"/>
        <w:gridCol w:w="7231"/>
      </w:tblGrid>
      <w:tr w:rsidR="000D216B" w:rsidRPr="00600BF2" w:rsidTr="00A31191">
        <w:trPr>
          <w:trHeight w:val="987"/>
        </w:trPr>
        <w:tc>
          <w:tcPr>
            <w:tcW w:w="334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216B" w:rsidRPr="00600BF2" w:rsidRDefault="000D216B" w:rsidP="00CE1E4D">
            <w:pPr>
              <w:spacing w:after="0" w:line="240" w:lineRule="auto"/>
              <w:rPr>
                <w:rFonts w:eastAsia="Times New Roman" w:cs="Times New Roman"/>
                <w:szCs w:val="28"/>
              </w:rPr>
            </w:pPr>
            <w:r w:rsidRPr="00600BF2">
              <w:rPr>
                <w:rFonts w:eastAsia="Times New Roman" w:cs="Times New Roman"/>
                <w:szCs w:val="28"/>
              </w:rPr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72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216B" w:rsidRPr="00600BF2" w:rsidRDefault="000D216B" w:rsidP="00CE1E4D">
            <w:pPr>
              <w:spacing w:after="0" w:line="240" w:lineRule="auto"/>
              <w:ind w:left="202"/>
              <w:rPr>
                <w:rFonts w:eastAsia="Times New Roman" w:cs="Times New Roman"/>
                <w:szCs w:val="28"/>
              </w:rPr>
            </w:pPr>
          </w:p>
          <w:p w:rsidR="000D216B" w:rsidRDefault="008D4C59" w:rsidP="00EF3DE6">
            <w:pPr>
              <w:spacing w:after="0" w:line="240" w:lineRule="auto"/>
              <w:ind w:left="202" w:right="143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Головний спеціаліст</w:t>
            </w:r>
            <w:r w:rsidR="00A612AF">
              <w:rPr>
                <w:color w:val="000000"/>
                <w:szCs w:val="28"/>
              </w:rPr>
              <w:t xml:space="preserve"> відділу </w:t>
            </w:r>
            <w:proofErr w:type="spellStart"/>
            <w:r w:rsidR="00DE0827" w:rsidRPr="00DE0827">
              <w:rPr>
                <w:color w:val="000000"/>
                <w:szCs w:val="28"/>
                <w:lang w:val="ru-RU"/>
              </w:rPr>
              <w:t>правових</w:t>
            </w:r>
            <w:proofErr w:type="spellEnd"/>
            <w:r w:rsidR="00DE0827" w:rsidRPr="00DE0827">
              <w:rPr>
                <w:color w:val="000000"/>
                <w:szCs w:val="28"/>
                <w:lang w:val="ru-RU"/>
              </w:rPr>
              <w:t xml:space="preserve"> </w:t>
            </w:r>
            <w:proofErr w:type="spellStart"/>
            <w:r w:rsidR="00DE0827" w:rsidRPr="00DE0827">
              <w:rPr>
                <w:color w:val="000000"/>
                <w:szCs w:val="28"/>
                <w:lang w:val="ru-RU"/>
              </w:rPr>
              <w:t>питань</w:t>
            </w:r>
            <w:proofErr w:type="spellEnd"/>
            <w:r w:rsidR="00DE0827" w:rsidRPr="00DE0827">
              <w:rPr>
                <w:color w:val="000000"/>
                <w:szCs w:val="28"/>
                <w:lang w:val="ru-RU"/>
              </w:rPr>
              <w:t xml:space="preserve"> та </w:t>
            </w:r>
            <w:proofErr w:type="spellStart"/>
            <w:r w:rsidR="00DE0827" w:rsidRPr="00DE0827">
              <w:rPr>
                <w:color w:val="000000"/>
                <w:szCs w:val="28"/>
                <w:lang w:val="ru-RU"/>
              </w:rPr>
              <w:t>договірної</w:t>
            </w:r>
            <w:proofErr w:type="spellEnd"/>
            <w:r w:rsidR="00DE0827" w:rsidRPr="00DE0827">
              <w:rPr>
                <w:color w:val="000000"/>
                <w:szCs w:val="28"/>
                <w:lang w:val="ru-RU"/>
              </w:rPr>
              <w:t xml:space="preserve"> </w:t>
            </w:r>
            <w:proofErr w:type="spellStart"/>
            <w:r w:rsidR="00DE0827" w:rsidRPr="00DE0827">
              <w:rPr>
                <w:color w:val="000000"/>
                <w:szCs w:val="28"/>
                <w:lang w:val="ru-RU"/>
              </w:rPr>
              <w:t>роботи</w:t>
            </w:r>
            <w:proofErr w:type="spellEnd"/>
            <w:r w:rsidR="00A612AF">
              <w:rPr>
                <w:color w:val="000000"/>
                <w:szCs w:val="28"/>
              </w:rPr>
              <w:t xml:space="preserve"> департаменту правового забезпечення Міністерства освіти і науки України, категорія «В</w:t>
            </w:r>
            <w:r w:rsidR="00186CF3">
              <w:rPr>
                <w:color w:val="000000"/>
                <w:szCs w:val="28"/>
              </w:rPr>
              <w:t>1</w:t>
            </w:r>
            <w:r w:rsidR="00A612AF">
              <w:rPr>
                <w:color w:val="000000"/>
                <w:szCs w:val="28"/>
              </w:rPr>
              <w:t>».</w:t>
            </w:r>
          </w:p>
          <w:p w:rsidR="00A612AF" w:rsidRPr="00600BF2" w:rsidRDefault="00A612AF" w:rsidP="00A612AF">
            <w:pPr>
              <w:spacing w:after="0" w:line="240" w:lineRule="auto"/>
              <w:ind w:left="202"/>
              <w:jc w:val="both"/>
              <w:rPr>
                <w:rFonts w:eastAsia="Times New Roman" w:cs="Times New Roman"/>
                <w:szCs w:val="28"/>
              </w:rPr>
            </w:pPr>
          </w:p>
        </w:tc>
      </w:tr>
      <w:tr w:rsidR="00CE1E4D" w:rsidRPr="00600BF2" w:rsidTr="00A31191">
        <w:trPr>
          <w:trHeight w:val="266"/>
        </w:trPr>
        <w:tc>
          <w:tcPr>
            <w:tcW w:w="334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CE1E4D" w:rsidRPr="00600BF2" w:rsidRDefault="00CE1E4D" w:rsidP="00CE1E4D">
            <w:pPr>
              <w:spacing w:after="0" w:line="240" w:lineRule="auto"/>
              <w:rPr>
                <w:rFonts w:eastAsia="Times New Roman" w:cs="Times New Roman"/>
                <w:szCs w:val="28"/>
              </w:rPr>
            </w:pPr>
            <w:bookmarkStart w:id="0" w:name="n766"/>
            <w:bookmarkStart w:id="1" w:name="_GoBack" w:colFirst="1" w:colLast="1"/>
            <w:bookmarkEnd w:id="0"/>
            <w:r w:rsidRPr="00600BF2">
              <w:rPr>
                <w:rFonts w:eastAsia="Times New Roman" w:cs="Times New Roman"/>
                <w:szCs w:val="28"/>
              </w:rPr>
              <w:t xml:space="preserve">Посадові обов’язки </w:t>
            </w:r>
          </w:p>
        </w:tc>
        <w:tc>
          <w:tcPr>
            <w:tcW w:w="72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CE1E4D" w:rsidRPr="00600BF2" w:rsidRDefault="00CE1E4D" w:rsidP="00496CB6">
            <w:pPr>
              <w:spacing w:after="0" w:line="240" w:lineRule="auto"/>
              <w:ind w:left="344" w:right="143" w:firstLine="425"/>
              <w:jc w:val="both"/>
              <w:rPr>
                <w:rFonts w:eastAsia="Times New Roman" w:cs="Times New Roman"/>
                <w:szCs w:val="28"/>
                <w:lang w:eastAsia="uk-UA"/>
              </w:rPr>
            </w:pPr>
            <w:r w:rsidRPr="00600BF2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Відповідно до основних завдань та обов’язків </w:t>
            </w:r>
            <w:r w:rsidR="00496CB6">
              <w:rPr>
                <w:color w:val="000000"/>
                <w:szCs w:val="28"/>
              </w:rPr>
              <w:t>головного</w:t>
            </w:r>
            <w:r w:rsidR="0056068C">
              <w:rPr>
                <w:color w:val="000000"/>
                <w:szCs w:val="28"/>
              </w:rPr>
              <w:t xml:space="preserve"> спеціаліст</w:t>
            </w:r>
            <w:r w:rsidR="00496CB6">
              <w:rPr>
                <w:color w:val="000000"/>
                <w:szCs w:val="28"/>
              </w:rPr>
              <w:t>а</w:t>
            </w:r>
            <w:r w:rsidR="0056068C">
              <w:rPr>
                <w:color w:val="000000"/>
                <w:szCs w:val="28"/>
              </w:rPr>
              <w:t xml:space="preserve"> відділу </w:t>
            </w:r>
            <w:r w:rsidR="008B1973" w:rsidRPr="008B1973">
              <w:rPr>
                <w:color w:val="000000"/>
                <w:szCs w:val="28"/>
              </w:rPr>
              <w:t>правових питань та договірної роботи</w:t>
            </w:r>
            <w:r w:rsidR="0056068C">
              <w:rPr>
                <w:color w:val="000000"/>
                <w:szCs w:val="28"/>
              </w:rPr>
              <w:t xml:space="preserve"> департаменту правового забезпечення</w:t>
            </w:r>
            <w:r w:rsidRPr="00600BF2">
              <w:rPr>
                <w:rFonts w:eastAsia="Times New Roman" w:cs="Times New Roman"/>
                <w:color w:val="000000"/>
                <w:szCs w:val="28"/>
                <w:lang w:eastAsia="uk-UA"/>
              </w:rPr>
              <w:t>:</w:t>
            </w:r>
          </w:p>
          <w:p w:rsidR="00496CB6" w:rsidRPr="00496CB6" w:rsidRDefault="00CE1E4D" w:rsidP="00496CB6">
            <w:pPr>
              <w:pStyle w:val="a7"/>
              <w:ind w:left="344" w:right="143"/>
              <w:jc w:val="both"/>
              <w:rPr>
                <w:rStyle w:val="1"/>
                <w:rFonts w:eastAsiaTheme="minorHAnsi" w:cstheme="minorHAnsi"/>
                <w:spacing w:val="0"/>
                <w:shd w:val="clear" w:color="auto" w:fill="auto"/>
              </w:rPr>
            </w:pPr>
            <w:r w:rsidRPr="00600BF2">
              <w:rPr>
                <w:rFonts w:eastAsia="Times New Roman"/>
              </w:rPr>
              <w:t xml:space="preserve">- </w:t>
            </w:r>
            <w:r w:rsidR="00496CB6">
              <w:rPr>
                <w:rStyle w:val="1"/>
                <w:rFonts w:eastAsiaTheme="minorHAnsi" w:cstheme="minorHAnsi"/>
                <w:spacing w:val="0"/>
                <w:shd w:val="clear" w:color="auto" w:fill="auto"/>
              </w:rPr>
              <w:t>організовує правову</w:t>
            </w:r>
            <w:r w:rsidR="00496CB6" w:rsidRPr="00496CB6">
              <w:rPr>
                <w:rStyle w:val="1"/>
                <w:rFonts w:eastAsiaTheme="minorHAnsi" w:cstheme="minorHAnsi"/>
                <w:spacing w:val="0"/>
                <w:shd w:val="clear" w:color="auto" w:fill="auto"/>
              </w:rPr>
              <w:t xml:space="preserve"> робот</w:t>
            </w:r>
            <w:r w:rsidR="00496CB6">
              <w:rPr>
                <w:rStyle w:val="1"/>
                <w:rFonts w:eastAsiaTheme="minorHAnsi" w:cstheme="minorHAnsi"/>
                <w:spacing w:val="0"/>
                <w:shd w:val="clear" w:color="auto" w:fill="auto"/>
              </w:rPr>
              <w:t>у, спрямовану</w:t>
            </w:r>
            <w:r w:rsidR="00496CB6" w:rsidRPr="00496CB6">
              <w:rPr>
                <w:rStyle w:val="1"/>
                <w:rFonts w:eastAsiaTheme="minorHAnsi" w:cstheme="minorHAnsi"/>
                <w:spacing w:val="0"/>
                <w:shd w:val="clear" w:color="auto" w:fill="auto"/>
              </w:rPr>
              <w:t xml:space="preserve"> на правильне застосування, неухильне дотримання та запобігання невиконанню вимог законодавства, інших нормативних актів структурними підрозділами Міністерства під час виконання покладених на них завдань і функціональн</w:t>
            </w:r>
            <w:r w:rsidR="00DE0827">
              <w:rPr>
                <w:rStyle w:val="1"/>
                <w:rFonts w:eastAsiaTheme="minorHAnsi" w:cstheme="minorHAnsi"/>
                <w:spacing w:val="0"/>
                <w:shd w:val="clear" w:color="auto" w:fill="auto"/>
              </w:rPr>
              <w:t>их обов'язків</w:t>
            </w:r>
            <w:r w:rsidR="00496CB6" w:rsidRPr="00496CB6">
              <w:rPr>
                <w:rStyle w:val="1"/>
                <w:rFonts w:eastAsiaTheme="minorHAnsi" w:cstheme="minorHAnsi"/>
                <w:spacing w:val="0"/>
                <w:shd w:val="clear" w:color="auto" w:fill="auto"/>
              </w:rPr>
              <w:t>.</w:t>
            </w:r>
          </w:p>
          <w:p w:rsidR="00496CB6" w:rsidRPr="00496CB6" w:rsidRDefault="00496CB6" w:rsidP="00496CB6">
            <w:pPr>
              <w:pStyle w:val="a7"/>
              <w:ind w:left="344" w:right="143"/>
              <w:jc w:val="both"/>
              <w:rPr>
                <w:rStyle w:val="1"/>
                <w:rFonts w:eastAsiaTheme="minorHAnsi" w:cstheme="minorHAnsi"/>
                <w:spacing w:val="0"/>
                <w:shd w:val="clear" w:color="auto" w:fill="auto"/>
              </w:rPr>
            </w:pPr>
            <w:r>
              <w:rPr>
                <w:rStyle w:val="1"/>
                <w:rFonts w:eastAsiaTheme="minorHAnsi" w:cstheme="minorHAnsi"/>
                <w:spacing w:val="0"/>
                <w:shd w:val="clear" w:color="auto" w:fill="auto"/>
              </w:rPr>
              <w:t>- організовує</w:t>
            </w:r>
            <w:r w:rsidRPr="00496CB6">
              <w:rPr>
                <w:rStyle w:val="1"/>
                <w:rFonts w:eastAsiaTheme="minorHAnsi" w:cstheme="minorHAnsi"/>
                <w:spacing w:val="0"/>
                <w:shd w:val="clear" w:color="auto" w:fill="auto"/>
              </w:rPr>
              <w:t xml:space="preserve"> </w:t>
            </w:r>
            <w:r w:rsidR="00DE0827">
              <w:rPr>
                <w:rStyle w:val="1"/>
                <w:rFonts w:eastAsiaTheme="minorHAnsi" w:cstheme="minorHAnsi"/>
                <w:spacing w:val="0"/>
                <w:shd w:val="clear" w:color="auto" w:fill="auto"/>
              </w:rPr>
              <w:t>та здійснює контроль за роботою з підготовки та укладення договорів (контрактів)</w:t>
            </w:r>
            <w:r w:rsidRPr="00496CB6">
              <w:rPr>
                <w:rStyle w:val="1"/>
                <w:rFonts w:eastAsiaTheme="minorHAnsi" w:cstheme="minorHAnsi"/>
                <w:spacing w:val="0"/>
                <w:shd w:val="clear" w:color="auto" w:fill="auto"/>
              </w:rPr>
              <w:t>.</w:t>
            </w:r>
          </w:p>
          <w:p w:rsidR="00496CB6" w:rsidRPr="00496CB6" w:rsidRDefault="00496CB6" w:rsidP="00496CB6">
            <w:pPr>
              <w:pStyle w:val="a7"/>
              <w:ind w:left="344" w:right="143"/>
              <w:jc w:val="both"/>
              <w:rPr>
                <w:rStyle w:val="1"/>
                <w:rFonts w:eastAsiaTheme="minorHAnsi" w:cstheme="minorHAnsi"/>
                <w:spacing w:val="0"/>
                <w:shd w:val="clear" w:color="auto" w:fill="auto"/>
              </w:rPr>
            </w:pPr>
            <w:r>
              <w:rPr>
                <w:rStyle w:val="1"/>
                <w:rFonts w:eastAsiaTheme="minorHAnsi" w:cstheme="minorHAnsi"/>
                <w:spacing w:val="0"/>
                <w:shd w:val="clear" w:color="auto" w:fill="auto"/>
              </w:rPr>
              <w:t>-</w:t>
            </w:r>
            <w:r w:rsidR="00D01F80">
              <w:rPr>
                <w:rStyle w:val="1"/>
                <w:rFonts w:eastAsiaTheme="minorHAnsi" w:cstheme="minorHAnsi"/>
                <w:spacing w:val="0"/>
                <w:shd w:val="clear" w:color="auto" w:fill="auto"/>
              </w:rPr>
              <w:t xml:space="preserve"> </w:t>
            </w:r>
            <w:r w:rsidR="00447639">
              <w:rPr>
                <w:rStyle w:val="1"/>
                <w:rFonts w:eastAsiaTheme="minorHAnsi" w:cstheme="minorHAnsi"/>
                <w:spacing w:val="0"/>
                <w:shd w:val="clear" w:color="auto" w:fill="auto"/>
              </w:rPr>
              <w:t>нада</w:t>
            </w:r>
            <w:r w:rsidR="00D01F80">
              <w:rPr>
                <w:rStyle w:val="1"/>
                <w:rFonts w:eastAsiaTheme="minorHAnsi" w:cstheme="minorHAnsi"/>
                <w:spacing w:val="0"/>
                <w:shd w:val="clear" w:color="auto" w:fill="auto"/>
              </w:rPr>
              <w:t xml:space="preserve">є правову допомогу тендерному комітету в підготовці проєктів договорів, підготовці правових висновків щодо наданих проєктів договорів учасниками процедури </w:t>
            </w:r>
            <w:proofErr w:type="spellStart"/>
            <w:r w:rsidR="00D01F80">
              <w:rPr>
                <w:rStyle w:val="1"/>
                <w:rFonts w:eastAsiaTheme="minorHAnsi" w:cstheme="minorHAnsi"/>
                <w:spacing w:val="0"/>
                <w:shd w:val="clear" w:color="auto" w:fill="auto"/>
              </w:rPr>
              <w:t>закупівель</w:t>
            </w:r>
            <w:proofErr w:type="spellEnd"/>
            <w:r w:rsidR="00D01F80">
              <w:rPr>
                <w:rStyle w:val="1"/>
                <w:rFonts w:eastAsiaTheme="minorHAnsi" w:cstheme="minorHAnsi"/>
                <w:spacing w:val="0"/>
                <w:shd w:val="clear" w:color="auto" w:fill="auto"/>
              </w:rPr>
              <w:t xml:space="preserve"> товарів, послуг і робіт за державні кошти</w:t>
            </w:r>
            <w:r w:rsidRPr="00496CB6">
              <w:rPr>
                <w:rStyle w:val="1"/>
                <w:rFonts w:eastAsiaTheme="minorHAnsi" w:cstheme="minorHAnsi"/>
                <w:spacing w:val="0"/>
                <w:shd w:val="clear" w:color="auto" w:fill="auto"/>
              </w:rPr>
              <w:t>.</w:t>
            </w:r>
          </w:p>
          <w:p w:rsidR="00496CB6" w:rsidRPr="003E6F1A" w:rsidRDefault="00496CB6" w:rsidP="00496CB6">
            <w:pPr>
              <w:pStyle w:val="a7"/>
              <w:ind w:left="344" w:right="143"/>
              <w:jc w:val="both"/>
              <w:rPr>
                <w:rStyle w:val="1"/>
                <w:rFonts w:eastAsiaTheme="minorHAnsi" w:cstheme="minorHAnsi"/>
                <w:spacing w:val="0"/>
                <w:shd w:val="clear" w:color="auto" w:fill="auto"/>
              </w:rPr>
            </w:pPr>
            <w:r>
              <w:rPr>
                <w:rStyle w:val="1"/>
                <w:rFonts w:eastAsiaTheme="minorHAnsi" w:cstheme="minorHAnsi"/>
                <w:spacing w:val="0"/>
                <w:shd w:val="clear" w:color="auto" w:fill="auto"/>
              </w:rPr>
              <w:t xml:space="preserve">- </w:t>
            </w:r>
            <w:r w:rsidR="00DE0827">
              <w:rPr>
                <w:rStyle w:val="1"/>
                <w:rFonts w:eastAsiaTheme="minorHAnsi" w:cstheme="minorHAnsi"/>
                <w:spacing w:val="0"/>
                <w:shd w:val="clear" w:color="auto" w:fill="auto"/>
              </w:rPr>
              <w:t xml:space="preserve">проводить роботу пов’язану з підготовкою та укладанням меморандумів, </w:t>
            </w:r>
            <w:r w:rsidR="00DE0827" w:rsidRPr="003E6F1A">
              <w:rPr>
                <w:rStyle w:val="1"/>
                <w:rFonts w:eastAsiaTheme="minorHAnsi" w:cstheme="minorHAnsi"/>
                <w:spacing w:val="0"/>
                <w:shd w:val="clear" w:color="auto" w:fill="auto"/>
              </w:rPr>
              <w:t>здійснює контроль за їх реєстрацією у структурних підрозділах</w:t>
            </w:r>
            <w:r w:rsidRPr="003E6F1A">
              <w:rPr>
                <w:rStyle w:val="1"/>
                <w:rFonts w:eastAsiaTheme="minorHAnsi" w:cstheme="minorHAnsi"/>
                <w:spacing w:val="0"/>
                <w:shd w:val="clear" w:color="auto" w:fill="auto"/>
              </w:rPr>
              <w:t>.</w:t>
            </w:r>
          </w:p>
          <w:p w:rsidR="001346D2" w:rsidRPr="003E6F1A" w:rsidRDefault="00496CB6" w:rsidP="00496CB6">
            <w:pPr>
              <w:pStyle w:val="20"/>
              <w:shd w:val="clear" w:color="auto" w:fill="auto"/>
              <w:spacing w:after="0" w:line="240" w:lineRule="auto"/>
              <w:ind w:left="344" w:right="143"/>
              <w:jc w:val="both"/>
              <w:rPr>
                <w:rStyle w:val="1"/>
                <w:rFonts w:eastAsiaTheme="minorEastAsia"/>
                <w:spacing w:val="0"/>
                <w:sz w:val="28"/>
                <w:szCs w:val="28"/>
              </w:rPr>
            </w:pPr>
            <w:r w:rsidRPr="003E6F1A">
              <w:rPr>
                <w:rStyle w:val="1"/>
                <w:rFonts w:eastAsiaTheme="minorEastAsia"/>
                <w:spacing w:val="0"/>
                <w:sz w:val="28"/>
                <w:szCs w:val="28"/>
              </w:rPr>
              <w:t xml:space="preserve">- </w:t>
            </w:r>
            <w:r w:rsidR="00D01F80" w:rsidRPr="003E6F1A">
              <w:rPr>
                <w:rStyle w:val="1"/>
                <w:rFonts w:eastAsiaTheme="minorEastAsia"/>
                <w:spacing w:val="0"/>
                <w:sz w:val="28"/>
                <w:szCs w:val="28"/>
              </w:rPr>
              <w:t>проводить юридичну експертизу проєктів статутів закладів освіти, установ, організацій та підприємств</w:t>
            </w:r>
            <w:r w:rsidR="003E6F1A" w:rsidRPr="003E6F1A">
              <w:rPr>
                <w:rStyle w:val="1"/>
                <w:rFonts w:eastAsiaTheme="minorEastAsia"/>
                <w:spacing w:val="0"/>
                <w:sz w:val="28"/>
                <w:szCs w:val="28"/>
              </w:rPr>
              <w:t>, що подаються на затвердження до Міністерства</w:t>
            </w:r>
            <w:r w:rsidR="001346D2" w:rsidRPr="003E6F1A">
              <w:rPr>
                <w:rStyle w:val="1"/>
                <w:rFonts w:eastAsiaTheme="minorEastAsia"/>
                <w:spacing w:val="0"/>
                <w:sz w:val="28"/>
                <w:szCs w:val="28"/>
              </w:rPr>
              <w:t>.</w:t>
            </w:r>
          </w:p>
          <w:p w:rsidR="00496CB6" w:rsidRPr="008B1973" w:rsidRDefault="00DE0827" w:rsidP="00496CB6">
            <w:pPr>
              <w:pStyle w:val="20"/>
              <w:shd w:val="clear" w:color="auto" w:fill="auto"/>
              <w:spacing w:after="0" w:line="240" w:lineRule="auto"/>
              <w:ind w:left="344" w:right="143"/>
              <w:jc w:val="both"/>
              <w:rPr>
                <w:rStyle w:val="1"/>
                <w:rFonts w:eastAsiaTheme="minorEastAsia"/>
                <w:spacing w:val="0"/>
                <w:sz w:val="28"/>
                <w:szCs w:val="28"/>
              </w:rPr>
            </w:pPr>
            <w:r w:rsidRPr="003E6F1A">
              <w:rPr>
                <w:rStyle w:val="1"/>
                <w:rFonts w:eastAsiaTheme="minorEastAsia"/>
                <w:spacing w:val="0"/>
                <w:sz w:val="28"/>
                <w:szCs w:val="28"/>
              </w:rPr>
              <w:t xml:space="preserve"> </w:t>
            </w:r>
            <w:r w:rsidRPr="008B1973">
              <w:rPr>
                <w:rStyle w:val="1"/>
                <w:rFonts w:eastAsiaTheme="minorEastAsia"/>
                <w:spacing w:val="0"/>
                <w:sz w:val="28"/>
                <w:szCs w:val="28"/>
              </w:rPr>
              <w:t>-</w:t>
            </w:r>
            <w:r w:rsidR="00496CB6" w:rsidRPr="008B1973">
              <w:rPr>
                <w:rStyle w:val="1"/>
                <w:rFonts w:eastAsiaTheme="minorEastAsia"/>
                <w:spacing w:val="0"/>
                <w:sz w:val="28"/>
                <w:szCs w:val="28"/>
              </w:rPr>
              <w:t xml:space="preserve"> </w:t>
            </w:r>
            <w:r w:rsidR="003E6F1A" w:rsidRPr="008B1973">
              <w:rPr>
                <w:rStyle w:val="1"/>
                <w:rFonts w:eastAsiaTheme="minorEastAsia"/>
                <w:spacing w:val="0"/>
                <w:sz w:val="28"/>
                <w:szCs w:val="28"/>
              </w:rPr>
              <w:t>розглядає звернення громадян, установ та організацій</w:t>
            </w:r>
            <w:r w:rsidR="00496CB6" w:rsidRPr="008B1973">
              <w:rPr>
                <w:rStyle w:val="1"/>
                <w:rFonts w:eastAsiaTheme="minorEastAsia"/>
                <w:spacing w:val="0"/>
                <w:sz w:val="28"/>
                <w:szCs w:val="28"/>
              </w:rPr>
              <w:t>.</w:t>
            </w:r>
          </w:p>
          <w:p w:rsidR="00CE1E4D" w:rsidRPr="00600BF2" w:rsidRDefault="00CE1E4D" w:rsidP="00496CB6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3E6F1A">
              <w:rPr>
                <w:rFonts w:cs="Times New Roman"/>
                <w:szCs w:val="28"/>
              </w:rPr>
              <w:t xml:space="preserve"> </w:t>
            </w:r>
          </w:p>
        </w:tc>
      </w:tr>
      <w:bookmarkEnd w:id="1"/>
      <w:tr w:rsidR="000D216B" w:rsidRPr="00600BF2" w:rsidTr="00A31191">
        <w:trPr>
          <w:trHeight w:val="402"/>
        </w:trPr>
        <w:tc>
          <w:tcPr>
            <w:tcW w:w="334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0D216B" w:rsidRPr="00600BF2" w:rsidRDefault="00014538" w:rsidP="00CE1E4D">
            <w:pPr>
              <w:spacing w:after="0" w:line="240" w:lineRule="auto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Умови оплати праці</w:t>
            </w:r>
          </w:p>
        </w:tc>
        <w:tc>
          <w:tcPr>
            <w:tcW w:w="72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0D216B" w:rsidRPr="00EF3DE6" w:rsidRDefault="000D216B" w:rsidP="00CE1E4D">
            <w:pPr>
              <w:spacing w:after="0" w:line="240" w:lineRule="auto"/>
              <w:ind w:left="202"/>
              <w:rPr>
                <w:rFonts w:eastAsia="Times New Roman" w:cs="Times New Roman"/>
                <w:szCs w:val="28"/>
              </w:rPr>
            </w:pPr>
            <w:r w:rsidRPr="00EF3DE6">
              <w:rPr>
                <w:rFonts w:eastAsia="Times New Roman" w:cs="Times New Roman"/>
                <w:szCs w:val="28"/>
              </w:rPr>
              <w:t>- посадовий оклад –</w:t>
            </w:r>
            <w:r w:rsidR="00014538" w:rsidRPr="00EF3DE6">
              <w:rPr>
                <w:rFonts w:eastAsia="Times New Roman" w:cs="Times New Roman"/>
                <w:szCs w:val="28"/>
              </w:rPr>
              <w:t xml:space="preserve"> </w:t>
            </w:r>
            <w:r w:rsidR="00EF3DE6" w:rsidRPr="00EF3DE6">
              <w:rPr>
                <w:rFonts w:eastAsia="Times New Roman" w:cs="Times New Roman"/>
                <w:szCs w:val="28"/>
              </w:rPr>
              <w:t>10</w:t>
            </w:r>
            <w:r w:rsidR="00014538" w:rsidRPr="00EF3DE6">
              <w:rPr>
                <w:rFonts w:eastAsia="Times New Roman" w:cs="Times New Roman"/>
                <w:szCs w:val="28"/>
              </w:rPr>
              <w:t xml:space="preserve"> </w:t>
            </w:r>
            <w:r w:rsidR="00EF3DE6" w:rsidRPr="00EF3DE6">
              <w:rPr>
                <w:rFonts w:eastAsia="Times New Roman" w:cs="Times New Roman"/>
                <w:szCs w:val="28"/>
              </w:rPr>
              <w:t>6</w:t>
            </w:r>
            <w:r w:rsidR="00014538" w:rsidRPr="00EF3DE6">
              <w:rPr>
                <w:rFonts w:eastAsia="Times New Roman" w:cs="Times New Roman"/>
                <w:szCs w:val="28"/>
              </w:rPr>
              <w:t>00 грн</w:t>
            </w:r>
            <w:r w:rsidRPr="00EF3DE6">
              <w:rPr>
                <w:rFonts w:eastAsia="Times New Roman" w:cs="Times New Roman"/>
                <w:szCs w:val="28"/>
              </w:rPr>
              <w:t>;</w:t>
            </w:r>
          </w:p>
          <w:p w:rsidR="00EF3DE6" w:rsidRPr="00C361A6" w:rsidRDefault="00EF3DE6" w:rsidP="00EF3DE6">
            <w:pPr>
              <w:pStyle w:val="rvps14"/>
              <w:spacing w:before="0" w:beforeAutospacing="0" w:after="0" w:afterAutospacing="0"/>
              <w:ind w:left="202"/>
              <w:rPr>
                <w:sz w:val="28"/>
                <w:szCs w:val="28"/>
              </w:rPr>
            </w:pPr>
            <w:r w:rsidRPr="00EF3DE6">
              <w:rPr>
                <w:szCs w:val="28"/>
              </w:rPr>
              <w:t xml:space="preserve">- </w:t>
            </w:r>
            <w:r w:rsidRPr="00C361A6">
              <w:rPr>
                <w:sz w:val="28"/>
                <w:szCs w:val="28"/>
              </w:rPr>
              <w:t>надбавка до посадового окладу за ранг відповідно до постанови Кабінету Міністрів України від 06.04.2016 №292 «Деякі питання оплати праці державних службовців»;</w:t>
            </w:r>
          </w:p>
          <w:p w:rsidR="000D216B" w:rsidRPr="00EF3DE6" w:rsidRDefault="00EF3DE6" w:rsidP="00EF3DE6">
            <w:pPr>
              <w:spacing w:after="0" w:line="240" w:lineRule="auto"/>
              <w:ind w:left="202"/>
              <w:rPr>
                <w:rFonts w:eastAsia="Times New Roman" w:cs="Times New Roman"/>
                <w:color w:val="FF0000"/>
                <w:szCs w:val="28"/>
              </w:rPr>
            </w:pPr>
            <w:r w:rsidRPr="00C361A6">
              <w:rPr>
                <w:szCs w:val="28"/>
              </w:rPr>
              <w:t>- надбавка та доплати (відповідно до статті 52 Закону України «Про державну службу»).</w:t>
            </w:r>
          </w:p>
        </w:tc>
      </w:tr>
      <w:tr w:rsidR="00CE1E4D" w:rsidRPr="00600BF2" w:rsidTr="00A31191">
        <w:trPr>
          <w:trHeight w:val="538"/>
        </w:trPr>
        <w:tc>
          <w:tcPr>
            <w:tcW w:w="334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CE1E4D" w:rsidRPr="00600BF2" w:rsidRDefault="00CE1E4D" w:rsidP="00CE1E4D">
            <w:pPr>
              <w:spacing w:after="0" w:line="240" w:lineRule="auto"/>
              <w:rPr>
                <w:rFonts w:eastAsia="Times New Roman" w:cs="Times New Roman"/>
                <w:szCs w:val="28"/>
              </w:rPr>
            </w:pPr>
            <w:r w:rsidRPr="00600BF2">
              <w:rPr>
                <w:rFonts w:eastAsia="Times New Roman" w:cs="Times New Roman"/>
                <w:szCs w:val="28"/>
              </w:rPr>
              <w:t xml:space="preserve">Інформація про строковість призначення на посаду </w:t>
            </w:r>
          </w:p>
        </w:tc>
        <w:tc>
          <w:tcPr>
            <w:tcW w:w="72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CE1E4D" w:rsidRPr="00600BF2" w:rsidRDefault="00CE1E4D" w:rsidP="00CE1E4D">
            <w:pPr>
              <w:spacing w:before="150" w:after="150" w:line="240" w:lineRule="auto"/>
              <w:ind w:left="202"/>
              <w:rPr>
                <w:rFonts w:eastAsia="Times New Roman" w:cs="Times New Roman"/>
                <w:szCs w:val="28"/>
              </w:rPr>
            </w:pPr>
            <w:r w:rsidRPr="00600BF2">
              <w:rPr>
                <w:rFonts w:eastAsia="Times New Roman" w:cs="Times New Roman"/>
                <w:szCs w:val="28"/>
              </w:rPr>
              <w:t xml:space="preserve">На період дії карантину, установленого Кабінетом Міністрів України з метою запобігання поширенню на </w:t>
            </w:r>
            <w:r w:rsidRPr="00600BF2">
              <w:rPr>
                <w:rFonts w:eastAsia="Times New Roman" w:cs="Times New Roman"/>
                <w:szCs w:val="28"/>
              </w:rPr>
              <w:lastRenderedPageBreak/>
              <w:t xml:space="preserve">території України гострої респіраторної хвороби </w:t>
            </w:r>
            <w:r w:rsidR="00EF3DE6">
              <w:rPr>
                <w:rFonts w:eastAsia="Times New Roman" w:cs="Times New Roman"/>
                <w:szCs w:val="28"/>
              </w:rPr>
              <w:t xml:space="preserve">               </w:t>
            </w:r>
            <w:r w:rsidRPr="00600BF2">
              <w:rPr>
                <w:rFonts w:eastAsia="Times New Roman" w:cs="Times New Roman"/>
                <w:szCs w:val="28"/>
              </w:rPr>
              <w:t xml:space="preserve">COVID-19, спричиненої </w:t>
            </w:r>
            <w:proofErr w:type="spellStart"/>
            <w:r w:rsidRPr="00600BF2">
              <w:rPr>
                <w:rFonts w:eastAsia="Times New Roman" w:cs="Times New Roman"/>
                <w:szCs w:val="28"/>
              </w:rPr>
              <w:t>коронавірусом</w:t>
            </w:r>
            <w:proofErr w:type="spellEnd"/>
            <w:r w:rsidRPr="00600BF2">
              <w:rPr>
                <w:rFonts w:eastAsia="Times New Roman" w:cs="Times New Roman"/>
                <w:szCs w:val="28"/>
              </w:rPr>
              <w:t xml:space="preserve"> SARS-CoV-2, та до дня визначення суб’єктом призначення або керівником державної служби переможця за результатами конкурсного відбору відповідно до законодавства.</w:t>
            </w:r>
          </w:p>
          <w:p w:rsidR="00CE1E4D" w:rsidRPr="00600BF2" w:rsidRDefault="00CE1E4D" w:rsidP="00CE1E4D">
            <w:pPr>
              <w:spacing w:before="150" w:after="150" w:line="240" w:lineRule="auto"/>
              <w:ind w:left="202"/>
              <w:rPr>
                <w:rFonts w:eastAsia="Times New Roman" w:cs="Times New Roman"/>
                <w:szCs w:val="28"/>
              </w:rPr>
            </w:pPr>
            <w:r w:rsidRPr="00600BF2">
              <w:rPr>
                <w:rFonts w:eastAsia="Times New Roman" w:cs="Times New Roman"/>
                <w:szCs w:val="28"/>
              </w:rPr>
              <w:t xml:space="preserve">Граничний строк перебування особи на посаді державної служби, призначення на яку відбулося шляхом укладення контракту, становить не більше двох місяців після відміни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600BF2">
              <w:rPr>
                <w:rFonts w:eastAsia="Times New Roman" w:cs="Times New Roman"/>
                <w:szCs w:val="28"/>
              </w:rPr>
              <w:t>коронавірусом</w:t>
            </w:r>
            <w:proofErr w:type="spellEnd"/>
            <w:r w:rsidRPr="00600BF2">
              <w:rPr>
                <w:rFonts w:eastAsia="Times New Roman" w:cs="Times New Roman"/>
                <w:szCs w:val="28"/>
              </w:rPr>
              <w:t xml:space="preserve"> SARS-CoV-2.</w:t>
            </w:r>
          </w:p>
        </w:tc>
      </w:tr>
      <w:tr w:rsidR="00A31191" w:rsidRPr="00600BF2" w:rsidTr="00A31191">
        <w:tc>
          <w:tcPr>
            <w:tcW w:w="334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A31191" w:rsidRPr="00600BF2" w:rsidRDefault="00A31191" w:rsidP="00CE1E4D">
            <w:pPr>
              <w:spacing w:after="0" w:line="240" w:lineRule="auto"/>
              <w:rPr>
                <w:rFonts w:eastAsia="Times New Roman" w:cs="Times New Roman"/>
                <w:szCs w:val="28"/>
              </w:rPr>
            </w:pPr>
            <w:r w:rsidRPr="00600BF2">
              <w:rPr>
                <w:rFonts w:eastAsia="Times New Roman" w:cs="Times New Roman"/>
                <w:szCs w:val="28"/>
              </w:rPr>
              <w:lastRenderedPageBreak/>
              <w:t>Перелік інформації,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72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A31191" w:rsidRPr="00600BF2" w:rsidRDefault="00A31191" w:rsidP="00CE1E4D">
            <w:pPr>
              <w:spacing w:after="0" w:line="240" w:lineRule="auto"/>
              <w:ind w:left="202"/>
              <w:rPr>
                <w:rFonts w:cs="Times New Roman"/>
                <w:szCs w:val="28"/>
              </w:rPr>
            </w:pPr>
            <w:r w:rsidRPr="00600BF2">
              <w:rPr>
                <w:rFonts w:cs="Times New Roman"/>
                <w:szCs w:val="28"/>
              </w:rPr>
              <w:t>Особа, яка бажає взяти участь у доборі з призначення на вакантну посаду (далі – добір), подає через Єдиний портал вакансій державної служби НАДС (career.gov.ua) таку інформацію:</w:t>
            </w:r>
          </w:p>
          <w:p w:rsidR="00A31191" w:rsidRPr="00600BF2" w:rsidRDefault="00A31191" w:rsidP="00CE1E4D">
            <w:pPr>
              <w:spacing w:after="0" w:line="240" w:lineRule="auto"/>
              <w:ind w:left="202"/>
              <w:rPr>
                <w:rFonts w:cs="Times New Roman"/>
                <w:szCs w:val="28"/>
              </w:rPr>
            </w:pPr>
            <w:r w:rsidRPr="00600BF2">
              <w:rPr>
                <w:rFonts w:cs="Times New Roman"/>
                <w:szCs w:val="28"/>
              </w:rPr>
              <w:t>1) заяву на участь у доборі із зазначенням основних мотивів щодо зайняття посади за встановленою формою згідно з додатком 1 до Порядку призначення на посади державної служби на період дії карантину, установленого з метою запобігання поширенню на території України гострої респіраторної хвороби COVID-19, спричиненої коронавірусом SARS-CoV-2, затвердженого постановою Кабінету Міністрів Ук</w:t>
            </w:r>
            <w:r w:rsidR="00F6581B" w:rsidRPr="00600BF2">
              <w:rPr>
                <w:rFonts w:cs="Times New Roman"/>
                <w:szCs w:val="28"/>
              </w:rPr>
              <w:t>раїни від 22 квітня 2020 року № </w:t>
            </w:r>
            <w:r w:rsidRPr="00600BF2">
              <w:rPr>
                <w:rFonts w:cs="Times New Roman"/>
                <w:szCs w:val="28"/>
              </w:rPr>
              <w:t>290 (далі – Порядок);</w:t>
            </w:r>
          </w:p>
          <w:p w:rsidR="00A31191" w:rsidRPr="00600BF2" w:rsidRDefault="00A31191" w:rsidP="00CE1E4D">
            <w:pPr>
              <w:spacing w:after="0" w:line="240" w:lineRule="auto"/>
              <w:ind w:left="202"/>
              <w:rPr>
                <w:rFonts w:cs="Times New Roman"/>
                <w:szCs w:val="28"/>
              </w:rPr>
            </w:pPr>
            <w:r w:rsidRPr="00600BF2">
              <w:rPr>
                <w:rFonts w:cs="Times New Roman"/>
                <w:szCs w:val="28"/>
              </w:rPr>
              <w:t>2) резюме за встановленою формою згідно додатку 2 до Порядку, в якому обов’язково зазначається така інформація:</w:t>
            </w:r>
          </w:p>
          <w:p w:rsidR="00A31191" w:rsidRPr="00600BF2" w:rsidRDefault="00A31191" w:rsidP="00CE1E4D">
            <w:pPr>
              <w:spacing w:after="0" w:line="240" w:lineRule="auto"/>
              <w:ind w:left="202"/>
              <w:rPr>
                <w:rFonts w:cs="Times New Roman"/>
                <w:szCs w:val="28"/>
              </w:rPr>
            </w:pPr>
            <w:r w:rsidRPr="00600BF2">
              <w:rPr>
                <w:rFonts w:cs="Times New Roman"/>
                <w:szCs w:val="28"/>
              </w:rPr>
              <w:t>-</w:t>
            </w:r>
            <w:r w:rsidRPr="00600BF2">
              <w:rPr>
                <w:rFonts w:cs="Times New Roman"/>
                <w:szCs w:val="28"/>
              </w:rPr>
              <w:tab/>
              <w:t>прізвище, ім’я, по батькові кандидата;</w:t>
            </w:r>
          </w:p>
          <w:p w:rsidR="00A31191" w:rsidRPr="00600BF2" w:rsidRDefault="00A31191" w:rsidP="00CE1E4D">
            <w:pPr>
              <w:spacing w:after="0" w:line="240" w:lineRule="auto"/>
              <w:ind w:left="202"/>
              <w:rPr>
                <w:rFonts w:cs="Times New Roman"/>
                <w:szCs w:val="28"/>
              </w:rPr>
            </w:pPr>
            <w:r w:rsidRPr="00600BF2">
              <w:rPr>
                <w:rFonts w:cs="Times New Roman"/>
                <w:szCs w:val="28"/>
              </w:rPr>
              <w:t>-</w:t>
            </w:r>
            <w:r w:rsidRPr="00600BF2">
              <w:rPr>
                <w:rFonts w:cs="Times New Roman"/>
                <w:szCs w:val="28"/>
              </w:rPr>
              <w:tab/>
              <w:t>число, місяць і рік народження;</w:t>
            </w:r>
          </w:p>
          <w:p w:rsidR="00A31191" w:rsidRPr="00600BF2" w:rsidRDefault="00A31191" w:rsidP="00CE1E4D">
            <w:pPr>
              <w:spacing w:after="0" w:line="240" w:lineRule="auto"/>
              <w:ind w:left="202"/>
              <w:rPr>
                <w:rFonts w:cs="Times New Roman"/>
                <w:szCs w:val="28"/>
              </w:rPr>
            </w:pPr>
            <w:r w:rsidRPr="00600BF2">
              <w:rPr>
                <w:rFonts w:cs="Times New Roman"/>
                <w:szCs w:val="28"/>
              </w:rPr>
              <w:t>-</w:t>
            </w:r>
            <w:r w:rsidRPr="00600BF2">
              <w:rPr>
                <w:rFonts w:cs="Times New Roman"/>
                <w:szCs w:val="28"/>
              </w:rPr>
              <w:tab/>
              <w:t>реквізити документа, що посвідчує особу та підтверджує громадянство України;</w:t>
            </w:r>
          </w:p>
          <w:p w:rsidR="00A31191" w:rsidRPr="00600BF2" w:rsidRDefault="00A31191" w:rsidP="00CE1E4D">
            <w:pPr>
              <w:spacing w:after="0" w:line="240" w:lineRule="auto"/>
              <w:ind w:left="202"/>
              <w:rPr>
                <w:rFonts w:cs="Times New Roman"/>
                <w:szCs w:val="28"/>
              </w:rPr>
            </w:pPr>
            <w:r w:rsidRPr="00600BF2">
              <w:rPr>
                <w:rFonts w:cs="Times New Roman"/>
                <w:szCs w:val="28"/>
              </w:rPr>
              <w:t>-</w:t>
            </w:r>
            <w:r w:rsidRPr="00600BF2">
              <w:rPr>
                <w:rFonts w:cs="Times New Roman"/>
                <w:szCs w:val="28"/>
              </w:rPr>
              <w:tab/>
              <w:t>підтвердження наявності відповідного ступеня вищої освіти;</w:t>
            </w:r>
          </w:p>
          <w:p w:rsidR="00A31191" w:rsidRPr="00600BF2" w:rsidRDefault="00A31191" w:rsidP="00CE1E4D">
            <w:pPr>
              <w:spacing w:after="0" w:line="240" w:lineRule="auto"/>
              <w:ind w:left="202"/>
              <w:rPr>
                <w:rFonts w:cs="Times New Roman"/>
                <w:szCs w:val="28"/>
              </w:rPr>
            </w:pPr>
            <w:r w:rsidRPr="00600BF2">
              <w:rPr>
                <w:rFonts w:cs="Times New Roman"/>
                <w:szCs w:val="28"/>
              </w:rPr>
              <w:t>-</w:t>
            </w:r>
            <w:r w:rsidRPr="00600BF2">
              <w:rPr>
                <w:rFonts w:cs="Times New Roman"/>
                <w:szCs w:val="28"/>
              </w:rPr>
              <w:tab/>
              <w:t>підтвердження рівня вільного володіння державною мовою;</w:t>
            </w:r>
          </w:p>
          <w:p w:rsidR="00A31191" w:rsidRPr="00600BF2" w:rsidRDefault="00A31191" w:rsidP="00CE1E4D">
            <w:pPr>
              <w:spacing w:after="0" w:line="240" w:lineRule="auto"/>
              <w:ind w:left="202"/>
              <w:rPr>
                <w:rFonts w:cs="Times New Roman"/>
                <w:szCs w:val="28"/>
              </w:rPr>
            </w:pPr>
          </w:p>
          <w:p w:rsidR="00CE1E4D" w:rsidRDefault="00A31191" w:rsidP="00014538">
            <w:pPr>
              <w:spacing w:after="0" w:line="240" w:lineRule="auto"/>
              <w:ind w:left="202"/>
              <w:rPr>
                <w:rFonts w:cs="Times New Roman"/>
                <w:szCs w:val="28"/>
              </w:rPr>
            </w:pPr>
            <w:r w:rsidRPr="00600BF2">
              <w:rPr>
                <w:rFonts w:cs="Times New Roman"/>
                <w:szCs w:val="28"/>
              </w:rPr>
              <w:t>3)</w:t>
            </w:r>
            <w:r w:rsidRPr="00600BF2">
              <w:rPr>
                <w:rFonts w:cs="Times New Roman"/>
                <w:szCs w:val="28"/>
              </w:rPr>
              <w:tab/>
              <w:t>заяву, в якій особа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014538" w:rsidRPr="00600BF2" w:rsidRDefault="00014538" w:rsidP="00014538">
            <w:pPr>
              <w:spacing w:after="0" w:line="240" w:lineRule="auto"/>
              <w:ind w:left="202"/>
              <w:rPr>
                <w:rFonts w:cs="Times New Roman"/>
                <w:szCs w:val="28"/>
              </w:rPr>
            </w:pPr>
          </w:p>
          <w:p w:rsidR="00A31191" w:rsidRPr="00600BF2" w:rsidRDefault="00A31191" w:rsidP="00CE1E4D">
            <w:pPr>
              <w:spacing w:after="0" w:line="240" w:lineRule="auto"/>
              <w:ind w:left="202"/>
              <w:rPr>
                <w:rFonts w:cs="Times New Roman"/>
                <w:szCs w:val="28"/>
              </w:rPr>
            </w:pPr>
            <w:r w:rsidRPr="00600BF2">
              <w:rPr>
                <w:rFonts w:cs="Times New Roman"/>
                <w:szCs w:val="28"/>
              </w:rPr>
              <w:t xml:space="preserve">Особа, яка виявила бажання взяти участь у доборі, може подавати додаткову інформацію, яка підтверджує </w:t>
            </w:r>
            <w:r w:rsidRPr="00600BF2">
              <w:rPr>
                <w:rFonts w:cs="Times New Roman"/>
                <w:szCs w:val="28"/>
              </w:rPr>
              <w:lastRenderedPageBreak/>
              <w:t>відповідність встановленим вимогам, зокрема стосовно досвіду роботи, професійних компетентностей, репутації (характеристики, рекомендації, наукові публікації тощо).</w:t>
            </w:r>
          </w:p>
          <w:p w:rsidR="00CE1E4D" w:rsidRDefault="00A31191" w:rsidP="00014538">
            <w:pPr>
              <w:spacing w:after="0" w:line="240" w:lineRule="auto"/>
              <w:ind w:left="202"/>
              <w:rPr>
                <w:rFonts w:cs="Times New Roman"/>
                <w:szCs w:val="28"/>
              </w:rPr>
            </w:pPr>
            <w:r w:rsidRPr="00600BF2">
              <w:rPr>
                <w:rFonts w:cs="Times New Roman"/>
                <w:szCs w:val="28"/>
              </w:rPr>
              <w:t>На електронні документи, що подаються для участі у доборі, накладається кваліфікований електронний підпис кандидата.</w:t>
            </w:r>
          </w:p>
          <w:p w:rsidR="00014538" w:rsidRPr="00600BF2" w:rsidRDefault="00014538" w:rsidP="00014538">
            <w:pPr>
              <w:spacing w:after="0" w:line="240" w:lineRule="auto"/>
              <w:ind w:left="202"/>
              <w:rPr>
                <w:rFonts w:cs="Times New Roman"/>
                <w:szCs w:val="28"/>
              </w:rPr>
            </w:pPr>
          </w:p>
          <w:p w:rsidR="00A31191" w:rsidRPr="004765DC" w:rsidRDefault="00A31191" w:rsidP="00CE1E4D">
            <w:pPr>
              <w:spacing w:after="0" w:line="240" w:lineRule="auto"/>
              <w:ind w:left="202"/>
              <w:rPr>
                <w:rFonts w:cs="Times New Roman"/>
                <w:szCs w:val="28"/>
              </w:rPr>
            </w:pPr>
            <w:r w:rsidRPr="00600BF2">
              <w:rPr>
                <w:rFonts w:cs="Times New Roman"/>
                <w:szCs w:val="28"/>
              </w:rPr>
              <w:t xml:space="preserve">Інформація для участі у доборі подається до </w:t>
            </w:r>
            <w:r w:rsidRPr="004765DC">
              <w:rPr>
                <w:rFonts w:cs="Times New Roman"/>
                <w:szCs w:val="28"/>
              </w:rPr>
              <w:t>1</w:t>
            </w:r>
            <w:r w:rsidR="00CE1E4D" w:rsidRPr="004765DC">
              <w:rPr>
                <w:rFonts w:cs="Times New Roman"/>
                <w:szCs w:val="28"/>
              </w:rPr>
              <w:t>7</w:t>
            </w:r>
            <w:r w:rsidRPr="004765DC">
              <w:rPr>
                <w:rFonts w:cs="Times New Roman"/>
                <w:szCs w:val="28"/>
              </w:rPr>
              <w:t xml:space="preserve">:00 </w:t>
            </w:r>
          </w:p>
          <w:p w:rsidR="00A31191" w:rsidRPr="00600BF2" w:rsidRDefault="00E469E2" w:rsidP="00CE1E4D">
            <w:pPr>
              <w:spacing w:after="0" w:line="240" w:lineRule="auto"/>
              <w:ind w:left="202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</w:t>
            </w:r>
            <w:r w:rsidR="007E07E1" w:rsidRPr="004765DC">
              <w:rPr>
                <w:rFonts w:cs="Times New Roman"/>
                <w:szCs w:val="28"/>
              </w:rPr>
              <w:t xml:space="preserve"> жовтня</w:t>
            </w:r>
            <w:r w:rsidR="00CE1E4D" w:rsidRPr="004765DC">
              <w:rPr>
                <w:rFonts w:cs="Times New Roman"/>
                <w:szCs w:val="28"/>
              </w:rPr>
              <w:t xml:space="preserve"> 2020</w:t>
            </w:r>
            <w:r w:rsidR="00A31191" w:rsidRPr="004765DC">
              <w:rPr>
                <w:rFonts w:cs="Times New Roman"/>
                <w:szCs w:val="28"/>
              </w:rPr>
              <w:t xml:space="preserve"> </w:t>
            </w:r>
            <w:r w:rsidR="00A31191" w:rsidRPr="00600BF2">
              <w:rPr>
                <w:rFonts w:cs="Times New Roman"/>
                <w:szCs w:val="28"/>
              </w:rPr>
              <w:t>року через Єдиний портал вакансій державної служби НАДС (career.gov.ua).</w:t>
            </w:r>
          </w:p>
          <w:p w:rsidR="00A31191" w:rsidRPr="00600BF2" w:rsidRDefault="00A31191" w:rsidP="00CE1E4D">
            <w:pPr>
              <w:spacing w:after="0" w:line="240" w:lineRule="auto"/>
              <w:ind w:left="202"/>
              <w:rPr>
                <w:rFonts w:eastAsia="Times New Roman" w:cs="Times New Roman"/>
                <w:szCs w:val="28"/>
              </w:rPr>
            </w:pPr>
          </w:p>
        </w:tc>
      </w:tr>
      <w:tr w:rsidR="00A31191" w:rsidRPr="00600BF2" w:rsidTr="00A31191">
        <w:tc>
          <w:tcPr>
            <w:tcW w:w="334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A31191" w:rsidRPr="00600BF2" w:rsidRDefault="00A31191" w:rsidP="00CE1E4D">
            <w:pPr>
              <w:spacing w:after="0" w:line="240" w:lineRule="auto"/>
              <w:rPr>
                <w:rFonts w:eastAsia="Times New Roman" w:cs="Times New Roman"/>
                <w:szCs w:val="28"/>
              </w:rPr>
            </w:pPr>
            <w:r w:rsidRPr="00600BF2">
              <w:rPr>
                <w:rFonts w:eastAsia="Times New Roman" w:cs="Times New Roman"/>
                <w:szCs w:val="28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добору на вакантну посаду</w:t>
            </w:r>
          </w:p>
        </w:tc>
        <w:tc>
          <w:tcPr>
            <w:tcW w:w="72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A31191" w:rsidRPr="00600BF2" w:rsidRDefault="00A31191" w:rsidP="00CE1E4D">
            <w:pPr>
              <w:spacing w:after="0" w:line="240" w:lineRule="auto"/>
              <w:ind w:left="202" w:right="141"/>
              <w:rPr>
                <w:rFonts w:cs="Times New Roman"/>
                <w:szCs w:val="28"/>
              </w:rPr>
            </w:pPr>
            <w:r w:rsidRPr="00600BF2">
              <w:rPr>
                <w:rFonts w:cs="Times New Roman"/>
                <w:szCs w:val="28"/>
              </w:rPr>
              <w:t>Ращенко Анастасія Юріївна</w:t>
            </w:r>
          </w:p>
          <w:p w:rsidR="00A31191" w:rsidRPr="00600BF2" w:rsidRDefault="00A31191" w:rsidP="00CE1E4D">
            <w:pPr>
              <w:spacing w:after="0" w:line="240" w:lineRule="auto"/>
              <w:ind w:left="202" w:right="141"/>
              <w:rPr>
                <w:rFonts w:cs="Times New Roman"/>
                <w:szCs w:val="28"/>
              </w:rPr>
            </w:pPr>
            <w:proofErr w:type="spellStart"/>
            <w:r w:rsidRPr="00600BF2">
              <w:rPr>
                <w:rFonts w:cs="Times New Roman"/>
                <w:szCs w:val="28"/>
              </w:rPr>
              <w:t>Тел</w:t>
            </w:r>
            <w:proofErr w:type="spellEnd"/>
            <w:r w:rsidRPr="00600BF2">
              <w:rPr>
                <w:rFonts w:cs="Times New Roman"/>
                <w:szCs w:val="28"/>
              </w:rPr>
              <w:t>. 481-47-88</w:t>
            </w:r>
          </w:p>
          <w:p w:rsidR="00A31191" w:rsidRPr="00600BF2" w:rsidRDefault="00A31191" w:rsidP="00CE1E4D">
            <w:pPr>
              <w:spacing w:after="0" w:line="240" w:lineRule="auto"/>
              <w:ind w:left="202" w:right="141"/>
              <w:rPr>
                <w:rFonts w:cs="Times New Roman"/>
                <w:szCs w:val="28"/>
              </w:rPr>
            </w:pPr>
            <w:r w:rsidRPr="00600BF2">
              <w:rPr>
                <w:rFonts w:cs="Times New Roman"/>
                <w:szCs w:val="28"/>
              </w:rPr>
              <w:t>e-</w:t>
            </w:r>
            <w:proofErr w:type="spellStart"/>
            <w:r w:rsidRPr="00600BF2">
              <w:rPr>
                <w:rFonts w:cs="Times New Roman"/>
                <w:szCs w:val="28"/>
              </w:rPr>
              <w:t>mail</w:t>
            </w:r>
            <w:proofErr w:type="spellEnd"/>
            <w:r w:rsidRPr="00600BF2">
              <w:rPr>
                <w:rFonts w:cs="Times New Roman"/>
                <w:szCs w:val="28"/>
              </w:rPr>
              <w:t>: rashchenko@mon.gov.ua</w:t>
            </w:r>
          </w:p>
        </w:tc>
      </w:tr>
      <w:tr w:rsidR="00A31191" w:rsidRPr="00600BF2" w:rsidTr="001440D6">
        <w:tc>
          <w:tcPr>
            <w:tcW w:w="1063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A31191" w:rsidRPr="00600BF2" w:rsidRDefault="00A31191" w:rsidP="00CE1E4D">
            <w:pPr>
              <w:spacing w:after="0" w:line="240" w:lineRule="auto"/>
              <w:ind w:right="141"/>
              <w:jc w:val="center"/>
              <w:rPr>
                <w:rFonts w:eastAsia="Times New Roman" w:cs="Times New Roman"/>
                <w:b/>
                <w:szCs w:val="28"/>
              </w:rPr>
            </w:pPr>
            <w:r w:rsidRPr="00600BF2">
              <w:rPr>
                <w:rFonts w:eastAsia="Times New Roman" w:cs="Times New Roman"/>
                <w:b/>
                <w:szCs w:val="28"/>
              </w:rPr>
              <w:t>Кваліфікаційні вимоги</w:t>
            </w:r>
          </w:p>
        </w:tc>
      </w:tr>
      <w:tr w:rsidR="00B02778" w:rsidRPr="00600BF2" w:rsidTr="00014538">
        <w:trPr>
          <w:trHeight w:val="551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B02778" w:rsidRPr="00600BF2" w:rsidRDefault="00B02778" w:rsidP="00B02778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</w:rPr>
            </w:pPr>
            <w:r w:rsidRPr="00600BF2">
              <w:rPr>
                <w:rFonts w:eastAsia="Times New Roman" w:cs="Times New Roman"/>
                <w:szCs w:val="28"/>
              </w:rPr>
              <w:t>1.</w:t>
            </w:r>
          </w:p>
        </w:tc>
        <w:tc>
          <w:tcPr>
            <w:tcW w:w="26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B02778" w:rsidRPr="00600BF2" w:rsidRDefault="00B02778" w:rsidP="00B02778">
            <w:pPr>
              <w:spacing w:after="0" w:line="240" w:lineRule="auto"/>
              <w:ind w:left="149" w:right="141"/>
              <w:rPr>
                <w:rFonts w:eastAsia="Times New Roman" w:cs="Times New Roman"/>
                <w:szCs w:val="28"/>
              </w:rPr>
            </w:pPr>
            <w:r w:rsidRPr="00600BF2">
              <w:rPr>
                <w:rFonts w:eastAsia="Times New Roman" w:cs="Times New Roman"/>
                <w:szCs w:val="28"/>
              </w:rPr>
              <w:t>Освіта</w:t>
            </w:r>
          </w:p>
        </w:tc>
        <w:tc>
          <w:tcPr>
            <w:tcW w:w="7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B02778" w:rsidRPr="004765DC" w:rsidRDefault="00B02778" w:rsidP="008D4C59">
            <w:pPr>
              <w:spacing w:after="0"/>
              <w:ind w:left="142" w:right="141"/>
              <w:rPr>
                <w:rFonts w:cs="Times New Roman"/>
                <w:szCs w:val="28"/>
              </w:rPr>
            </w:pPr>
            <w:r w:rsidRPr="004765DC">
              <w:rPr>
                <w:rFonts w:cs="Times New Roman"/>
                <w:shd w:val="clear" w:color="auto" w:fill="FFFFFF"/>
              </w:rPr>
              <w:t>вищ</w:t>
            </w:r>
            <w:r w:rsidR="008D4C59">
              <w:rPr>
                <w:rFonts w:cs="Times New Roman"/>
                <w:shd w:val="clear" w:color="auto" w:fill="FFFFFF"/>
              </w:rPr>
              <w:t>а</w:t>
            </w:r>
            <w:r w:rsidRPr="004765DC">
              <w:rPr>
                <w:rFonts w:cs="Times New Roman"/>
                <w:shd w:val="clear" w:color="auto" w:fill="FFFFFF"/>
              </w:rPr>
              <w:t xml:space="preserve"> освіт</w:t>
            </w:r>
            <w:r w:rsidR="008D4C59">
              <w:rPr>
                <w:rFonts w:cs="Times New Roman"/>
                <w:shd w:val="clear" w:color="auto" w:fill="FFFFFF"/>
              </w:rPr>
              <w:t>а</w:t>
            </w:r>
            <w:r w:rsidRPr="004765DC">
              <w:rPr>
                <w:rFonts w:cs="Times New Roman"/>
                <w:shd w:val="clear" w:color="auto" w:fill="FFFFFF"/>
              </w:rPr>
              <w:t>, не нижче ступеня бакалавра, молодшого бакалавра в галузі знань «Право»</w:t>
            </w:r>
          </w:p>
        </w:tc>
      </w:tr>
      <w:tr w:rsidR="00F76472" w:rsidRPr="00600BF2" w:rsidTr="001440D6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F76472" w:rsidRPr="00600BF2" w:rsidRDefault="00F76472" w:rsidP="00CE1E4D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</w:rPr>
            </w:pPr>
            <w:r w:rsidRPr="00600BF2">
              <w:rPr>
                <w:rFonts w:eastAsia="Times New Roman" w:cs="Times New Roman"/>
                <w:szCs w:val="28"/>
              </w:rPr>
              <w:t>2.</w:t>
            </w:r>
          </w:p>
        </w:tc>
        <w:tc>
          <w:tcPr>
            <w:tcW w:w="26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F76472" w:rsidRPr="00600BF2" w:rsidRDefault="00F76472" w:rsidP="00CE1E4D">
            <w:pPr>
              <w:spacing w:after="0" w:line="240" w:lineRule="auto"/>
              <w:ind w:left="149" w:right="141"/>
              <w:rPr>
                <w:rFonts w:eastAsia="Times New Roman" w:cs="Times New Roman"/>
                <w:szCs w:val="28"/>
              </w:rPr>
            </w:pPr>
            <w:r w:rsidRPr="00600BF2">
              <w:rPr>
                <w:rFonts w:eastAsia="Times New Roman" w:cs="Times New Roman"/>
                <w:szCs w:val="28"/>
              </w:rPr>
              <w:t xml:space="preserve">Досвід роботи </w:t>
            </w:r>
          </w:p>
        </w:tc>
        <w:tc>
          <w:tcPr>
            <w:tcW w:w="7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7E07E1" w:rsidRPr="007E07E1" w:rsidRDefault="007E07E1" w:rsidP="00CE1E4D">
            <w:pPr>
              <w:spacing w:after="0"/>
              <w:ind w:left="142" w:right="141"/>
              <w:rPr>
                <w:rFonts w:cs="Times New Roman"/>
                <w:color w:val="FF0000"/>
                <w:szCs w:val="28"/>
              </w:rPr>
            </w:pPr>
            <w:r>
              <w:rPr>
                <w:rFonts w:cs="Times New Roman"/>
                <w:szCs w:val="28"/>
              </w:rPr>
              <w:t>д</w:t>
            </w:r>
            <w:r w:rsidRPr="007E07E1">
              <w:rPr>
                <w:rFonts w:cs="Times New Roman"/>
                <w:szCs w:val="28"/>
              </w:rPr>
              <w:t xml:space="preserve">освід </w:t>
            </w:r>
            <w:r w:rsidR="007D5C0E">
              <w:rPr>
                <w:rFonts w:cs="Times New Roman"/>
                <w:szCs w:val="28"/>
              </w:rPr>
              <w:t xml:space="preserve">роботи </w:t>
            </w:r>
            <w:r w:rsidRPr="007E07E1">
              <w:rPr>
                <w:rFonts w:cs="Times New Roman"/>
                <w:szCs w:val="28"/>
              </w:rPr>
              <w:t>у сфері юриспруденції</w:t>
            </w:r>
          </w:p>
        </w:tc>
      </w:tr>
      <w:tr w:rsidR="00F76472" w:rsidRPr="00600BF2" w:rsidTr="001440D6">
        <w:trPr>
          <w:trHeight w:val="690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F76472" w:rsidRPr="00600BF2" w:rsidRDefault="00F76472" w:rsidP="00CE1E4D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</w:rPr>
            </w:pPr>
            <w:r w:rsidRPr="00600BF2">
              <w:rPr>
                <w:rFonts w:eastAsia="Times New Roman" w:cs="Times New Roman"/>
                <w:szCs w:val="28"/>
              </w:rPr>
              <w:t>3.</w:t>
            </w:r>
          </w:p>
        </w:tc>
        <w:tc>
          <w:tcPr>
            <w:tcW w:w="26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F76472" w:rsidRPr="00600BF2" w:rsidRDefault="00F76472" w:rsidP="00CE1E4D">
            <w:pPr>
              <w:spacing w:after="0" w:line="240" w:lineRule="auto"/>
              <w:ind w:left="149" w:right="141"/>
              <w:rPr>
                <w:rFonts w:eastAsia="Times New Roman" w:cs="Times New Roman"/>
                <w:szCs w:val="28"/>
              </w:rPr>
            </w:pPr>
            <w:r w:rsidRPr="00600BF2">
              <w:rPr>
                <w:rFonts w:eastAsia="Times New Roman" w:cs="Times New Roman"/>
                <w:szCs w:val="28"/>
              </w:rPr>
              <w:t>Володіння державною мовою</w:t>
            </w:r>
          </w:p>
        </w:tc>
        <w:tc>
          <w:tcPr>
            <w:tcW w:w="7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F76472" w:rsidRPr="00600BF2" w:rsidRDefault="00014538" w:rsidP="00CE1E4D">
            <w:pPr>
              <w:spacing w:after="0"/>
              <w:ind w:left="142" w:right="141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</w:t>
            </w:r>
            <w:r w:rsidR="00F76472" w:rsidRPr="00600BF2">
              <w:rPr>
                <w:rFonts w:cs="Times New Roman"/>
                <w:szCs w:val="28"/>
              </w:rPr>
              <w:t>ільне володіння державною мовою</w:t>
            </w:r>
          </w:p>
        </w:tc>
      </w:tr>
      <w:tr w:rsidR="00124041" w:rsidRPr="00600BF2" w:rsidTr="00124041">
        <w:trPr>
          <w:trHeight w:val="690"/>
        </w:trPr>
        <w:tc>
          <w:tcPr>
            <w:tcW w:w="1063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24041" w:rsidRPr="00600BF2" w:rsidRDefault="000F13B6" w:rsidP="00CE1E4D">
            <w:pPr>
              <w:spacing w:after="0"/>
              <w:ind w:left="142" w:right="141"/>
              <w:jc w:val="center"/>
              <w:rPr>
                <w:rFonts w:cs="Times New Roman"/>
                <w:szCs w:val="28"/>
              </w:rPr>
            </w:pPr>
            <w:r w:rsidRPr="00600BF2">
              <w:rPr>
                <w:rFonts w:cs="Times New Roman"/>
                <w:b/>
                <w:szCs w:val="28"/>
              </w:rPr>
              <w:t>Спеціальні вимоги</w:t>
            </w:r>
          </w:p>
        </w:tc>
      </w:tr>
      <w:tr w:rsidR="007E07E1" w:rsidRPr="00600BF2" w:rsidTr="00600BF2">
        <w:trPr>
          <w:trHeight w:val="88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E07E1" w:rsidRPr="00314D12" w:rsidRDefault="007E07E1" w:rsidP="007E07E1">
            <w:pPr>
              <w:spacing w:before="150" w:after="15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314D12">
              <w:rPr>
                <w:rFonts w:eastAsia="Times New Roman" w:cs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E07E1" w:rsidRPr="00600BF2" w:rsidRDefault="007E07E1" w:rsidP="007E07E1">
            <w:pPr>
              <w:spacing w:after="0"/>
              <w:rPr>
                <w:rFonts w:cs="Times New Roman"/>
                <w:szCs w:val="28"/>
              </w:rPr>
            </w:pPr>
            <w:r w:rsidRPr="00600BF2">
              <w:rPr>
                <w:rFonts w:cs="Times New Roman"/>
                <w:szCs w:val="28"/>
              </w:rPr>
              <w:t>Досягнення результатів</w:t>
            </w:r>
          </w:p>
        </w:tc>
        <w:tc>
          <w:tcPr>
            <w:tcW w:w="7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E07E1" w:rsidRDefault="007E07E1" w:rsidP="007E07E1">
            <w:pPr>
              <w:spacing w:after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здатність до чіткого бачення результатів діяльності;</w:t>
            </w:r>
          </w:p>
          <w:p w:rsidR="007E07E1" w:rsidRDefault="007E07E1" w:rsidP="007E07E1">
            <w:pPr>
              <w:spacing w:after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вміння фокусувати зусилля для досягнення результату діяльності;</w:t>
            </w:r>
          </w:p>
          <w:p w:rsidR="007E07E1" w:rsidRDefault="007E07E1" w:rsidP="007E07E1">
            <w:pPr>
              <w:spacing w:after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вміння запобігати та ефективно долати перешкоди;</w:t>
            </w:r>
          </w:p>
          <w:p w:rsidR="007E07E1" w:rsidRPr="00600BF2" w:rsidRDefault="007E07E1" w:rsidP="007E07E1">
            <w:pPr>
              <w:spacing w:after="0"/>
              <w:rPr>
                <w:rFonts w:cs="Times New Roman"/>
                <w:szCs w:val="28"/>
              </w:rPr>
            </w:pPr>
            <w:r w:rsidRPr="00600BF2">
              <w:rPr>
                <w:rFonts w:cs="Times New Roman"/>
                <w:szCs w:val="28"/>
              </w:rPr>
              <w:t>здатність чіткого бачення результату діяльності;</w:t>
            </w:r>
          </w:p>
          <w:p w:rsidR="007E07E1" w:rsidRPr="00600BF2" w:rsidRDefault="007E07E1" w:rsidP="007E07E1">
            <w:pPr>
              <w:spacing w:after="0"/>
              <w:rPr>
                <w:rFonts w:cs="Times New Roman"/>
                <w:szCs w:val="28"/>
              </w:rPr>
            </w:pPr>
            <w:r w:rsidRPr="00600BF2">
              <w:rPr>
                <w:rFonts w:cs="Times New Roman"/>
                <w:szCs w:val="28"/>
              </w:rPr>
              <w:t>навички планування своєї роботи;</w:t>
            </w:r>
          </w:p>
          <w:p w:rsidR="007E07E1" w:rsidRPr="00600BF2" w:rsidRDefault="007E07E1" w:rsidP="007E07E1">
            <w:pPr>
              <w:spacing w:after="0"/>
              <w:rPr>
                <w:rFonts w:cs="Times New Roman"/>
                <w:szCs w:val="28"/>
              </w:rPr>
            </w:pPr>
            <w:r w:rsidRPr="00600BF2">
              <w:rPr>
                <w:rFonts w:cs="Times New Roman"/>
                <w:szCs w:val="28"/>
              </w:rPr>
              <w:t>дисципліна та відповідальність за виконання своїх задач</w:t>
            </w:r>
          </w:p>
        </w:tc>
      </w:tr>
      <w:tr w:rsidR="007E07E1" w:rsidRPr="00600BF2" w:rsidTr="00600BF2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E07E1" w:rsidRPr="00314D12" w:rsidRDefault="007E07E1" w:rsidP="007E07E1">
            <w:pPr>
              <w:spacing w:before="150" w:after="15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314D12">
              <w:rPr>
                <w:rFonts w:eastAsia="Times New Roman" w:cs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E07E1" w:rsidRPr="00600BF2" w:rsidRDefault="007E07E1" w:rsidP="007E07E1">
            <w:pPr>
              <w:spacing w:after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Комунікація та взаємодія</w:t>
            </w:r>
          </w:p>
        </w:tc>
        <w:tc>
          <w:tcPr>
            <w:tcW w:w="7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E07E1" w:rsidRDefault="007E07E1" w:rsidP="007E07E1">
            <w:pPr>
              <w:spacing w:after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вміння слухати та сприймати думки;</w:t>
            </w:r>
          </w:p>
          <w:p w:rsidR="007E07E1" w:rsidRDefault="007E07E1" w:rsidP="007E07E1">
            <w:pPr>
              <w:spacing w:after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здатність ефективно взаємодіяти, дослухатися, сприймати та викладати думку, чітко висловлюватись (усно та письмово);</w:t>
            </w:r>
          </w:p>
          <w:p w:rsidR="007E07E1" w:rsidRDefault="007E07E1" w:rsidP="007E07E1">
            <w:pPr>
              <w:spacing w:after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готовність ділитися досвідом та ідеями, відкритість в обміні інформацією;</w:t>
            </w:r>
          </w:p>
          <w:p w:rsidR="007E07E1" w:rsidRDefault="007E07E1" w:rsidP="007E07E1">
            <w:pPr>
              <w:spacing w:after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орієнтація на командний результат;</w:t>
            </w:r>
          </w:p>
          <w:p w:rsidR="007E07E1" w:rsidRDefault="007E07E1" w:rsidP="007E07E1">
            <w:pPr>
              <w:spacing w:after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вміння розбудовувати партнерські відносини;</w:t>
            </w:r>
          </w:p>
          <w:p w:rsidR="007E07E1" w:rsidRPr="007E427E" w:rsidRDefault="007E07E1" w:rsidP="007E07E1">
            <w:pPr>
              <w:spacing w:after="0"/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</w:rPr>
              <w:t>здатність переконувати інших за допомогою аргументів та послідовних комунікацій</w:t>
            </w:r>
          </w:p>
        </w:tc>
      </w:tr>
      <w:tr w:rsidR="007E07E1" w:rsidRPr="00600BF2" w:rsidTr="00124041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E07E1" w:rsidRPr="00314D12" w:rsidRDefault="007E07E1" w:rsidP="007E07E1">
            <w:pPr>
              <w:spacing w:before="150" w:after="15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lastRenderedPageBreak/>
              <w:t>3</w:t>
            </w:r>
            <w:r w:rsidRPr="00314D12">
              <w:rPr>
                <w:rFonts w:eastAsia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E07E1" w:rsidRPr="00F76472" w:rsidRDefault="007E07E1" w:rsidP="007E07E1">
            <w:pPr>
              <w:spacing w:before="150" w:after="150" w:line="240" w:lineRule="auto"/>
              <w:ind w:left="149" w:right="141"/>
              <w:rPr>
                <w:rFonts w:eastAsia="Times New Roman" w:cs="Times New Roman"/>
                <w:szCs w:val="28"/>
              </w:rPr>
            </w:pPr>
            <w:proofErr w:type="spellStart"/>
            <w:r>
              <w:rPr>
                <w:rFonts w:eastAsia="Times New Roman" w:cs="Times New Roman"/>
                <w:szCs w:val="28"/>
              </w:rPr>
              <w:t>Стресостійкість</w:t>
            </w:r>
            <w:proofErr w:type="spellEnd"/>
          </w:p>
        </w:tc>
        <w:tc>
          <w:tcPr>
            <w:tcW w:w="7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E07E1" w:rsidRDefault="007E07E1" w:rsidP="007E07E1">
            <w:pPr>
              <w:spacing w:after="0" w:line="240" w:lineRule="auto"/>
              <w:ind w:right="142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вміння управляти своїми емоціями;</w:t>
            </w:r>
          </w:p>
          <w:p w:rsidR="007E07E1" w:rsidRDefault="007E07E1" w:rsidP="007E07E1">
            <w:pPr>
              <w:spacing w:after="0" w:line="240" w:lineRule="auto"/>
              <w:ind w:right="142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здатність до самоконтролю;</w:t>
            </w:r>
          </w:p>
          <w:p w:rsidR="007E07E1" w:rsidRDefault="007E07E1" w:rsidP="007E07E1">
            <w:pPr>
              <w:spacing w:after="0" w:line="240" w:lineRule="auto"/>
              <w:ind w:right="142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 xml:space="preserve">здатність до конструктивного ставлення до </w:t>
            </w:r>
            <w:proofErr w:type="spellStart"/>
            <w:r>
              <w:rPr>
                <w:rFonts w:eastAsia="Times New Roman" w:cs="Times New Roman"/>
                <w:szCs w:val="28"/>
              </w:rPr>
              <w:t>зворотнього</w:t>
            </w:r>
            <w:proofErr w:type="spellEnd"/>
            <w:r>
              <w:rPr>
                <w:rFonts w:eastAsia="Times New Roman" w:cs="Times New Roman"/>
                <w:szCs w:val="28"/>
              </w:rPr>
              <w:t xml:space="preserve"> зв’язку, зокрема до критики;</w:t>
            </w:r>
          </w:p>
          <w:p w:rsidR="007E07E1" w:rsidRPr="00D77829" w:rsidRDefault="007E07E1" w:rsidP="007E07E1">
            <w:pPr>
              <w:spacing w:after="0" w:line="240" w:lineRule="auto"/>
              <w:ind w:right="142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оптимізм</w:t>
            </w:r>
          </w:p>
        </w:tc>
      </w:tr>
      <w:tr w:rsidR="007E07E1" w:rsidRPr="00600BF2" w:rsidTr="00124041">
        <w:trPr>
          <w:trHeight w:val="690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E07E1" w:rsidRPr="00600BF2" w:rsidRDefault="007E07E1" w:rsidP="007E07E1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</w:rPr>
            </w:pPr>
            <w:r w:rsidRPr="00600BF2">
              <w:rPr>
                <w:rFonts w:eastAsia="Times New Roman" w:cs="Times New Roman"/>
                <w:szCs w:val="28"/>
              </w:rPr>
              <w:t>4</w:t>
            </w:r>
            <w:r>
              <w:rPr>
                <w:rFonts w:eastAsia="Times New Roman" w:cs="Times New Roman"/>
                <w:szCs w:val="28"/>
              </w:rPr>
              <w:t>.</w:t>
            </w:r>
          </w:p>
        </w:tc>
        <w:tc>
          <w:tcPr>
            <w:tcW w:w="26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E07E1" w:rsidRPr="00600BF2" w:rsidRDefault="007E07E1" w:rsidP="007E07E1">
            <w:pPr>
              <w:spacing w:after="0" w:line="240" w:lineRule="auto"/>
              <w:ind w:right="141"/>
              <w:rPr>
                <w:rFonts w:eastAsia="Times New Roman" w:cs="Times New Roman"/>
                <w:szCs w:val="28"/>
              </w:rPr>
            </w:pPr>
            <w:r w:rsidRPr="00600BF2">
              <w:rPr>
                <w:rFonts w:eastAsia="Times New Roman" w:cs="Times New Roman"/>
                <w:szCs w:val="28"/>
              </w:rPr>
              <w:t>Професійн</w:t>
            </w:r>
            <w:r>
              <w:rPr>
                <w:rFonts w:eastAsia="Times New Roman" w:cs="Times New Roman"/>
                <w:szCs w:val="28"/>
              </w:rPr>
              <w:t>і</w:t>
            </w:r>
            <w:r w:rsidRPr="00600BF2">
              <w:rPr>
                <w:rFonts w:eastAsia="Times New Roman" w:cs="Times New Roman"/>
                <w:szCs w:val="28"/>
              </w:rPr>
              <w:t xml:space="preserve"> </w:t>
            </w:r>
            <w:r>
              <w:rPr>
                <w:rFonts w:eastAsia="Times New Roman" w:cs="Times New Roman"/>
                <w:szCs w:val="28"/>
              </w:rPr>
              <w:t xml:space="preserve">чи технічні </w:t>
            </w:r>
            <w:r w:rsidRPr="00600BF2">
              <w:rPr>
                <w:rFonts w:eastAsia="Times New Roman" w:cs="Times New Roman"/>
                <w:szCs w:val="28"/>
              </w:rPr>
              <w:t>знання</w:t>
            </w:r>
          </w:p>
        </w:tc>
        <w:tc>
          <w:tcPr>
            <w:tcW w:w="7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E07E1" w:rsidRDefault="007E07E1" w:rsidP="007E07E1">
            <w:pPr>
              <w:spacing w:after="0" w:line="240" w:lineRule="auto"/>
              <w:ind w:left="142" w:right="142"/>
              <w:rPr>
                <w:rStyle w:val="a8"/>
                <w:b w:val="0"/>
                <w:szCs w:val="28"/>
                <w:bdr w:val="none" w:sz="0" w:space="0" w:color="auto" w:frame="1"/>
                <w:shd w:val="clear" w:color="auto" w:fill="FFFFFF"/>
              </w:rPr>
            </w:pPr>
            <w:r w:rsidRPr="00EF3785">
              <w:rPr>
                <w:rStyle w:val="rvts0"/>
                <w:szCs w:val="28"/>
              </w:rPr>
              <w:t xml:space="preserve">впевнений користувач </w:t>
            </w:r>
            <w:r w:rsidRPr="00EF3785">
              <w:rPr>
                <w:szCs w:val="28"/>
              </w:rPr>
              <w:t>офісної техніки та</w:t>
            </w:r>
            <w:r w:rsidRPr="00EF3785">
              <w:rPr>
                <w:rStyle w:val="rvts0"/>
                <w:szCs w:val="28"/>
              </w:rPr>
              <w:t xml:space="preserve"> ПК (</w:t>
            </w:r>
            <w:r w:rsidRPr="00EF3785">
              <w:rPr>
                <w:rStyle w:val="rvts0"/>
                <w:szCs w:val="28"/>
                <w:lang w:val="en-US"/>
              </w:rPr>
              <w:t>MS</w:t>
            </w:r>
            <w:r w:rsidRPr="00EF3785">
              <w:rPr>
                <w:rStyle w:val="rvts0"/>
                <w:szCs w:val="28"/>
              </w:rPr>
              <w:t xml:space="preserve"> </w:t>
            </w:r>
            <w:r w:rsidRPr="00EF3785">
              <w:rPr>
                <w:rStyle w:val="rvts0"/>
                <w:szCs w:val="28"/>
                <w:lang w:val="en-US"/>
              </w:rPr>
              <w:t>Office</w:t>
            </w:r>
            <w:r w:rsidRPr="00EF3785">
              <w:rPr>
                <w:rStyle w:val="rvts0"/>
                <w:szCs w:val="28"/>
              </w:rPr>
              <w:t>,</w:t>
            </w:r>
            <w:r w:rsidRPr="00EF3785">
              <w:rPr>
                <w:rStyle w:val="a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515D31">
              <w:rPr>
                <w:rStyle w:val="a8"/>
                <w:b w:val="0"/>
                <w:szCs w:val="28"/>
                <w:bdr w:val="none" w:sz="0" w:space="0" w:color="auto" w:frame="1"/>
                <w:shd w:val="clear" w:color="auto" w:fill="FFFFFF"/>
                <w:lang w:val="en-US"/>
              </w:rPr>
              <w:t>Microsoft</w:t>
            </w:r>
            <w:r w:rsidRPr="00515D31">
              <w:rPr>
                <w:rStyle w:val="a8"/>
                <w:b w:val="0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515D31">
              <w:rPr>
                <w:rStyle w:val="a8"/>
                <w:b w:val="0"/>
                <w:szCs w:val="28"/>
                <w:bdr w:val="none" w:sz="0" w:space="0" w:color="auto" w:frame="1"/>
                <w:shd w:val="clear" w:color="auto" w:fill="FFFFFF"/>
                <w:lang w:val="en-US"/>
              </w:rPr>
              <w:t>Word</w:t>
            </w:r>
            <w:r w:rsidRPr="00515D31">
              <w:rPr>
                <w:b/>
                <w:bCs/>
                <w:szCs w:val="28"/>
                <w:shd w:val="clear" w:color="auto" w:fill="FFFFFF"/>
              </w:rPr>
              <w:t>,</w:t>
            </w:r>
            <w:r w:rsidRPr="00515D31">
              <w:rPr>
                <w:rStyle w:val="apple-converted-space"/>
                <w:b/>
                <w:bCs/>
                <w:szCs w:val="28"/>
                <w:shd w:val="clear" w:color="auto" w:fill="FFFFFF"/>
              </w:rPr>
              <w:t xml:space="preserve"> </w:t>
            </w:r>
            <w:r w:rsidRPr="00515D31">
              <w:rPr>
                <w:rStyle w:val="a8"/>
                <w:b w:val="0"/>
                <w:szCs w:val="28"/>
                <w:bdr w:val="none" w:sz="0" w:space="0" w:color="auto" w:frame="1"/>
                <w:shd w:val="clear" w:color="auto" w:fill="FFFFFF"/>
                <w:lang w:val="en-US"/>
              </w:rPr>
              <w:t>Excel</w:t>
            </w:r>
            <w:r w:rsidRPr="00515D31">
              <w:rPr>
                <w:rStyle w:val="a8"/>
                <w:b w:val="0"/>
                <w:szCs w:val="28"/>
                <w:bdr w:val="none" w:sz="0" w:space="0" w:color="auto" w:frame="1"/>
                <w:shd w:val="clear" w:color="auto" w:fill="FFFFFF"/>
              </w:rPr>
              <w:t xml:space="preserve">, </w:t>
            </w:r>
            <w:r w:rsidRPr="00515D31">
              <w:rPr>
                <w:rStyle w:val="a8"/>
                <w:b w:val="0"/>
                <w:szCs w:val="28"/>
                <w:bdr w:val="none" w:sz="0" w:space="0" w:color="auto" w:frame="1"/>
                <w:shd w:val="clear" w:color="auto" w:fill="FFFFFF"/>
                <w:lang w:val="en-US"/>
              </w:rPr>
              <w:t>Outlook</w:t>
            </w:r>
            <w:r w:rsidRPr="00515D31">
              <w:rPr>
                <w:rStyle w:val="a8"/>
                <w:b w:val="0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515D31">
              <w:rPr>
                <w:rStyle w:val="a8"/>
                <w:b w:val="0"/>
                <w:szCs w:val="28"/>
                <w:bdr w:val="none" w:sz="0" w:space="0" w:color="auto" w:frame="1"/>
                <w:shd w:val="clear" w:color="auto" w:fill="FFFFFF"/>
                <w:lang w:val="en-US"/>
              </w:rPr>
              <w:t>Express</w:t>
            </w:r>
            <w:r w:rsidRPr="00515D31">
              <w:rPr>
                <w:rStyle w:val="a8"/>
                <w:b w:val="0"/>
                <w:szCs w:val="28"/>
                <w:bdr w:val="none" w:sz="0" w:space="0" w:color="auto" w:frame="1"/>
                <w:shd w:val="clear" w:color="auto" w:fill="FFFFFF"/>
              </w:rPr>
              <w:t xml:space="preserve">, </w:t>
            </w:r>
            <w:r w:rsidRPr="00515D31">
              <w:rPr>
                <w:rStyle w:val="a8"/>
                <w:b w:val="0"/>
                <w:szCs w:val="28"/>
                <w:bdr w:val="none" w:sz="0" w:space="0" w:color="auto" w:frame="1"/>
                <w:shd w:val="clear" w:color="auto" w:fill="FFFFFF"/>
                <w:lang w:val="en-US"/>
              </w:rPr>
              <w:t>Internet</w:t>
            </w:r>
            <w:r w:rsidRPr="00515D31">
              <w:rPr>
                <w:rStyle w:val="a8"/>
                <w:b w:val="0"/>
                <w:szCs w:val="28"/>
                <w:bdr w:val="none" w:sz="0" w:space="0" w:color="auto" w:frame="1"/>
                <w:shd w:val="clear" w:color="auto" w:fill="FFFFFF"/>
              </w:rPr>
              <w:t>)</w:t>
            </w:r>
          </w:p>
          <w:p w:rsidR="007E07E1" w:rsidRPr="00600BF2" w:rsidRDefault="007E07E1" w:rsidP="007E07E1">
            <w:pPr>
              <w:spacing w:after="0" w:line="240" w:lineRule="auto"/>
              <w:ind w:left="142" w:right="142"/>
              <w:rPr>
                <w:rFonts w:eastAsia="Times New Roman" w:cs="Times New Roman"/>
                <w:szCs w:val="28"/>
              </w:rPr>
            </w:pPr>
          </w:p>
        </w:tc>
      </w:tr>
    </w:tbl>
    <w:p w:rsidR="00A9675E" w:rsidRDefault="00A9675E" w:rsidP="00A9675E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B25185" w:rsidRPr="00600BF2" w:rsidRDefault="00B25185" w:rsidP="00CE1E4D">
      <w:pPr>
        <w:spacing w:after="0" w:line="240" w:lineRule="auto"/>
        <w:jc w:val="both"/>
        <w:rPr>
          <w:rFonts w:cs="Times New Roman"/>
          <w:szCs w:val="28"/>
        </w:rPr>
      </w:pPr>
    </w:p>
    <w:sectPr w:rsidR="00B25185" w:rsidRPr="00600BF2" w:rsidSect="00A31191">
      <w:pgSz w:w="11906" w:h="16838"/>
      <w:pgMar w:top="850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Bahnschrift Ligh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E8D"/>
    <w:rsid w:val="00014538"/>
    <w:rsid w:val="00042F12"/>
    <w:rsid w:val="000675A7"/>
    <w:rsid w:val="00097300"/>
    <w:rsid w:val="000D216B"/>
    <w:rsid w:val="000F13B6"/>
    <w:rsid w:val="0010097A"/>
    <w:rsid w:val="00124041"/>
    <w:rsid w:val="001346D2"/>
    <w:rsid w:val="00136FFC"/>
    <w:rsid w:val="001440D6"/>
    <w:rsid w:val="001616D2"/>
    <w:rsid w:val="00170C82"/>
    <w:rsid w:val="00182DF7"/>
    <w:rsid w:val="00186CF3"/>
    <w:rsid w:val="00190E17"/>
    <w:rsid w:val="001A04F0"/>
    <w:rsid w:val="001D72C6"/>
    <w:rsid w:val="002052E9"/>
    <w:rsid w:val="002734F3"/>
    <w:rsid w:val="002B691E"/>
    <w:rsid w:val="003279D5"/>
    <w:rsid w:val="00352163"/>
    <w:rsid w:val="003B0FBC"/>
    <w:rsid w:val="003E6F1A"/>
    <w:rsid w:val="004204EB"/>
    <w:rsid w:val="00423C27"/>
    <w:rsid w:val="00447639"/>
    <w:rsid w:val="00463FCB"/>
    <w:rsid w:val="004765DC"/>
    <w:rsid w:val="00496CB6"/>
    <w:rsid w:val="004B22F4"/>
    <w:rsid w:val="004D3657"/>
    <w:rsid w:val="00515D31"/>
    <w:rsid w:val="00520749"/>
    <w:rsid w:val="0056068C"/>
    <w:rsid w:val="005B0D8E"/>
    <w:rsid w:val="005C0144"/>
    <w:rsid w:val="005D672D"/>
    <w:rsid w:val="00600BF2"/>
    <w:rsid w:val="00603065"/>
    <w:rsid w:val="00704ECA"/>
    <w:rsid w:val="007164EA"/>
    <w:rsid w:val="00781460"/>
    <w:rsid w:val="007D5C0E"/>
    <w:rsid w:val="007E07E1"/>
    <w:rsid w:val="008117C6"/>
    <w:rsid w:val="008B1973"/>
    <w:rsid w:val="008C4899"/>
    <w:rsid w:val="008D4C59"/>
    <w:rsid w:val="009E0FAC"/>
    <w:rsid w:val="00A2452F"/>
    <w:rsid w:val="00A31191"/>
    <w:rsid w:val="00A612AF"/>
    <w:rsid w:val="00A61527"/>
    <w:rsid w:val="00A67C49"/>
    <w:rsid w:val="00A73C26"/>
    <w:rsid w:val="00A9675E"/>
    <w:rsid w:val="00B010E6"/>
    <w:rsid w:val="00B02778"/>
    <w:rsid w:val="00B25185"/>
    <w:rsid w:val="00B67B51"/>
    <w:rsid w:val="00BD771B"/>
    <w:rsid w:val="00BF56CC"/>
    <w:rsid w:val="00CE1E4D"/>
    <w:rsid w:val="00CE1E8D"/>
    <w:rsid w:val="00CE3B9D"/>
    <w:rsid w:val="00D01F80"/>
    <w:rsid w:val="00D57716"/>
    <w:rsid w:val="00D6003D"/>
    <w:rsid w:val="00D77829"/>
    <w:rsid w:val="00D905E6"/>
    <w:rsid w:val="00DE0827"/>
    <w:rsid w:val="00E364E4"/>
    <w:rsid w:val="00E469E2"/>
    <w:rsid w:val="00EF34E3"/>
    <w:rsid w:val="00EF3DE6"/>
    <w:rsid w:val="00F6581B"/>
    <w:rsid w:val="00F76472"/>
    <w:rsid w:val="00FA5B2C"/>
    <w:rsid w:val="00FB4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5577BF-384F-490B-805B-66E0B8BA7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216B"/>
    <w:pPr>
      <w:spacing w:after="200" w:line="276" w:lineRule="auto"/>
    </w:pPr>
    <w:rPr>
      <w:rFonts w:ascii="Times New Roman" w:hAnsi="Times New Roman" w:cstheme="minorHAns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rsid w:val="000D216B"/>
    <w:pPr>
      <w:widowControl w:val="0"/>
      <w:autoSpaceDE w:val="0"/>
      <w:autoSpaceDN w:val="0"/>
      <w:adjustRightInd w:val="0"/>
      <w:spacing w:after="0" w:line="355" w:lineRule="exact"/>
      <w:ind w:firstLine="652"/>
      <w:jc w:val="both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FontStyle11">
    <w:name w:val="Font Style11"/>
    <w:rsid w:val="000D216B"/>
    <w:rPr>
      <w:rFonts w:ascii="Times New Roman" w:hAnsi="Times New Roman" w:cs="Times New Roman"/>
      <w:sz w:val="26"/>
      <w:szCs w:val="26"/>
    </w:rPr>
  </w:style>
  <w:style w:type="paragraph" w:customStyle="1" w:styleId="a3">
    <w:name w:val="Нормальний текст"/>
    <w:basedOn w:val="a"/>
    <w:rsid w:val="000D216B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rvts0">
    <w:name w:val="rvts0"/>
    <w:basedOn w:val="a0"/>
    <w:uiPriority w:val="99"/>
    <w:rsid w:val="00FA5B2C"/>
  </w:style>
  <w:style w:type="paragraph" w:styleId="a4">
    <w:name w:val="Balloon Text"/>
    <w:basedOn w:val="a"/>
    <w:link w:val="a5"/>
    <w:uiPriority w:val="99"/>
    <w:semiHidden/>
    <w:unhideWhenUsed/>
    <w:rsid w:val="001D72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D72C6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124041"/>
    <w:rPr>
      <w:color w:val="0563C1" w:themeColor="hyperlink"/>
      <w:u w:val="single"/>
    </w:rPr>
  </w:style>
  <w:style w:type="character" w:customStyle="1" w:styleId="1">
    <w:name w:val="Основний текст1"/>
    <w:basedOn w:val="a0"/>
    <w:rsid w:val="00496CB6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2">
    <w:name w:val="Основний текст (2)_"/>
    <w:basedOn w:val="a0"/>
    <w:link w:val="20"/>
    <w:rsid w:val="00496CB6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496CB6"/>
    <w:pPr>
      <w:shd w:val="clear" w:color="auto" w:fill="FFFFFF"/>
      <w:spacing w:after="300" w:line="0" w:lineRule="atLeast"/>
    </w:pPr>
    <w:rPr>
      <w:rFonts w:eastAsia="Times New Roman" w:cs="Times New Roman"/>
      <w:spacing w:val="10"/>
      <w:sz w:val="22"/>
    </w:rPr>
  </w:style>
  <w:style w:type="paragraph" w:styleId="a7">
    <w:name w:val="No Spacing"/>
    <w:uiPriority w:val="1"/>
    <w:qFormat/>
    <w:rsid w:val="00496CB6"/>
    <w:pPr>
      <w:spacing w:after="0" w:line="240" w:lineRule="auto"/>
    </w:pPr>
    <w:rPr>
      <w:rFonts w:ascii="Times New Roman" w:hAnsi="Times New Roman" w:cstheme="minorHAnsi"/>
      <w:sz w:val="28"/>
    </w:rPr>
  </w:style>
  <w:style w:type="paragraph" w:customStyle="1" w:styleId="rvps14">
    <w:name w:val="rvps14"/>
    <w:basedOn w:val="a"/>
    <w:uiPriority w:val="99"/>
    <w:rsid w:val="00EF3DE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515D31"/>
  </w:style>
  <w:style w:type="character" w:styleId="a8">
    <w:name w:val="Strong"/>
    <w:qFormat/>
    <w:rsid w:val="00515D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011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230996">
          <w:marLeft w:val="0"/>
          <w:marRight w:val="0"/>
          <w:marTop w:val="30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546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16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3819</Words>
  <Characters>2178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Nastenko S.L.</dc:creator>
  <cp:keywords/>
  <dc:description/>
  <cp:lastModifiedBy>Ращенко Анастасія Юріївна</cp:lastModifiedBy>
  <cp:revision>9</cp:revision>
  <cp:lastPrinted>2020-10-07T11:00:00Z</cp:lastPrinted>
  <dcterms:created xsi:type="dcterms:W3CDTF">2020-10-01T12:08:00Z</dcterms:created>
  <dcterms:modified xsi:type="dcterms:W3CDTF">2020-10-07T14:10:00Z</dcterms:modified>
</cp:coreProperties>
</file>