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692" w:rsidRPr="00EB5692" w:rsidRDefault="00EB5692" w:rsidP="00EB5692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B56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ЗАТВЕРДЖЕНО </w:t>
      </w:r>
    </w:p>
    <w:p w:rsidR="00EB5692" w:rsidRPr="00EB5692" w:rsidRDefault="00EB5692" w:rsidP="00EB5692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B56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наказ Міністерства освіти і науки України </w:t>
      </w:r>
    </w:p>
    <w:p w:rsidR="00EB5692" w:rsidRPr="00EB5692" w:rsidRDefault="00EB5692" w:rsidP="00EB5692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B56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</w:t>
      </w:r>
      <w:r w:rsidR="00215A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31.07.2020</w:t>
      </w:r>
      <w:r w:rsidRPr="00EB56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№ </w:t>
      </w:r>
      <w:r w:rsidR="00215A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331-а</w:t>
      </w:r>
      <w:bookmarkStart w:id="0" w:name="_GoBack"/>
      <w:bookmarkEnd w:id="0"/>
    </w:p>
    <w:p w:rsidR="00EB5692" w:rsidRPr="00EB5692" w:rsidRDefault="00EB5692" w:rsidP="00EB5692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B5692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EB5692" w:rsidRPr="00EB5692" w:rsidRDefault="00EB5692" w:rsidP="00EB5692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B56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ОГОЛОШЕННЯ </w:t>
      </w:r>
    </w:p>
    <w:p w:rsidR="00EB5692" w:rsidRPr="00EB5692" w:rsidRDefault="00EB5692" w:rsidP="00EB5692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B56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про добір на період дії карантину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6"/>
        <w:gridCol w:w="6373"/>
      </w:tblGrid>
      <w:tr w:rsidR="00EB5692" w:rsidRPr="00EB5692" w:rsidTr="00EB5692">
        <w:trPr>
          <w:trHeight w:val="987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B5692" w:rsidRPr="00EB5692" w:rsidRDefault="00EB5692" w:rsidP="00EB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B5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B5692" w:rsidRPr="00EB5692" w:rsidRDefault="00EB5692" w:rsidP="00EB5692">
            <w:pPr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B5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Керівник експертної групи з питань цифрової трансформації освіти і науки директорату стратегічного планування та європейської інтеграції Мініс</w:t>
            </w:r>
            <w:r w:rsidRPr="004A5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терства освіти і науки України, </w:t>
            </w:r>
            <w:r w:rsidRPr="004A53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Б3</w:t>
            </w:r>
          </w:p>
        </w:tc>
      </w:tr>
      <w:tr w:rsidR="00EB5692" w:rsidRPr="00EB5692" w:rsidTr="00EB5692">
        <w:trPr>
          <w:trHeight w:val="266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B5692" w:rsidRPr="00EB5692" w:rsidRDefault="00EB5692" w:rsidP="00EB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B5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Посадові обов’язки 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B5692" w:rsidRPr="00EB5692" w:rsidRDefault="00EB5692" w:rsidP="00EB5692">
            <w:pPr>
              <w:numPr>
                <w:ilvl w:val="0"/>
                <w:numId w:val="1"/>
              </w:numPr>
              <w:spacing w:before="80"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569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Здійснення загального керівництва експертною групою, забезпечення формування та реалізації  державної політики у сфері цифрової трансформації освіти і науки (далі - у сфері цифрової трансформації).</w:t>
            </w:r>
          </w:p>
          <w:p w:rsidR="00EB5692" w:rsidRPr="00EB5692" w:rsidRDefault="00EB5692" w:rsidP="00EB5692">
            <w:pPr>
              <w:numPr>
                <w:ilvl w:val="0"/>
                <w:numId w:val="1"/>
              </w:numPr>
              <w:spacing w:before="80"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569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Виявлення та аналіз проблем політики у сфері цифрової трансформації, моніторинг та оцінка реалізації політики та стану </w:t>
            </w:r>
            <w:proofErr w:type="spellStart"/>
            <w:r w:rsidRPr="00EB569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цифровізації</w:t>
            </w:r>
            <w:proofErr w:type="spellEnd"/>
            <w:r w:rsidRPr="00EB569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на всіх рівнях освіти, у сферах науки та інновацій.</w:t>
            </w:r>
          </w:p>
          <w:p w:rsidR="00EB5692" w:rsidRPr="00EB5692" w:rsidRDefault="00EB5692" w:rsidP="00EB5692">
            <w:pPr>
              <w:numPr>
                <w:ilvl w:val="0"/>
                <w:numId w:val="1"/>
              </w:numPr>
              <w:spacing w:before="80"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569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Участь у процесі стратегічного планування та формуванні цілей та пріоритетів діяльності Міністерства у сфері цифрової трансформації освіти і науки, показників ефективності їхньої реалізації.</w:t>
            </w:r>
          </w:p>
          <w:p w:rsidR="00EB5692" w:rsidRPr="00EB5692" w:rsidRDefault="00EB5692" w:rsidP="00EB5692">
            <w:pPr>
              <w:numPr>
                <w:ilvl w:val="0"/>
                <w:numId w:val="1"/>
              </w:numPr>
              <w:spacing w:before="80"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569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Вивчення та аналіз зарубіжного досвіду у сфері цифрової трансформації освіти і  науки для можливого врахування при формуванні державної політики та </w:t>
            </w:r>
            <w:proofErr w:type="spellStart"/>
            <w:r w:rsidRPr="00EB569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проєктів</w:t>
            </w:r>
            <w:proofErr w:type="spellEnd"/>
            <w:r w:rsidRPr="00EB569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в сфері.</w:t>
            </w:r>
          </w:p>
          <w:p w:rsidR="00EB5692" w:rsidRPr="00EB5692" w:rsidRDefault="00EB5692" w:rsidP="00EB5692">
            <w:pPr>
              <w:numPr>
                <w:ilvl w:val="0"/>
                <w:numId w:val="1"/>
              </w:numPr>
              <w:spacing w:before="80"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569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Формування пропозицій щодо запровадження необхідних для цифрової трансформації заходів та інструментів.</w:t>
            </w:r>
          </w:p>
          <w:p w:rsidR="00EB5692" w:rsidRPr="00EB5692" w:rsidRDefault="00EB5692" w:rsidP="00EB5692">
            <w:pPr>
              <w:numPr>
                <w:ilvl w:val="0"/>
                <w:numId w:val="1"/>
              </w:numPr>
              <w:spacing w:before="80"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569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Розроблення документів державної політики та </w:t>
            </w:r>
            <w:proofErr w:type="spellStart"/>
            <w:r w:rsidRPr="00EB569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проєктів</w:t>
            </w:r>
            <w:proofErr w:type="spellEnd"/>
            <w:r w:rsidRPr="00EB569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нормативно-правових актів Міністерства у сфері.</w:t>
            </w:r>
          </w:p>
          <w:p w:rsidR="00EB5692" w:rsidRPr="00EB5692" w:rsidRDefault="00EB5692" w:rsidP="00EB5692">
            <w:pPr>
              <w:numPr>
                <w:ilvl w:val="0"/>
                <w:numId w:val="1"/>
              </w:numPr>
              <w:spacing w:before="80"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569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Участь в розробці концепцій </w:t>
            </w:r>
            <w:proofErr w:type="spellStart"/>
            <w:r w:rsidRPr="00EB569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проєктів</w:t>
            </w:r>
            <w:proofErr w:type="spellEnd"/>
            <w:r w:rsidRPr="00EB569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для сприяння цифровій трансформації.</w:t>
            </w:r>
          </w:p>
          <w:p w:rsidR="00EB5692" w:rsidRPr="00EB5692" w:rsidRDefault="00EB5692" w:rsidP="00EB5692">
            <w:pPr>
              <w:numPr>
                <w:ilvl w:val="0"/>
                <w:numId w:val="2"/>
              </w:numPr>
              <w:spacing w:before="80"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569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Розробка пропозицій щодо розвитку інформаційних систем, реєстрів, та інтеграції цифрових технологій в сферах освіти, науки та інновацій.</w:t>
            </w:r>
          </w:p>
          <w:p w:rsidR="00EB5692" w:rsidRPr="00EB5692" w:rsidRDefault="00EB5692" w:rsidP="00EB5692">
            <w:pPr>
              <w:numPr>
                <w:ilvl w:val="0"/>
                <w:numId w:val="2"/>
              </w:numPr>
              <w:spacing w:before="80"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569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Участь у визначенні вимог, моделювання та проектування інформаційних систем, проектів цифрової інфраструктури у сферах освіти і науки.</w:t>
            </w:r>
          </w:p>
          <w:p w:rsidR="00EB5692" w:rsidRPr="00EB5692" w:rsidRDefault="00EB5692" w:rsidP="00EB5692">
            <w:pPr>
              <w:numPr>
                <w:ilvl w:val="0"/>
                <w:numId w:val="2"/>
              </w:numPr>
              <w:spacing w:before="80"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569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Координація робіт з питань методології та технології проектування інформаційних систем, проектів цифрової трансформації у сферах освіти і науки.</w:t>
            </w:r>
          </w:p>
          <w:p w:rsidR="00EB5692" w:rsidRPr="00EB5692" w:rsidRDefault="00EB5692" w:rsidP="00EB5692">
            <w:pPr>
              <w:numPr>
                <w:ilvl w:val="0"/>
                <w:numId w:val="3"/>
              </w:numPr>
              <w:spacing w:before="80"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569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Координація </w:t>
            </w:r>
            <w:proofErr w:type="spellStart"/>
            <w:r w:rsidRPr="00EB569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проєктів</w:t>
            </w:r>
            <w:proofErr w:type="spellEnd"/>
            <w:r w:rsidRPr="00EB569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співпраці Міністерства з іншими органами державної влади, підприємствами, установами організаціями, зокрема міжнародними.</w:t>
            </w:r>
          </w:p>
          <w:p w:rsidR="00EB5692" w:rsidRPr="00EB5692" w:rsidRDefault="00EB5692" w:rsidP="00EB5692">
            <w:pPr>
              <w:numPr>
                <w:ilvl w:val="0"/>
                <w:numId w:val="3"/>
              </w:numPr>
              <w:spacing w:before="80"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569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Виконання інших функцій відповідно до покладених на директорат та експертну групу завдань, а також доручень керівництва.</w:t>
            </w:r>
          </w:p>
        </w:tc>
      </w:tr>
      <w:tr w:rsidR="00EB5692" w:rsidRPr="00EB5692" w:rsidTr="004A5360">
        <w:trPr>
          <w:trHeight w:val="402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B5692" w:rsidRPr="00EB5692" w:rsidRDefault="00EB5692" w:rsidP="004A5360">
            <w:pPr>
              <w:rPr>
                <w:sz w:val="24"/>
                <w:szCs w:val="24"/>
                <w:lang w:eastAsia="uk-UA"/>
              </w:rPr>
            </w:pPr>
            <w:r w:rsidRPr="004A53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Умови оплати праці *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A5360" w:rsidRPr="004A5360" w:rsidRDefault="004A5360" w:rsidP="004A5360">
            <w:pPr>
              <w:widowControl w:val="0"/>
              <w:spacing w:after="0" w:line="256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A5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посадовий оклад – 1</w:t>
            </w:r>
            <w:r w:rsidR="00AD56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3600</w:t>
            </w:r>
            <w:r w:rsidRPr="004A5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грн.;</w:t>
            </w:r>
          </w:p>
          <w:p w:rsidR="004A5360" w:rsidRPr="004A5360" w:rsidRDefault="004A5360" w:rsidP="004A5360">
            <w:pPr>
              <w:widowControl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A5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надбавка за виконання особливо важливої роботи – 3</w:t>
            </w:r>
            <w:r w:rsidR="00D641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3200</w:t>
            </w:r>
            <w:r w:rsidRPr="004A5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грн. (на період випробування встановлюється в розмірі 50 %);</w:t>
            </w:r>
          </w:p>
          <w:p w:rsidR="004A5360" w:rsidRPr="004A5360" w:rsidRDefault="004A5360" w:rsidP="004A5360">
            <w:pPr>
              <w:widowControl w:val="0"/>
              <w:spacing w:after="0" w:line="256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A5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надбавка за ранг державного службовця – 500 – 800 грн.; </w:t>
            </w:r>
          </w:p>
          <w:p w:rsidR="004A5360" w:rsidRPr="004A5360" w:rsidRDefault="004A5360" w:rsidP="004A5360">
            <w:pPr>
              <w:widowControl w:val="0"/>
              <w:spacing w:after="0" w:line="256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A5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надбавка за вислугу років – 3 відсотки посадового окладу за кожний календарний рік стажу державної служби, але не більше 50 відсотків посадового окладу;</w:t>
            </w:r>
          </w:p>
          <w:p w:rsidR="00EB5692" w:rsidRPr="00EB5692" w:rsidRDefault="004A5360" w:rsidP="0056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5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інші виплати, премії – у разі встановлення</w:t>
            </w:r>
          </w:p>
        </w:tc>
      </w:tr>
      <w:tr w:rsidR="00EB5692" w:rsidRPr="00EB5692" w:rsidTr="004A5360">
        <w:trPr>
          <w:trHeight w:val="538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B5692" w:rsidRPr="004A5360" w:rsidRDefault="00EB5692" w:rsidP="004A53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360">
              <w:rPr>
                <w:rFonts w:ascii="Times New Roman" w:hAnsi="Times New Roman" w:cs="Times New Roman"/>
                <w:sz w:val="28"/>
                <w:szCs w:val="28"/>
              </w:rPr>
              <w:t>Інформація про строковість призначення на посаду 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B5692" w:rsidRPr="004A5360" w:rsidRDefault="00EB5692" w:rsidP="004A53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360">
              <w:rPr>
                <w:rFonts w:ascii="Times New Roman" w:hAnsi="Times New Roman" w:cs="Times New Roman"/>
                <w:sz w:val="28"/>
                <w:szCs w:val="28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4A5360">
              <w:rPr>
                <w:rFonts w:ascii="Times New Roman" w:hAnsi="Times New Roman" w:cs="Times New Roman"/>
                <w:sz w:val="28"/>
                <w:szCs w:val="28"/>
              </w:rPr>
              <w:t>коронавірусом</w:t>
            </w:r>
            <w:proofErr w:type="spellEnd"/>
            <w:r w:rsidRPr="004A5360">
              <w:rPr>
                <w:rFonts w:ascii="Times New Roman" w:hAnsi="Times New Roman" w:cs="Times New Roman"/>
                <w:sz w:val="28"/>
                <w:szCs w:val="28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законодавства, але не більше чотирьох місяців після відміни карантину</w:t>
            </w:r>
          </w:p>
        </w:tc>
      </w:tr>
      <w:tr w:rsidR="00EB5692" w:rsidRPr="00EB5692" w:rsidTr="00EB5692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B5692" w:rsidRPr="004A5360" w:rsidRDefault="00EB5692" w:rsidP="004A53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5360">
              <w:rPr>
                <w:rFonts w:ascii="Times New Roman" w:hAnsi="Times New Roman" w:cs="Times New Roman"/>
                <w:sz w:val="28"/>
                <w:szCs w:val="28"/>
              </w:rPr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B5692" w:rsidRPr="004A5360" w:rsidRDefault="00EB5692" w:rsidP="004A53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5360">
              <w:rPr>
                <w:rFonts w:ascii="Times New Roman" w:hAnsi="Times New Roman" w:cs="Times New Roman"/>
                <w:sz w:val="28"/>
                <w:szCs w:val="28"/>
              </w:rPr>
              <w:t>Особа, яка бажає взяти участь у доборі з призначення на вакантну посаду (далі – добір), подає через Єдиний портал вакансій державної служби НАДС (career.gov.ua) таку інформацію:</w:t>
            </w:r>
          </w:p>
          <w:p w:rsidR="00EB5692" w:rsidRPr="004A5360" w:rsidRDefault="00EB5692" w:rsidP="004A53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5360">
              <w:rPr>
                <w:rFonts w:ascii="Times New Roman" w:hAnsi="Times New Roman" w:cs="Times New Roman"/>
                <w:sz w:val="28"/>
                <w:szCs w:val="28"/>
              </w:rPr>
              <w:t xml:space="preserve">1) заяву на участь у доборі із зазначенням основних мотивів щодо зайняття посади за встановленою формою згідно з додатком 1 до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4A5360">
              <w:rPr>
                <w:rFonts w:ascii="Times New Roman" w:hAnsi="Times New Roman" w:cs="Times New Roman"/>
                <w:sz w:val="28"/>
                <w:szCs w:val="28"/>
              </w:rPr>
              <w:t>коронавірусом</w:t>
            </w:r>
            <w:proofErr w:type="spellEnd"/>
            <w:r w:rsidRPr="004A5360">
              <w:rPr>
                <w:rFonts w:ascii="Times New Roman" w:hAnsi="Times New Roman" w:cs="Times New Roman"/>
                <w:sz w:val="28"/>
                <w:szCs w:val="28"/>
              </w:rPr>
              <w:t xml:space="preserve"> SARS-CoV-</w:t>
            </w:r>
            <w:r w:rsidRPr="004A53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2, затвердженого постановою Кабінету Міністрів України від 22 квітня 2020 року № 290 (далі – Порядок);</w:t>
            </w:r>
          </w:p>
          <w:p w:rsidR="00EB5692" w:rsidRPr="004A5360" w:rsidRDefault="00EB5692" w:rsidP="004A53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5360">
              <w:rPr>
                <w:rFonts w:ascii="Times New Roman" w:hAnsi="Times New Roman" w:cs="Times New Roman"/>
                <w:sz w:val="28"/>
                <w:szCs w:val="28"/>
              </w:rPr>
              <w:t>2) резюме за встановленою формою згідно додатку 2 до Порядку, в якому обов’язково зазначається така інформація:</w:t>
            </w:r>
          </w:p>
          <w:p w:rsidR="00EB5692" w:rsidRPr="004A5360" w:rsidRDefault="00EB5692" w:rsidP="004A53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536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A5360">
              <w:rPr>
                <w:rFonts w:ascii="Times New Roman" w:hAnsi="Times New Roman" w:cs="Times New Roman"/>
                <w:sz w:val="28"/>
                <w:szCs w:val="28"/>
              </w:rPr>
              <w:tab/>
              <w:t>прізвище, ім’я, по батькові кандидата;</w:t>
            </w:r>
          </w:p>
          <w:p w:rsidR="00EB5692" w:rsidRPr="004A5360" w:rsidRDefault="00EB5692" w:rsidP="004A53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536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A5360">
              <w:rPr>
                <w:rFonts w:ascii="Times New Roman" w:hAnsi="Times New Roman" w:cs="Times New Roman"/>
                <w:sz w:val="28"/>
                <w:szCs w:val="28"/>
              </w:rPr>
              <w:tab/>
              <w:t>число, місяць і рік народження;</w:t>
            </w:r>
          </w:p>
          <w:p w:rsidR="00EB5692" w:rsidRPr="004A5360" w:rsidRDefault="00EB5692" w:rsidP="004A53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536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A5360">
              <w:rPr>
                <w:rFonts w:ascii="Times New Roman" w:hAnsi="Times New Roman" w:cs="Times New Roman"/>
                <w:sz w:val="28"/>
                <w:szCs w:val="28"/>
              </w:rPr>
              <w:tab/>
              <w:t>реквізити документа, що посвідчує особу та підтверджує громадянство України;</w:t>
            </w:r>
          </w:p>
          <w:p w:rsidR="00EB5692" w:rsidRPr="004A5360" w:rsidRDefault="00EB5692" w:rsidP="004A53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536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A5360">
              <w:rPr>
                <w:rFonts w:ascii="Times New Roman" w:hAnsi="Times New Roman" w:cs="Times New Roman"/>
                <w:sz w:val="28"/>
                <w:szCs w:val="28"/>
              </w:rPr>
              <w:tab/>
              <w:t>підтвердження наявності відповідного ступеня вищої освіти;</w:t>
            </w:r>
          </w:p>
          <w:p w:rsidR="00EB5692" w:rsidRPr="004A5360" w:rsidRDefault="00EB5692" w:rsidP="004A53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536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A5360">
              <w:rPr>
                <w:rFonts w:ascii="Times New Roman" w:hAnsi="Times New Roman" w:cs="Times New Roman"/>
                <w:sz w:val="28"/>
                <w:szCs w:val="28"/>
              </w:rPr>
              <w:tab/>
              <w:t>підтвердження рівня вільного володіння державною мовою;</w:t>
            </w:r>
          </w:p>
          <w:p w:rsidR="00EB5692" w:rsidRPr="004A5360" w:rsidRDefault="00EB5692" w:rsidP="004A53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536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A5360">
              <w:rPr>
                <w:rFonts w:ascii="Times New Roman" w:hAnsi="Times New Roman" w:cs="Times New Roman"/>
                <w:sz w:val="28"/>
                <w:szCs w:val="28"/>
              </w:rPr>
              <w:tab/>
              <w:t>відомості про стаж роботи, стаж державної служби (за наявності), досвід роботи на відповідних посадах згідно з вимогами, визначеними в оголошенні;</w:t>
            </w:r>
          </w:p>
          <w:p w:rsidR="00EB5692" w:rsidRPr="004A5360" w:rsidRDefault="00EB5692" w:rsidP="004A53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5360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Pr="004A5360">
              <w:rPr>
                <w:rFonts w:ascii="Times New Roman" w:hAnsi="Times New Roman" w:cs="Times New Roman"/>
                <w:sz w:val="28"/>
                <w:szCs w:val="28"/>
              </w:rPr>
              <w:tab/>
              <w:t>заяву,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EB5692" w:rsidRPr="004A5360" w:rsidRDefault="00EB5692" w:rsidP="004A53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5360">
              <w:rPr>
                <w:rFonts w:ascii="Times New Roman" w:hAnsi="Times New Roman" w:cs="Times New Roman"/>
                <w:sz w:val="28"/>
                <w:szCs w:val="28"/>
              </w:rPr>
              <w:t>Особа, яка виявила бажання взяти участь у доборі, може подавати додаткову інформацію, яка підтверджує відповідність встановленим вимогам, зокрема стосовно досвіду роботи, професійних компетентностей, репутації (характеристики, рекомендації, наукові публікації тощо).</w:t>
            </w:r>
          </w:p>
          <w:p w:rsidR="00EB5692" w:rsidRPr="004A5360" w:rsidRDefault="00EB5692" w:rsidP="004A53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5360">
              <w:rPr>
                <w:rFonts w:ascii="Times New Roman" w:hAnsi="Times New Roman" w:cs="Times New Roman"/>
                <w:sz w:val="28"/>
                <w:szCs w:val="28"/>
              </w:rPr>
              <w:t>На електронні документи, що подаються для участі у доборі, накладається кваліфікований електронний підпис кандидата.</w:t>
            </w:r>
          </w:p>
          <w:p w:rsidR="00EB5692" w:rsidRPr="004A5360" w:rsidRDefault="00EB5692" w:rsidP="004A53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5360">
              <w:rPr>
                <w:rFonts w:ascii="Times New Roman" w:hAnsi="Times New Roman" w:cs="Times New Roman"/>
                <w:sz w:val="28"/>
                <w:szCs w:val="28"/>
              </w:rPr>
              <w:t xml:space="preserve">Інформація для участі у доборі подається до </w:t>
            </w:r>
            <w:r w:rsidR="00143C83">
              <w:rPr>
                <w:rFonts w:ascii="Times New Roman" w:hAnsi="Times New Roman" w:cs="Times New Roman"/>
                <w:sz w:val="28"/>
                <w:szCs w:val="28"/>
              </w:rPr>
              <w:t>17:00</w:t>
            </w:r>
            <w:r w:rsidRPr="004A536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EB5692" w:rsidRPr="004A5360" w:rsidRDefault="00143C83" w:rsidP="004A53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 серпня</w:t>
            </w:r>
            <w:r w:rsidR="00EB5692" w:rsidRPr="004A5360">
              <w:rPr>
                <w:rFonts w:ascii="Times New Roman" w:hAnsi="Times New Roman" w:cs="Times New Roman"/>
                <w:sz w:val="28"/>
                <w:szCs w:val="28"/>
              </w:rPr>
              <w:t xml:space="preserve"> 2020 року через Єдиний портал вакансій державної служби НАДС (career.gov.ua).</w:t>
            </w:r>
          </w:p>
        </w:tc>
      </w:tr>
      <w:tr w:rsidR="00EB5692" w:rsidRPr="00EB5692" w:rsidTr="00EB5692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B5692" w:rsidRPr="00EB5692" w:rsidRDefault="00EB5692" w:rsidP="00EB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B5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B5692" w:rsidRPr="00EB5692" w:rsidRDefault="00EB5692" w:rsidP="00EB5692">
            <w:pPr>
              <w:spacing w:after="0" w:line="240" w:lineRule="auto"/>
              <w:ind w:left="202" w:right="14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B5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Ращенко Анастасія Юріївна</w:t>
            </w:r>
          </w:p>
          <w:p w:rsidR="00EB5692" w:rsidRPr="00EB5692" w:rsidRDefault="00EB5692" w:rsidP="00EB5692">
            <w:pPr>
              <w:spacing w:after="0" w:line="240" w:lineRule="auto"/>
              <w:ind w:left="202" w:right="14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B5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Тел</w:t>
            </w:r>
            <w:proofErr w:type="spellEnd"/>
            <w:r w:rsidRPr="00EB5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 481-47-88</w:t>
            </w:r>
          </w:p>
          <w:p w:rsidR="00EB5692" w:rsidRPr="00EB5692" w:rsidRDefault="00EB5692" w:rsidP="00EB5692">
            <w:pPr>
              <w:spacing w:after="0" w:line="240" w:lineRule="auto"/>
              <w:ind w:left="202" w:right="14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B5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e-</w:t>
            </w:r>
            <w:proofErr w:type="spellStart"/>
            <w:r w:rsidRPr="00EB5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mail</w:t>
            </w:r>
            <w:proofErr w:type="spellEnd"/>
            <w:r w:rsidRPr="00EB5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: rashchenko@mon.gov.ua</w:t>
            </w:r>
          </w:p>
        </w:tc>
      </w:tr>
      <w:tr w:rsidR="00EB5692" w:rsidRPr="00EB5692" w:rsidTr="00EB5692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B5692" w:rsidRPr="00EB5692" w:rsidRDefault="00EB5692" w:rsidP="00EB5692">
            <w:pPr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B5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Кваліфікаційні вимоги</w:t>
            </w:r>
          </w:p>
        </w:tc>
      </w:tr>
      <w:tr w:rsidR="00EB5692" w:rsidRPr="004A5360" w:rsidTr="00EB5692">
        <w:trPr>
          <w:trHeight w:val="30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B5692" w:rsidRPr="00EB5692" w:rsidRDefault="00EB5692" w:rsidP="00EB5692">
            <w:pPr>
              <w:spacing w:after="0" w:line="240" w:lineRule="auto"/>
              <w:ind w:left="149" w:right="14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B5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Освіта</w:t>
            </w:r>
          </w:p>
        </w:tc>
        <w:tc>
          <w:tcPr>
            <w:tcW w:w="6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B5692" w:rsidRPr="00EB5692" w:rsidRDefault="00EB5692" w:rsidP="00EB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B5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вища освіта за освітнім ступенем не нижче магістра</w:t>
            </w:r>
          </w:p>
        </w:tc>
      </w:tr>
      <w:tr w:rsidR="00EB5692" w:rsidRPr="004A5360" w:rsidTr="00EB5692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B5692" w:rsidRPr="00EB5692" w:rsidRDefault="00EB5692" w:rsidP="00EB5692">
            <w:pPr>
              <w:spacing w:after="0" w:line="240" w:lineRule="auto"/>
              <w:ind w:left="149" w:right="14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B5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Досвід роботи </w:t>
            </w:r>
          </w:p>
        </w:tc>
        <w:tc>
          <w:tcPr>
            <w:tcW w:w="6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B5692" w:rsidRPr="00EB5692" w:rsidRDefault="00EB5692" w:rsidP="00EB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B5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досвід роботи на посадах державної служби категорій "Б"</w:t>
            </w:r>
          </w:p>
          <w:p w:rsidR="00EB5692" w:rsidRPr="00EB5692" w:rsidRDefault="00EB5692" w:rsidP="00EB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B5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чи "В",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EB5692" w:rsidRPr="004A5360" w:rsidTr="00EB5692">
        <w:trPr>
          <w:trHeight w:val="69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B5692" w:rsidRPr="00EB5692" w:rsidRDefault="00EB5692" w:rsidP="00EB5692">
            <w:pPr>
              <w:spacing w:after="0" w:line="240" w:lineRule="auto"/>
              <w:ind w:left="149" w:right="14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B5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Володіння державною мовою</w:t>
            </w:r>
          </w:p>
        </w:tc>
        <w:tc>
          <w:tcPr>
            <w:tcW w:w="637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B5692" w:rsidRPr="00EB5692" w:rsidRDefault="00565227" w:rsidP="00565227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</w:t>
            </w:r>
            <w:r w:rsidR="00EB5692" w:rsidRPr="00EB5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ільне володіння державною мовою</w:t>
            </w:r>
          </w:p>
        </w:tc>
      </w:tr>
      <w:tr w:rsidR="00EB5692" w:rsidRPr="00EB5692" w:rsidTr="00EB5692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B5692" w:rsidRPr="00EB5692" w:rsidRDefault="00EB5692" w:rsidP="00EB5692">
            <w:pPr>
              <w:spacing w:after="0" w:line="240" w:lineRule="auto"/>
              <w:ind w:left="142"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B5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Спеціальні вимоги</w:t>
            </w:r>
          </w:p>
        </w:tc>
      </w:tr>
      <w:tr w:rsidR="00EB5692" w:rsidRPr="00EB5692" w:rsidTr="00EB5692">
        <w:trPr>
          <w:trHeight w:val="255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B5692" w:rsidRPr="00EB5692" w:rsidRDefault="00EB5692" w:rsidP="00EB5692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B5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Професійні та технічні знання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A5360" w:rsidRPr="004A5360" w:rsidRDefault="004A5360" w:rsidP="004A5360">
            <w:pPr>
              <w:pStyle w:val="a3"/>
              <w:spacing w:before="0" w:beforeAutospacing="0" w:after="0" w:afterAutospacing="0"/>
              <w:ind w:left="142" w:right="142"/>
              <w:jc w:val="both"/>
            </w:pPr>
            <w:r w:rsidRPr="004A5360">
              <w:rPr>
                <w:sz w:val="28"/>
                <w:szCs w:val="28"/>
              </w:rPr>
              <w:t>знання особливостей цифрової трансформації сфер освіти, науки та інновацій;</w:t>
            </w:r>
          </w:p>
          <w:p w:rsidR="004A5360" w:rsidRPr="004A5360" w:rsidRDefault="004A5360" w:rsidP="004A5360">
            <w:pPr>
              <w:pStyle w:val="a3"/>
              <w:spacing w:before="0" w:beforeAutospacing="0" w:after="0" w:afterAutospacing="0"/>
              <w:ind w:left="142" w:right="142"/>
              <w:jc w:val="both"/>
            </w:pPr>
            <w:r w:rsidRPr="004A5360">
              <w:rPr>
                <w:sz w:val="28"/>
                <w:szCs w:val="28"/>
              </w:rPr>
              <w:t xml:space="preserve">знання та розуміння основ бізнес-аналізу, </w:t>
            </w:r>
            <w:proofErr w:type="spellStart"/>
            <w:r w:rsidRPr="004A5360">
              <w:rPr>
                <w:sz w:val="28"/>
                <w:szCs w:val="28"/>
              </w:rPr>
              <w:t>проєктування</w:t>
            </w:r>
            <w:proofErr w:type="spellEnd"/>
            <w:r w:rsidRPr="004A5360">
              <w:rPr>
                <w:sz w:val="28"/>
                <w:szCs w:val="28"/>
              </w:rPr>
              <w:t xml:space="preserve"> інформаційних систем та програмування;</w:t>
            </w:r>
          </w:p>
          <w:p w:rsidR="004A5360" w:rsidRPr="004A5360" w:rsidRDefault="004A5360" w:rsidP="004A5360">
            <w:pPr>
              <w:pStyle w:val="a3"/>
              <w:spacing w:before="0" w:beforeAutospacing="0" w:after="0" w:afterAutospacing="0"/>
              <w:ind w:left="142" w:right="142"/>
              <w:jc w:val="both"/>
            </w:pPr>
            <w:r w:rsidRPr="004A5360">
              <w:rPr>
                <w:sz w:val="28"/>
                <w:szCs w:val="28"/>
              </w:rPr>
              <w:t>знання основ розробки та управління базами даних, реєстрами;</w:t>
            </w:r>
          </w:p>
          <w:p w:rsidR="004A5360" w:rsidRPr="004A5360" w:rsidRDefault="004A5360" w:rsidP="004A5360">
            <w:pPr>
              <w:pStyle w:val="a3"/>
              <w:spacing w:before="0" w:beforeAutospacing="0" w:after="0" w:afterAutospacing="0"/>
              <w:ind w:left="142" w:right="142"/>
              <w:jc w:val="both"/>
            </w:pPr>
            <w:r w:rsidRPr="004A5360">
              <w:rPr>
                <w:sz w:val="28"/>
                <w:szCs w:val="28"/>
              </w:rPr>
              <w:t xml:space="preserve">володіння навичками адміністрування </w:t>
            </w:r>
            <w:proofErr w:type="spellStart"/>
            <w:r w:rsidRPr="004A5360">
              <w:rPr>
                <w:sz w:val="28"/>
                <w:szCs w:val="28"/>
              </w:rPr>
              <w:t>вебсайтів</w:t>
            </w:r>
            <w:proofErr w:type="spellEnd"/>
            <w:r w:rsidRPr="004A5360">
              <w:rPr>
                <w:sz w:val="28"/>
                <w:szCs w:val="28"/>
              </w:rPr>
              <w:t>; </w:t>
            </w:r>
          </w:p>
          <w:p w:rsidR="004A5360" w:rsidRPr="004A5360" w:rsidRDefault="004A5360" w:rsidP="004A5360">
            <w:pPr>
              <w:pStyle w:val="a3"/>
              <w:spacing w:before="0" w:beforeAutospacing="0" w:after="0" w:afterAutospacing="0"/>
              <w:ind w:left="142" w:right="142"/>
              <w:jc w:val="both"/>
            </w:pPr>
            <w:r w:rsidRPr="004A5360">
              <w:rPr>
                <w:sz w:val="28"/>
                <w:szCs w:val="28"/>
              </w:rPr>
              <w:t xml:space="preserve">знання основ </w:t>
            </w:r>
            <w:proofErr w:type="spellStart"/>
            <w:r w:rsidRPr="004A5360">
              <w:rPr>
                <w:sz w:val="28"/>
                <w:szCs w:val="28"/>
              </w:rPr>
              <w:t>проєктного</w:t>
            </w:r>
            <w:proofErr w:type="spellEnd"/>
            <w:r w:rsidRPr="004A5360">
              <w:rPr>
                <w:sz w:val="28"/>
                <w:szCs w:val="28"/>
              </w:rPr>
              <w:t xml:space="preserve"> менеджменту;</w:t>
            </w:r>
          </w:p>
          <w:p w:rsidR="004A5360" w:rsidRPr="004A5360" w:rsidRDefault="004A5360" w:rsidP="004A5360">
            <w:pPr>
              <w:pStyle w:val="a3"/>
              <w:spacing w:before="0" w:beforeAutospacing="0" w:after="0" w:afterAutospacing="0"/>
              <w:ind w:left="142" w:right="142"/>
              <w:jc w:val="both"/>
            </w:pPr>
            <w:r w:rsidRPr="004A5360">
              <w:rPr>
                <w:sz w:val="28"/>
                <w:szCs w:val="28"/>
              </w:rPr>
              <w:t xml:space="preserve">впевнений користувач ПК (Microsoft Office, </w:t>
            </w:r>
            <w:proofErr w:type="spellStart"/>
            <w:r w:rsidRPr="004A5360">
              <w:rPr>
                <w:sz w:val="28"/>
                <w:szCs w:val="28"/>
              </w:rPr>
              <w:t>Internet</w:t>
            </w:r>
            <w:proofErr w:type="spellEnd"/>
            <w:r w:rsidRPr="004A5360">
              <w:rPr>
                <w:sz w:val="28"/>
                <w:szCs w:val="28"/>
              </w:rPr>
              <w:t>)</w:t>
            </w:r>
          </w:p>
          <w:p w:rsidR="00EB5692" w:rsidRPr="00EB5692" w:rsidRDefault="00EB5692" w:rsidP="00EB5692">
            <w:pPr>
              <w:spacing w:after="0" w:line="240" w:lineRule="auto"/>
              <w:ind w:left="142" w:right="142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D905E6" w:rsidRDefault="00EB5692">
      <w:r w:rsidRPr="00EB5692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sectPr w:rsidR="00D905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5026"/>
    <w:multiLevelType w:val="multilevel"/>
    <w:tmpl w:val="1228D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3360C4"/>
    <w:multiLevelType w:val="multilevel"/>
    <w:tmpl w:val="2006F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2E2335"/>
    <w:multiLevelType w:val="multilevel"/>
    <w:tmpl w:val="A57E5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FE4"/>
    <w:rsid w:val="00042F12"/>
    <w:rsid w:val="00063807"/>
    <w:rsid w:val="00136FFC"/>
    <w:rsid w:val="00143C83"/>
    <w:rsid w:val="001616D2"/>
    <w:rsid w:val="00170C82"/>
    <w:rsid w:val="001A04F0"/>
    <w:rsid w:val="002052E9"/>
    <w:rsid w:val="00215A6F"/>
    <w:rsid w:val="003279D5"/>
    <w:rsid w:val="00352163"/>
    <w:rsid w:val="003B0FBC"/>
    <w:rsid w:val="003E4FE4"/>
    <w:rsid w:val="004204EB"/>
    <w:rsid w:val="00423C27"/>
    <w:rsid w:val="00463FCB"/>
    <w:rsid w:val="004A5360"/>
    <w:rsid w:val="004D3657"/>
    <w:rsid w:val="00565227"/>
    <w:rsid w:val="005C0144"/>
    <w:rsid w:val="00603065"/>
    <w:rsid w:val="007164EA"/>
    <w:rsid w:val="00781460"/>
    <w:rsid w:val="008117C6"/>
    <w:rsid w:val="008C4899"/>
    <w:rsid w:val="009E0FAC"/>
    <w:rsid w:val="00A2452F"/>
    <w:rsid w:val="00A61527"/>
    <w:rsid w:val="00A67C49"/>
    <w:rsid w:val="00AD56E7"/>
    <w:rsid w:val="00B010E6"/>
    <w:rsid w:val="00B67B51"/>
    <w:rsid w:val="00D57716"/>
    <w:rsid w:val="00D6003D"/>
    <w:rsid w:val="00D641CC"/>
    <w:rsid w:val="00D905E6"/>
    <w:rsid w:val="00EB5692"/>
    <w:rsid w:val="00EF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6274E"/>
  <w15:chartTrackingRefBased/>
  <w15:docId w15:val="{3F04F6F7-A3C7-48EF-AF93-3DC65724E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56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EB5692"/>
  </w:style>
  <w:style w:type="paragraph" w:styleId="a4">
    <w:name w:val="Balloon Text"/>
    <w:basedOn w:val="a"/>
    <w:link w:val="a5"/>
    <w:uiPriority w:val="99"/>
    <w:semiHidden/>
    <w:unhideWhenUsed/>
    <w:rsid w:val="004A53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A53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14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74372">
          <w:marLeft w:val="-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7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3891</Words>
  <Characters>2219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Nastenko S.L.</dc:creator>
  <cp:keywords/>
  <dc:description/>
  <cp:lastModifiedBy>Ращенко Анастасія Юріївна</cp:lastModifiedBy>
  <cp:revision>8</cp:revision>
  <cp:lastPrinted>2020-06-23T14:42:00Z</cp:lastPrinted>
  <dcterms:created xsi:type="dcterms:W3CDTF">2020-06-23T14:16:00Z</dcterms:created>
  <dcterms:modified xsi:type="dcterms:W3CDTF">2020-07-31T11:53:00Z</dcterms:modified>
</cp:coreProperties>
</file>