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A1" w:rsidRDefault="005375A1" w:rsidP="005375A1">
      <w:pPr>
        <w:spacing w:after="0" w:line="240" w:lineRule="auto"/>
        <w:ind w:left="4961"/>
        <w:rPr>
          <w:szCs w:val="28"/>
        </w:rPr>
      </w:pPr>
      <w:r>
        <w:rPr>
          <w:szCs w:val="28"/>
        </w:rPr>
        <w:t>ЗАТВЕРДЖЕНО</w:t>
      </w:r>
    </w:p>
    <w:p w:rsidR="005375A1" w:rsidRDefault="005375A1" w:rsidP="005375A1">
      <w:pPr>
        <w:spacing w:after="0" w:line="240" w:lineRule="auto"/>
        <w:ind w:left="4961"/>
        <w:rPr>
          <w:szCs w:val="28"/>
        </w:rPr>
      </w:pPr>
      <w:r>
        <w:rPr>
          <w:szCs w:val="28"/>
        </w:rPr>
        <w:t xml:space="preserve">Наказ Міністерства освіти і науки України від  </w:t>
      </w:r>
      <w:r w:rsidRPr="00240B21">
        <w:rPr>
          <w:szCs w:val="28"/>
          <w:lang w:val="ru-RU"/>
        </w:rPr>
        <w:t>22</w:t>
      </w:r>
      <w:r>
        <w:rPr>
          <w:szCs w:val="28"/>
        </w:rPr>
        <w:t>.11.2018 № 465-а</w:t>
      </w:r>
    </w:p>
    <w:p w:rsidR="00240B21" w:rsidRPr="003C5F61" w:rsidRDefault="00240B21" w:rsidP="00376ADD">
      <w:pPr>
        <w:keepNext/>
        <w:keepLines/>
        <w:spacing w:after="0" w:line="240" w:lineRule="auto"/>
        <w:jc w:val="center"/>
        <w:rPr>
          <w:rFonts w:eastAsia="Times New Roman" w:cs="Times New Roman"/>
          <w:sz w:val="10"/>
          <w:szCs w:val="10"/>
          <w:lang w:eastAsia="ru-RU"/>
        </w:rPr>
      </w:pPr>
    </w:p>
    <w:p w:rsidR="0068273E" w:rsidRPr="003C5F61" w:rsidRDefault="0068273E" w:rsidP="00376ADD">
      <w:pPr>
        <w:keepNext/>
        <w:keepLines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376ADD" w:rsidRPr="003C5F61" w:rsidRDefault="00376ADD" w:rsidP="00376ADD">
      <w:pPr>
        <w:keepNext/>
        <w:keepLines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3C5F61">
        <w:rPr>
          <w:rFonts w:eastAsia="Times New Roman" w:cs="Times New Roman"/>
          <w:szCs w:val="28"/>
          <w:lang w:eastAsia="ru-RU"/>
        </w:rPr>
        <w:t xml:space="preserve">УМОВИ </w:t>
      </w:r>
      <w:r w:rsidRPr="003C5F61">
        <w:rPr>
          <w:rFonts w:eastAsia="Times New Roman" w:cs="Times New Roman"/>
          <w:szCs w:val="28"/>
          <w:lang w:eastAsia="ru-RU"/>
        </w:rPr>
        <w:br/>
        <w:t xml:space="preserve">проведення конкурсу </w:t>
      </w:r>
    </w:p>
    <w:p w:rsidR="008A5CE3" w:rsidRDefault="008A5CE3" w:rsidP="008A5CE3">
      <w:pPr>
        <w:keepNext/>
        <w:keepLines/>
        <w:spacing w:after="0" w:line="240" w:lineRule="auto"/>
        <w:jc w:val="center"/>
        <w:rPr>
          <w:sz w:val="26"/>
          <w:szCs w:val="26"/>
          <w:lang w:val="ru-RU"/>
        </w:rPr>
      </w:pPr>
      <w:r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на зайняття </w:t>
      </w:r>
      <w:r w:rsidRPr="008B6063">
        <w:rPr>
          <w:rFonts w:eastAsia="Times New Roman" w:cs="Times New Roman"/>
          <w:szCs w:val="28"/>
          <w:lang w:eastAsia="ru-RU"/>
        </w:rPr>
        <w:t xml:space="preserve">вакантної посади </w:t>
      </w:r>
      <w:r w:rsidR="0020087E">
        <w:rPr>
          <w:rFonts w:eastAsia="Times New Roman" w:cs="Times New Roman" w:hint="eastAsia"/>
          <w:i/>
          <w:iCs/>
          <w:szCs w:val="28"/>
          <w:lang w:eastAsia="uk-UA"/>
        </w:rPr>
        <w:t>заступник</w:t>
      </w:r>
      <w:r w:rsidR="000964FE">
        <w:rPr>
          <w:rFonts w:eastAsia="Times New Roman" w:cs="Times New Roman" w:hint="eastAsia"/>
          <w:i/>
          <w:iCs/>
          <w:szCs w:val="28"/>
          <w:lang w:eastAsia="uk-UA"/>
        </w:rPr>
        <w:t>а</w:t>
      </w:r>
      <w:r w:rsidR="0020087E">
        <w:rPr>
          <w:rFonts w:eastAsia="Times New Roman" w:cs="Times New Roman"/>
          <w:i/>
          <w:iCs/>
          <w:szCs w:val="28"/>
          <w:lang w:eastAsia="uk-UA"/>
        </w:rPr>
        <w:t xml:space="preserve"> </w:t>
      </w:r>
      <w:r>
        <w:rPr>
          <w:rFonts w:eastAsia="Times New Roman" w:cs="Times New Roman" w:hint="eastAsia"/>
          <w:i/>
          <w:iCs/>
          <w:szCs w:val="28"/>
          <w:lang w:eastAsia="uk-UA"/>
        </w:rPr>
        <w:t>начальника</w:t>
      </w:r>
      <w:r w:rsidRPr="00906BCA">
        <w:rPr>
          <w:rFonts w:eastAsia="Times New Roman" w:cs="Times New Roman"/>
          <w:i/>
          <w:iCs/>
          <w:szCs w:val="28"/>
          <w:lang w:eastAsia="uk-UA"/>
        </w:rPr>
        <w:t xml:space="preserve"> </w:t>
      </w:r>
      <w:r w:rsidRPr="00906BCA">
        <w:rPr>
          <w:rFonts w:eastAsia="Times New Roman" w:cs="Times New Roman" w:hint="eastAsia"/>
          <w:i/>
          <w:iCs/>
          <w:szCs w:val="28"/>
          <w:lang w:eastAsia="uk-UA"/>
        </w:rPr>
        <w:t>відділу</w:t>
      </w:r>
      <w:r w:rsidRPr="00906BCA">
        <w:rPr>
          <w:rFonts w:eastAsia="Times New Roman" w:cs="Times New Roman"/>
          <w:i/>
          <w:iCs/>
          <w:szCs w:val="28"/>
          <w:lang w:eastAsia="uk-UA"/>
        </w:rPr>
        <w:t xml:space="preserve"> </w:t>
      </w:r>
      <w:r w:rsidRPr="00906BCA">
        <w:rPr>
          <w:rFonts w:eastAsia="Times New Roman" w:cs="Times New Roman" w:hint="eastAsia"/>
          <w:i/>
          <w:iCs/>
          <w:szCs w:val="28"/>
          <w:lang w:eastAsia="uk-UA"/>
        </w:rPr>
        <w:t>претензійно</w:t>
      </w:r>
      <w:r w:rsidRPr="00906BCA">
        <w:rPr>
          <w:rFonts w:eastAsia="Times New Roman" w:cs="Times New Roman"/>
          <w:i/>
          <w:iCs/>
          <w:szCs w:val="28"/>
          <w:lang w:eastAsia="uk-UA"/>
        </w:rPr>
        <w:t>-</w:t>
      </w:r>
      <w:r w:rsidRPr="00906BCA">
        <w:rPr>
          <w:rFonts w:eastAsia="Times New Roman" w:cs="Times New Roman" w:hint="eastAsia"/>
          <w:i/>
          <w:iCs/>
          <w:szCs w:val="28"/>
          <w:lang w:eastAsia="uk-UA"/>
        </w:rPr>
        <w:t>позовної</w:t>
      </w:r>
      <w:r w:rsidRPr="00906BCA">
        <w:rPr>
          <w:rFonts w:eastAsia="Times New Roman" w:cs="Times New Roman"/>
          <w:i/>
          <w:iCs/>
          <w:szCs w:val="28"/>
          <w:lang w:eastAsia="uk-UA"/>
        </w:rPr>
        <w:t xml:space="preserve"> </w:t>
      </w:r>
      <w:r w:rsidRPr="00906BCA">
        <w:rPr>
          <w:rFonts w:eastAsia="Times New Roman" w:cs="Times New Roman" w:hint="eastAsia"/>
          <w:i/>
          <w:iCs/>
          <w:szCs w:val="28"/>
          <w:lang w:eastAsia="uk-UA"/>
        </w:rPr>
        <w:t>роботи</w:t>
      </w:r>
      <w:r w:rsidRPr="00906BCA">
        <w:rPr>
          <w:rFonts w:eastAsia="Times New Roman" w:cs="Times New Roman"/>
          <w:i/>
          <w:iCs/>
          <w:szCs w:val="28"/>
          <w:lang w:eastAsia="uk-UA"/>
        </w:rPr>
        <w:t xml:space="preserve"> </w:t>
      </w:r>
      <w:r w:rsidRPr="00906BCA">
        <w:rPr>
          <w:rFonts w:eastAsia="Times New Roman" w:cs="Times New Roman" w:hint="eastAsia"/>
          <w:i/>
          <w:iCs/>
          <w:szCs w:val="28"/>
          <w:lang w:eastAsia="uk-UA"/>
        </w:rPr>
        <w:t>департаменту</w:t>
      </w:r>
      <w:r w:rsidRPr="00906BCA">
        <w:rPr>
          <w:rFonts w:eastAsia="Times New Roman" w:cs="Times New Roman"/>
          <w:i/>
          <w:iCs/>
          <w:szCs w:val="28"/>
          <w:lang w:eastAsia="uk-UA"/>
        </w:rPr>
        <w:t xml:space="preserve"> </w:t>
      </w:r>
      <w:r w:rsidRPr="00906BCA">
        <w:rPr>
          <w:rFonts w:eastAsia="Times New Roman" w:cs="Times New Roman" w:hint="eastAsia"/>
          <w:i/>
          <w:iCs/>
          <w:szCs w:val="28"/>
          <w:lang w:eastAsia="uk-UA"/>
        </w:rPr>
        <w:t>правового</w:t>
      </w:r>
      <w:r w:rsidRPr="00906BCA">
        <w:rPr>
          <w:rFonts w:eastAsia="Times New Roman" w:cs="Times New Roman"/>
          <w:i/>
          <w:iCs/>
          <w:szCs w:val="28"/>
          <w:lang w:eastAsia="uk-UA"/>
        </w:rPr>
        <w:t xml:space="preserve"> </w:t>
      </w:r>
      <w:r w:rsidRPr="00906BCA">
        <w:rPr>
          <w:rFonts w:eastAsia="Times New Roman" w:cs="Times New Roman" w:hint="eastAsia"/>
          <w:i/>
          <w:iCs/>
          <w:szCs w:val="28"/>
          <w:lang w:eastAsia="uk-UA"/>
        </w:rPr>
        <w:t>забезпечення</w:t>
      </w:r>
      <w:r>
        <w:rPr>
          <w:rFonts w:eastAsia="Times New Roman" w:cs="Times New Roman"/>
          <w:i/>
          <w:iCs/>
          <w:szCs w:val="28"/>
          <w:lang w:eastAsia="uk-UA"/>
        </w:rPr>
        <w:t xml:space="preserve"> </w:t>
      </w:r>
    </w:p>
    <w:p w:rsidR="008A5CE3" w:rsidRDefault="008A5CE3" w:rsidP="00FC39BA">
      <w:pPr>
        <w:keepNext/>
        <w:keepLines/>
        <w:spacing w:after="0" w:line="240" w:lineRule="auto"/>
        <w:jc w:val="center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5E7324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Міністерства освіти і науки України </w:t>
      </w:r>
      <w:r>
        <w:rPr>
          <w:rFonts w:eastAsia="Times New Roman" w:cs="Times New Roman"/>
          <w:color w:val="000000"/>
          <w:szCs w:val="28"/>
          <w:lang w:eastAsia="ru-RU"/>
        </w:rPr>
        <w:t>(категорія «Б</w:t>
      </w:r>
      <w:r w:rsidRPr="005E7324">
        <w:rPr>
          <w:rFonts w:eastAsia="Times New Roman" w:cs="Times New Roman"/>
          <w:color w:val="000000"/>
          <w:szCs w:val="28"/>
          <w:lang w:eastAsia="ru-RU"/>
        </w:rPr>
        <w:t>»)</w:t>
      </w:r>
    </w:p>
    <w:p w:rsidR="00376ADD" w:rsidRPr="003C5F61" w:rsidRDefault="00376ADD" w:rsidP="00376ADD">
      <w:pPr>
        <w:keepNext/>
        <w:keepLines/>
        <w:spacing w:after="0" w:line="240" w:lineRule="auto"/>
        <w:jc w:val="center"/>
        <w:rPr>
          <w:rFonts w:eastAsia="Times New Roman" w:cs="Times New Roman"/>
          <w:color w:val="000000"/>
          <w:sz w:val="10"/>
          <w:szCs w:val="1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966"/>
        <w:gridCol w:w="950"/>
        <w:gridCol w:w="42"/>
        <w:gridCol w:w="6192"/>
        <w:gridCol w:w="45"/>
      </w:tblGrid>
      <w:tr w:rsidR="00376ADD" w:rsidRPr="003C5F61" w:rsidTr="00A750EC">
        <w:trPr>
          <w:gridAfter w:val="1"/>
          <w:wAfter w:w="45" w:type="dxa"/>
          <w:trHeight w:val="69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DD" w:rsidRPr="003C5F61" w:rsidRDefault="00376ADD" w:rsidP="003F1E17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5F61">
              <w:rPr>
                <w:rFonts w:eastAsia="Times New Roman" w:cs="Times New Roman"/>
                <w:szCs w:val="28"/>
                <w:lang w:eastAsia="ru-RU"/>
              </w:rPr>
              <w:t xml:space="preserve">Загальні умови </w:t>
            </w:r>
          </w:p>
        </w:tc>
      </w:tr>
      <w:tr w:rsidR="0041323C" w:rsidRPr="003C5F61" w:rsidTr="00A750EC">
        <w:trPr>
          <w:gridAfter w:val="1"/>
          <w:wAfter w:w="45" w:type="dxa"/>
          <w:trHeight w:val="68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Pr="003C5F61" w:rsidRDefault="0041323C" w:rsidP="0041323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C5F6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Посадові обов’язки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7E" w:rsidRPr="00906BCA" w:rsidRDefault="0020087E" w:rsidP="0020087E">
            <w:pPr>
              <w:shd w:val="clear" w:color="auto" w:fill="FFFFFF"/>
              <w:spacing w:after="0" w:line="240" w:lineRule="auto"/>
              <w:ind w:left="20"/>
              <w:jc w:val="both"/>
              <w:rPr>
                <w:rFonts w:eastAsia="Times New Roman" w:cs="Times New Roman"/>
                <w:szCs w:val="28"/>
                <w:shd w:val="clear" w:color="auto" w:fill="FFFFFF"/>
              </w:rPr>
            </w:pPr>
            <w:r w:rsidRPr="00906BCA">
              <w:rPr>
                <w:rFonts w:eastAsia="Times New Roman" w:cs="Times New Roman"/>
                <w:spacing w:val="10"/>
                <w:szCs w:val="28"/>
              </w:rPr>
              <w:t xml:space="preserve">Посадові обов’язки пов’язані із </w:t>
            </w:r>
            <w:r w:rsidRPr="00906BCA">
              <w:rPr>
                <w:rFonts w:eastAsia="Times New Roman" w:cs="Times New Roman"/>
                <w:szCs w:val="28"/>
                <w:shd w:val="clear" w:color="auto" w:fill="FFFFFF"/>
              </w:rPr>
              <w:t>організацією правової роботи, спрямованої на правильне застосування, неухильне дотримання та запобігання невиконанню вимог законодавства, інших нормативних актів структурними підрозділами Міністерства під час виконання покладених на них завдань і функціональних обов'язків, а також представлення інтересів Міністерства в судах, зокрема:</w:t>
            </w:r>
          </w:p>
          <w:p w:rsidR="0020087E" w:rsidRPr="00906BCA" w:rsidRDefault="0020087E" w:rsidP="0020087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8"/>
                <w:shd w:val="clear" w:color="auto" w:fill="FFFFFF"/>
              </w:rPr>
            </w:pPr>
            <w:r w:rsidRPr="00906BCA">
              <w:rPr>
                <w:rFonts w:eastAsia="Times New Roman" w:cs="Times New Roman"/>
                <w:szCs w:val="28"/>
                <w:shd w:val="clear" w:color="auto" w:fill="FFFFFF"/>
              </w:rPr>
              <w:t>- організація претензійної та позовної роботи, здійснення контролю за її проведенням;</w:t>
            </w:r>
          </w:p>
          <w:p w:rsidR="0020087E" w:rsidRPr="00906BCA" w:rsidRDefault="0020087E" w:rsidP="0020087E">
            <w:pPr>
              <w:tabs>
                <w:tab w:val="left" w:pos="269"/>
              </w:tabs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906BCA">
              <w:rPr>
                <w:rFonts w:eastAsia="Calibri" w:cs="Times New Roman"/>
                <w:szCs w:val="28"/>
              </w:rPr>
              <w:t>- опрацювання позовних заяв</w:t>
            </w:r>
            <w:r>
              <w:rPr>
                <w:rFonts w:eastAsia="Calibri" w:cs="Times New Roman"/>
                <w:szCs w:val="28"/>
              </w:rPr>
              <w:t xml:space="preserve">, які надходять до Міністерства, </w:t>
            </w:r>
            <w:r w:rsidRPr="00906BCA">
              <w:rPr>
                <w:rFonts w:eastAsia="Calibri" w:cs="Times New Roman"/>
                <w:szCs w:val="28"/>
              </w:rPr>
              <w:t>відповідно до компетенції, підготовка заперечень, відзивів, пояснень, інших процесуальних документів, зібрання матеріалів у справах, учасником в яких є Міністерство освіти і науки України; забезпечення апеляційного та касаційного оскарження судових рішень, прийнятих не на користь Міністерства;</w:t>
            </w:r>
          </w:p>
          <w:p w:rsidR="0020087E" w:rsidRPr="00906BCA" w:rsidRDefault="0020087E" w:rsidP="0020087E">
            <w:pPr>
              <w:tabs>
                <w:tab w:val="left" w:pos="269"/>
              </w:tabs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906BCA">
              <w:rPr>
                <w:rFonts w:eastAsia="Calibri" w:cs="Times New Roman"/>
                <w:szCs w:val="28"/>
              </w:rPr>
              <w:t>- узагальнення та аналіз результатів представництва Міністерства в судах України;</w:t>
            </w:r>
          </w:p>
          <w:p w:rsidR="0020087E" w:rsidRPr="00906BCA" w:rsidRDefault="0020087E" w:rsidP="0020087E">
            <w:pPr>
              <w:shd w:val="clear" w:color="auto" w:fill="FFFFFF"/>
              <w:spacing w:after="0" w:line="240" w:lineRule="auto"/>
              <w:ind w:left="20"/>
              <w:jc w:val="both"/>
              <w:rPr>
                <w:rFonts w:eastAsia="Times New Roman" w:cs="Times New Roman"/>
                <w:szCs w:val="28"/>
                <w:shd w:val="clear" w:color="auto" w:fill="FFFFFF"/>
              </w:rPr>
            </w:pPr>
            <w:r w:rsidRPr="00906BCA">
              <w:rPr>
                <w:rFonts w:eastAsia="Times New Roman" w:cs="Times New Roman"/>
                <w:szCs w:val="28"/>
                <w:shd w:val="clear" w:color="auto" w:fill="FFFFFF"/>
              </w:rPr>
              <w:t>- аналіз матеріалів, що надійшли від правоохоронних і контролюючих органів, результатів позовної роботи, а також отриманих за результатами перевірок, ревізій, інвентаризації даних статистичної звітності, що характеризують стан дотримання законності в Міністерстві, підготовка правових висновків за фактами виявлених порушень та участь в організації роботи з відшкодування збитків;</w:t>
            </w:r>
          </w:p>
          <w:p w:rsidR="0020087E" w:rsidRPr="00906BCA" w:rsidRDefault="0020087E" w:rsidP="0020087E">
            <w:pPr>
              <w:tabs>
                <w:tab w:val="left" w:pos="173"/>
              </w:tabs>
              <w:spacing w:after="0" w:line="240" w:lineRule="auto"/>
              <w:ind w:left="20"/>
              <w:jc w:val="both"/>
              <w:rPr>
                <w:rFonts w:eastAsia="Times New Roman" w:cs="Times New Roman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szCs w:val="28"/>
                <w:shd w:val="clear" w:color="auto" w:fill="FFFFFF"/>
              </w:rPr>
              <w:t>- </w:t>
            </w:r>
            <w:r w:rsidRPr="00906BCA">
              <w:rPr>
                <w:rFonts w:eastAsia="Times New Roman" w:cs="Times New Roman"/>
                <w:szCs w:val="28"/>
                <w:shd w:val="clear" w:color="auto" w:fill="FFFFFF"/>
              </w:rPr>
              <w:t xml:space="preserve">сприяння правильному застосуванню актів законодавства про працю, та в разі невиконання або порушення їх вимог – подання висновку з пропозиціями щодо </w:t>
            </w:r>
            <w:r>
              <w:rPr>
                <w:rFonts w:eastAsia="Times New Roman" w:cs="Times New Roman"/>
                <w:szCs w:val="28"/>
                <w:shd w:val="clear" w:color="auto" w:fill="FFFFFF"/>
              </w:rPr>
              <w:t xml:space="preserve">усунення таких порушень; </w:t>
            </w:r>
          </w:p>
          <w:p w:rsidR="0041323C" w:rsidRPr="003C5F61" w:rsidRDefault="0020087E" w:rsidP="0020087E">
            <w:pPr>
              <w:spacing w:after="0" w:line="240" w:lineRule="auto"/>
              <w:jc w:val="both"/>
              <w:rPr>
                <w:highlight w:val="yellow"/>
              </w:rPr>
            </w:pPr>
            <w:r w:rsidRPr="00906BCA">
              <w:rPr>
                <w:szCs w:val="28"/>
              </w:rPr>
              <w:t>-</w:t>
            </w:r>
            <w:r>
              <w:rPr>
                <w:szCs w:val="28"/>
              </w:rPr>
              <w:t xml:space="preserve"> участь у розробленні </w:t>
            </w:r>
            <w:r w:rsidRPr="00906BCA">
              <w:rPr>
                <w:szCs w:val="28"/>
              </w:rPr>
              <w:t>проектів нормативно-правових актів з питань, віднесених до</w:t>
            </w:r>
            <w:r>
              <w:rPr>
                <w:szCs w:val="28"/>
              </w:rPr>
              <w:t xml:space="preserve"> компетенції в</w:t>
            </w:r>
            <w:r w:rsidRPr="00906BCA">
              <w:rPr>
                <w:szCs w:val="28"/>
              </w:rPr>
              <w:t>ідділу, та у здійсненні правової експертизи проектів нормативно-правових актів щодо відповідності Констит</w:t>
            </w:r>
            <w:r>
              <w:rPr>
                <w:szCs w:val="28"/>
              </w:rPr>
              <w:t>уції України та законам України</w:t>
            </w:r>
          </w:p>
        </w:tc>
      </w:tr>
      <w:tr w:rsidR="0041323C" w:rsidRPr="003C5F61" w:rsidTr="00A750EC">
        <w:trPr>
          <w:gridAfter w:val="1"/>
          <w:wAfter w:w="45" w:type="dxa"/>
          <w:trHeight w:val="2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Pr="003C5F61" w:rsidRDefault="0041323C" w:rsidP="0041323C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3C5F61">
              <w:rPr>
                <w:rFonts w:eastAsia="Times New Roman" w:cs="Times New Roman"/>
                <w:szCs w:val="28"/>
                <w:lang w:eastAsia="ru-RU"/>
              </w:rPr>
              <w:t xml:space="preserve">Умови оплати праці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Pr="003C5F61" w:rsidRDefault="0041323C" w:rsidP="0068273E">
            <w:pPr>
              <w:spacing w:after="0" w:line="240" w:lineRule="auto"/>
              <w:ind w:firstLine="60"/>
              <w:jc w:val="both"/>
            </w:pPr>
            <w:r w:rsidRPr="003C5F61">
              <w:t>- посадовий оклад –</w:t>
            </w:r>
            <w:r w:rsidR="0020087E">
              <w:t xml:space="preserve"> </w:t>
            </w:r>
            <w:r w:rsidR="00605804">
              <w:t xml:space="preserve">10080 </w:t>
            </w:r>
            <w:r w:rsidRPr="003C5F61">
              <w:t>грн.;</w:t>
            </w:r>
          </w:p>
          <w:p w:rsidR="009544D9" w:rsidRPr="00F4322C" w:rsidRDefault="009544D9" w:rsidP="009544D9">
            <w:pPr>
              <w:spacing w:after="0" w:line="240" w:lineRule="auto"/>
              <w:jc w:val="both"/>
            </w:pPr>
            <w:r w:rsidRPr="00F4322C">
              <w:lastRenderedPageBreak/>
              <w:t>-</w:t>
            </w:r>
            <w:r>
              <w:t xml:space="preserve"> </w:t>
            </w:r>
            <w:r w:rsidRPr="00F4322C">
              <w:t xml:space="preserve">надбавка до посадового окладу за ранг державного службовця відповідно до постанови Кабінету Міністрів України від </w:t>
            </w:r>
            <w:r w:rsidRPr="00F4322C">
              <w:rPr>
                <w:lang w:val="ru-RU"/>
              </w:rPr>
              <w:t>18</w:t>
            </w:r>
            <w:r w:rsidRPr="00F4322C">
              <w:t>.0</w:t>
            </w:r>
            <w:r w:rsidRPr="00F4322C">
              <w:rPr>
                <w:lang w:val="ru-RU"/>
              </w:rPr>
              <w:t>1</w:t>
            </w:r>
            <w:r w:rsidRPr="00F4322C">
              <w:t>.201</w:t>
            </w:r>
            <w:r w:rsidRPr="00F4322C">
              <w:rPr>
                <w:lang w:val="ru-RU"/>
              </w:rPr>
              <w:t>7</w:t>
            </w:r>
            <w:r w:rsidRPr="00F4322C">
              <w:t xml:space="preserve"> № </w:t>
            </w:r>
            <w:r w:rsidRPr="00F4322C">
              <w:rPr>
                <w:lang w:val="ru-RU"/>
              </w:rPr>
              <w:t>15</w:t>
            </w:r>
            <w:r w:rsidRPr="00F4322C">
              <w:t xml:space="preserve"> «Питання оплати праці працівників державних органів»;</w:t>
            </w:r>
          </w:p>
          <w:p w:rsidR="0041323C" w:rsidRPr="003C5F61" w:rsidRDefault="009544D9" w:rsidP="009544D9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4322C">
              <w:t xml:space="preserve">- надбавка та доплати відповідно до статті </w:t>
            </w:r>
            <w:r>
              <w:t xml:space="preserve">50, </w:t>
            </w:r>
            <w:r w:rsidRPr="00F4322C">
              <w:t>52 Закону України «Про державну службу»</w:t>
            </w:r>
          </w:p>
        </w:tc>
      </w:tr>
      <w:tr w:rsidR="0041323C" w:rsidRPr="003C5F61" w:rsidTr="00A750EC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Pr="003C5F61" w:rsidRDefault="0041323C" w:rsidP="0041323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C5F61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Pr="003C5F61" w:rsidRDefault="0041323C" w:rsidP="0041323C">
            <w:pPr>
              <w:spacing w:after="0" w:line="240" w:lineRule="auto"/>
              <w:jc w:val="both"/>
              <w:rPr>
                <w:rFonts w:eastAsia="Times New Roman" w:cs="Times New Roman"/>
                <w:color w:val="17365D" w:themeColor="text2" w:themeShade="BF"/>
                <w:szCs w:val="28"/>
                <w:lang w:eastAsia="ru-RU"/>
              </w:rPr>
            </w:pPr>
            <w:r w:rsidRPr="003C5F61">
              <w:rPr>
                <w:rFonts w:eastAsia="Times New Roman" w:cs="Times New Roman"/>
                <w:szCs w:val="28"/>
                <w:lang w:eastAsia="ru-RU"/>
              </w:rPr>
              <w:t>безстроково</w:t>
            </w:r>
          </w:p>
        </w:tc>
      </w:tr>
      <w:tr w:rsidR="0041323C" w:rsidRPr="003C5F61" w:rsidTr="00A750EC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Pr="003C5F61" w:rsidRDefault="0041323C" w:rsidP="0041323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C5F61">
              <w:rPr>
                <w:rFonts w:eastAsia="Times New Roman" w:cs="Times New Roman"/>
                <w:color w:val="000000"/>
                <w:szCs w:val="28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C" w:rsidRPr="003C5F61" w:rsidRDefault="0041323C" w:rsidP="00413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C5F61">
              <w:rPr>
                <w:rFonts w:eastAsia="Times New Roman" w:cs="Times New Roman"/>
                <w:color w:val="000000"/>
                <w:szCs w:val="28"/>
                <w:lang w:eastAsia="ru-RU"/>
              </w:rPr>
              <w:t>1) копія паспорта громадянина України;</w:t>
            </w:r>
          </w:p>
          <w:p w:rsidR="0041323C" w:rsidRPr="003C5F61" w:rsidRDefault="0041323C" w:rsidP="00413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C5F61">
              <w:rPr>
                <w:rFonts w:eastAsia="Times New Roman" w:cs="Times New Roman"/>
                <w:color w:val="000000"/>
                <w:szCs w:val="28"/>
                <w:lang w:eastAsia="ru-RU"/>
              </w:rPr>
              <w:t>2) письмова заява про участь у конкурсі із зазначенням основних мотивів до зайняття посади державної служби (за формою згідно з додатком 2 Порядку проведення конкурсу на зайняття посад державної служби), до якої додається резюме у довільній формі;</w:t>
            </w:r>
          </w:p>
          <w:p w:rsidR="0041323C" w:rsidRPr="003C5F61" w:rsidRDefault="0041323C" w:rsidP="00413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C5F6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3) письмова заява, в якій особа повідомляє, що до неї не застосовуються заборони, визначені частиною третьою </w:t>
            </w:r>
            <w:hyperlink r:id="rId6" w:anchor="n13" w:tgtFrame="_blank" w:history="1"/>
            <w:r w:rsidRPr="003C5F6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або четвертою статті 1 Закону України «Про очищення влади», та надає згоду на проходження перевірки та оприлюднення відомостей стосовно неї згідно зазначеного закону;</w:t>
            </w:r>
          </w:p>
          <w:p w:rsidR="0041323C" w:rsidRPr="003C5F61" w:rsidRDefault="0041323C" w:rsidP="00413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C5F61">
              <w:rPr>
                <w:rFonts w:eastAsia="Times New Roman" w:cs="Times New Roman"/>
                <w:color w:val="000000"/>
                <w:szCs w:val="28"/>
                <w:lang w:eastAsia="ru-RU"/>
              </w:rPr>
              <w:t>4) копія (копії) документа (документів) про освіту;</w:t>
            </w:r>
          </w:p>
          <w:p w:rsidR="0041323C" w:rsidRPr="003C5F61" w:rsidRDefault="0041323C" w:rsidP="0041323C">
            <w:pPr>
              <w:spacing w:after="0" w:line="240" w:lineRule="auto"/>
              <w:jc w:val="both"/>
              <w:rPr>
                <w:szCs w:val="28"/>
              </w:rPr>
            </w:pPr>
            <w:r w:rsidRPr="003C5F61">
              <w:rPr>
                <w:szCs w:val="28"/>
              </w:rPr>
              <w:t>5) посвідчення атестації щодо вільного володіння державною мовою;</w:t>
            </w:r>
          </w:p>
          <w:p w:rsidR="0041323C" w:rsidRPr="003C5F61" w:rsidRDefault="0041323C" w:rsidP="0041323C">
            <w:pPr>
              <w:spacing w:after="0" w:line="240" w:lineRule="auto"/>
              <w:jc w:val="both"/>
              <w:rPr>
                <w:szCs w:val="28"/>
              </w:rPr>
            </w:pPr>
            <w:r w:rsidRPr="003C5F61">
              <w:rPr>
                <w:szCs w:val="28"/>
              </w:rPr>
              <w:t>6) заповнена особова картка державного службовця встановленого зразка (затверджена наказом Національного агентства з питань державної служби від 05.08.2016 №156);</w:t>
            </w:r>
          </w:p>
          <w:p w:rsidR="0041323C" w:rsidRDefault="0041323C" w:rsidP="006F6D5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C5F61">
              <w:rPr>
                <w:rStyle w:val="rvts0"/>
              </w:rPr>
              <w:t xml:space="preserve">7) декларація особи, уповноваженої на виконання функцій держави або місцевого самоврядування, за 2017 рік </w:t>
            </w:r>
            <w:r w:rsidRPr="003C5F61">
              <w:rPr>
                <w:rFonts w:eastAsia="Times New Roman" w:cs="Times New Roman"/>
                <w:color w:val="000000"/>
                <w:szCs w:val="28"/>
                <w:lang w:eastAsia="ru-RU"/>
              </w:rPr>
              <w:t>(шляхом заповнення на сайті Національного агентства з питань запобігання корупції)</w:t>
            </w:r>
            <w:r w:rsidR="00A6325C" w:rsidRPr="003C5F61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  <w:p w:rsidR="002306F0" w:rsidRPr="003C5F61" w:rsidRDefault="002306F0" w:rsidP="006F6D5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8) 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 </w:t>
            </w:r>
          </w:p>
          <w:p w:rsidR="00A6325C" w:rsidRPr="003C5F61" w:rsidRDefault="00A6325C" w:rsidP="00DD3C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C5F61">
              <w:rPr>
                <w:color w:val="000000"/>
                <w:szCs w:val="28"/>
              </w:rPr>
              <w:t xml:space="preserve">Документи приймаються до </w:t>
            </w:r>
            <w:r w:rsidR="00DD3C32">
              <w:rPr>
                <w:rFonts w:eastAsia="Calibri" w:cs="Calibri"/>
                <w:color w:val="000000"/>
                <w:szCs w:val="28"/>
              </w:rPr>
              <w:t xml:space="preserve">16:45 07 грудня 2018 року за </w:t>
            </w:r>
            <w:proofErr w:type="spellStart"/>
            <w:r w:rsidR="00DD3C32">
              <w:rPr>
                <w:rFonts w:eastAsia="Calibri" w:cs="Calibri"/>
                <w:color w:val="000000"/>
                <w:szCs w:val="28"/>
              </w:rPr>
              <w:t>адресою</w:t>
            </w:r>
            <w:proofErr w:type="spellEnd"/>
            <w:r w:rsidR="00DD3C32">
              <w:rPr>
                <w:rFonts w:eastAsia="Calibri" w:cs="Calibri"/>
                <w:color w:val="000000"/>
                <w:szCs w:val="28"/>
              </w:rPr>
              <w:t xml:space="preserve"> </w:t>
            </w:r>
            <w:r w:rsidR="00DD3C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м. Київ, проспект Перемоги, 10  </w:t>
            </w:r>
          </w:p>
        </w:tc>
      </w:tr>
      <w:tr w:rsidR="00A6325C" w:rsidRPr="003C5F61" w:rsidTr="00A750EC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C" w:rsidRPr="003C5F61" w:rsidRDefault="00A6325C" w:rsidP="0041323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C5F61">
              <w:rPr>
                <w:rFonts w:eastAsia="Times New Roman" w:cs="Times New Roman"/>
                <w:color w:val="000000"/>
                <w:szCs w:val="28"/>
                <w:lang w:eastAsia="ru-RU"/>
              </w:rPr>
              <w:t>Місце, час та дата початку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1A" w:rsidRPr="003C5F61" w:rsidRDefault="00752A5C" w:rsidP="00F363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C5F61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Київ, проспект Перемоги, 10, о 10:00 10 грудня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2018 року</w:t>
            </w:r>
          </w:p>
          <w:p w:rsidR="00A6325C" w:rsidRPr="003C5F61" w:rsidRDefault="00A6325C" w:rsidP="009544D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6325C" w:rsidRPr="003C5F61" w:rsidTr="00A750EC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C" w:rsidRPr="003C5F61" w:rsidRDefault="00A6325C" w:rsidP="0041323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C5F6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Прізвище, ім’я та по батькові, номер </w:t>
            </w:r>
            <w:r w:rsidRPr="003C5F61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C" w:rsidRPr="003C5F61" w:rsidRDefault="00FC39BA" w:rsidP="00A6325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C5F61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Ращенко Анастасія Юріївна</w:t>
            </w:r>
          </w:p>
          <w:p w:rsidR="00A6325C" w:rsidRPr="003C5F61" w:rsidRDefault="00A6325C" w:rsidP="00A6325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C5F61">
              <w:rPr>
                <w:rFonts w:eastAsia="Times New Roman" w:cs="Times New Roman"/>
                <w:color w:val="000000"/>
                <w:szCs w:val="28"/>
                <w:lang w:eastAsia="ru-RU"/>
              </w:rPr>
              <w:t>Тел</w:t>
            </w:r>
            <w:proofErr w:type="spellEnd"/>
            <w:r w:rsidRPr="003C5F61">
              <w:rPr>
                <w:rFonts w:eastAsia="Times New Roman" w:cs="Times New Roman"/>
                <w:color w:val="000000"/>
                <w:szCs w:val="28"/>
                <w:lang w:eastAsia="ru-RU"/>
              </w:rPr>
              <w:t>.: 481-32-70, 481-47-88</w:t>
            </w:r>
          </w:p>
          <w:p w:rsidR="00A6325C" w:rsidRPr="003C5F61" w:rsidRDefault="00A6325C" w:rsidP="00A6325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C5F61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e-</w:t>
            </w:r>
            <w:proofErr w:type="spellStart"/>
            <w:r w:rsidRPr="003C5F61">
              <w:rPr>
                <w:rFonts w:eastAsia="Times New Roman" w:cs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3C5F61">
              <w:rPr>
                <w:rFonts w:eastAsia="Times New Roman" w:cs="Times New Roman"/>
                <w:color w:val="000000"/>
                <w:szCs w:val="28"/>
                <w:lang w:eastAsia="ru-RU"/>
              </w:rPr>
              <w:t>: kadry@mon.gov.ua</w:t>
            </w:r>
          </w:p>
        </w:tc>
      </w:tr>
      <w:tr w:rsidR="0041323C" w:rsidRPr="003C5F61" w:rsidTr="00A750EC">
        <w:tc>
          <w:tcPr>
            <w:tcW w:w="9889" w:type="dxa"/>
            <w:gridSpan w:val="6"/>
          </w:tcPr>
          <w:p w:rsidR="0041323C" w:rsidRPr="003C5F61" w:rsidRDefault="0041323C" w:rsidP="0041323C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61">
              <w:rPr>
                <w:rFonts w:ascii="Times New Roman" w:hAnsi="Times New Roman"/>
                <w:sz w:val="28"/>
                <w:szCs w:val="28"/>
              </w:rPr>
              <w:lastRenderedPageBreak/>
              <w:t>Кваліфікаційні вимоги</w:t>
            </w:r>
          </w:p>
        </w:tc>
      </w:tr>
      <w:tr w:rsidR="008B1C50" w:rsidRPr="003C5F61" w:rsidTr="00A750EC">
        <w:tc>
          <w:tcPr>
            <w:tcW w:w="694" w:type="dxa"/>
          </w:tcPr>
          <w:p w:rsidR="008B1C50" w:rsidRPr="003C5F61" w:rsidRDefault="008B1C50" w:rsidP="008B1C50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3C5F61">
              <w:rPr>
                <w:color w:val="000000"/>
                <w:szCs w:val="28"/>
              </w:rPr>
              <w:t>1</w:t>
            </w:r>
          </w:p>
        </w:tc>
        <w:tc>
          <w:tcPr>
            <w:tcW w:w="2916" w:type="dxa"/>
            <w:gridSpan w:val="2"/>
          </w:tcPr>
          <w:p w:rsidR="008B1C50" w:rsidRPr="003C5F61" w:rsidRDefault="008B1C50" w:rsidP="008B1C50">
            <w:pPr>
              <w:spacing w:after="0" w:line="240" w:lineRule="auto"/>
              <w:rPr>
                <w:color w:val="000000"/>
                <w:szCs w:val="28"/>
              </w:rPr>
            </w:pPr>
            <w:r w:rsidRPr="003C5F61">
              <w:rPr>
                <w:color w:val="000000"/>
                <w:szCs w:val="28"/>
              </w:rPr>
              <w:t>Освіта</w:t>
            </w:r>
          </w:p>
        </w:tc>
        <w:tc>
          <w:tcPr>
            <w:tcW w:w="6279" w:type="dxa"/>
            <w:gridSpan w:val="3"/>
          </w:tcPr>
          <w:p w:rsidR="008B1C50" w:rsidRPr="003C5F61" w:rsidRDefault="0025740E" w:rsidP="008B1C50">
            <w:pPr>
              <w:spacing w:after="0" w:line="240" w:lineRule="auto"/>
              <w:rPr>
                <w:color w:val="000000"/>
                <w:szCs w:val="28"/>
              </w:rPr>
            </w:pPr>
            <w:r w:rsidRPr="00F7682C">
              <w:rPr>
                <w:rFonts w:cs="Times New Roman"/>
                <w:szCs w:val="28"/>
                <w:lang w:eastAsia="ru-RU"/>
              </w:rPr>
              <w:t xml:space="preserve">вища освіта за освітнім ступенем не нижче бакалавра або молодшого бакалавра </w:t>
            </w:r>
            <w:r w:rsidRPr="00F7682C">
              <w:rPr>
                <w:rStyle w:val="rvts0"/>
                <w:rFonts w:cs="Times New Roman"/>
              </w:rPr>
              <w:t>в галузі знань «Право» та/або за спеціальністю «Міжнародне право»</w:t>
            </w:r>
          </w:p>
        </w:tc>
      </w:tr>
      <w:tr w:rsidR="0041323C" w:rsidRPr="003C5F61" w:rsidTr="00A750EC">
        <w:tc>
          <w:tcPr>
            <w:tcW w:w="694" w:type="dxa"/>
          </w:tcPr>
          <w:p w:rsidR="0041323C" w:rsidRPr="003C5F61" w:rsidRDefault="0041323C" w:rsidP="0041323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3C5F61">
              <w:rPr>
                <w:color w:val="000000"/>
                <w:szCs w:val="28"/>
              </w:rPr>
              <w:t>2</w:t>
            </w:r>
          </w:p>
        </w:tc>
        <w:tc>
          <w:tcPr>
            <w:tcW w:w="2916" w:type="dxa"/>
            <w:gridSpan w:val="2"/>
          </w:tcPr>
          <w:p w:rsidR="0041323C" w:rsidRPr="003C5F61" w:rsidRDefault="0041323C" w:rsidP="0041323C">
            <w:pPr>
              <w:spacing w:after="0" w:line="240" w:lineRule="auto"/>
              <w:rPr>
                <w:color w:val="000000"/>
                <w:szCs w:val="28"/>
              </w:rPr>
            </w:pPr>
            <w:r w:rsidRPr="003C5F61">
              <w:rPr>
                <w:color w:val="000000"/>
                <w:szCs w:val="28"/>
              </w:rPr>
              <w:t xml:space="preserve">Досвід роботи </w:t>
            </w:r>
          </w:p>
        </w:tc>
        <w:tc>
          <w:tcPr>
            <w:tcW w:w="6279" w:type="dxa"/>
            <w:gridSpan w:val="3"/>
          </w:tcPr>
          <w:p w:rsidR="0041323C" w:rsidRPr="00F369C7" w:rsidRDefault="00E54946" w:rsidP="00CD3985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E54946">
              <w:rPr>
                <w:color w:val="000000"/>
                <w:szCs w:val="28"/>
              </w:rPr>
              <w:t>на посадах державної служби категорії «Б» чи «В»,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 w:rsidR="00F369C7" w:rsidRPr="001C485F">
              <w:rPr>
                <w:color w:val="000000"/>
                <w:szCs w:val="28"/>
              </w:rPr>
              <w:t xml:space="preserve">, </w:t>
            </w:r>
            <w:r w:rsidR="00CD3985" w:rsidRPr="00774788">
              <w:rPr>
                <w:color w:val="000000"/>
                <w:szCs w:val="26"/>
              </w:rPr>
              <w:t xml:space="preserve">досвід роботи у сфері представництва інтересів у судах або претензійно – позовної діяльності </w:t>
            </w:r>
          </w:p>
        </w:tc>
      </w:tr>
      <w:tr w:rsidR="0041323C" w:rsidRPr="003C5F61" w:rsidTr="00A750EC">
        <w:tc>
          <w:tcPr>
            <w:tcW w:w="694" w:type="dxa"/>
          </w:tcPr>
          <w:p w:rsidR="0041323C" w:rsidRPr="003C5F61" w:rsidRDefault="0041323C" w:rsidP="0041323C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16" w:type="dxa"/>
            <w:gridSpan w:val="2"/>
          </w:tcPr>
          <w:p w:rsidR="0041323C" w:rsidRDefault="0041323C" w:rsidP="0041323C">
            <w:pPr>
              <w:spacing w:after="0" w:line="240" w:lineRule="auto"/>
              <w:rPr>
                <w:color w:val="000000"/>
                <w:szCs w:val="28"/>
              </w:rPr>
            </w:pPr>
            <w:r w:rsidRPr="003C5F61">
              <w:rPr>
                <w:color w:val="000000"/>
                <w:szCs w:val="28"/>
              </w:rPr>
              <w:t>Володіння державною мовою</w:t>
            </w:r>
          </w:p>
          <w:p w:rsidR="009544D9" w:rsidRPr="003C5F61" w:rsidRDefault="009544D9" w:rsidP="0041323C">
            <w:pPr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6279" w:type="dxa"/>
            <w:gridSpan w:val="3"/>
          </w:tcPr>
          <w:p w:rsidR="0041323C" w:rsidRPr="003C5F61" w:rsidRDefault="0041323C" w:rsidP="0041323C">
            <w:pPr>
              <w:spacing w:after="0" w:line="240" w:lineRule="auto"/>
              <w:rPr>
                <w:color w:val="000000"/>
                <w:szCs w:val="28"/>
              </w:rPr>
            </w:pPr>
            <w:r w:rsidRPr="003C5F61">
              <w:rPr>
                <w:color w:val="000000"/>
                <w:szCs w:val="28"/>
              </w:rPr>
              <w:t>вільне володіння державною мовою</w:t>
            </w:r>
          </w:p>
        </w:tc>
      </w:tr>
      <w:tr w:rsidR="0041323C" w:rsidRPr="003C5F61" w:rsidTr="00A750EC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Pr="003C5F61" w:rsidRDefault="0041323C" w:rsidP="0041323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61">
              <w:rPr>
                <w:rFonts w:ascii="Times New Roman" w:hAnsi="Times New Roman"/>
                <w:sz w:val="28"/>
                <w:szCs w:val="28"/>
              </w:rPr>
              <w:t>Вимоги до компетентності</w:t>
            </w:r>
            <w:r w:rsidRPr="003C5F6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41323C" w:rsidRPr="003C5F61" w:rsidTr="00A750EC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Pr="003C5F61" w:rsidRDefault="0041323C" w:rsidP="0041323C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C5F61">
              <w:rPr>
                <w:rFonts w:ascii="Times New Roman" w:hAnsi="Times New Roman"/>
                <w:sz w:val="28"/>
                <w:szCs w:val="28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Pr="003C5F61" w:rsidRDefault="0041323C" w:rsidP="0041323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61"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41323C" w:rsidRPr="003C5F61" w:rsidTr="0085571E">
        <w:tc>
          <w:tcPr>
            <w:tcW w:w="694" w:type="dxa"/>
          </w:tcPr>
          <w:p w:rsidR="0041323C" w:rsidRPr="003C5F61" w:rsidRDefault="0041323C" w:rsidP="0041323C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3C5F61">
              <w:rPr>
                <w:rStyle w:val="rvts0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  <w:gridSpan w:val="3"/>
          </w:tcPr>
          <w:p w:rsidR="0041323C" w:rsidRPr="003C5F61" w:rsidRDefault="002527F2" w:rsidP="0041323C">
            <w:pPr>
              <w:pStyle w:val="a7"/>
              <w:spacing w:before="0"/>
              <w:ind w:firstLine="0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3C5F61">
              <w:rPr>
                <w:rFonts w:ascii="Times New Roman" w:hAnsi="Times New Roman"/>
                <w:sz w:val="28"/>
                <w:szCs w:val="28"/>
              </w:rPr>
              <w:t>Ділові якості</w:t>
            </w:r>
          </w:p>
        </w:tc>
        <w:tc>
          <w:tcPr>
            <w:tcW w:w="6237" w:type="dxa"/>
            <w:gridSpan w:val="2"/>
          </w:tcPr>
          <w:p w:rsidR="00713825" w:rsidRPr="003C5F61" w:rsidRDefault="00870934" w:rsidP="008B1C50">
            <w:pPr>
              <w:pStyle w:val="a7"/>
              <w:spacing w:before="0"/>
              <w:ind w:firstLine="34"/>
              <w:jc w:val="both"/>
              <w:rPr>
                <w:rStyle w:val="rvts0"/>
                <w:color w:val="17365D"/>
                <w:sz w:val="28"/>
                <w:szCs w:val="28"/>
              </w:rPr>
            </w:pPr>
            <w:r w:rsidRPr="003C5F61">
              <w:rPr>
                <w:rFonts w:ascii="Times New Roman" w:hAnsi="Times New Roman"/>
                <w:sz w:val="28"/>
                <w:szCs w:val="28"/>
              </w:rPr>
              <w:t xml:space="preserve">аналітичні здібності, оперативність, діалогове спілкування (письмове і усне), </w:t>
            </w:r>
            <w:proofErr w:type="spellStart"/>
            <w:r w:rsidRPr="003C5F61">
              <w:rPr>
                <w:rFonts w:ascii="Times New Roman" w:hAnsi="Times New Roman"/>
                <w:sz w:val="28"/>
                <w:szCs w:val="28"/>
              </w:rPr>
              <w:t>стресостійкість</w:t>
            </w:r>
            <w:proofErr w:type="spellEnd"/>
            <w:r w:rsidR="009317F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13825" w:rsidRPr="009317F2">
              <w:rPr>
                <w:rFonts w:ascii="Times New Roman" w:hAnsi="Times New Roman"/>
                <w:sz w:val="28"/>
                <w:szCs w:val="24"/>
              </w:rPr>
              <w:t xml:space="preserve">навички контролю, вміння розподіляти роботу, здатність концентруватись на деталях, організаторські здібності,  вміння аргументовано доводити власну точку зору, навички розв’язання проблем, уміння працювати в команді </w:t>
            </w:r>
          </w:p>
        </w:tc>
      </w:tr>
      <w:tr w:rsidR="0041323C" w:rsidRPr="003C5F61" w:rsidTr="0085571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C" w:rsidRPr="003C5F61" w:rsidRDefault="004227AD" w:rsidP="0041323C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3C5F61">
              <w:rPr>
                <w:rStyle w:val="rvts0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C" w:rsidRPr="003C5F61" w:rsidRDefault="0041323C" w:rsidP="0041323C">
            <w:pPr>
              <w:pStyle w:val="a7"/>
              <w:spacing w:before="0"/>
              <w:ind w:firstLine="0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3C5F61">
              <w:rPr>
                <w:rFonts w:ascii="Times New Roman" w:hAnsi="Times New Roman"/>
                <w:sz w:val="28"/>
                <w:szCs w:val="28"/>
              </w:rPr>
              <w:t>Особистісні якості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25" w:rsidRPr="003C5F61" w:rsidRDefault="00870934" w:rsidP="009317F2">
            <w:pPr>
              <w:pStyle w:val="a7"/>
              <w:tabs>
                <w:tab w:val="left" w:pos="488"/>
              </w:tabs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3C5F61">
              <w:rPr>
                <w:rFonts w:ascii="Times New Roman" w:hAnsi="Times New Roman"/>
                <w:sz w:val="28"/>
                <w:szCs w:val="28"/>
              </w:rPr>
              <w:t xml:space="preserve">відповідальність, дисциплінованість, цілеспрямованість, тактовність, </w:t>
            </w:r>
            <w:r w:rsidR="00713825" w:rsidRPr="009317F2">
              <w:rPr>
                <w:rFonts w:ascii="Times New Roman" w:hAnsi="Times New Roman"/>
                <w:sz w:val="28"/>
                <w:szCs w:val="24"/>
              </w:rPr>
              <w:t xml:space="preserve">ініціативність, надійність, порядність, чесність, </w:t>
            </w:r>
            <w:r w:rsidR="00713825" w:rsidRPr="009317F2">
              <w:rPr>
                <w:rFonts w:ascii="Times New Roman" w:hAnsi="Times New Roman"/>
                <w:sz w:val="28"/>
              </w:rPr>
              <w:t xml:space="preserve">емоційна стабільність, комунікабельність, </w:t>
            </w:r>
            <w:r w:rsidR="009317F2" w:rsidRPr="009317F2">
              <w:rPr>
                <w:rFonts w:ascii="Times New Roman" w:hAnsi="Times New Roman"/>
                <w:sz w:val="28"/>
              </w:rPr>
              <w:t>неупередженість</w:t>
            </w:r>
          </w:p>
        </w:tc>
      </w:tr>
      <w:tr w:rsidR="00397604" w:rsidRPr="003C5F61" w:rsidTr="0085571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04" w:rsidRPr="003C5F61" w:rsidRDefault="00397604" w:rsidP="0041323C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3C5F61">
              <w:rPr>
                <w:rStyle w:val="rvts0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04" w:rsidRPr="003C5F61" w:rsidRDefault="00397604" w:rsidP="0041323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C5F61">
              <w:rPr>
                <w:rFonts w:ascii="Times New Roman" w:hAnsi="Times New Roman"/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04" w:rsidRDefault="00397604" w:rsidP="00C74EBC">
            <w:pPr>
              <w:shd w:val="clear" w:color="auto" w:fill="FFFFFF"/>
              <w:tabs>
                <w:tab w:val="left" w:pos="1109"/>
              </w:tabs>
              <w:spacing w:after="0" w:line="240" w:lineRule="auto"/>
              <w:ind w:right="34"/>
              <w:jc w:val="both"/>
              <w:rPr>
                <w:szCs w:val="28"/>
              </w:rPr>
            </w:pPr>
            <w:r w:rsidRPr="003C5F61">
              <w:rPr>
                <w:szCs w:val="28"/>
              </w:rPr>
              <w:t xml:space="preserve">впевнений користувач офісної техніки та ПК (MS Office, Microsoft Word, Excel, Outlook Express, </w:t>
            </w:r>
            <w:proofErr w:type="spellStart"/>
            <w:r w:rsidRPr="003C5F61">
              <w:rPr>
                <w:szCs w:val="28"/>
              </w:rPr>
              <w:t>Internet</w:t>
            </w:r>
            <w:proofErr w:type="spellEnd"/>
            <w:r w:rsidRPr="003C5F61">
              <w:rPr>
                <w:szCs w:val="28"/>
              </w:rPr>
              <w:t>)</w:t>
            </w:r>
            <w:r w:rsidR="00E54946">
              <w:rPr>
                <w:szCs w:val="28"/>
              </w:rPr>
              <w:t>;</w:t>
            </w:r>
          </w:p>
          <w:p w:rsidR="00EF7C8B" w:rsidRPr="00E54946" w:rsidRDefault="00E54946" w:rsidP="00EF7C8B">
            <w:pPr>
              <w:pStyle w:val="a7"/>
              <w:spacing w:before="0"/>
              <w:ind w:firstLine="34"/>
              <w:jc w:val="both"/>
              <w:rPr>
                <w:szCs w:val="28"/>
              </w:rPr>
            </w:pPr>
            <w:r w:rsidRPr="00E54946">
              <w:rPr>
                <w:rFonts w:ascii="Times New Roman" w:hAnsi="Times New Roman"/>
                <w:sz w:val="28"/>
                <w:szCs w:val="28"/>
              </w:rPr>
              <w:t>вільне користування правовими базами, державними реєстрами</w:t>
            </w:r>
          </w:p>
        </w:tc>
      </w:tr>
      <w:tr w:rsidR="00397604" w:rsidRPr="003C5F61" w:rsidTr="00A750EC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04" w:rsidRPr="003C5F61" w:rsidRDefault="00397604" w:rsidP="0041323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61">
              <w:rPr>
                <w:rFonts w:ascii="Times New Roman" w:hAnsi="Times New Roman"/>
                <w:sz w:val="28"/>
                <w:szCs w:val="28"/>
              </w:rPr>
              <w:t>Професійні знання</w:t>
            </w:r>
            <w:r w:rsidRPr="003C5F6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397604" w:rsidRPr="003C5F61" w:rsidTr="00A750EC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04" w:rsidRPr="003C5F61" w:rsidRDefault="00397604" w:rsidP="0041323C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C5F61">
              <w:rPr>
                <w:rFonts w:ascii="Times New Roman" w:hAnsi="Times New Roman"/>
                <w:sz w:val="28"/>
                <w:szCs w:val="28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04" w:rsidRPr="003C5F61" w:rsidRDefault="00397604" w:rsidP="0041323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61"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397604" w:rsidRPr="003C5F61" w:rsidTr="00A750EC">
        <w:tc>
          <w:tcPr>
            <w:tcW w:w="694" w:type="dxa"/>
          </w:tcPr>
          <w:p w:rsidR="00397604" w:rsidRPr="003C5F61" w:rsidRDefault="00397604" w:rsidP="0041323C">
            <w:pPr>
              <w:jc w:val="center"/>
              <w:rPr>
                <w:color w:val="000000"/>
                <w:szCs w:val="28"/>
              </w:rPr>
            </w:pPr>
            <w:r w:rsidRPr="003C5F61">
              <w:rPr>
                <w:color w:val="000000"/>
                <w:szCs w:val="28"/>
              </w:rPr>
              <w:t>1</w:t>
            </w:r>
          </w:p>
        </w:tc>
        <w:tc>
          <w:tcPr>
            <w:tcW w:w="2958" w:type="dxa"/>
            <w:gridSpan w:val="3"/>
          </w:tcPr>
          <w:p w:rsidR="00397604" w:rsidRPr="003C5F61" w:rsidRDefault="00397604" w:rsidP="0041323C">
            <w:pPr>
              <w:rPr>
                <w:color w:val="000000"/>
                <w:szCs w:val="28"/>
              </w:rPr>
            </w:pPr>
            <w:r w:rsidRPr="003C5F61">
              <w:rPr>
                <w:color w:val="000000"/>
                <w:szCs w:val="28"/>
              </w:rPr>
              <w:t>Знання законодавства</w:t>
            </w:r>
          </w:p>
        </w:tc>
        <w:tc>
          <w:tcPr>
            <w:tcW w:w="6237" w:type="dxa"/>
            <w:gridSpan w:val="2"/>
          </w:tcPr>
          <w:p w:rsidR="00397604" w:rsidRPr="003C5F61" w:rsidRDefault="00397604" w:rsidP="00245DAB">
            <w:pPr>
              <w:pStyle w:val="HTML"/>
              <w:jc w:val="both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3C5F61">
              <w:rPr>
                <w:rFonts w:ascii="Times New Roman" w:hAnsi="Times New Roman"/>
                <w:color w:val="000000"/>
                <w:sz w:val="28"/>
                <w:szCs w:val="28"/>
              </w:rPr>
              <w:t>Конституція України, Закони України «Про державну служ</w:t>
            </w:r>
            <w:r w:rsidR="000C0FD7">
              <w:rPr>
                <w:rFonts w:ascii="Times New Roman" w:hAnsi="Times New Roman"/>
                <w:color w:val="000000"/>
                <w:sz w:val="28"/>
                <w:szCs w:val="28"/>
              </w:rPr>
              <w:t>бу», «Про запобігання корупції»</w:t>
            </w:r>
          </w:p>
        </w:tc>
      </w:tr>
      <w:tr w:rsidR="00397604" w:rsidRPr="003C5F61" w:rsidTr="00A750EC">
        <w:tc>
          <w:tcPr>
            <w:tcW w:w="694" w:type="dxa"/>
          </w:tcPr>
          <w:p w:rsidR="00397604" w:rsidRPr="003C5F61" w:rsidRDefault="00397604" w:rsidP="00710A03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3C5F61">
              <w:rPr>
                <w:rStyle w:val="rvts0"/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58" w:type="dxa"/>
            <w:gridSpan w:val="3"/>
          </w:tcPr>
          <w:p w:rsidR="00397604" w:rsidRPr="003C5F61" w:rsidRDefault="00397604" w:rsidP="00710A03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C5F61">
              <w:rPr>
                <w:rFonts w:ascii="Times New Roman" w:hAnsi="Times New Roman"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</w:t>
            </w:r>
            <w:r w:rsidR="00A07F94" w:rsidRPr="003C5F61">
              <w:rPr>
                <w:rFonts w:ascii="Times New Roman" w:hAnsi="Times New Roman"/>
                <w:sz w:val="28"/>
                <w:szCs w:val="28"/>
              </w:rPr>
              <w:t xml:space="preserve"> відповідно до посадової інструкції (положення про структурний підрозділ)</w:t>
            </w:r>
          </w:p>
        </w:tc>
        <w:tc>
          <w:tcPr>
            <w:tcW w:w="6237" w:type="dxa"/>
            <w:gridSpan w:val="2"/>
          </w:tcPr>
          <w:p w:rsidR="002E76A6" w:rsidRPr="003C5F61" w:rsidRDefault="000C0FD7" w:rsidP="00257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D579A4">
              <w:rPr>
                <w:rFonts w:eastAsia="Times New Roman" w:cs="Times New Roman"/>
                <w:szCs w:val="28"/>
                <w:lang w:eastAsia="ru-RU"/>
              </w:rPr>
              <w:t>Положення про Міністерство освіти і науки України, Господарський кодекс України, Циві</w:t>
            </w:r>
            <w:r w:rsidR="0025740E">
              <w:rPr>
                <w:rFonts w:eastAsia="Times New Roman" w:cs="Times New Roman"/>
                <w:szCs w:val="28"/>
                <w:lang w:eastAsia="ru-RU"/>
              </w:rPr>
              <w:t>льний кодекс України</w:t>
            </w:r>
            <w:r w:rsidR="0053287D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Pr="00D579A4">
              <w:rPr>
                <w:rFonts w:eastAsia="Times New Roman" w:cs="Times New Roman"/>
                <w:szCs w:val="28"/>
                <w:lang w:eastAsia="ru-RU"/>
              </w:rPr>
              <w:t>Закон Укр</w:t>
            </w:r>
            <w:r w:rsidR="000043A1">
              <w:rPr>
                <w:rFonts w:eastAsia="Times New Roman" w:cs="Times New Roman"/>
                <w:szCs w:val="28"/>
                <w:lang w:eastAsia="ru-RU"/>
              </w:rPr>
              <w:t xml:space="preserve">аїни «Про звернення громадян», </w:t>
            </w:r>
            <w:r w:rsidR="0025740E"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="0025740E" w:rsidRPr="0025740E">
              <w:rPr>
                <w:rFonts w:eastAsia="Times New Roman" w:cs="Times New Roman"/>
                <w:szCs w:val="28"/>
                <w:lang w:eastAsia="ru-RU"/>
              </w:rPr>
              <w:t xml:space="preserve">одекс адміністративного судочинства </w:t>
            </w:r>
            <w:r w:rsidR="0025740E"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="0025740E" w:rsidRPr="0025740E">
              <w:rPr>
                <w:rFonts w:eastAsia="Times New Roman" w:cs="Times New Roman"/>
                <w:szCs w:val="28"/>
                <w:lang w:eastAsia="ru-RU"/>
              </w:rPr>
              <w:t>країни</w:t>
            </w:r>
          </w:p>
        </w:tc>
      </w:tr>
      <w:tr w:rsidR="00FC39BA" w:rsidRPr="003C5F61" w:rsidTr="00A750EC">
        <w:tc>
          <w:tcPr>
            <w:tcW w:w="694" w:type="dxa"/>
          </w:tcPr>
          <w:p w:rsidR="00FC39BA" w:rsidRPr="003C5F61" w:rsidRDefault="00FC39BA" w:rsidP="00FC39BA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3C5F61">
              <w:rPr>
                <w:rStyle w:val="rvts0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  <w:gridSpan w:val="3"/>
          </w:tcPr>
          <w:p w:rsidR="00FC39BA" w:rsidRPr="003C5F61" w:rsidRDefault="00FC39BA" w:rsidP="0028385F">
            <w:pPr>
              <w:pStyle w:val="a7"/>
              <w:spacing w:before="0"/>
              <w:ind w:firstLine="0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3C5F61">
              <w:rPr>
                <w:rFonts w:ascii="Times New Roman" w:hAnsi="Times New Roman"/>
                <w:sz w:val="28"/>
                <w:szCs w:val="28"/>
              </w:rPr>
              <w:t>Інші знання</w:t>
            </w:r>
            <w:bookmarkStart w:id="0" w:name="_GoBack"/>
            <w:bookmarkEnd w:id="0"/>
            <w:r w:rsidRPr="003C5F61">
              <w:rPr>
                <w:rFonts w:ascii="Times New Roman" w:hAnsi="Times New Roman"/>
                <w:sz w:val="28"/>
                <w:szCs w:val="28"/>
              </w:rPr>
              <w:t>, необхідні для виконання посадових обов’язків</w:t>
            </w:r>
          </w:p>
        </w:tc>
        <w:tc>
          <w:tcPr>
            <w:tcW w:w="6237" w:type="dxa"/>
            <w:gridSpan w:val="2"/>
          </w:tcPr>
          <w:p w:rsidR="000C0FD7" w:rsidRPr="000043A1" w:rsidRDefault="000C0FD7" w:rsidP="000C0FD7">
            <w:pPr>
              <w:shd w:val="clear" w:color="auto" w:fill="FFFFFF"/>
              <w:spacing w:after="0" w:line="0" w:lineRule="atLeast"/>
              <w:jc w:val="both"/>
              <w:rPr>
                <w:rFonts w:eastAsia="Times New Roman" w:cs="Times New Roman"/>
                <w:spacing w:val="10"/>
                <w:szCs w:val="28"/>
              </w:rPr>
            </w:pPr>
            <w:r w:rsidRPr="000C0FD7">
              <w:rPr>
                <w:rFonts w:eastAsia="Times New Roman" w:cs="Times New Roman"/>
                <w:spacing w:val="10"/>
                <w:szCs w:val="28"/>
              </w:rPr>
              <w:t xml:space="preserve">- основи ведення претензійно-позовної роботи, складання процесуальних документів, проведення огляду та аналізу чинного </w:t>
            </w:r>
            <w:r w:rsidRPr="000043A1">
              <w:rPr>
                <w:rFonts w:eastAsia="Times New Roman" w:cs="Times New Roman"/>
                <w:spacing w:val="10"/>
                <w:szCs w:val="28"/>
              </w:rPr>
              <w:t>законодавства та судової практики;</w:t>
            </w:r>
          </w:p>
          <w:p w:rsidR="00FC39BA" w:rsidRDefault="000C0FD7" w:rsidP="000C0FD7">
            <w:pPr>
              <w:shd w:val="clear" w:color="auto" w:fill="FFFFFF"/>
              <w:spacing w:after="0" w:line="0" w:lineRule="atLeast"/>
              <w:jc w:val="both"/>
              <w:rPr>
                <w:szCs w:val="28"/>
              </w:rPr>
            </w:pPr>
            <w:r w:rsidRPr="000C0FD7">
              <w:rPr>
                <w:szCs w:val="28"/>
              </w:rPr>
              <w:t>- знан</w:t>
            </w:r>
            <w:r>
              <w:rPr>
                <w:szCs w:val="28"/>
              </w:rPr>
              <w:t>н</w:t>
            </w:r>
            <w:r w:rsidRPr="000C0FD7">
              <w:rPr>
                <w:szCs w:val="28"/>
              </w:rPr>
              <w:t>я нормо-проектувальної техніки</w:t>
            </w:r>
            <w:r w:rsidR="001C485F">
              <w:rPr>
                <w:szCs w:val="28"/>
              </w:rPr>
              <w:t>.</w:t>
            </w:r>
          </w:p>
          <w:p w:rsidR="000043A1" w:rsidRPr="003C5F61" w:rsidRDefault="000043A1" w:rsidP="000C0FD7">
            <w:pPr>
              <w:shd w:val="clear" w:color="auto" w:fill="FFFFFF"/>
              <w:spacing w:after="0" w:line="0" w:lineRule="atLeast"/>
              <w:jc w:val="both"/>
              <w:rPr>
                <w:rStyle w:val="rvts0"/>
                <w:rFonts w:ascii="Calibri" w:hAnsi="Calibri"/>
                <w:color w:val="548DD4" w:themeColor="text2" w:themeTint="99"/>
                <w:szCs w:val="28"/>
              </w:rPr>
            </w:pPr>
          </w:p>
        </w:tc>
      </w:tr>
    </w:tbl>
    <w:p w:rsidR="000964FE" w:rsidRDefault="000964FE" w:rsidP="000964FE">
      <w:pPr>
        <w:spacing w:after="0"/>
        <w:rPr>
          <w:rFonts w:eastAsia="Calibri" w:cs="Times New Roman"/>
          <w:szCs w:val="28"/>
        </w:rPr>
      </w:pPr>
    </w:p>
    <w:sectPr w:rsidR="000964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Corbel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4CE9"/>
    <w:multiLevelType w:val="hybridMultilevel"/>
    <w:tmpl w:val="804C7640"/>
    <w:lvl w:ilvl="0" w:tplc="65C835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62A11"/>
    <w:multiLevelType w:val="hybridMultilevel"/>
    <w:tmpl w:val="29283DF8"/>
    <w:lvl w:ilvl="0" w:tplc="9B10294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367D7"/>
    <w:multiLevelType w:val="hybridMultilevel"/>
    <w:tmpl w:val="AF803238"/>
    <w:lvl w:ilvl="0" w:tplc="DF9AD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73572"/>
    <w:multiLevelType w:val="hybridMultilevel"/>
    <w:tmpl w:val="9A80B7D2"/>
    <w:lvl w:ilvl="0" w:tplc="78724092">
      <w:start w:val="2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B682CB6"/>
    <w:multiLevelType w:val="hybridMultilevel"/>
    <w:tmpl w:val="CEAC58A6"/>
    <w:lvl w:ilvl="0" w:tplc="8C5E6AC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A41C5"/>
    <w:multiLevelType w:val="hybridMultilevel"/>
    <w:tmpl w:val="DE02875C"/>
    <w:lvl w:ilvl="0" w:tplc="B6F8D6D8">
      <w:start w:val="48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B6C36"/>
    <w:multiLevelType w:val="hybridMultilevel"/>
    <w:tmpl w:val="07F230C2"/>
    <w:lvl w:ilvl="0" w:tplc="6B922606">
      <w:numFmt w:val="bullet"/>
      <w:lvlText w:val="-"/>
      <w:lvlJc w:val="left"/>
      <w:pPr>
        <w:ind w:left="819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" w15:restartNumberingAfterBreak="0">
    <w:nsid w:val="5030085B"/>
    <w:multiLevelType w:val="hybridMultilevel"/>
    <w:tmpl w:val="39DAD24C"/>
    <w:lvl w:ilvl="0" w:tplc="905A4DF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86CE4"/>
    <w:multiLevelType w:val="hybridMultilevel"/>
    <w:tmpl w:val="90AEFEA6"/>
    <w:lvl w:ilvl="0" w:tplc="FF7E198C">
      <w:start w:val="7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969D1"/>
    <w:multiLevelType w:val="hybridMultilevel"/>
    <w:tmpl w:val="E8103386"/>
    <w:lvl w:ilvl="0" w:tplc="785A9E6A">
      <w:start w:val="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93"/>
    <w:rsid w:val="000004B5"/>
    <w:rsid w:val="000043A1"/>
    <w:rsid w:val="000150BE"/>
    <w:rsid w:val="00016C01"/>
    <w:rsid w:val="00020436"/>
    <w:rsid w:val="000359D3"/>
    <w:rsid w:val="00036852"/>
    <w:rsid w:val="00044008"/>
    <w:rsid w:val="00064123"/>
    <w:rsid w:val="000659CF"/>
    <w:rsid w:val="00081D1A"/>
    <w:rsid w:val="00083CED"/>
    <w:rsid w:val="000964FE"/>
    <w:rsid w:val="000A0D14"/>
    <w:rsid w:val="000B4B51"/>
    <w:rsid w:val="000B75AC"/>
    <w:rsid w:val="000C0FD7"/>
    <w:rsid w:val="000D6F9C"/>
    <w:rsid w:val="000E0C93"/>
    <w:rsid w:val="000E56BE"/>
    <w:rsid w:val="000F3B7C"/>
    <w:rsid w:val="000F6B2C"/>
    <w:rsid w:val="0011069E"/>
    <w:rsid w:val="00121DDD"/>
    <w:rsid w:val="00137576"/>
    <w:rsid w:val="00140DF3"/>
    <w:rsid w:val="00143F75"/>
    <w:rsid w:val="001561D1"/>
    <w:rsid w:val="0017223B"/>
    <w:rsid w:val="00191759"/>
    <w:rsid w:val="001972A5"/>
    <w:rsid w:val="0019780E"/>
    <w:rsid w:val="001B049D"/>
    <w:rsid w:val="001B5F41"/>
    <w:rsid w:val="001C459D"/>
    <w:rsid w:val="001C485F"/>
    <w:rsid w:val="001D57AE"/>
    <w:rsid w:val="001E076F"/>
    <w:rsid w:val="001E41E0"/>
    <w:rsid w:val="002001A5"/>
    <w:rsid w:val="0020087E"/>
    <w:rsid w:val="00202477"/>
    <w:rsid w:val="00206068"/>
    <w:rsid w:val="0022049B"/>
    <w:rsid w:val="002244E4"/>
    <w:rsid w:val="002306F0"/>
    <w:rsid w:val="00240B21"/>
    <w:rsid w:val="00242D70"/>
    <w:rsid w:val="00244DBE"/>
    <w:rsid w:val="00245DAB"/>
    <w:rsid w:val="002527F2"/>
    <w:rsid w:val="00253A65"/>
    <w:rsid w:val="0025740E"/>
    <w:rsid w:val="00264D55"/>
    <w:rsid w:val="0028385F"/>
    <w:rsid w:val="00290802"/>
    <w:rsid w:val="002A2902"/>
    <w:rsid w:val="002D3017"/>
    <w:rsid w:val="002E663A"/>
    <w:rsid w:val="002E76A6"/>
    <w:rsid w:val="003029AD"/>
    <w:rsid w:val="003202FC"/>
    <w:rsid w:val="0035186E"/>
    <w:rsid w:val="00363527"/>
    <w:rsid w:val="00376ADD"/>
    <w:rsid w:val="00387E86"/>
    <w:rsid w:val="00397604"/>
    <w:rsid w:val="003A56E9"/>
    <w:rsid w:val="003C5F61"/>
    <w:rsid w:val="003E7A41"/>
    <w:rsid w:val="004111DC"/>
    <w:rsid w:val="0041323C"/>
    <w:rsid w:val="00415D50"/>
    <w:rsid w:val="004227AD"/>
    <w:rsid w:val="00431F40"/>
    <w:rsid w:val="00433591"/>
    <w:rsid w:val="00436BE3"/>
    <w:rsid w:val="00441694"/>
    <w:rsid w:val="0047317E"/>
    <w:rsid w:val="004927FA"/>
    <w:rsid w:val="00492B1C"/>
    <w:rsid w:val="0049483C"/>
    <w:rsid w:val="004B5E3A"/>
    <w:rsid w:val="004D08DB"/>
    <w:rsid w:val="004E31E3"/>
    <w:rsid w:val="004E6154"/>
    <w:rsid w:val="004E75AE"/>
    <w:rsid w:val="004F0FEC"/>
    <w:rsid w:val="00506994"/>
    <w:rsid w:val="00515E7F"/>
    <w:rsid w:val="00516405"/>
    <w:rsid w:val="0053287D"/>
    <w:rsid w:val="005375A1"/>
    <w:rsid w:val="005534B6"/>
    <w:rsid w:val="00560E2B"/>
    <w:rsid w:val="005740F9"/>
    <w:rsid w:val="00593BDB"/>
    <w:rsid w:val="0059555A"/>
    <w:rsid w:val="005B3A37"/>
    <w:rsid w:val="005C0A21"/>
    <w:rsid w:val="005C12AC"/>
    <w:rsid w:val="005E6600"/>
    <w:rsid w:val="005F3F72"/>
    <w:rsid w:val="005F64C7"/>
    <w:rsid w:val="00605804"/>
    <w:rsid w:val="00616AA5"/>
    <w:rsid w:val="006207CD"/>
    <w:rsid w:val="00626873"/>
    <w:rsid w:val="006323DE"/>
    <w:rsid w:val="00634B57"/>
    <w:rsid w:val="00657F08"/>
    <w:rsid w:val="00666279"/>
    <w:rsid w:val="0068273E"/>
    <w:rsid w:val="00696EDD"/>
    <w:rsid w:val="006A1E85"/>
    <w:rsid w:val="006D75A7"/>
    <w:rsid w:val="006F6AD4"/>
    <w:rsid w:val="006F6D53"/>
    <w:rsid w:val="00710A03"/>
    <w:rsid w:val="00713825"/>
    <w:rsid w:val="007204AB"/>
    <w:rsid w:val="00720DA2"/>
    <w:rsid w:val="00726311"/>
    <w:rsid w:val="00752A5C"/>
    <w:rsid w:val="0076665C"/>
    <w:rsid w:val="0077110E"/>
    <w:rsid w:val="00774224"/>
    <w:rsid w:val="00776A7C"/>
    <w:rsid w:val="007A600E"/>
    <w:rsid w:val="007C0247"/>
    <w:rsid w:val="007C17A7"/>
    <w:rsid w:val="007D08C0"/>
    <w:rsid w:val="00811D9E"/>
    <w:rsid w:val="008124B2"/>
    <w:rsid w:val="00820067"/>
    <w:rsid w:val="00841A26"/>
    <w:rsid w:val="00854ABC"/>
    <w:rsid w:val="0085571E"/>
    <w:rsid w:val="00856899"/>
    <w:rsid w:val="00863B9F"/>
    <w:rsid w:val="008678E0"/>
    <w:rsid w:val="00870934"/>
    <w:rsid w:val="00887F7C"/>
    <w:rsid w:val="008A5CE3"/>
    <w:rsid w:val="008B1C50"/>
    <w:rsid w:val="008B2B55"/>
    <w:rsid w:val="008B6063"/>
    <w:rsid w:val="008C0A47"/>
    <w:rsid w:val="00915E44"/>
    <w:rsid w:val="00920341"/>
    <w:rsid w:val="009317F2"/>
    <w:rsid w:val="009544D9"/>
    <w:rsid w:val="00964C03"/>
    <w:rsid w:val="00973EAA"/>
    <w:rsid w:val="009B647D"/>
    <w:rsid w:val="009C1600"/>
    <w:rsid w:val="009C6E77"/>
    <w:rsid w:val="009D7231"/>
    <w:rsid w:val="009F71BE"/>
    <w:rsid w:val="00A07F94"/>
    <w:rsid w:val="00A33C69"/>
    <w:rsid w:val="00A370EC"/>
    <w:rsid w:val="00A458B5"/>
    <w:rsid w:val="00A46D8B"/>
    <w:rsid w:val="00A6325C"/>
    <w:rsid w:val="00A64AA2"/>
    <w:rsid w:val="00A750EC"/>
    <w:rsid w:val="00A80EAE"/>
    <w:rsid w:val="00A8313F"/>
    <w:rsid w:val="00AC7467"/>
    <w:rsid w:val="00AD00E8"/>
    <w:rsid w:val="00AD17A2"/>
    <w:rsid w:val="00AD3874"/>
    <w:rsid w:val="00AD4773"/>
    <w:rsid w:val="00AD571F"/>
    <w:rsid w:val="00AD5860"/>
    <w:rsid w:val="00AD7026"/>
    <w:rsid w:val="00AE5C19"/>
    <w:rsid w:val="00AF4A87"/>
    <w:rsid w:val="00B050F8"/>
    <w:rsid w:val="00B06510"/>
    <w:rsid w:val="00B101F5"/>
    <w:rsid w:val="00B10802"/>
    <w:rsid w:val="00B204C7"/>
    <w:rsid w:val="00B2777B"/>
    <w:rsid w:val="00B36B74"/>
    <w:rsid w:val="00B44086"/>
    <w:rsid w:val="00B45D28"/>
    <w:rsid w:val="00B53417"/>
    <w:rsid w:val="00B85580"/>
    <w:rsid w:val="00B87B51"/>
    <w:rsid w:val="00B93CB2"/>
    <w:rsid w:val="00B9567A"/>
    <w:rsid w:val="00BE7E81"/>
    <w:rsid w:val="00C02F12"/>
    <w:rsid w:val="00C04069"/>
    <w:rsid w:val="00C142BB"/>
    <w:rsid w:val="00C270BE"/>
    <w:rsid w:val="00C27B23"/>
    <w:rsid w:val="00C5248E"/>
    <w:rsid w:val="00C63238"/>
    <w:rsid w:val="00C867A1"/>
    <w:rsid w:val="00CC6958"/>
    <w:rsid w:val="00CD3985"/>
    <w:rsid w:val="00CD3ABE"/>
    <w:rsid w:val="00CE457B"/>
    <w:rsid w:val="00D03E51"/>
    <w:rsid w:val="00D12320"/>
    <w:rsid w:val="00D22E4D"/>
    <w:rsid w:val="00D2379F"/>
    <w:rsid w:val="00D314AA"/>
    <w:rsid w:val="00D40076"/>
    <w:rsid w:val="00D62895"/>
    <w:rsid w:val="00D66F39"/>
    <w:rsid w:val="00D76978"/>
    <w:rsid w:val="00DB331D"/>
    <w:rsid w:val="00DD3C32"/>
    <w:rsid w:val="00DD7506"/>
    <w:rsid w:val="00DF0546"/>
    <w:rsid w:val="00DF1727"/>
    <w:rsid w:val="00DF6C64"/>
    <w:rsid w:val="00DF7DB7"/>
    <w:rsid w:val="00E0480B"/>
    <w:rsid w:val="00E12D2D"/>
    <w:rsid w:val="00E260E6"/>
    <w:rsid w:val="00E35C07"/>
    <w:rsid w:val="00E50CFC"/>
    <w:rsid w:val="00E52E8B"/>
    <w:rsid w:val="00E54946"/>
    <w:rsid w:val="00E6654F"/>
    <w:rsid w:val="00E827B7"/>
    <w:rsid w:val="00EA4880"/>
    <w:rsid w:val="00EB081C"/>
    <w:rsid w:val="00ED384B"/>
    <w:rsid w:val="00EE66B8"/>
    <w:rsid w:val="00EF7C8B"/>
    <w:rsid w:val="00F025E4"/>
    <w:rsid w:val="00F10AD4"/>
    <w:rsid w:val="00F1278F"/>
    <w:rsid w:val="00F17FCC"/>
    <w:rsid w:val="00F23E57"/>
    <w:rsid w:val="00F3631A"/>
    <w:rsid w:val="00F369C7"/>
    <w:rsid w:val="00F56905"/>
    <w:rsid w:val="00F82B48"/>
    <w:rsid w:val="00F8307C"/>
    <w:rsid w:val="00F8480E"/>
    <w:rsid w:val="00F90CBD"/>
    <w:rsid w:val="00FC39BA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BAED"/>
  <w15:docId w15:val="{218191E9-4C41-43DE-B6E0-F9D8FE11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5AC"/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E4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CE457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AD00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65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D3017"/>
  </w:style>
  <w:style w:type="character" w:customStyle="1" w:styleId="rvts0">
    <w:name w:val="rvts0"/>
    <w:basedOn w:val="a0"/>
    <w:rsid w:val="00F8307C"/>
  </w:style>
  <w:style w:type="paragraph" w:styleId="a5">
    <w:name w:val="Body Text Indent"/>
    <w:basedOn w:val="a"/>
    <w:link w:val="a6"/>
    <w:unhideWhenUsed/>
    <w:rsid w:val="00F8307C"/>
    <w:pPr>
      <w:spacing w:after="0" w:line="240" w:lineRule="auto"/>
      <w:ind w:firstLine="454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F83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ий текст"/>
    <w:basedOn w:val="a"/>
    <w:rsid w:val="001E41E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14">
    <w:name w:val="rvps14"/>
    <w:basedOn w:val="a"/>
    <w:rsid w:val="00657F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8">
    <w:name w:val="Strong"/>
    <w:qFormat/>
    <w:rsid w:val="00657F08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77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7110E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rsid w:val="00376ADD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376AD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710A03"/>
    <w:pPr>
      <w:widowControl w:val="0"/>
      <w:autoSpaceDE w:val="0"/>
      <w:autoSpaceDN w:val="0"/>
      <w:adjustRightInd w:val="0"/>
      <w:spacing w:after="0" w:line="362" w:lineRule="exact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b">
    <w:name w:val="Основний текст_"/>
    <w:basedOn w:val="a0"/>
    <w:link w:val="2"/>
    <w:rsid w:val="00920341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1">
    <w:name w:val="Основний текст1"/>
    <w:basedOn w:val="ab"/>
    <w:rsid w:val="0092034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">
    <w:name w:val="Основний текст2"/>
    <w:basedOn w:val="a"/>
    <w:link w:val="ab"/>
    <w:rsid w:val="00920341"/>
    <w:pPr>
      <w:shd w:val="clear" w:color="auto" w:fill="FFFFFF"/>
      <w:spacing w:after="540" w:line="571" w:lineRule="exact"/>
    </w:pPr>
    <w:rPr>
      <w:rFonts w:asciiTheme="minorHAnsi" w:eastAsia="Times New Roman" w:hAnsiTheme="minorHAnsi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4B314-B46C-43EB-923B-BD234618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4087</Words>
  <Characters>2331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Nastenko S.L.</cp:lastModifiedBy>
  <cp:revision>19</cp:revision>
  <cp:lastPrinted>2018-11-23T10:02:00Z</cp:lastPrinted>
  <dcterms:created xsi:type="dcterms:W3CDTF">2018-09-25T09:57:00Z</dcterms:created>
  <dcterms:modified xsi:type="dcterms:W3CDTF">2018-11-23T13:17:00Z</dcterms:modified>
</cp:coreProperties>
</file>