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7" w:rsidRDefault="00A31CC7" w:rsidP="00A31CC7">
      <w:pPr>
        <w:spacing w:after="0" w:line="240" w:lineRule="auto"/>
        <w:ind w:left="4961"/>
        <w:rPr>
          <w:szCs w:val="28"/>
        </w:rPr>
      </w:pPr>
      <w:r>
        <w:rPr>
          <w:szCs w:val="28"/>
        </w:rPr>
        <w:t>ЗАТВЕРДЖЕНО</w:t>
      </w:r>
    </w:p>
    <w:p w:rsidR="00A31CC7" w:rsidRDefault="00A31CC7" w:rsidP="00A31CC7">
      <w:pPr>
        <w:spacing w:after="0" w:line="240" w:lineRule="auto"/>
        <w:ind w:left="4961"/>
        <w:rPr>
          <w:szCs w:val="28"/>
        </w:rPr>
      </w:pPr>
      <w:r>
        <w:rPr>
          <w:szCs w:val="28"/>
        </w:rPr>
        <w:t xml:space="preserve">Наказ Міністерства освіти і науки України від  </w:t>
      </w:r>
      <w:r w:rsidRPr="00240B21">
        <w:rPr>
          <w:szCs w:val="28"/>
          <w:lang w:val="ru-RU"/>
        </w:rPr>
        <w:t>22</w:t>
      </w:r>
      <w:r>
        <w:rPr>
          <w:szCs w:val="28"/>
        </w:rPr>
        <w:t>.11.2018 № 465-а</w:t>
      </w:r>
    </w:p>
    <w:p w:rsidR="00240B21" w:rsidRPr="003C5F61" w:rsidRDefault="00240B21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 w:val="10"/>
          <w:szCs w:val="10"/>
          <w:lang w:eastAsia="ru-RU"/>
        </w:rPr>
      </w:pPr>
    </w:p>
    <w:p w:rsidR="0068273E" w:rsidRPr="003C5F61" w:rsidRDefault="0068273E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76ADD" w:rsidRPr="003C5F61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C5F61">
        <w:rPr>
          <w:rFonts w:eastAsia="Times New Roman" w:cs="Times New Roman"/>
          <w:szCs w:val="28"/>
          <w:lang w:eastAsia="ru-RU"/>
        </w:rPr>
        <w:t xml:space="preserve">УМОВИ </w:t>
      </w:r>
      <w:r w:rsidRPr="003C5F61">
        <w:rPr>
          <w:rFonts w:eastAsia="Times New Roman" w:cs="Times New Roman"/>
          <w:szCs w:val="28"/>
          <w:lang w:eastAsia="ru-RU"/>
        </w:rPr>
        <w:br/>
        <w:t xml:space="preserve">проведення конкурсу </w:t>
      </w:r>
    </w:p>
    <w:p w:rsidR="008A5CE3" w:rsidRPr="00D159B7" w:rsidRDefault="008A5CE3" w:rsidP="008A5CE3">
      <w:pPr>
        <w:keepNext/>
        <w:keepLines/>
        <w:spacing w:after="0" w:line="240" w:lineRule="auto"/>
        <w:jc w:val="center"/>
        <w:rPr>
          <w:sz w:val="26"/>
          <w:szCs w:val="26"/>
        </w:rPr>
      </w:pPr>
      <w:r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на зайняття </w:t>
      </w:r>
      <w:r w:rsidRPr="008B6063">
        <w:rPr>
          <w:rFonts w:eastAsia="Times New Roman" w:cs="Times New Roman"/>
          <w:szCs w:val="28"/>
          <w:lang w:eastAsia="ru-RU"/>
        </w:rPr>
        <w:t xml:space="preserve">вакантної посади </w:t>
      </w:r>
      <w:r>
        <w:rPr>
          <w:rFonts w:eastAsia="Times New Roman" w:cs="Times New Roman" w:hint="eastAsia"/>
          <w:i/>
          <w:iCs/>
          <w:szCs w:val="28"/>
          <w:lang w:eastAsia="uk-UA"/>
        </w:rPr>
        <w:t>начальника</w:t>
      </w:r>
      <w:r w:rsidRPr="00906BC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Pr="00906BCA">
        <w:rPr>
          <w:rFonts w:eastAsia="Times New Roman" w:cs="Times New Roman" w:hint="eastAsia"/>
          <w:i/>
          <w:iCs/>
          <w:szCs w:val="28"/>
          <w:lang w:eastAsia="uk-UA"/>
        </w:rPr>
        <w:t>відділу</w:t>
      </w:r>
      <w:r w:rsidRPr="00906BCA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556A2F">
        <w:rPr>
          <w:rFonts w:eastAsia="Times New Roman" w:cs="Times New Roman"/>
          <w:i/>
          <w:iCs/>
          <w:szCs w:val="28"/>
          <w:lang w:eastAsia="uk-UA"/>
        </w:rPr>
        <w:t>міжнародних договорів і визнання управління міжнародного співробітництва та європейської інтеграції</w:t>
      </w:r>
      <w:r>
        <w:rPr>
          <w:rFonts w:eastAsia="Times New Roman" w:cs="Times New Roman"/>
          <w:i/>
          <w:iCs/>
          <w:szCs w:val="28"/>
          <w:lang w:eastAsia="uk-UA"/>
        </w:rPr>
        <w:t xml:space="preserve"> </w:t>
      </w:r>
    </w:p>
    <w:p w:rsidR="008A5CE3" w:rsidRDefault="008A5CE3" w:rsidP="00FC39BA">
      <w:pPr>
        <w:keepNext/>
        <w:keepLines/>
        <w:spacing w:after="0" w:line="240" w:lineRule="auto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5E7324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Міністерства освіти і науки України </w:t>
      </w:r>
      <w:r>
        <w:rPr>
          <w:rFonts w:eastAsia="Times New Roman" w:cs="Times New Roman"/>
          <w:color w:val="000000"/>
          <w:szCs w:val="28"/>
          <w:lang w:eastAsia="ru-RU"/>
        </w:rPr>
        <w:t>(категорія «Б</w:t>
      </w:r>
      <w:r w:rsidRPr="005E7324">
        <w:rPr>
          <w:rFonts w:eastAsia="Times New Roman" w:cs="Times New Roman"/>
          <w:color w:val="000000"/>
          <w:szCs w:val="28"/>
          <w:lang w:eastAsia="ru-RU"/>
        </w:rPr>
        <w:t>»)</w:t>
      </w:r>
    </w:p>
    <w:p w:rsidR="00376ADD" w:rsidRPr="003C5F61" w:rsidRDefault="00376ADD" w:rsidP="00376ADD">
      <w:pPr>
        <w:keepNext/>
        <w:keepLines/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66"/>
        <w:gridCol w:w="950"/>
        <w:gridCol w:w="42"/>
        <w:gridCol w:w="6192"/>
        <w:gridCol w:w="45"/>
      </w:tblGrid>
      <w:tr w:rsidR="00376ADD" w:rsidRPr="003C5F61" w:rsidTr="00A750EC">
        <w:trPr>
          <w:gridAfter w:val="1"/>
          <w:wAfter w:w="45" w:type="dxa"/>
          <w:trHeight w:val="69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D" w:rsidRPr="003C5F61" w:rsidRDefault="00376ADD" w:rsidP="003F1E17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szCs w:val="28"/>
                <w:lang w:eastAsia="ru-RU"/>
              </w:rPr>
              <w:t xml:space="preserve">Загальні умови </w:t>
            </w:r>
          </w:p>
        </w:tc>
      </w:tr>
      <w:tr w:rsidR="0041323C" w:rsidRPr="003C5F61" w:rsidTr="00A750EC">
        <w:trPr>
          <w:gridAfter w:val="1"/>
          <w:wAfter w:w="45" w:type="dxa"/>
          <w:trHeight w:val="6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Посадові обов’язки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0E" w:rsidRDefault="0020087E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906BCA">
              <w:rPr>
                <w:rFonts w:eastAsia="Times New Roman" w:cs="Times New Roman"/>
                <w:spacing w:val="10"/>
                <w:szCs w:val="28"/>
              </w:rPr>
              <w:t xml:space="preserve">Посадові обов’язки пов’язані з </w:t>
            </w:r>
            <w:r w:rsidRPr="00906BCA">
              <w:rPr>
                <w:rFonts w:eastAsia="Times New Roman" w:cs="Times New Roman"/>
                <w:szCs w:val="28"/>
                <w:shd w:val="clear" w:color="auto" w:fill="FFFFFF"/>
              </w:rPr>
              <w:t>організацією роботи</w:t>
            </w:r>
            <w:r w:rsidR="000D430E">
              <w:rPr>
                <w:rFonts w:eastAsia="Times New Roman" w:cs="Times New Roman"/>
                <w:szCs w:val="28"/>
                <w:shd w:val="clear" w:color="auto" w:fill="FFFFFF"/>
              </w:rPr>
              <w:t xml:space="preserve"> відділу</w:t>
            </w:r>
            <w:r w:rsidR="00333CAA">
              <w:rPr>
                <w:rFonts w:eastAsia="Times New Roman" w:cs="Times New Roman"/>
                <w:szCs w:val="28"/>
                <w:shd w:val="clear" w:color="auto" w:fill="FFFFFF"/>
              </w:rPr>
              <w:t xml:space="preserve"> з</w:t>
            </w:r>
            <w:r w:rsidR="0012443A">
              <w:rPr>
                <w:rFonts w:eastAsia="Times New Roman" w:cs="Times New Roman"/>
                <w:szCs w:val="28"/>
                <w:shd w:val="clear" w:color="auto" w:fill="FFFFFF"/>
              </w:rPr>
              <w:t>а</w:t>
            </w:r>
            <w:r w:rsidR="00333CAA">
              <w:rPr>
                <w:rFonts w:eastAsia="Times New Roman" w:cs="Times New Roman"/>
                <w:szCs w:val="28"/>
                <w:shd w:val="clear" w:color="auto" w:fill="FFFFFF"/>
              </w:rPr>
              <w:t xml:space="preserve"> таки</w:t>
            </w:r>
            <w:r w:rsidR="0012443A">
              <w:rPr>
                <w:rFonts w:eastAsia="Times New Roman" w:cs="Times New Roman"/>
                <w:szCs w:val="28"/>
                <w:shd w:val="clear" w:color="auto" w:fill="FFFFFF"/>
              </w:rPr>
              <w:t>ми напрямами</w:t>
            </w:r>
            <w:r w:rsidR="000D430E">
              <w:rPr>
                <w:rFonts w:eastAsia="Times New Roman" w:cs="Times New Roman"/>
                <w:szCs w:val="28"/>
                <w:shd w:val="clear" w:color="auto" w:fill="FFFFFF"/>
              </w:rPr>
              <w:t>:</w:t>
            </w:r>
          </w:p>
          <w:p w:rsidR="000D430E" w:rsidRDefault="000D430E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>- реалізація повноважень Міністерства з питань підготовки і укладення міжнародних договорів;</w:t>
            </w:r>
          </w:p>
          <w:p w:rsidR="000D430E" w:rsidRDefault="000D430E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r w:rsidR="00566B27">
              <w:rPr>
                <w:rFonts w:eastAsia="Times New Roman" w:cs="Times New Roman"/>
                <w:szCs w:val="28"/>
                <w:shd w:val="clear" w:color="auto" w:fill="FFFFFF"/>
              </w:rPr>
              <w:t>підготовка законних і підзаконних актів з питань міжнародного співробітництва в галузі освіти</w:t>
            </w:r>
            <w:r w:rsidR="009E616A">
              <w:rPr>
                <w:rFonts w:eastAsia="Times New Roman" w:cs="Times New Roman"/>
                <w:szCs w:val="28"/>
                <w:shd w:val="clear" w:color="auto" w:fill="FFFFFF"/>
              </w:rPr>
              <w:t>,</w:t>
            </w:r>
            <w:r w:rsidR="00566B27">
              <w:rPr>
                <w:rFonts w:eastAsia="Times New Roman" w:cs="Times New Roman"/>
                <w:szCs w:val="28"/>
                <w:shd w:val="clear" w:color="auto" w:fill="FFFFFF"/>
              </w:rPr>
              <w:t xml:space="preserve"> визнання документів про освіту,</w:t>
            </w:r>
            <w:r w:rsidR="009E616A">
              <w:rPr>
                <w:rFonts w:eastAsia="Times New Roman" w:cs="Times New Roman"/>
                <w:szCs w:val="28"/>
                <w:shd w:val="clear" w:color="auto" w:fill="FFFFFF"/>
              </w:rPr>
              <w:t xml:space="preserve"> підготовки фахівців </w:t>
            </w:r>
            <w:r w:rsidR="00566B27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r w:rsidR="009E616A">
              <w:rPr>
                <w:rFonts w:eastAsia="Times New Roman" w:cs="Times New Roman"/>
                <w:szCs w:val="28"/>
                <w:shd w:val="clear" w:color="auto" w:fill="FFFFFF"/>
              </w:rPr>
              <w:t xml:space="preserve">для іноземних країн, </w:t>
            </w:r>
            <w:r w:rsidR="00566B27">
              <w:rPr>
                <w:rFonts w:eastAsia="Times New Roman" w:cs="Times New Roman"/>
                <w:szCs w:val="28"/>
                <w:shd w:val="clear" w:color="auto" w:fill="FFFFFF"/>
              </w:rPr>
              <w:t>а також забезпечення моніторингу їхнього виконання;</w:t>
            </w:r>
          </w:p>
          <w:p w:rsidR="00BC7769" w:rsidRDefault="00333CAA" w:rsidP="00BC7769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r w:rsidR="00BC7769" w:rsidRPr="00BC7769">
              <w:rPr>
                <w:rFonts w:eastAsia="Times New Roman" w:cs="Times New Roman"/>
                <w:szCs w:val="28"/>
                <w:shd w:val="clear" w:color="auto" w:fill="FFFFFF"/>
              </w:rPr>
              <w:t xml:space="preserve">забезпечення проведення засідань спільних комісій з </w:t>
            </w:r>
            <w:r w:rsidR="00BC7769">
              <w:rPr>
                <w:rFonts w:eastAsia="Times New Roman" w:cs="Times New Roman"/>
                <w:szCs w:val="28"/>
                <w:shd w:val="clear" w:color="auto" w:fill="FFFFFF"/>
              </w:rPr>
              <w:t xml:space="preserve">освітнього </w:t>
            </w:r>
            <w:r w:rsidR="00BC7769" w:rsidRPr="00BC7769">
              <w:rPr>
                <w:rFonts w:eastAsia="Times New Roman" w:cs="Times New Roman"/>
                <w:szCs w:val="28"/>
                <w:shd w:val="clear" w:color="auto" w:fill="FFFFFF"/>
              </w:rPr>
              <w:t xml:space="preserve">співробітництва, </w:t>
            </w:r>
            <w:r w:rsidR="00E957F1">
              <w:rPr>
                <w:rFonts w:eastAsia="Times New Roman" w:cs="Times New Roman"/>
                <w:szCs w:val="28"/>
                <w:shd w:val="clear" w:color="auto" w:fill="FFFFFF"/>
              </w:rPr>
              <w:t xml:space="preserve">включаючи </w:t>
            </w:r>
            <w:r w:rsidR="00BC7769" w:rsidRPr="00BC7769">
              <w:rPr>
                <w:rFonts w:eastAsia="Times New Roman" w:cs="Times New Roman"/>
                <w:szCs w:val="28"/>
                <w:shd w:val="clear" w:color="auto" w:fill="FFFFFF"/>
              </w:rPr>
              <w:t>підготовк</w:t>
            </w:r>
            <w:r w:rsidR="00E957F1">
              <w:rPr>
                <w:rFonts w:eastAsia="Times New Roman" w:cs="Times New Roman"/>
                <w:szCs w:val="28"/>
                <w:shd w:val="clear" w:color="auto" w:fill="FFFFFF"/>
              </w:rPr>
              <w:t>у аналітичних матеріалів та</w:t>
            </w:r>
            <w:r w:rsidR="00BC7769" w:rsidRPr="00BC7769">
              <w:rPr>
                <w:rFonts w:eastAsia="Times New Roman" w:cs="Times New Roman"/>
                <w:szCs w:val="28"/>
                <w:shd w:val="clear" w:color="auto" w:fill="FFFFFF"/>
              </w:rPr>
              <w:t xml:space="preserve"> протоколів засідань</w:t>
            </w:r>
            <w:r w:rsidR="00BC7769">
              <w:rPr>
                <w:rFonts w:eastAsia="Times New Roman" w:cs="Times New Roman"/>
                <w:szCs w:val="28"/>
                <w:shd w:val="clear" w:color="auto" w:fill="FFFFFF"/>
              </w:rPr>
              <w:t>;</w:t>
            </w:r>
          </w:p>
          <w:p w:rsidR="00E957F1" w:rsidRDefault="00E957F1" w:rsidP="00E957F1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r w:rsidRPr="009E616A">
              <w:rPr>
                <w:rFonts w:eastAsia="Times New Roman" w:cs="Times New Roman"/>
                <w:szCs w:val="28"/>
                <w:shd w:val="clear" w:color="auto" w:fill="FFFFFF"/>
              </w:rPr>
              <w:t>визнач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ення</w:t>
            </w:r>
            <w:r w:rsidRPr="009E616A">
              <w:rPr>
                <w:rFonts w:eastAsia="Times New Roman" w:cs="Times New Roman"/>
                <w:szCs w:val="28"/>
                <w:shd w:val="clear" w:color="auto" w:fill="FFFFFF"/>
              </w:rPr>
              <w:t xml:space="preserve"> порядк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у</w:t>
            </w:r>
            <w:r w:rsidRPr="009E616A">
              <w:rPr>
                <w:rFonts w:eastAsia="Times New Roman" w:cs="Times New Roman"/>
                <w:szCs w:val="28"/>
                <w:shd w:val="clear" w:color="auto" w:fill="FFFFFF"/>
              </w:rPr>
              <w:t xml:space="preserve"> набору іноземців та осіб без громадянства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для навчання в Україні, здійснення</w:t>
            </w:r>
            <w:r w:rsidRPr="009E616A">
              <w:rPr>
                <w:rFonts w:eastAsia="Times New Roman" w:cs="Times New Roman"/>
                <w:szCs w:val="28"/>
                <w:shd w:val="clear" w:color="auto" w:fill="FFFFFF"/>
              </w:rPr>
              <w:t xml:space="preserve"> контрол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ю</w:t>
            </w:r>
            <w:r w:rsidRPr="009E616A">
              <w:rPr>
                <w:rFonts w:eastAsia="Times New Roman" w:cs="Times New Roman"/>
                <w:szCs w:val="28"/>
                <w:shd w:val="clear" w:color="auto" w:fill="FFFFFF"/>
              </w:rPr>
              <w:t xml:space="preserve"> за його дотриманням українськими закладами освіти незалежно від їх підпорядкування і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форми власності;</w:t>
            </w:r>
          </w:p>
          <w:p w:rsidR="00E957F1" w:rsidRDefault="00E957F1" w:rsidP="00E957F1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>- розроблення порядку розподілу квот на навчання іноземців та закордонних українців у ЗВО за кошти державного бюджету та забезпечення його виконання;</w:t>
            </w:r>
          </w:p>
          <w:p w:rsidR="009E616A" w:rsidRDefault="009E616A" w:rsidP="009E616A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r w:rsidRPr="00333CAA">
              <w:rPr>
                <w:rFonts w:eastAsia="Times New Roman" w:cs="Times New Roman"/>
                <w:szCs w:val="28"/>
                <w:shd w:val="clear" w:color="auto" w:fill="FFFFFF"/>
              </w:rPr>
              <w:t>моніторинг діяльності закладів всіх типів власності, залучених до підготовки іноземних фахівців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;</w:t>
            </w:r>
          </w:p>
          <w:p w:rsidR="00333CAA" w:rsidRDefault="0012443A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r w:rsidR="00333CAA">
              <w:rPr>
                <w:rFonts w:eastAsia="Times New Roman" w:cs="Times New Roman"/>
                <w:szCs w:val="28"/>
                <w:shd w:val="clear" w:color="auto" w:fill="FFFFFF"/>
              </w:rPr>
              <w:t>взаємодія з дипломатичними установами закордонних країн в Україні та дипломатичними представництвами України за кордоном з питань підготовки, укладення і реалізації міжнародних договорів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в гал</w:t>
            </w:r>
            <w:r w:rsidR="00E957F1">
              <w:rPr>
                <w:rFonts w:eastAsia="Times New Roman" w:cs="Times New Roman"/>
                <w:szCs w:val="28"/>
                <w:shd w:val="clear" w:color="auto" w:fill="FFFFFF"/>
              </w:rPr>
              <w:t>уза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освіти, надання державних стипендій іноземним громадянам</w:t>
            </w:r>
            <w:r w:rsidR="00D159B7">
              <w:rPr>
                <w:rFonts w:eastAsia="Times New Roman" w:cs="Times New Roman"/>
                <w:szCs w:val="28"/>
                <w:shd w:val="clear" w:color="auto" w:fill="FFFFFF"/>
              </w:rPr>
              <w:t xml:space="preserve"> та закордонним українцям;</w:t>
            </w:r>
          </w:p>
          <w:p w:rsidR="00D159B7" w:rsidRPr="000043A1" w:rsidRDefault="00D159B7" w:rsidP="00D159B7">
            <w:pPr>
              <w:shd w:val="clear" w:color="auto" w:fill="FFFFFF"/>
              <w:spacing w:after="0" w:line="0" w:lineRule="atLeast"/>
              <w:jc w:val="both"/>
              <w:rPr>
                <w:rFonts w:eastAsia="Times New Roman" w:cs="Times New Roman"/>
                <w:spacing w:val="10"/>
                <w:szCs w:val="28"/>
              </w:rPr>
            </w:pPr>
            <w:r>
              <w:rPr>
                <w:rFonts w:eastAsia="Times New Roman" w:cs="Times New Roman"/>
                <w:spacing w:val="10"/>
                <w:szCs w:val="28"/>
              </w:rPr>
              <w:t>-</w:t>
            </w:r>
            <w:r w:rsidRPr="000C0FD7">
              <w:rPr>
                <w:rFonts w:eastAsia="Times New Roman" w:cs="Times New Roman"/>
                <w:spacing w:val="10"/>
                <w:szCs w:val="28"/>
              </w:rPr>
              <w:t xml:space="preserve"> проведення аналізу чинного </w:t>
            </w:r>
            <w:r w:rsidRPr="000043A1">
              <w:rPr>
                <w:rFonts w:eastAsia="Times New Roman" w:cs="Times New Roman"/>
                <w:spacing w:val="10"/>
                <w:szCs w:val="28"/>
              </w:rPr>
              <w:t xml:space="preserve">законодавства та </w:t>
            </w:r>
            <w:r>
              <w:rPr>
                <w:rFonts w:eastAsia="Times New Roman" w:cs="Times New Roman"/>
                <w:spacing w:val="10"/>
                <w:szCs w:val="28"/>
              </w:rPr>
              <w:t xml:space="preserve">міжнародної </w:t>
            </w:r>
            <w:r w:rsidRPr="000043A1">
              <w:rPr>
                <w:rFonts w:eastAsia="Times New Roman" w:cs="Times New Roman"/>
                <w:spacing w:val="10"/>
                <w:szCs w:val="28"/>
              </w:rPr>
              <w:t>практик</w:t>
            </w:r>
            <w:r>
              <w:rPr>
                <w:rFonts w:eastAsia="Times New Roman" w:cs="Times New Roman"/>
                <w:spacing w:val="10"/>
                <w:szCs w:val="28"/>
              </w:rPr>
              <w:t>и.</w:t>
            </w:r>
          </w:p>
          <w:p w:rsidR="00D159B7" w:rsidRDefault="00D159B7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159B7" w:rsidRDefault="00D159B7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170F2E" w:rsidRDefault="00170F2E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BC7769" w:rsidRDefault="00BC7769" w:rsidP="0020087E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41323C" w:rsidRPr="003C5F61" w:rsidRDefault="0041323C" w:rsidP="0020087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41323C" w:rsidRPr="003C5F61" w:rsidTr="00A750EC">
        <w:trPr>
          <w:gridAfter w:val="1"/>
          <w:wAfter w:w="45" w:type="dxa"/>
          <w:trHeight w:val="21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Умови оплати праці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68273E">
            <w:pPr>
              <w:spacing w:after="0" w:line="240" w:lineRule="auto"/>
              <w:ind w:firstLine="60"/>
              <w:jc w:val="both"/>
            </w:pPr>
            <w:r w:rsidRPr="003C5F61">
              <w:t>- посадовий оклад –</w:t>
            </w:r>
            <w:r w:rsidR="0020087E">
              <w:t xml:space="preserve"> </w:t>
            </w:r>
            <w:r w:rsidR="00605804">
              <w:t xml:space="preserve">10080 </w:t>
            </w:r>
            <w:r w:rsidRPr="003C5F61">
              <w:t>грн.;</w:t>
            </w:r>
          </w:p>
          <w:p w:rsidR="009544D9" w:rsidRPr="00F4322C" w:rsidRDefault="009544D9" w:rsidP="009544D9">
            <w:pPr>
              <w:spacing w:after="0" w:line="240" w:lineRule="auto"/>
              <w:jc w:val="both"/>
            </w:pPr>
            <w:r w:rsidRPr="00F4322C">
              <w:t>-</w:t>
            </w:r>
            <w:r>
              <w:t xml:space="preserve"> </w:t>
            </w:r>
            <w:r w:rsidRPr="00F4322C">
              <w:t xml:space="preserve">надбавка до посадового окладу за ранг державного службовця відповідно до постанови Кабінету Міністрів України від </w:t>
            </w:r>
            <w:r w:rsidRPr="00F4322C">
              <w:rPr>
                <w:lang w:val="ru-RU"/>
              </w:rPr>
              <w:t>18</w:t>
            </w:r>
            <w:r w:rsidRPr="00F4322C">
              <w:t>.0</w:t>
            </w:r>
            <w:r w:rsidRPr="00F4322C">
              <w:rPr>
                <w:lang w:val="ru-RU"/>
              </w:rPr>
              <w:t>1</w:t>
            </w:r>
            <w:r w:rsidRPr="00F4322C">
              <w:t>.201</w:t>
            </w:r>
            <w:r w:rsidRPr="00F4322C">
              <w:rPr>
                <w:lang w:val="ru-RU"/>
              </w:rPr>
              <w:t>7</w:t>
            </w:r>
            <w:r w:rsidRPr="00F4322C">
              <w:t xml:space="preserve"> № </w:t>
            </w:r>
            <w:r w:rsidRPr="00F4322C">
              <w:rPr>
                <w:lang w:val="ru-RU"/>
              </w:rPr>
              <w:t>15</w:t>
            </w:r>
            <w:r w:rsidRPr="00F4322C">
              <w:t xml:space="preserve"> «Питання оплати праці працівників державних органів»;</w:t>
            </w:r>
          </w:p>
          <w:p w:rsidR="0041323C" w:rsidRPr="003C5F61" w:rsidRDefault="009544D9" w:rsidP="009544D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4322C">
              <w:t xml:space="preserve">- надбавка та доплати відповідно до статті </w:t>
            </w:r>
            <w:r>
              <w:t xml:space="preserve">50, </w:t>
            </w:r>
            <w:r w:rsidRPr="00F4322C">
              <w:t>52 Закону України «Про державну службу»</w:t>
            </w:r>
          </w:p>
        </w:tc>
      </w:tr>
      <w:tr w:rsidR="0041323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17365D" w:themeColor="text2" w:themeShade="BF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szCs w:val="28"/>
                <w:lang w:eastAsia="ru-RU"/>
              </w:rPr>
              <w:t>безстроково</w:t>
            </w:r>
          </w:p>
        </w:tc>
      </w:tr>
      <w:tr w:rsidR="0041323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3C" w:rsidRPr="003C5F61" w:rsidRDefault="0041323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1) копія паспорта громадянина України;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2) письмова заява про участь у конкурсі із зазначенням основних мотивів до зайняття посади державної служби (за формою згідно з додатком 2 Порядку проведення конкурсу на зайняття посад державної служби), до якої додається резюме у довільній формі;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письмова заява, в якій особа повідомляє, що до неї не застосовуються заборони, визначені частиною третьою </w:t>
            </w:r>
            <w:hyperlink r:id="rId6" w:anchor="n13" w:tgtFrame="_blank" w:history="1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або четвертою статті 1 Закону України «Про очищення влади», та надає згоду на проходження перевірки та оприлюднення відомостей стосовно неї згідно зазначеного закону;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4) копія (копії) документа (документів) про освіту;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szCs w:val="28"/>
              </w:rPr>
            </w:pPr>
            <w:r w:rsidRPr="003C5F61">
              <w:rPr>
                <w:szCs w:val="28"/>
              </w:rPr>
              <w:t>5) посвідчення атестації щодо вільного володіння державною мовою;</w:t>
            </w:r>
          </w:p>
          <w:p w:rsidR="0041323C" w:rsidRPr="003C5F61" w:rsidRDefault="0041323C" w:rsidP="0041323C">
            <w:pPr>
              <w:spacing w:after="0" w:line="240" w:lineRule="auto"/>
              <w:jc w:val="both"/>
              <w:rPr>
                <w:szCs w:val="28"/>
              </w:rPr>
            </w:pPr>
            <w:r w:rsidRPr="003C5F61">
              <w:rPr>
                <w:szCs w:val="28"/>
              </w:rPr>
              <w:t>6) заповнена особова картка державного службовця встановленого зразка (затверджена наказом Національного агентства з питань державної служби від 05.08.2016 №156);</w:t>
            </w:r>
          </w:p>
          <w:p w:rsidR="0041323C" w:rsidRDefault="0041323C" w:rsidP="006F6D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Style w:val="rvts0"/>
              </w:rPr>
              <w:t xml:space="preserve">7) декларація особи, уповноваженої на виконання функцій держави або місцевого самоврядування, за 2017 рік </w:t>
            </w: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(шляхом заповнення на сайті Національного агентства з питань запобігання корупції)</w:t>
            </w:r>
            <w:r w:rsidR="00A6325C"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2306F0" w:rsidRPr="003C5F61" w:rsidRDefault="002306F0" w:rsidP="006F6D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 </w:t>
            </w:r>
          </w:p>
          <w:p w:rsidR="00A6325C" w:rsidRPr="003C5F61" w:rsidRDefault="00A6325C" w:rsidP="00DD3C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color w:val="000000"/>
                <w:szCs w:val="28"/>
              </w:rPr>
              <w:t xml:space="preserve">Документи приймаються до </w:t>
            </w:r>
            <w:r w:rsidR="00DD3C32">
              <w:rPr>
                <w:rFonts w:eastAsia="Calibri" w:cs="Calibri"/>
                <w:color w:val="000000"/>
                <w:szCs w:val="28"/>
              </w:rPr>
              <w:t xml:space="preserve">16:45 07 грудня 2018 року за адресою </w:t>
            </w:r>
            <w:r w:rsidR="00DD3C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м. Київ, проспект Перемоги, 10  </w:t>
            </w:r>
          </w:p>
        </w:tc>
      </w:tr>
      <w:tr w:rsidR="00A6325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A6325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Місце, час та дата початку проведення конкурсу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A" w:rsidRPr="003C5F61" w:rsidRDefault="00752A5C" w:rsidP="00F363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Київ, проспект Перемоги, 10, о 10:00 10 грудня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2018 року</w:t>
            </w:r>
          </w:p>
          <w:p w:rsidR="00A6325C" w:rsidRPr="003C5F61" w:rsidRDefault="00A6325C" w:rsidP="009544D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6325C" w:rsidRPr="003C5F61" w:rsidTr="00A750EC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A6325C" w:rsidP="0041323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5C" w:rsidRPr="003C5F61" w:rsidRDefault="00FC39BA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Ращенко Анастасія Юріївна</w:t>
            </w:r>
          </w:p>
          <w:p w:rsidR="00A6325C" w:rsidRPr="003C5F61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Тел</w:t>
            </w:r>
            <w:proofErr w:type="spellEnd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.: 481-32-70, 481-47-88</w:t>
            </w:r>
          </w:p>
          <w:p w:rsidR="00A6325C" w:rsidRPr="003C5F61" w:rsidRDefault="00A6325C" w:rsidP="00A632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e-</w:t>
            </w:r>
            <w:proofErr w:type="spellStart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mail</w:t>
            </w:r>
            <w:proofErr w:type="spellEnd"/>
            <w:r w:rsidRPr="003C5F61">
              <w:rPr>
                <w:rFonts w:eastAsia="Times New Roman" w:cs="Times New Roman"/>
                <w:color w:val="000000"/>
                <w:szCs w:val="28"/>
                <w:lang w:eastAsia="ru-RU"/>
              </w:rPr>
              <w:t>: kadry@mon.gov.ua</w:t>
            </w:r>
          </w:p>
        </w:tc>
      </w:tr>
      <w:tr w:rsidR="0041323C" w:rsidRPr="003C5F61" w:rsidTr="00A750EC">
        <w:tc>
          <w:tcPr>
            <w:tcW w:w="9889" w:type="dxa"/>
            <w:gridSpan w:val="6"/>
          </w:tcPr>
          <w:p w:rsidR="0041323C" w:rsidRPr="003C5F61" w:rsidRDefault="0041323C" w:rsidP="0041323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Кваліфікаційні вимоги</w:t>
            </w:r>
          </w:p>
        </w:tc>
      </w:tr>
      <w:tr w:rsidR="008B1C50" w:rsidRPr="003C5F61" w:rsidTr="00A750EC">
        <w:tc>
          <w:tcPr>
            <w:tcW w:w="694" w:type="dxa"/>
          </w:tcPr>
          <w:p w:rsidR="008B1C50" w:rsidRPr="003C5F61" w:rsidRDefault="008B1C50" w:rsidP="008B1C50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1</w:t>
            </w:r>
          </w:p>
        </w:tc>
        <w:tc>
          <w:tcPr>
            <w:tcW w:w="2916" w:type="dxa"/>
            <w:gridSpan w:val="2"/>
          </w:tcPr>
          <w:p w:rsidR="008B1C50" w:rsidRPr="003C5F61" w:rsidRDefault="008B1C50" w:rsidP="008B1C50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Освіта</w:t>
            </w:r>
          </w:p>
        </w:tc>
        <w:tc>
          <w:tcPr>
            <w:tcW w:w="6279" w:type="dxa"/>
            <w:gridSpan w:val="3"/>
          </w:tcPr>
          <w:p w:rsidR="008B1C50" w:rsidRPr="003C5F61" w:rsidRDefault="00AF704C" w:rsidP="008B1C50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вища освіта за освітнім ступенем не нижче магістра</w:t>
            </w:r>
          </w:p>
        </w:tc>
      </w:tr>
      <w:tr w:rsidR="0041323C" w:rsidRPr="003C5F61" w:rsidTr="00A750EC">
        <w:tc>
          <w:tcPr>
            <w:tcW w:w="694" w:type="dxa"/>
          </w:tcPr>
          <w:p w:rsidR="0041323C" w:rsidRPr="003C5F61" w:rsidRDefault="0041323C" w:rsidP="0041323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2</w:t>
            </w:r>
          </w:p>
        </w:tc>
        <w:tc>
          <w:tcPr>
            <w:tcW w:w="2916" w:type="dxa"/>
            <w:gridSpan w:val="2"/>
          </w:tcPr>
          <w:p w:rsidR="0041323C" w:rsidRPr="003C5F6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 xml:space="preserve">Досвід роботи </w:t>
            </w:r>
          </w:p>
        </w:tc>
        <w:tc>
          <w:tcPr>
            <w:tcW w:w="6279" w:type="dxa"/>
            <w:gridSpan w:val="3"/>
          </w:tcPr>
          <w:p w:rsidR="0041323C" w:rsidRPr="00F369C7" w:rsidRDefault="00E54946" w:rsidP="00170F2E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E54946">
              <w:rPr>
                <w:color w:val="000000"/>
                <w:szCs w:val="28"/>
              </w:rPr>
              <w:t>на посадах державної служби категорії «Б» чи «В»,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="00170F2E">
              <w:rPr>
                <w:color w:val="000000"/>
                <w:szCs w:val="28"/>
              </w:rPr>
              <w:t>.</w:t>
            </w:r>
            <w:r w:rsidR="00CD3985" w:rsidRPr="00774788">
              <w:rPr>
                <w:color w:val="000000"/>
                <w:szCs w:val="26"/>
              </w:rPr>
              <w:t xml:space="preserve"> </w:t>
            </w:r>
          </w:p>
        </w:tc>
      </w:tr>
      <w:tr w:rsidR="0041323C" w:rsidRPr="003C5F61" w:rsidTr="00A750EC">
        <w:tc>
          <w:tcPr>
            <w:tcW w:w="694" w:type="dxa"/>
          </w:tcPr>
          <w:p w:rsidR="0041323C" w:rsidRPr="003C5F61" w:rsidRDefault="0041323C" w:rsidP="0041323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gridSpan w:val="2"/>
          </w:tcPr>
          <w:p w:rsidR="0041323C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Володіння державною мовою</w:t>
            </w:r>
          </w:p>
          <w:p w:rsidR="009544D9" w:rsidRPr="003C5F61" w:rsidRDefault="009544D9" w:rsidP="0041323C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6279" w:type="dxa"/>
            <w:gridSpan w:val="3"/>
          </w:tcPr>
          <w:p w:rsidR="0041323C" w:rsidRPr="003C5F61" w:rsidRDefault="0041323C" w:rsidP="0041323C">
            <w:pPr>
              <w:spacing w:after="0" w:line="240" w:lineRule="auto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вільне володіння державною мовою</w:t>
            </w:r>
          </w:p>
        </w:tc>
      </w:tr>
      <w:tr w:rsidR="0041323C" w:rsidRPr="003C5F61" w:rsidTr="00A750EC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  <w:r w:rsidRPr="003C5F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1323C" w:rsidRPr="003C5F61" w:rsidTr="00A750EC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pStyle w:val="a7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3C" w:rsidRPr="003C5F61" w:rsidRDefault="0041323C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1323C" w:rsidRPr="003C5F61" w:rsidTr="0085571E">
        <w:tc>
          <w:tcPr>
            <w:tcW w:w="694" w:type="dxa"/>
          </w:tcPr>
          <w:p w:rsidR="0041323C" w:rsidRPr="003C5F61" w:rsidRDefault="0041323C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3"/>
          </w:tcPr>
          <w:p w:rsidR="0041323C" w:rsidRPr="003C5F61" w:rsidRDefault="002527F2" w:rsidP="0041323C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Ділові якості</w:t>
            </w:r>
          </w:p>
        </w:tc>
        <w:tc>
          <w:tcPr>
            <w:tcW w:w="6237" w:type="dxa"/>
            <w:gridSpan w:val="2"/>
          </w:tcPr>
          <w:p w:rsidR="00713825" w:rsidRPr="003C5F61" w:rsidRDefault="00870934" w:rsidP="008B1C50">
            <w:pPr>
              <w:pStyle w:val="a7"/>
              <w:spacing w:before="0"/>
              <w:ind w:firstLine="34"/>
              <w:jc w:val="both"/>
              <w:rPr>
                <w:rStyle w:val="rvts0"/>
                <w:color w:val="17365D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оперативність, діалогове спілкування (письмове і усне), </w:t>
            </w:r>
            <w:proofErr w:type="spellStart"/>
            <w:r w:rsidRPr="003C5F61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  <w:r w:rsidR="00931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13825" w:rsidRPr="009317F2">
              <w:rPr>
                <w:rFonts w:ascii="Times New Roman" w:hAnsi="Times New Roman"/>
                <w:sz w:val="28"/>
                <w:szCs w:val="24"/>
              </w:rPr>
              <w:t xml:space="preserve">навички контролю, вміння розподіляти роботу, здатність концентруватись на деталях, організаторські здібності,  вміння аргументовано доводити власну точку зору, навички розв’язання проблем, уміння працювати в команді </w:t>
            </w:r>
          </w:p>
        </w:tc>
      </w:tr>
      <w:tr w:rsidR="0041323C" w:rsidRPr="003C5F61" w:rsidTr="0085571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3C5F61" w:rsidRDefault="004227AD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3C" w:rsidRPr="003C5F61" w:rsidRDefault="0041323C" w:rsidP="0041323C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Особистісні якості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25" w:rsidRPr="003C5F61" w:rsidRDefault="00870934" w:rsidP="009317F2">
            <w:pPr>
              <w:pStyle w:val="a7"/>
              <w:tabs>
                <w:tab w:val="left" w:pos="488"/>
              </w:tabs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відповідальність, дисциплінованість, цілеспрямованість, тактовність, </w:t>
            </w:r>
            <w:r w:rsidR="00713825" w:rsidRPr="009317F2">
              <w:rPr>
                <w:rFonts w:ascii="Times New Roman" w:hAnsi="Times New Roman"/>
                <w:sz w:val="28"/>
                <w:szCs w:val="24"/>
              </w:rPr>
              <w:t xml:space="preserve">ініціативність, надійність, порядність, чесність, </w:t>
            </w:r>
            <w:r w:rsidR="00713825" w:rsidRPr="009317F2">
              <w:rPr>
                <w:rFonts w:ascii="Times New Roman" w:hAnsi="Times New Roman"/>
                <w:sz w:val="28"/>
              </w:rPr>
              <w:t xml:space="preserve">емоційна стабільність, комунікабельність, </w:t>
            </w:r>
            <w:r w:rsidR="009317F2" w:rsidRPr="009317F2">
              <w:rPr>
                <w:rFonts w:ascii="Times New Roman" w:hAnsi="Times New Roman"/>
                <w:sz w:val="28"/>
              </w:rPr>
              <w:t>неупередженість</w:t>
            </w:r>
          </w:p>
        </w:tc>
      </w:tr>
      <w:tr w:rsidR="00397604" w:rsidRPr="003C5F61" w:rsidTr="0085571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Pr="003C5F61" w:rsidRDefault="00397604" w:rsidP="0041323C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Pr="003C5F61" w:rsidRDefault="00397604" w:rsidP="0041323C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4" w:rsidRDefault="00397604" w:rsidP="00C74EBC">
            <w:pPr>
              <w:shd w:val="clear" w:color="auto" w:fill="FFFFFF"/>
              <w:tabs>
                <w:tab w:val="left" w:pos="1109"/>
              </w:tabs>
              <w:spacing w:after="0" w:line="240" w:lineRule="auto"/>
              <w:ind w:right="34"/>
              <w:jc w:val="both"/>
              <w:rPr>
                <w:szCs w:val="28"/>
              </w:rPr>
            </w:pPr>
            <w:r w:rsidRPr="003C5F61">
              <w:rPr>
                <w:szCs w:val="28"/>
              </w:rPr>
              <w:t xml:space="preserve">впевнений користувач офісної техніки та ПК (MS Office, Microsoft Word, Excel, Outlook Express, </w:t>
            </w:r>
            <w:proofErr w:type="spellStart"/>
            <w:r w:rsidRPr="003C5F61">
              <w:rPr>
                <w:szCs w:val="28"/>
              </w:rPr>
              <w:t>Internet</w:t>
            </w:r>
            <w:proofErr w:type="spellEnd"/>
            <w:r w:rsidRPr="003C5F61">
              <w:rPr>
                <w:szCs w:val="28"/>
              </w:rPr>
              <w:t>)</w:t>
            </w:r>
            <w:r w:rsidR="00E54946">
              <w:rPr>
                <w:szCs w:val="28"/>
              </w:rPr>
              <w:t>;</w:t>
            </w:r>
          </w:p>
          <w:p w:rsidR="00EF7C8B" w:rsidRPr="00E54946" w:rsidRDefault="00EF7C8B" w:rsidP="00D104B5">
            <w:pPr>
              <w:pStyle w:val="a7"/>
              <w:spacing w:before="0"/>
              <w:ind w:firstLine="34"/>
              <w:jc w:val="both"/>
              <w:rPr>
                <w:szCs w:val="28"/>
              </w:rPr>
            </w:pPr>
          </w:p>
        </w:tc>
      </w:tr>
    </w:tbl>
    <w:p w:rsidR="00E957F1" w:rsidRDefault="00E957F1">
      <w:r>
        <w:br w:type="page"/>
      </w:r>
    </w:p>
    <w:p w:rsidR="00170F2E" w:rsidRDefault="00170F2E"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958"/>
        <w:gridCol w:w="6237"/>
      </w:tblGrid>
      <w:tr w:rsidR="00397604" w:rsidRPr="003C5F61" w:rsidTr="00A750E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3C5F61" w:rsidRDefault="00397604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Професійні знання</w:t>
            </w:r>
            <w:r w:rsidRPr="003C5F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97604" w:rsidRPr="003C5F61" w:rsidTr="00A750E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3C5F61" w:rsidRDefault="00397604" w:rsidP="0041323C">
            <w:pPr>
              <w:pStyle w:val="a7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 xml:space="preserve">         Вимога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04" w:rsidRPr="003C5F61" w:rsidRDefault="00397604" w:rsidP="0041323C">
            <w:pPr>
              <w:pStyle w:val="a7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97604" w:rsidRPr="003C5F61" w:rsidTr="00A750EC">
        <w:tc>
          <w:tcPr>
            <w:tcW w:w="694" w:type="dxa"/>
          </w:tcPr>
          <w:p w:rsidR="00397604" w:rsidRPr="003C5F61" w:rsidRDefault="00397604" w:rsidP="0041323C">
            <w:pPr>
              <w:jc w:val="center"/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1</w:t>
            </w:r>
          </w:p>
        </w:tc>
        <w:tc>
          <w:tcPr>
            <w:tcW w:w="2958" w:type="dxa"/>
          </w:tcPr>
          <w:p w:rsidR="00397604" w:rsidRPr="003C5F61" w:rsidRDefault="00397604" w:rsidP="0041323C">
            <w:pPr>
              <w:rPr>
                <w:color w:val="000000"/>
                <w:szCs w:val="28"/>
              </w:rPr>
            </w:pPr>
            <w:r w:rsidRPr="003C5F61">
              <w:rPr>
                <w:color w:val="000000"/>
                <w:szCs w:val="28"/>
              </w:rPr>
              <w:t>Знання законодавства</w:t>
            </w:r>
          </w:p>
        </w:tc>
        <w:tc>
          <w:tcPr>
            <w:tcW w:w="6237" w:type="dxa"/>
          </w:tcPr>
          <w:p w:rsidR="00397604" w:rsidRPr="003C5F61" w:rsidRDefault="00397604" w:rsidP="00245DAB">
            <w:pPr>
              <w:pStyle w:val="HTML"/>
              <w:jc w:val="both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color w:val="000000"/>
                <w:sz w:val="28"/>
                <w:szCs w:val="28"/>
              </w:rPr>
              <w:t>Конституція України, Закони України «Про державну служ</w:t>
            </w:r>
            <w:r w:rsidR="000C0FD7">
              <w:rPr>
                <w:rFonts w:ascii="Times New Roman" w:hAnsi="Times New Roman"/>
                <w:color w:val="000000"/>
                <w:sz w:val="28"/>
                <w:szCs w:val="28"/>
              </w:rPr>
              <w:t>бу», «Про запобігання корупції»</w:t>
            </w:r>
          </w:p>
        </w:tc>
      </w:tr>
      <w:tr w:rsidR="00397604" w:rsidRPr="003C5F61" w:rsidTr="00A750EC">
        <w:tc>
          <w:tcPr>
            <w:tcW w:w="694" w:type="dxa"/>
          </w:tcPr>
          <w:p w:rsidR="00397604" w:rsidRPr="003C5F61" w:rsidRDefault="00397604" w:rsidP="00710A03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397604" w:rsidRPr="003C5F61" w:rsidRDefault="00397604" w:rsidP="00710A03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  <w:r w:rsidR="00A07F94" w:rsidRPr="003C5F61">
              <w:rPr>
                <w:rFonts w:ascii="Times New Roman" w:hAnsi="Times New Roman"/>
                <w:sz w:val="28"/>
                <w:szCs w:val="28"/>
              </w:rPr>
              <w:t xml:space="preserve">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2E76A6" w:rsidRDefault="00D104B5" w:rsidP="00D1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Закони України «Про освіту», «Про вищу освіту»,</w:t>
            </w:r>
            <w:r w:rsidR="00255D22">
              <w:rPr>
                <w:rFonts w:eastAsia="Times New Roman" w:cs="Times New Roman"/>
                <w:szCs w:val="28"/>
                <w:lang w:eastAsia="ru-RU"/>
              </w:rPr>
              <w:t xml:space="preserve"> «Про міжнародні договори»,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«Про правовий статус іноземців»</w:t>
            </w:r>
            <w:r w:rsidR="00065E9E">
              <w:rPr>
                <w:rFonts w:eastAsia="Times New Roman" w:cs="Times New Roman"/>
                <w:szCs w:val="28"/>
                <w:lang w:eastAsia="ru-RU"/>
              </w:rPr>
              <w:t>, Порядок визнання здобутих в іноземних вищих навчальних закладах ступенів вищої освіти</w:t>
            </w:r>
            <w:r w:rsidR="00EA392E">
              <w:rPr>
                <w:rFonts w:eastAsia="Times New Roman" w:cs="Times New Roman"/>
                <w:szCs w:val="28"/>
                <w:lang w:eastAsia="ru-RU"/>
              </w:rPr>
              <w:t>, що затверджені наказом МОН № 504 від 05.05.15р., зареєстрованим Міністерством юстиції України 27.05.15 р. № 614/27059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065E9E" w:rsidRPr="00065E9E" w:rsidRDefault="00065E9E" w:rsidP="00065E9E">
            <w:pPr>
              <w:numPr>
                <w:ilvl w:val="0"/>
                <w:numId w:val="11"/>
              </w:numPr>
              <w:shd w:val="clear" w:color="auto" w:fill="FFFFFF"/>
              <w:spacing w:beforeAutospacing="1" w:after="0" w:line="300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  <w:p w:rsidR="00065E9E" w:rsidRPr="003C5F61" w:rsidRDefault="00065E9E" w:rsidP="00D1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FC39BA" w:rsidRPr="003C5F61" w:rsidTr="00A750EC">
        <w:tc>
          <w:tcPr>
            <w:tcW w:w="694" w:type="dxa"/>
          </w:tcPr>
          <w:p w:rsidR="00FC39BA" w:rsidRPr="003C5F61" w:rsidRDefault="00FC39BA" w:rsidP="00FC39BA">
            <w:pPr>
              <w:pStyle w:val="a7"/>
              <w:spacing w:before="0"/>
              <w:ind w:firstLin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Style w:val="rvts0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FC39BA" w:rsidRPr="003C5F61" w:rsidRDefault="00FC39BA" w:rsidP="004D72DE">
            <w:pPr>
              <w:pStyle w:val="a7"/>
              <w:spacing w:before="0"/>
              <w:ind w:firstLine="0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C5F61">
              <w:rPr>
                <w:rFonts w:ascii="Times New Roman" w:hAnsi="Times New Roman"/>
                <w:sz w:val="28"/>
                <w:szCs w:val="28"/>
              </w:rPr>
              <w:t>Інші знання, необхідні для виконання посадових обов’язків</w:t>
            </w:r>
          </w:p>
        </w:tc>
        <w:tc>
          <w:tcPr>
            <w:tcW w:w="6237" w:type="dxa"/>
          </w:tcPr>
          <w:p w:rsidR="00EA392E" w:rsidRDefault="000C0FD7" w:rsidP="000C0FD7">
            <w:pPr>
              <w:shd w:val="clear" w:color="auto" w:fill="FFFFFF"/>
              <w:spacing w:after="0" w:line="0" w:lineRule="atLeast"/>
              <w:jc w:val="both"/>
              <w:rPr>
                <w:rFonts w:eastAsia="Times New Roman" w:cs="Times New Roman"/>
                <w:spacing w:val="10"/>
                <w:szCs w:val="28"/>
              </w:rPr>
            </w:pPr>
            <w:r w:rsidRPr="000C0FD7">
              <w:rPr>
                <w:rFonts w:eastAsia="Times New Roman" w:cs="Times New Roman"/>
                <w:spacing w:val="10"/>
                <w:szCs w:val="28"/>
              </w:rPr>
              <w:t xml:space="preserve">- основи </w:t>
            </w:r>
            <w:r w:rsidR="00EA392E">
              <w:rPr>
                <w:rFonts w:eastAsia="Times New Roman" w:cs="Times New Roman"/>
                <w:spacing w:val="10"/>
                <w:szCs w:val="28"/>
              </w:rPr>
              <w:t xml:space="preserve">міжнародного права, </w:t>
            </w:r>
          </w:p>
          <w:p w:rsidR="00EA392E" w:rsidRDefault="00EA392E" w:rsidP="000C0FD7">
            <w:pPr>
              <w:shd w:val="clear" w:color="auto" w:fill="FFFFFF"/>
              <w:spacing w:after="0" w:line="0" w:lineRule="atLeast"/>
              <w:jc w:val="both"/>
              <w:rPr>
                <w:rFonts w:eastAsia="Times New Roman" w:cs="Times New Roman"/>
                <w:spacing w:val="10"/>
                <w:szCs w:val="28"/>
              </w:rPr>
            </w:pPr>
            <w:r>
              <w:rPr>
                <w:rFonts w:eastAsia="Times New Roman" w:cs="Times New Roman"/>
                <w:spacing w:val="10"/>
                <w:szCs w:val="28"/>
              </w:rPr>
              <w:t xml:space="preserve">- </w:t>
            </w:r>
            <w:r w:rsidR="004D72DE">
              <w:rPr>
                <w:rFonts w:eastAsia="Times New Roman" w:cs="Times New Roman"/>
                <w:spacing w:val="10"/>
                <w:szCs w:val="28"/>
              </w:rPr>
              <w:t>знання щодо</w:t>
            </w:r>
            <w:r>
              <w:rPr>
                <w:rFonts w:eastAsia="Times New Roman" w:cs="Times New Roman"/>
                <w:spacing w:val="10"/>
                <w:szCs w:val="28"/>
              </w:rPr>
              <w:t xml:space="preserve"> розробки і </w:t>
            </w:r>
            <w:r w:rsidR="004D72DE">
              <w:rPr>
                <w:rFonts w:eastAsia="Times New Roman" w:cs="Times New Roman"/>
                <w:spacing w:val="10"/>
                <w:szCs w:val="28"/>
              </w:rPr>
              <w:t xml:space="preserve">підготовки </w:t>
            </w:r>
            <w:r>
              <w:rPr>
                <w:rFonts w:eastAsia="Times New Roman" w:cs="Times New Roman"/>
                <w:spacing w:val="10"/>
                <w:szCs w:val="28"/>
              </w:rPr>
              <w:t xml:space="preserve"> укладення міжнародних договорі</w:t>
            </w:r>
            <w:r w:rsidR="00D159B7">
              <w:rPr>
                <w:rFonts w:eastAsia="Times New Roman" w:cs="Times New Roman"/>
                <w:spacing w:val="10"/>
                <w:szCs w:val="28"/>
              </w:rPr>
              <w:t>в</w:t>
            </w:r>
            <w:r>
              <w:rPr>
                <w:rFonts w:eastAsia="Times New Roman" w:cs="Times New Roman"/>
                <w:spacing w:val="10"/>
                <w:szCs w:val="28"/>
              </w:rPr>
              <w:t>;</w:t>
            </w:r>
          </w:p>
          <w:p w:rsidR="00C67361" w:rsidRDefault="00C67361" w:rsidP="000C0FD7">
            <w:pPr>
              <w:shd w:val="clear" w:color="auto" w:fill="FFFFFF"/>
              <w:spacing w:after="0" w:line="0" w:lineRule="atLeast"/>
              <w:jc w:val="both"/>
              <w:rPr>
                <w:rFonts w:eastAsia="Times New Roman" w:cs="Times New Roman"/>
                <w:spacing w:val="10"/>
                <w:szCs w:val="28"/>
              </w:rPr>
            </w:pPr>
            <w:r w:rsidRPr="000C0FD7">
              <w:rPr>
                <w:szCs w:val="28"/>
              </w:rPr>
              <w:t>- знан</w:t>
            </w:r>
            <w:r>
              <w:rPr>
                <w:szCs w:val="28"/>
              </w:rPr>
              <w:t>н</w:t>
            </w:r>
            <w:r w:rsidRPr="000C0FD7">
              <w:rPr>
                <w:szCs w:val="28"/>
              </w:rPr>
              <w:t>я нормо-проектувальної техніки</w:t>
            </w:r>
            <w:r>
              <w:rPr>
                <w:szCs w:val="28"/>
              </w:rPr>
              <w:t>;</w:t>
            </w:r>
            <w:r>
              <w:rPr>
                <w:rFonts w:eastAsia="Times New Roman" w:cs="Times New Roman"/>
                <w:spacing w:val="10"/>
                <w:szCs w:val="28"/>
              </w:rPr>
              <w:t xml:space="preserve"> </w:t>
            </w:r>
          </w:p>
          <w:p w:rsidR="00FC39BA" w:rsidRDefault="00C67361" w:rsidP="000C0FD7">
            <w:pPr>
              <w:shd w:val="clear" w:color="auto" w:fill="FFFFFF"/>
              <w:spacing w:after="0"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знання </w:t>
            </w:r>
            <w:r w:rsidR="004D72DE">
              <w:rPr>
                <w:szCs w:val="28"/>
              </w:rPr>
              <w:t xml:space="preserve">англійської мови </w:t>
            </w:r>
            <w:r>
              <w:rPr>
                <w:szCs w:val="28"/>
              </w:rPr>
              <w:t>не нижче рівня В2</w:t>
            </w:r>
          </w:p>
          <w:p w:rsidR="000043A1" w:rsidRPr="003C5F61" w:rsidRDefault="000043A1" w:rsidP="000C0FD7">
            <w:pPr>
              <w:shd w:val="clear" w:color="auto" w:fill="FFFFFF"/>
              <w:spacing w:after="0" w:line="0" w:lineRule="atLeast"/>
              <w:jc w:val="both"/>
              <w:rPr>
                <w:rStyle w:val="rvts0"/>
                <w:rFonts w:ascii="Calibri" w:hAnsi="Calibri"/>
                <w:color w:val="548DD4" w:themeColor="text2" w:themeTint="99"/>
                <w:szCs w:val="28"/>
              </w:rPr>
            </w:pPr>
          </w:p>
        </w:tc>
      </w:tr>
    </w:tbl>
    <w:p w:rsidR="000964FE" w:rsidRDefault="000964FE" w:rsidP="00A31CC7">
      <w:pPr>
        <w:spacing w:after="0"/>
        <w:rPr>
          <w:rFonts w:eastAsia="Calibri" w:cs="Times New Roman"/>
          <w:szCs w:val="28"/>
        </w:rPr>
      </w:pPr>
    </w:p>
    <w:sectPr w:rsidR="000964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4CE9"/>
    <w:multiLevelType w:val="hybridMultilevel"/>
    <w:tmpl w:val="804C7640"/>
    <w:lvl w:ilvl="0" w:tplc="65C835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2A11"/>
    <w:multiLevelType w:val="hybridMultilevel"/>
    <w:tmpl w:val="29283DF8"/>
    <w:lvl w:ilvl="0" w:tplc="9B10294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67D7"/>
    <w:multiLevelType w:val="hybridMultilevel"/>
    <w:tmpl w:val="AF803238"/>
    <w:lvl w:ilvl="0" w:tplc="DF9AD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73572"/>
    <w:multiLevelType w:val="hybridMultilevel"/>
    <w:tmpl w:val="9A80B7D2"/>
    <w:lvl w:ilvl="0" w:tplc="78724092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682CB6"/>
    <w:multiLevelType w:val="hybridMultilevel"/>
    <w:tmpl w:val="CEAC58A6"/>
    <w:lvl w:ilvl="0" w:tplc="8C5E6AC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A41C5"/>
    <w:multiLevelType w:val="hybridMultilevel"/>
    <w:tmpl w:val="DE02875C"/>
    <w:lvl w:ilvl="0" w:tplc="B6F8D6D8">
      <w:start w:val="4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6C36"/>
    <w:multiLevelType w:val="hybridMultilevel"/>
    <w:tmpl w:val="07F230C2"/>
    <w:lvl w:ilvl="0" w:tplc="6B922606"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5030085B"/>
    <w:multiLevelType w:val="hybridMultilevel"/>
    <w:tmpl w:val="39DAD24C"/>
    <w:lvl w:ilvl="0" w:tplc="905A4D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6CE4"/>
    <w:multiLevelType w:val="hybridMultilevel"/>
    <w:tmpl w:val="90AEFEA6"/>
    <w:lvl w:ilvl="0" w:tplc="FF7E198C">
      <w:start w:val="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969D1"/>
    <w:multiLevelType w:val="hybridMultilevel"/>
    <w:tmpl w:val="E8103386"/>
    <w:lvl w:ilvl="0" w:tplc="785A9E6A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5BC1373F"/>
    <w:multiLevelType w:val="multilevel"/>
    <w:tmpl w:val="32FA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3"/>
    <w:rsid w:val="000004B5"/>
    <w:rsid w:val="000043A1"/>
    <w:rsid w:val="000150BE"/>
    <w:rsid w:val="00016C01"/>
    <w:rsid w:val="00020436"/>
    <w:rsid w:val="000359D3"/>
    <w:rsid w:val="00036852"/>
    <w:rsid w:val="00044008"/>
    <w:rsid w:val="00064123"/>
    <w:rsid w:val="000659CF"/>
    <w:rsid w:val="00065E9E"/>
    <w:rsid w:val="00081D1A"/>
    <w:rsid w:val="00083CED"/>
    <w:rsid w:val="000964FE"/>
    <w:rsid w:val="000A0D14"/>
    <w:rsid w:val="000B4B51"/>
    <w:rsid w:val="000B75AC"/>
    <w:rsid w:val="000C0FD7"/>
    <w:rsid w:val="000D430E"/>
    <w:rsid w:val="000D6F9C"/>
    <w:rsid w:val="000E0C93"/>
    <w:rsid w:val="000E56BE"/>
    <w:rsid w:val="000F3B7C"/>
    <w:rsid w:val="000F6B2C"/>
    <w:rsid w:val="0011069E"/>
    <w:rsid w:val="00121DDD"/>
    <w:rsid w:val="0012443A"/>
    <w:rsid w:val="00137576"/>
    <w:rsid w:val="00140DF3"/>
    <w:rsid w:val="00143F75"/>
    <w:rsid w:val="001561D1"/>
    <w:rsid w:val="00170F2E"/>
    <w:rsid w:val="0017223B"/>
    <w:rsid w:val="00191759"/>
    <w:rsid w:val="001972A5"/>
    <w:rsid w:val="0019780E"/>
    <w:rsid w:val="001B049D"/>
    <w:rsid w:val="001B5F41"/>
    <w:rsid w:val="001C459D"/>
    <w:rsid w:val="001C485F"/>
    <w:rsid w:val="001D57AE"/>
    <w:rsid w:val="001E076F"/>
    <w:rsid w:val="001E41E0"/>
    <w:rsid w:val="002001A5"/>
    <w:rsid w:val="0020087E"/>
    <w:rsid w:val="00202477"/>
    <w:rsid w:val="00206068"/>
    <w:rsid w:val="0022049B"/>
    <w:rsid w:val="002244E4"/>
    <w:rsid w:val="002306F0"/>
    <w:rsid w:val="00240B21"/>
    <w:rsid w:val="00242D70"/>
    <w:rsid w:val="00244DBE"/>
    <w:rsid w:val="00245DAB"/>
    <w:rsid w:val="002527F2"/>
    <w:rsid w:val="00253A65"/>
    <w:rsid w:val="00255D22"/>
    <w:rsid w:val="00264D55"/>
    <w:rsid w:val="00290802"/>
    <w:rsid w:val="002A2902"/>
    <w:rsid w:val="002D3017"/>
    <w:rsid w:val="002E663A"/>
    <w:rsid w:val="002E76A6"/>
    <w:rsid w:val="003029AD"/>
    <w:rsid w:val="003202FC"/>
    <w:rsid w:val="00333CAA"/>
    <w:rsid w:val="0035186E"/>
    <w:rsid w:val="00363527"/>
    <w:rsid w:val="00376ADD"/>
    <w:rsid w:val="00387E86"/>
    <w:rsid w:val="00397604"/>
    <w:rsid w:val="003A56E9"/>
    <w:rsid w:val="003C5F61"/>
    <w:rsid w:val="003E7A41"/>
    <w:rsid w:val="004111DC"/>
    <w:rsid w:val="0041323C"/>
    <w:rsid w:val="00415D50"/>
    <w:rsid w:val="004227AD"/>
    <w:rsid w:val="00431F40"/>
    <w:rsid w:val="00433591"/>
    <w:rsid w:val="00436BE3"/>
    <w:rsid w:val="00441694"/>
    <w:rsid w:val="00455DAA"/>
    <w:rsid w:val="0047317E"/>
    <w:rsid w:val="004927FA"/>
    <w:rsid w:val="00492B1C"/>
    <w:rsid w:val="0049483C"/>
    <w:rsid w:val="004B5E3A"/>
    <w:rsid w:val="004D08DB"/>
    <w:rsid w:val="004D72DE"/>
    <w:rsid w:val="004E31E3"/>
    <w:rsid w:val="004E6154"/>
    <w:rsid w:val="004E75AE"/>
    <w:rsid w:val="004F0FEC"/>
    <w:rsid w:val="00506994"/>
    <w:rsid w:val="00515E7F"/>
    <w:rsid w:val="00516405"/>
    <w:rsid w:val="0053287D"/>
    <w:rsid w:val="005534B6"/>
    <w:rsid w:val="00556A2F"/>
    <w:rsid w:val="00560E2B"/>
    <w:rsid w:val="00566B27"/>
    <w:rsid w:val="005740F9"/>
    <w:rsid w:val="00593BDB"/>
    <w:rsid w:val="0059555A"/>
    <w:rsid w:val="005B3A37"/>
    <w:rsid w:val="005C0A21"/>
    <w:rsid w:val="005C12AC"/>
    <w:rsid w:val="005E6600"/>
    <w:rsid w:val="005F3F72"/>
    <w:rsid w:val="005F64C7"/>
    <w:rsid w:val="006048E1"/>
    <w:rsid w:val="00605804"/>
    <w:rsid w:val="00616AA5"/>
    <w:rsid w:val="006207CD"/>
    <w:rsid w:val="00626873"/>
    <w:rsid w:val="006323DE"/>
    <w:rsid w:val="00634B57"/>
    <w:rsid w:val="00657F08"/>
    <w:rsid w:val="00666279"/>
    <w:rsid w:val="0068273E"/>
    <w:rsid w:val="00696EDD"/>
    <w:rsid w:val="006A1E85"/>
    <w:rsid w:val="006D75A7"/>
    <w:rsid w:val="006F6AD4"/>
    <w:rsid w:val="006F6D53"/>
    <w:rsid w:val="00710A03"/>
    <w:rsid w:val="00713825"/>
    <w:rsid w:val="007204AB"/>
    <w:rsid w:val="00720DA2"/>
    <w:rsid w:val="00726311"/>
    <w:rsid w:val="00752A5C"/>
    <w:rsid w:val="0076665C"/>
    <w:rsid w:val="0077110E"/>
    <w:rsid w:val="00774224"/>
    <w:rsid w:val="00776A7C"/>
    <w:rsid w:val="007A600E"/>
    <w:rsid w:val="007C0247"/>
    <w:rsid w:val="007C17A7"/>
    <w:rsid w:val="007D08C0"/>
    <w:rsid w:val="0080190C"/>
    <w:rsid w:val="00811D9E"/>
    <w:rsid w:val="008124B2"/>
    <w:rsid w:val="00820067"/>
    <w:rsid w:val="00841A26"/>
    <w:rsid w:val="00854ABC"/>
    <w:rsid w:val="0085571E"/>
    <w:rsid w:val="00856899"/>
    <w:rsid w:val="00863B9F"/>
    <w:rsid w:val="008678E0"/>
    <w:rsid w:val="00870934"/>
    <w:rsid w:val="00887F7C"/>
    <w:rsid w:val="008A5CE3"/>
    <w:rsid w:val="008B1C50"/>
    <w:rsid w:val="008B2B55"/>
    <w:rsid w:val="008B6063"/>
    <w:rsid w:val="008C0A47"/>
    <w:rsid w:val="00915E44"/>
    <w:rsid w:val="00920341"/>
    <w:rsid w:val="009317F2"/>
    <w:rsid w:val="009544D9"/>
    <w:rsid w:val="00964C03"/>
    <w:rsid w:val="00973EAA"/>
    <w:rsid w:val="009B647D"/>
    <w:rsid w:val="009C1600"/>
    <w:rsid w:val="009C6E77"/>
    <w:rsid w:val="009E616A"/>
    <w:rsid w:val="009F71BE"/>
    <w:rsid w:val="00A07F94"/>
    <w:rsid w:val="00A31CC7"/>
    <w:rsid w:val="00A33C69"/>
    <w:rsid w:val="00A370EC"/>
    <w:rsid w:val="00A458B5"/>
    <w:rsid w:val="00A46D8B"/>
    <w:rsid w:val="00A6325C"/>
    <w:rsid w:val="00A64AA2"/>
    <w:rsid w:val="00A750EC"/>
    <w:rsid w:val="00A80EAE"/>
    <w:rsid w:val="00A8313F"/>
    <w:rsid w:val="00AC7467"/>
    <w:rsid w:val="00AD00E8"/>
    <w:rsid w:val="00AD17A2"/>
    <w:rsid w:val="00AD3874"/>
    <w:rsid w:val="00AD4773"/>
    <w:rsid w:val="00AD571F"/>
    <w:rsid w:val="00AD5860"/>
    <w:rsid w:val="00AD7026"/>
    <w:rsid w:val="00AE5C19"/>
    <w:rsid w:val="00AF4A87"/>
    <w:rsid w:val="00AF704C"/>
    <w:rsid w:val="00B050F8"/>
    <w:rsid w:val="00B06510"/>
    <w:rsid w:val="00B101F5"/>
    <w:rsid w:val="00B10802"/>
    <w:rsid w:val="00B204C7"/>
    <w:rsid w:val="00B2777B"/>
    <w:rsid w:val="00B36B74"/>
    <w:rsid w:val="00B44086"/>
    <w:rsid w:val="00B45D28"/>
    <w:rsid w:val="00B53417"/>
    <w:rsid w:val="00B85580"/>
    <w:rsid w:val="00B87B51"/>
    <w:rsid w:val="00B93CB2"/>
    <w:rsid w:val="00B9567A"/>
    <w:rsid w:val="00BC7769"/>
    <w:rsid w:val="00BE7E81"/>
    <w:rsid w:val="00C02F12"/>
    <w:rsid w:val="00C04069"/>
    <w:rsid w:val="00C142BB"/>
    <w:rsid w:val="00C270BE"/>
    <w:rsid w:val="00C27B23"/>
    <w:rsid w:val="00C5248E"/>
    <w:rsid w:val="00C63238"/>
    <w:rsid w:val="00C67361"/>
    <w:rsid w:val="00C867A1"/>
    <w:rsid w:val="00CC6958"/>
    <w:rsid w:val="00CD3985"/>
    <w:rsid w:val="00CD3ABE"/>
    <w:rsid w:val="00CE457B"/>
    <w:rsid w:val="00D03E51"/>
    <w:rsid w:val="00D104B5"/>
    <w:rsid w:val="00D12320"/>
    <w:rsid w:val="00D159B7"/>
    <w:rsid w:val="00D22E4D"/>
    <w:rsid w:val="00D2379F"/>
    <w:rsid w:val="00D314AA"/>
    <w:rsid w:val="00D40076"/>
    <w:rsid w:val="00D62895"/>
    <w:rsid w:val="00D66F39"/>
    <w:rsid w:val="00D76978"/>
    <w:rsid w:val="00DB331D"/>
    <w:rsid w:val="00DD3C32"/>
    <w:rsid w:val="00DD7506"/>
    <w:rsid w:val="00DF0546"/>
    <w:rsid w:val="00DF1727"/>
    <w:rsid w:val="00DF6C64"/>
    <w:rsid w:val="00DF7DB7"/>
    <w:rsid w:val="00E0480B"/>
    <w:rsid w:val="00E12D2D"/>
    <w:rsid w:val="00E260E6"/>
    <w:rsid w:val="00E35C07"/>
    <w:rsid w:val="00E50CFC"/>
    <w:rsid w:val="00E52E8B"/>
    <w:rsid w:val="00E54946"/>
    <w:rsid w:val="00E6654F"/>
    <w:rsid w:val="00E827B7"/>
    <w:rsid w:val="00E957F1"/>
    <w:rsid w:val="00EA392E"/>
    <w:rsid w:val="00EA4880"/>
    <w:rsid w:val="00EB081C"/>
    <w:rsid w:val="00ED384B"/>
    <w:rsid w:val="00EE66B8"/>
    <w:rsid w:val="00EF7C8B"/>
    <w:rsid w:val="00F025E4"/>
    <w:rsid w:val="00F10AD4"/>
    <w:rsid w:val="00F1278F"/>
    <w:rsid w:val="00F17FCC"/>
    <w:rsid w:val="00F23E57"/>
    <w:rsid w:val="00F3631A"/>
    <w:rsid w:val="00F369C7"/>
    <w:rsid w:val="00F56905"/>
    <w:rsid w:val="00F82B48"/>
    <w:rsid w:val="00F8307C"/>
    <w:rsid w:val="00F8480E"/>
    <w:rsid w:val="00F90CBD"/>
    <w:rsid w:val="00FC39BA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26D0"/>
  <w15:docId w15:val="{218191E9-4C41-43DE-B6E0-F9D8FE1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AC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E457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AD0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5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3017"/>
  </w:style>
  <w:style w:type="character" w:customStyle="1" w:styleId="rvts0">
    <w:name w:val="rvts0"/>
    <w:basedOn w:val="a0"/>
    <w:rsid w:val="00F8307C"/>
  </w:style>
  <w:style w:type="paragraph" w:styleId="a5">
    <w:name w:val="Body Text Indent"/>
    <w:basedOn w:val="a"/>
    <w:link w:val="a6"/>
    <w:unhideWhenUsed/>
    <w:rsid w:val="00F8307C"/>
    <w:pPr>
      <w:spacing w:after="0" w:line="240" w:lineRule="auto"/>
      <w:ind w:firstLine="454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F8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1E41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657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657F08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77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7110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376ADD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376AD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10A0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_"/>
    <w:basedOn w:val="a0"/>
    <w:link w:val="2"/>
    <w:rsid w:val="0092034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ий текст1"/>
    <w:basedOn w:val="ab"/>
    <w:rsid w:val="009203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b"/>
    <w:rsid w:val="00920341"/>
    <w:pPr>
      <w:shd w:val="clear" w:color="auto" w:fill="FFFFFF"/>
      <w:spacing w:after="540" w:line="571" w:lineRule="exact"/>
    </w:pPr>
    <w:rPr>
      <w:rFonts w:asciiTheme="minorHAnsi" w:eastAsia="Times New Roman" w:hAnsiTheme="minorHAnsi" w:cs="Times New Roman"/>
      <w:sz w:val="26"/>
      <w:szCs w:val="26"/>
    </w:rPr>
  </w:style>
  <w:style w:type="paragraph" w:customStyle="1" w:styleId="rvps17">
    <w:name w:val="rvps17"/>
    <w:basedOn w:val="a"/>
    <w:rsid w:val="00065E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065E9E"/>
  </w:style>
  <w:style w:type="paragraph" w:customStyle="1" w:styleId="rvps7">
    <w:name w:val="rvps7"/>
    <w:basedOn w:val="a"/>
    <w:rsid w:val="00065E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65E9E"/>
  </w:style>
  <w:style w:type="paragraph" w:customStyle="1" w:styleId="rvps6">
    <w:name w:val="rvps6"/>
    <w:basedOn w:val="a"/>
    <w:rsid w:val="00065E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6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6AC6-4797-453A-B74A-9FA1E46D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3818</Words>
  <Characters>2177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Nastenko S.L.</cp:lastModifiedBy>
  <cp:revision>9</cp:revision>
  <cp:lastPrinted>2018-11-23T10:03:00Z</cp:lastPrinted>
  <dcterms:created xsi:type="dcterms:W3CDTF">2018-11-22T13:40:00Z</dcterms:created>
  <dcterms:modified xsi:type="dcterms:W3CDTF">2018-11-28T13:22:00Z</dcterms:modified>
</cp:coreProperties>
</file>