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2" w:rsidRPr="006356F5" w:rsidRDefault="00F96AD2" w:rsidP="00F96AD2">
      <w:pPr>
        <w:spacing w:after="0" w:line="240" w:lineRule="auto"/>
        <w:ind w:left="4961"/>
        <w:rPr>
          <w:b/>
          <w:szCs w:val="28"/>
        </w:rPr>
      </w:pPr>
      <w:r w:rsidRPr="006356F5">
        <w:rPr>
          <w:b/>
          <w:szCs w:val="28"/>
        </w:rPr>
        <w:t>ЗАТВЕРДЖЕНО</w:t>
      </w:r>
    </w:p>
    <w:p w:rsidR="00F96AD2" w:rsidRPr="006356F5" w:rsidRDefault="00F96AD2" w:rsidP="00F96AD2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Наказ Міністерства освіти і науки </w:t>
      </w:r>
    </w:p>
    <w:p w:rsidR="00F96AD2" w:rsidRPr="006356F5" w:rsidRDefault="00F96AD2" w:rsidP="00F96AD2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України </w:t>
      </w:r>
      <w:r w:rsidR="009C67DA" w:rsidRPr="009C67DA">
        <w:rPr>
          <w:szCs w:val="28"/>
        </w:rPr>
        <w:t xml:space="preserve">від  </w:t>
      </w:r>
      <w:bookmarkStart w:id="0" w:name="_GoBack"/>
      <w:r w:rsidR="00DA2172">
        <w:rPr>
          <w:szCs w:val="28"/>
        </w:rPr>
        <w:t xml:space="preserve">13.03.2018 </w:t>
      </w:r>
      <w:r w:rsidR="009C67DA" w:rsidRPr="009C67DA">
        <w:rPr>
          <w:szCs w:val="28"/>
        </w:rPr>
        <w:t xml:space="preserve"> №</w:t>
      </w:r>
      <w:r w:rsidR="00DA2172">
        <w:rPr>
          <w:szCs w:val="28"/>
        </w:rPr>
        <w:t xml:space="preserve"> 116-а</w:t>
      </w:r>
      <w:bookmarkEnd w:id="0"/>
    </w:p>
    <w:p w:rsidR="00E95F02" w:rsidRPr="00E905E0" w:rsidRDefault="00E95F02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F7923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073576" w:rsidRDefault="00AF7923" w:rsidP="00073576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вакантної посади </w:t>
      </w:r>
      <w:r w:rsidR="00073576" w:rsidRPr="005E7324">
        <w:rPr>
          <w:rFonts w:eastAsia="Times New Roman" w:cs="Times New Roman"/>
          <w:szCs w:val="28"/>
          <w:lang w:eastAsia="ru-RU"/>
        </w:rPr>
        <w:br/>
      </w:r>
      <w:r w:rsidR="00C96C41" w:rsidRPr="00C96C41">
        <w:rPr>
          <w:rFonts w:eastAsia="Times New Roman" w:cs="Times New Roman"/>
          <w:i/>
          <w:iCs/>
          <w:szCs w:val="28"/>
          <w:lang w:eastAsia="uk-UA"/>
        </w:rPr>
        <w:t xml:space="preserve">начальника відділу з питань обліку державного майна </w:t>
      </w:r>
      <w:r w:rsidR="00073576" w:rsidRPr="00073576">
        <w:rPr>
          <w:rFonts w:eastAsia="Times New Roman" w:cs="Times New Roman"/>
          <w:i/>
          <w:iCs/>
          <w:szCs w:val="28"/>
          <w:lang w:eastAsia="uk-UA"/>
        </w:rPr>
        <w:t xml:space="preserve">управління </w:t>
      </w:r>
      <w:r w:rsidR="00C96C41">
        <w:rPr>
          <w:rFonts w:eastAsia="Times New Roman" w:cs="Times New Roman"/>
          <w:i/>
          <w:iCs/>
          <w:szCs w:val="28"/>
          <w:lang w:eastAsia="uk-UA"/>
        </w:rPr>
        <w:t>з питань державного майна та підприємств</w:t>
      </w:r>
      <w:r w:rsidR="00073576" w:rsidRPr="00073576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AF7923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="00605CE7">
        <w:rPr>
          <w:rFonts w:eastAsia="Times New Roman" w:cs="Times New Roman"/>
          <w:color w:val="000000"/>
          <w:szCs w:val="28"/>
          <w:lang w:eastAsia="ru-RU"/>
        </w:rPr>
        <w:t>(категорія «Б</w:t>
      </w:r>
      <w:r w:rsidR="00605CE7" w:rsidRPr="005E7324">
        <w:rPr>
          <w:rFonts w:eastAsia="Times New Roman" w:cs="Times New Roman"/>
          <w:color w:val="000000"/>
          <w:szCs w:val="28"/>
          <w:lang w:eastAsia="ru-RU"/>
        </w:rPr>
        <w:t>»)</w:t>
      </w:r>
    </w:p>
    <w:p w:rsidR="00AF7923" w:rsidRPr="00E905E0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"/>
        <w:gridCol w:w="1966"/>
        <w:gridCol w:w="57"/>
        <w:gridCol w:w="7915"/>
      </w:tblGrid>
      <w:tr w:rsidR="00AF7923" w:rsidTr="0051336C">
        <w:trPr>
          <w:trHeight w:val="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AF7923" w:rsidTr="0051336C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пов’язані із здійсненням керівництва діяльністю відділу з питань обліку державного майна: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3A60F8">
              <w:rPr>
                <w:rFonts w:cs="Times New Roman"/>
                <w:szCs w:val="28"/>
              </w:rPr>
              <w:t xml:space="preserve">забезпеченням розподілу посадових обов'язків між працівниками </w:t>
            </w:r>
            <w:r>
              <w:rPr>
                <w:rFonts w:cs="Times New Roman"/>
                <w:szCs w:val="28"/>
              </w:rPr>
              <w:t>відділу;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A60F8">
              <w:rPr>
                <w:rFonts w:cs="Times New Roman"/>
                <w:szCs w:val="28"/>
              </w:rPr>
              <w:t>- забезпечення підготовки аналітичних, довідкових та інших матеріалів з питань, що належать до компетенції сектору</w:t>
            </w:r>
            <w:r>
              <w:rPr>
                <w:rFonts w:cs="Times New Roman"/>
                <w:szCs w:val="28"/>
              </w:rPr>
              <w:t>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організація та проведення за участю структурних підрозділів Міністерства роботи, спрямованої на ефективне використання державного майна підприємств, установ, навчальних закладів і організацій, що входять до сфери управління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підготовки пропозиції щодо створення, реорганізації та ліквідації підприємств, установ і організацій заснованих на державній власності;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ведення обліку об’єктів державної власності, що належать до сфери управління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узагальнення практики застосування законодавства з питань, що належать до компетенції Відділу, в установленому порядку внесення пропозицій щодо вдосконалення нормативно-правових актів Верховної Ради України, Президента України, Кабінету Міністрів України на розгляд керівництва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розроблення проектів нормативно-правових актів, методичних рекомендацій, що належать до компетенції Відділу;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здійснення Міністерством функцій органу управління державним майном згідно чинного законодавства;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розроблення пропозицій щодо передачі державного майна від одного підприємства, установи, навчального закладу, організації до іншої, зі сфери одного органу управління до сфери іншого, з державної у комунальну та з комунальної у державну власність;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підготовки пропозицій щодо доцільності списання, відчуження, приватизації, корпоратизації об’єктів державної власності, що входять до сфери управління Міністерства, а також укладення угод в рамках державно-приватного </w:t>
            </w:r>
            <w:r>
              <w:rPr>
                <w:rFonts w:cs="Times New Roman"/>
                <w:szCs w:val="28"/>
              </w:rPr>
              <w:lastRenderedPageBreak/>
              <w:t>партнерства та інвестиційних договорів;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надання методичної допомоги структурним підрозділам обласних, районних державних адміністрацій, державним підприємствам та організаціям, що входять до сфери управління Міністерства, з питань обліку та управління державним майном, його передачі та списання;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здійснення експертизи результатів інвентаризації об'єктів, що реорганізуються;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здійснення аналізу ефективності використання земель, що знаходяться в користуванні об’єктів державної власності, що входять до сфери управління Міністерства та у разі необхідності внесення відповідних пропозиції керівництву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разом з іншими структурними підрозділами Міністерства розроблення проектів наказів та інших нормативних актів щодо управління об’єктами державної власності, що належать до сфери управління Міністерства;</w:t>
            </w:r>
          </w:p>
          <w:p w:rsidR="00AF7923" w:rsidRPr="00073576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узагальнення стану збереження та управління державною власністю і за наслідками перевірок підприємств, установ і організацій внесення пропозиції на розгляд керівництву Міністерства</w:t>
            </w:r>
          </w:p>
        </w:tc>
      </w:tr>
      <w:tr w:rsidR="00AF7923" w:rsidTr="0051336C">
        <w:trPr>
          <w:trHeight w:val="21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F4322C">
              <w:t xml:space="preserve">- посадовий оклад – </w:t>
            </w:r>
            <w:r w:rsidR="00C96C41">
              <w:rPr>
                <w:i/>
              </w:rPr>
              <w:t>10</w:t>
            </w:r>
            <w:r w:rsidR="00D14DF9">
              <w:rPr>
                <w:i/>
              </w:rPr>
              <w:t>680</w:t>
            </w:r>
            <w:r w:rsidRPr="00F4322C">
              <w:t xml:space="preserve"> грн.;</w:t>
            </w:r>
          </w:p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</w:pPr>
            <w:r w:rsidRPr="00F4322C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F4322C">
              <w:rPr>
                <w:lang w:val="ru-RU"/>
              </w:rPr>
              <w:t>18</w:t>
            </w:r>
            <w:r w:rsidRPr="00F4322C">
              <w:t>.0</w:t>
            </w:r>
            <w:r w:rsidRPr="00F4322C">
              <w:rPr>
                <w:lang w:val="ru-RU"/>
              </w:rPr>
              <w:t>1</w:t>
            </w:r>
            <w:r w:rsidRPr="00F4322C">
              <w:t>.201</w:t>
            </w:r>
            <w:r w:rsidRPr="00F4322C">
              <w:rPr>
                <w:lang w:val="ru-RU"/>
              </w:rPr>
              <w:t>7</w:t>
            </w:r>
            <w:r w:rsidRPr="00F4322C">
              <w:t xml:space="preserve"> № </w:t>
            </w:r>
            <w:r w:rsidRPr="00F4322C">
              <w:rPr>
                <w:lang w:val="ru-RU"/>
              </w:rPr>
              <w:t>15</w:t>
            </w:r>
            <w:r w:rsidRPr="00F4322C">
              <w:t xml:space="preserve"> «Питання оплати праці працівників державних органів»;</w:t>
            </w:r>
          </w:p>
          <w:p w:rsidR="00AF7923" w:rsidRDefault="00073576" w:rsidP="00E57DD2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322C">
              <w:t xml:space="preserve">- надбавка та доплати відповідно до статті </w:t>
            </w:r>
            <w:r w:rsidR="000F15D3">
              <w:t xml:space="preserve">50, </w:t>
            </w:r>
            <w:r w:rsidRPr="00F4322C">
              <w:t>52 Закону України «Про державну службу»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Pr="00266E53" w:rsidRDefault="00266E53" w:rsidP="00C631C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proofErr w:type="spellStart"/>
            <w:r w:rsidRPr="00C631C2">
              <w:rPr>
                <w:rFonts w:eastAsia="Times New Roman" w:cs="Times New Roman"/>
                <w:szCs w:val="28"/>
                <w:lang w:eastAsia="ru-RU"/>
              </w:rPr>
              <w:t>Строково</w:t>
            </w:r>
            <w:proofErr w:type="spellEnd"/>
            <w:r w:rsidRPr="00C631C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0F15D3" w:rsidRPr="00C631C2">
              <w:rPr>
                <w:rFonts w:eastAsia="Times New Roman" w:cs="Times New Roman"/>
                <w:szCs w:val="28"/>
                <w:lang w:eastAsia="ru-RU"/>
              </w:rPr>
              <w:t>на період відпустки по догляду за дитиною основного працівника</w:t>
            </w:r>
            <w:r w:rsidRPr="00C631C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="000A60B9"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>третьою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hyperlink r:id="rId7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четвертою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</w:t>
            </w:r>
            <w:r>
              <w:rPr>
                <w:szCs w:val="28"/>
              </w:rPr>
              <w:lastRenderedPageBreak/>
              <w:t>мовою;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>7) декларація особи, уповноваженої на виконання функцій держави або місцевого самоврядування, за 201</w:t>
            </w:r>
            <w:r w:rsidR="008F08C2">
              <w:rPr>
                <w:rStyle w:val="rvts0"/>
              </w:rPr>
              <w:t>7</w:t>
            </w:r>
            <w:r>
              <w:rPr>
                <w:rStyle w:val="rvts0"/>
              </w:rPr>
              <w:t xml:space="preserve">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AF7923" w:rsidRPr="003A60F8" w:rsidRDefault="006D4FA3" w:rsidP="002326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>
              <w:rPr>
                <w:szCs w:val="28"/>
              </w:rPr>
              <w:t>2</w:t>
            </w:r>
            <w:r w:rsidR="002326E0">
              <w:rPr>
                <w:szCs w:val="28"/>
              </w:rPr>
              <w:t>8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Pr="001C30DD">
              <w:rPr>
                <w:szCs w:val="28"/>
                <w:lang w:val="ru-RU"/>
              </w:rPr>
              <w:t>березня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33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3" w:rsidRPr="00E6607C" w:rsidRDefault="006D4FA3" w:rsidP="006D4FA3">
            <w:pPr>
              <w:spacing w:before="120" w:after="0" w:line="240" w:lineRule="auto"/>
              <w:ind w:firstLine="32"/>
              <w:rPr>
                <w:rFonts w:eastAsia="Times New Roman" w:cs="Times New Roman"/>
                <w:szCs w:val="28"/>
                <w:lang w:eastAsia="ru-RU"/>
              </w:rPr>
            </w:pPr>
            <w:r w:rsidRPr="00E6607C">
              <w:rPr>
                <w:rFonts w:eastAsia="Times New Roman" w:cs="Times New Roman"/>
                <w:szCs w:val="28"/>
                <w:lang w:eastAsia="ru-RU"/>
              </w:rPr>
              <w:t>м. Київ, проспект Перемоги, 10,  о 10:00</w:t>
            </w:r>
          </w:p>
          <w:p w:rsidR="00AF7923" w:rsidRDefault="006D4FA3" w:rsidP="002326E0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607C">
              <w:rPr>
                <w:szCs w:val="28"/>
              </w:rPr>
              <w:t>з 2</w:t>
            </w:r>
            <w:r w:rsidR="002326E0">
              <w:rPr>
                <w:szCs w:val="28"/>
              </w:rPr>
              <w:t>9</w:t>
            </w:r>
            <w:r w:rsidRPr="00E6607C">
              <w:rPr>
                <w:szCs w:val="28"/>
              </w:rPr>
              <w:t xml:space="preserve"> березня 2018 року</w:t>
            </w:r>
          </w:p>
        </w:tc>
      </w:tr>
      <w:tr w:rsidR="00AF7923" w:rsidTr="0051336C">
        <w:trPr>
          <w:trHeight w:val="5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Pr="00073576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proofErr w:type="spellStart"/>
            <w:r w:rsidRPr="00004E4A">
              <w:rPr>
                <w:szCs w:val="28"/>
              </w:rPr>
              <w:t>Косовець</w:t>
            </w:r>
            <w:proofErr w:type="spellEnd"/>
            <w:r w:rsidRPr="00004E4A">
              <w:rPr>
                <w:szCs w:val="28"/>
              </w:rPr>
              <w:t xml:space="preserve"> Юлія Василівна </w:t>
            </w: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proofErr w:type="spellStart"/>
            <w:r w:rsidRPr="00004E4A">
              <w:rPr>
                <w:szCs w:val="28"/>
              </w:rPr>
              <w:t>Тел</w:t>
            </w:r>
            <w:proofErr w:type="spellEnd"/>
            <w:r w:rsidRPr="00004E4A">
              <w:rPr>
                <w:szCs w:val="28"/>
              </w:rPr>
              <w:t>.: 481-32-70, 481-47-88</w:t>
            </w:r>
          </w:p>
          <w:p w:rsidR="00AF7923" w:rsidRDefault="00004E4A" w:rsidP="00004E4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4E4A">
              <w:rPr>
                <w:szCs w:val="28"/>
              </w:rPr>
              <w:t>e-</w:t>
            </w:r>
            <w:proofErr w:type="spellStart"/>
            <w:r w:rsidRPr="00004E4A">
              <w:rPr>
                <w:szCs w:val="28"/>
              </w:rPr>
              <w:t>mail</w:t>
            </w:r>
            <w:proofErr w:type="spellEnd"/>
            <w:r w:rsidRPr="00004E4A">
              <w:rPr>
                <w:szCs w:val="28"/>
              </w:rPr>
              <w:t xml:space="preserve">: kadry@mon.gov.ua </w:t>
            </w:r>
          </w:p>
        </w:tc>
      </w:tr>
      <w:tr w:rsidR="00517696" w:rsidRPr="00A726FA" w:rsidTr="0051336C">
        <w:tc>
          <w:tcPr>
            <w:tcW w:w="10632" w:type="dxa"/>
            <w:gridSpan w:val="5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rStyle w:val="rvts0"/>
                <w:szCs w:val="28"/>
              </w:rPr>
              <w:t>в</w:t>
            </w:r>
            <w:r w:rsidR="00073576" w:rsidRPr="00A726FA">
              <w:rPr>
                <w:rStyle w:val="rvts0"/>
                <w:szCs w:val="28"/>
              </w:rPr>
              <w:t xml:space="preserve">ища </w:t>
            </w:r>
            <w:r w:rsidR="00073576">
              <w:rPr>
                <w:rStyle w:val="rvts0"/>
                <w:szCs w:val="28"/>
              </w:rPr>
              <w:t xml:space="preserve">економічна </w:t>
            </w:r>
            <w:r w:rsidR="00073576" w:rsidRPr="00A726FA">
              <w:rPr>
                <w:rStyle w:val="rvts0"/>
                <w:szCs w:val="28"/>
              </w:rPr>
              <w:t xml:space="preserve">освіта за освітнім ступенем </w:t>
            </w:r>
            <w:r w:rsidR="00073576">
              <w:rPr>
                <w:rStyle w:val="rvts0"/>
                <w:szCs w:val="28"/>
              </w:rPr>
              <w:t>не нижче магістра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42769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053334">
              <w:rPr>
                <w:color w:val="000000"/>
                <w:szCs w:val="28"/>
              </w:rPr>
              <w:t>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</w:t>
            </w:r>
            <w:r>
              <w:rPr>
                <w:color w:val="000000"/>
                <w:szCs w:val="28"/>
              </w:rPr>
              <w:t xml:space="preserve"> років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726FA">
              <w:rPr>
                <w:color w:val="000000"/>
                <w:szCs w:val="28"/>
              </w:rPr>
              <w:t>ільне володіння державною мовою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A726FA" w:rsidTr="0051336C">
        <w:tc>
          <w:tcPr>
            <w:tcW w:w="694" w:type="dxa"/>
            <w:gridSpan w:val="2"/>
          </w:tcPr>
          <w:p w:rsidR="00C96C41" w:rsidRPr="006D4FA3" w:rsidRDefault="00C96C41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6D4FA3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</w:tcPr>
          <w:p w:rsidR="00C96C41" w:rsidRPr="00C40226" w:rsidRDefault="00A02153" w:rsidP="00C96C41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02153">
              <w:rPr>
                <w:rStyle w:val="rvts0"/>
                <w:rFonts w:ascii="Times New Roman" w:hAnsi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7915" w:type="dxa"/>
          </w:tcPr>
          <w:p w:rsidR="00BF4BDE" w:rsidRPr="00BF4BDE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02153">
              <w:rPr>
                <w:rStyle w:val="rvts0"/>
                <w:szCs w:val="28"/>
              </w:rPr>
              <w:t>-</w:t>
            </w:r>
            <w:r w:rsidRPr="00BF4BDE">
              <w:rPr>
                <w:rFonts w:cs="Times New Roman"/>
              </w:rPr>
              <w:tab/>
              <w:t>вміння вирішувати комплексні завдання, працювати з великими масивами інформації;</w:t>
            </w:r>
          </w:p>
          <w:p w:rsidR="00A02153" w:rsidRPr="00BF4BDE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BF4BDE">
              <w:rPr>
                <w:rFonts w:cs="Times New Roman"/>
              </w:rPr>
              <w:t>-</w:t>
            </w:r>
            <w:r w:rsidRPr="00BF4BDE">
              <w:rPr>
                <w:rFonts w:cs="Times New Roman"/>
              </w:rPr>
              <w:tab/>
              <w:t>встановлення цілей, пріоритетів та орієнтирів;</w:t>
            </w:r>
          </w:p>
          <w:p w:rsidR="00C96C41" w:rsidRPr="00C40226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vts0"/>
                <w:color w:val="17365D"/>
                <w:szCs w:val="28"/>
              </w:rPr>
            </w:pPr>
            <w:r w:rsidRPr="00BF4BDE">
              <w:rPr>
                <w:rFonts w:cs="Times New Roman"/>
              </w:rPr>
              <w:t>-</w:t>
            </w:r>
            <w:r w:rsidRPr="00BF4BDE">
              <w:rPr>
                <w:rFonts w:cs="Times New Roman"/>
              </w:rPr>
              <w:tab/>
              <w:t>ефективно використовувати ресурси (у тому числі фінансові і матеріальні);</w:t>
            </w:r>
          </w:p>
        </w:tc>
      </w:tr>
      <w:tr w:rsidR="006D4FA3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BF4BDE" w:rsidRDefault="002267E0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BF4BDE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C40226" w:rsidRDefault="00A02153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2153">
              <w:rPr>
                <w:rFonts w:ascii="Times New Roman" w:hAnsi="Times New Roman"/>
                <w:sz w:val="28"/>
                <w:szCs w:val="28"/>
              </w:rPr>
              <w:t>Управління організацією роботи та персоналом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3" w:rsidRPr="00A02153" w:rsidRDefault="006D4FA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D4FA3">
              <w:rPr>
                <w:rFonts w:cs="Times New Roman"/>
                <w:szCs w:val="28"/>
              </w:rPr>
              <w:t>-</w:t>
            </w:r>
            <w:r w:rsidR="00A02153">
              <w:t xml:space="preserve"> </w:t>
            </w:r>
            <w:r w:rsidR="00A02153" w:rsidRPr="00A02153">
              <w:rPr>
                <w:rFonts w:cs="Times New Roman"/>
                <w:szCs w:val="28"/>
              </w:rPr>
              <w:t>-</w:t>
            </w:r>
            <w:r w:rsidR="00A02153" w:rsidRPr="00A02153">
              <w:rPr>
                <w:rFonts w:cs="Times New Roman"/>
                <w:szCs w:val="28"/>
              </w:rPr>
              <w:tab/>
              <w:t>організація і контроль роботи, мотивування;</w:t>
            </w:r>
          </w:p>
          <w:p w:rsidR="006D4FA3" w:rsidRPr="00C40226" w:rsidRDefault="00A0215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2153">
              <w:rPr>
                <w:rFonts w:cs="Times New Roman"/>
                <w:szCs w:val="28"/>
              </w:rPr>
              <w:t>-</w:t>
            </w:r>
            <w:r w:rsidRPr="00A02153">
              <w:rPr>
                <w:rFonts w:cs="Times New Roman"/>
                <w:szCs w:val="28"/>
              </w:rPr>
              <w:tab/>
              <w:t>оцінка і розвиток підлеглих, вміння розв’язання конфліктів</w:t>
            </w:r>
          </w:p>
        </w:tc>
      </w:tr>
      <w:tr w:rsidR="006D4FA3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BF4BDE" w:rsidRDefault="002267E0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BF4BDE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C40226" w:rsidRDefault="00A02153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2153">
              <w:rPr>
                <w:rFonts w:ascii="Times New Roman" w:hAnsi="Times New Roman"/>
                <w:sz w:val="28"/>
                <w:szCs w:val="28"/>
              </w:rPr>
              <w:t>Впровадження змін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C40226" w:rsidRDefault="00A02153" w:rsidP="002267E0">
            <w:pPr>
              <w:widowControl w:val="0"/>
              <w:shd w:val="clear" w:color="auto" w:fill="FFFFFF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2153">
              <w:rPr>
                <w:rFonts w:cs="Times New Roman"/>
                <w:szCs w:val="28"/>
              </w:rPr>
              <w:t>-</w:t>
            </w:r>
            <w:r w:rsidRPr="00A02153">
              <w:rPr>
                <w:rFonts w:cs="Times New Roman"/>
                <w:szCs w:val="28"/>
              </w:rPr>
              <w:tab/>
              <w:t>реалізація плану змін, здатність їх підтримувати та працювати з реакцією на них</w:t>
            </w:r>
          </w:p>
        </w:tc>
      </w:tr>
      <w:tr w:rsidR="00C96C41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BF4BDE" w:rsidRDefault="002267E0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BF4BDE">
              <w:rPr>
                <w:rStyle w:val="rvts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3D456F">
            <w:pPr>
              <w:pStyle w:val="a4"/>
              <w:spacing w:before="0"/>
              <w:ind w:firstLine="0"/>
              <w:jc w:val="both"/>
              <w:rPr>
                <w:rStyle w:val="rvts0"/>
                <w:sz w:val="28"/>
                <w:szCs w:val="28"/>
              </w:rPr>
            </w:pPr>
            <w:r w:rsidRPr="00C40226">
              <w:rPr>
                <w:szCs w:val="28"/>
              </w:rPr>
              <w:t xml:space="preserve"> </w:t>
            </w:r>
            <w:r w:rsidR="00A02153" w:rsidRPr="00A021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дисциплінованість, відповідальність, системність і самостійність в роботі, здатність швидко вчитися, креативність, гнучкість, наполегливість, уміння працювати в стресових </w:t>
            </w:r>
            <w:r w:rsidR="00A02153" w:rsidRPr="00A021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ситуаціях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lastRenderedPageBreak/>
              <w:t>Професійні знання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7E37BB" w:rsidTr="0051336C">
        <w:tc>
          <w:tcPr>
            <w:tcW w:w="675" w:type="dxa"/>
          </w:tcPr>
          <w:p w:rsidR="00C96C41" w:rsidRPr="00C40226" w:rsidRDefault="00C96C41" w:rsidP="00C96C41">
            <w:pPr>
              <w:ind w:left="284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1</w:t>
            </w:r>
          </w:p>
        </w:tc>
        <w:tc>
          <w:tcPr>
            <w:tcW w:w="2042" w:type="dxa"/>
            <w:gridSpan w:val="3"/>
          </w:tcPr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 xml:space="preserve">Знання </w:t>
            </w:r>
          </w:p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законодавства</w:t>
            </w:r>
          </w:p>
        </w:tc>
        <w:tc>
          <w:tcPr>
            <w:tcW w:w="7915" w:type="dxa"/>
          </w:tcPr>
          <w:p w:rsidR="00C96C41" w:rsidRPr="00C40226" w:rsidRDefault="00C96C41" w:rsidP="00C96C41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C96C41" w:rsidRPr="00075D83" w:rsidTr="0051336C">
        <w:tc>
          <w:tcPr>
            <w:tcW w:w="675" w:type="dxa"/>
          </w:tcPr>
          <w:p w:rsidR="00C96C41" w:rsidRPr="00C40226" w:rsidRDefault="00C96C41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6C41" w:rsidRPr="00C40226" w:rsidRDefault="00C96C41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C96C41" w:rsidRPr="00C40226" w:rsidRDefault="00C96C41" w:rsidP="00C96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7915" w:type="dxa"/>
          </w:tcPr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передачу об'єктів права державної та комунальної власності»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приватизацію державного майна»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освіту»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вищу освіту»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професійно-технічну освіту»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бухгалтерський облік та фінансову звітність в Україні»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21 вересня 1998 р. № 1482 «Про передачу об’єктів права державної та комунальної власності»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29 серпня 2002 р. № 1282 «Про затвердження Порядку вилучення і передачі  військового майна Збройних Сил»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8 листопада 2007 р. № 1314 «Про затвердження Порядку списання об'єктів державної власності»</w:t>
            </w:r>
            <w:r w:rsidR="00C631C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96C41" w:rsidRPr="00C40226" w:rsidRDefault="006F7442" w:rsidP="00C631C2">
            <w:pPr>
              <w:pStyle w:val="rvps14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C631C2">
              <w:rPr>
                <w:sz w:val="28"/>
                <w:szCs w:val="28"/>
                <w:lang w:val="uk-UA"/>
              </w:rPr>
              <w:t>Положення про Міністерство освіти і науки України</w:t>
            </w:r>
          </w:p>
        </w:tc>
      </w:tr>
      <w:tr w:rsidR="00C96C41" w:rsidRPr="00075D83" w:rsidTr="0051336C">
        <w:tc>
          <w:tcPr>
            <w:tcW w:w="675" w:type="dxa"/>
          </w:tcPr>
          <w:p w:rsidR="00C96C41" w:rsidRPr="00C40226" w:rsidRDefault="00C96C41" w:rsidP="002267E0">
            <w:pPr>
              <w:pStyle w:val="a4"/>
              <w:spacing w:before="0"/>
              <w:ind w:left="284"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gridSpan w:val="3"/>
          </w:tcPr>
          <w:p w:rsidR="00C96C41" w:rsidRPr="00C40226" w:rsidRDefault="002267E0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2267E0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7915" w:type="dxa"/>
          </w:tcPr>
          <w:p w:rsidR="00C96C41" w:rsidRPr="00C40226" w:rsidRDefault="00C96C41" w:rsidP="00C22699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C631C2">
              <w:rPr>
                <w:rFonts w:eastAsia="Times New Roman" w:cs="Times New Roman"/>
                <w:szCs w:val="28"/>
                <w:lang w:eastAsia="ru-RU"/>
              </w:rPr>
              <w:t>особливост</w:t>
            </w:r>
            <w:r w:rsidR="00C22699" w:rsidRPr="00C631C2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C631C2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C40226">
              <w:rPr>
                <w:rFonts w:eastAsia="Times New Roman" w:cs="Times New Roman"/>
                <w:szCs w:val="28"/>
                <w:lang w:eastAsia="uk-UA"/>
              </w:rPr>
              <w:t>ведення обліку державного майна підприємств, установ та організацій, що знаходяться в підпорядкуванні Міністерства освіти і науки України</w:t>
            </w:r>
          </w:p>
        </w:tc>
      </w:tr>
      <w:tr w:rsidR="002267E0" w:rsidRPr="00075D83" w:rsidTr="0051336C">
        <w:tc>
          <w:tcPr>
            <w:tcW w:w="675" w:type="dxa"/>
          </w:tcPr>
          <w:p w:rsidR="002267E0" w:rsidRPr="00C40226" w:rsidRDefault="002267E0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3"/>
          </w:tcPr>
          <w:p w:rsidR="002267E0" w:rsidRPr="002267E0" w:rsidRDefault="002267E0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1244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7915" w:type="dxa"/>
          </w:tcPr>
          <w:p w:rsidR="002267E0" w:rsidRPr="00C40226" w:rsidRDefault="002267E0" w:rsidP="00C96C41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381244">
              <w:rPr>
                <w:rFonts w:eastAsia="Times New Roman" w:cs="Times New Roman"/>
                <w:szCs w:val="28"/>
                <w:lang w:eastAsia="ru-RU"/>
              </w:rPr>
              <w:t>Internet</w:t>
            </w:r>
            <w:proofErr w:type="spellEnd"/>
            <w:r w:rsidRPr="003812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sectPr w:rsidR="00D4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8"/>
    <w:rsid w:val="00004E4A"/>
    <w:rsid w:val="00015B8D"/>
    <w:rsid w:val="00021ACC"/>
    <w:rsid w:val="00034E62"/>
    <w:rsid w:val="000465E1"/>
    <w:rsid w:val="0006319D"/>
    <w:rsid w:val="00063708"/>
    <w:rsid w:val="00073576"/>
    <w:rsid w:val="000A60B9"/>
    <w:rsid w:val="000A7C91"/>
    <w:rsid w:val="000C3037"/>
    <w:rsid w:val="000F15D3"/>
    <w:rsid w:val="000F42CD"/>
    <w:rsid w:val="00105022"/>
    <w:rsid w:val="00110799"/>
    <w:rsid w:val="00166721"/>
    <w:rsid w:val="00172A90"/>
    <w:rsid w:val="00181AF2"/>
    <w:rsid w:val="00184B91"/>
    <w:rsid w:val="001915E6"/>
    <w:rsid w:val="001A17EA"/>
    <w:rsid w:val="001C6B5F"/>
    <w:rsid w:val="001D4F7D"/>
    <w:rsid w:val="00202BBF"/>
    <w:rsid w:val="002137CA"/>
    <w:rsid w:val="002254C2"/>
    <w:rsid w:val="002267E0"/>
    <w:rsid w:val="002326E0"/>
    <w:rsid w:val="00266E53"/>
    <w:rsid w:val="002704A5"/>
    <w:rsid w:val="002714E3"/>
    <w:rsid w:val="002777B1"/>
    <w:rsid w:val="00281EF9"/>
    <w:rsid w:val="00307B41"/>
    <w:rsid w:val="003264A8"/>
    <w:rsid w:val="003474AA"/>
    <w:rsid w:val="00386526"/>
    <w:rsid w:val="00393838"/>
    <w:rsid w:val="003A60F8"/>
    <w:rsid w:val="003D456F"/>
    <w:rsid w:val="0042769D"/>
    <w:rsid w:val="00440B69"/>
    <w:rsid w:val="00451B4A"/>
    <w:rsid w:val="0045310C"/>
    <w:rsid w:val="00456833"/>
    <w:rsid w:val="004970C3"/>
    <w:rsid w:val="004A69BD"/>
    <w:rsid w:val="004C2D27"/>
    <w:rsid w:val="004C6F86"/>
    <w:rsid w:val="0050264F"/>
    <w:rsid w:val="005030A9"/>
    <w:rsid w:val="00504196"/>
    <w:rsid w:val="0051336C"/>
    <w:rsid w:val="00517696"/>
    <w:rsid w:val="005254C7"/>
    <w:rsid w:val="005B7513"/>
    <w:rsid w:val="005E7324"/>
    <w:rsid w:val="005F2EE4"/>
    <w:rsid w:val="00605CE7"/>
    <w:rsid w:val="00632DCD"/>
    <w:rsid w:val="00636E05"/>
    <w:rsid w:val="0064517F"/>
    <w:rsid w:val="006609A6"/>
    <w:rsid w:val="0068600D"/>
    <w:rsid w:val="006864C4"/>
    <w:rsid w:val="006A2EED"/>
    <w:rsid w:val="006D4FA3"/>
    <w:rsid w:val="006E7549"/>
    <w:rsid w:val="006F7442"/>
    <w:rsid w:val="007464E2"/>
    <w:rsid w:val="00790586"/>
    <w:rsid w:val="00797281"/>
    <w:rsid w:val="007A3B2F"/>
    <w:rsid w:val="007B2DD6"/>
    <w:rsid w:val="007B67EB"/>
    <w:rsid w:val="00833501"/>
    <w:rsid w:val="00862148"/>
    <w:rsid w:val="008A687C"/>
    <w:rsid w:val="008E341F"/>
    <w:rsid w:val="008F08C2"/>
    <w:rsid w:val="009254D2"/>
    <w:rsid w:val="009363D8"/>
    <w:rsid w:val="009745E0"/>
    <w:rsid w:val="009B0ED6"/>
    <w:rsid w:val="009C67DA"/>
    <w:rsid w:val="00A02153"/>
    <w:rsid w:val="00A64779"/>
    <w:rsid w:val="00A72B6C"/>
    <w:rsid w:val="00AD4B7F"/>
    <w:rsid w:val="00AD64ED"/>
    <w:rsid w:val="00AE3895"/>
    <w:rsid w:val="00AE3FC2"/>
    <w:rsid w:val="00AF45BB"/>
    <w:rsid w:val="00AF7923"/>
    <w:rsid w:val="00B16CA6"/>
    <w:rsid w:val="00B424AA"/>
    <w:rsid w:val="00B74462"/>
    <w:rsid w:val="00B81D0B"/>
    <w:rsid w:val="00BC5D42"/>
    <w:rsid w:val="00BF1F41"/>
    <w:rsid w:val="00BF4BDE"/>
    <w:rsid w:val="00BF6BE8"/>
    <w:rsid w:val="00C22699"/>
    <w:rsid w:val="00C420B6"/>
    <w:rsid w:val="00C631C2"/>
    <w:rsid w:val="00C8440C"/>
    <w:rsid w:val="00C903F5"/>
    <w:rsid w:val="00C9264B"/>
    <w:rsid w:val="00C96C41"/>
    <w:rsid w:val="00CB2B0B"/>
    <w:rsid w:val="00CC3944"/>
    <w:rsid w:val="00D14DF9"/>
    <w:rsid w:val="00D2660B"/>
    <w:rsid w:val="00D31E93"/>
    <w:rsid w:val="00D43F8B"/>
    <w:rsid w:val="00D73413"/>
    <w:rsid w:val="00D748EF"/>
    <w:rsid w:val="00DA2172"/>
    <w:rsid w:val="00DD711F"/>
    <w:rsid w:val="00E04CE6"/>
    <w:rsid w:val="00E36ED5"/>
    <w:rsid w:val="00E57DD2"/>
    <w:rsid w:val="00E67841"/>
    <w:rsid w:val="00E7296F"/>
    <w:rsid w:val="00E905E0"/>
    <w:rsid w:val="00E95F02"/>
    <w:rsid w:val="00EB15FA"/>
    <w:rsid w:val="00EC2D44"/>
    <w:rsid w:val="00EE4BB5"/>
    <w:rsid w:val="00EF3E92"/>
    <w:rsid w:val="00F122A4"/>
    <w:rsid w:val="00F84B45"/>
    <w:rsid w:val="00F96AD2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868A-46D5-44A9-8808-D60781A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4916</Words>
  <Characters>2803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sharov</cp:lastModifiedBy>
  <cp:revision>13</cp:revision>
  <cp:lastPrinted>2017-12-22T15:55:00Z</cp:lastPrinted>
  <dcterms:created xsi:type="dcterms:W3CDTF">2018-03-12T15:01:00Z</dcterms:created>
  <dcterms:modified xsi:type="dcterms:W3CDTF">2018-03-13T15:24:00Z</dcterms:modified>
</cp:coreProperties>
</file>