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D1" w:rsidRDefault="001561D1" w:rsidP="001561D1">
      <w:pPr>
        <w:spacing w:after="0" w:line="240" w:lineRule="auto"/>
        <w:ind w:left="4961"/>
        <w:rPr>
          <w:szCs w:val="28"/>
        </w:rPr>
      </w:pPr>
      <w:r>
        <w:rPr>
          <w:szCs w:val="28"/>
        </w:rPr>
        <w:t>ЗАТВЕРДЖЕНО</w:t>
      </w:r>
    </w:p>
    <w:p w:rsidR="001561D1" w:rsidRDefault="001561D1" w:rsidP="001561D1">
      <w:pPr>
        <w:spacing w:after="0" w:line="240" w:lineRule="auto"/>
        <w:ind w:left="4961"/>
        <w:rPr>
          <w:szCs w:val="28"/>
        </w:rPr>
      </w:pPr>
      <w:r>
        <w:rPr>
          <w:szCs w:val="28"/>
        </w:rPr>
        <w:t xml:space="preserve">Наказ Міністерства освіти і науки України від  </w:t>
      </w:r>
      <w:r w:rsidR="00240B21" w:rsidRPr="00240B21">
        <w:rPr>
          <w:szCs w:val="28"/>
          <w:lang w:val="ru-RU"/>
        </w:rPr>
        <w:t>22</w:t>
      </w:r>
      <w:r w:rsidR="00240B21">
        <w:rPr>
          <w:szCs w:val="28"/>
        </w:rPr>
        <w:t>.12.2017</w:t>
      </w:r>
      <w:r>
        <w:rPr>
          <w:szCs w:val="28"/>
        </w:rPr>
        <w:t xml:space="preserve"> № </w:t>
      </w:r>
      <w:r w:rsidR="00240B21">
        <w:rPr>
          <w:szCs w:val="28"/>
        </w:rPr>
        <w:t>374-а</w:t>
      </w:r>
    </w:p>
    <w:p w:rsidR="00240B21" w:rsidRDefault="00240B21" w:rsidP="001561D1">
      <w:pPr>
        <w:spacing w:after="0" w:line="240" w:lineRule="auto"/>
        <w:ind w:left="4961"/>
        <w:rPr>
          <w:szCs w:val="28"/>
        </w:rPr>
      </w:pPr>
      <w:r>
        <w:rPr>
          <w:szCs w:val="28"/>
        </w:rPr>
        <w:t>(зі змінами від 2</w:t>
      </w:r>
      <w:r>
        <w:rPr>
          <w:szCs w:val="28"/>
        </w:rPr>
        <w:t>7</w:t>
      </w:r>
      <w:r>
        <w:rPr>
          <w:szCs w:val="28"/>
        </w:rPr>
        <w:t>.</w:t>
      </w:r>
      <w:r>
        <w:rPr>
          <w:szCs w:val="28"/>
        </w:rPr>
        <w:t>12</w:t>
      </w:r>
      <w:r>
        <w:rPr>
          <w:szCs w:val="28"/>
        </w:rPr>
        <w:t>. 2017)</w:t>
      </w:r>
    </w:p>
    <w:p w:rsidR="00240B21" w:rsidRPr="00240B21" w:rsidRDefault="00240B21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 w:val="14"/>
          <w:szCs w:val="14"/>
          <w:lang w:val="ru-RU" w:eastAsia="ru-RU"/>
        </w:rPr>
      </w:pPr>
      <w:bookmarkStart w:id="0" w:name="_GoBack"/>
      <w:bookmarkEnd w:id="0"/>
    </w:p>
    <w:p w:rsidR="00376ADD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УМОВИ </w:t>
      </w:r>
      <w:r>
        <w:rPr>
          <w:rFonts w:eastAsia="Times New Roman" w:cs="Times New Roman"/>
          <w:szCs w:val="28"/>
          <w:lang w:eastAsia="ru-RU"/>
        </w:rPr>
        <w:br/>
        <w:t xml:space="preserve">проведення конкурсу </w:t>
      </w:r>
    </w:p>
    <w:p w:rsidR="00376ADD" w:rsidRPr="000A60B9" w:rsidRDefault="00376ADD" w:rsidP="00376ADD">
      <w:pPr>
        <w:keepNext/>
        <w:keepLines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на зайняття </w:t>
      </w:r>
      <w:r w:rsidR="00DF7DB7" w:rsidRPr="008B6063">
        <w:rPr>
          <w:rFonts w:eastAsia="Times New Roman" w:cs="Times New Roman"/>
          <w:szCs w:val="28"/>
          <w:lang w:eastAsia="ru-RU"/>
        </w:rPr>
        <w:t xml:space="preserve">вакантної посади </w:t>
      </w:r>
      <w:r w:rsidR="00DF7DB7" w:rsidRPr="00DF7DB7">
        <w:rPr>
          <w:i/>
          <w:color w:val="000000"/>
          <w:spacing w:val="-1"/>
          <w:szCs w:val="28"/>
        </w:rPr>
        <w:t xml:space="preserve">головного спеціаліста господарського </w:t>
      </w:r>
      <w:r w:rsidR="00DF7DB7" w:rsidRPr="00DF7DB7">
        <w:rPr>
          <w:i/>
          <w:color w:val="000000"/>
          <w:spacing w:val="-1"/>
          <w:sz w:val="26"/>
          <w:szCs w:val="26"/>
        </w:rPr>
        <w:t xml:space="preserve">відділу </w:t>
      </w:r>
      <w:r w:rsidR="00DF7DB7" w:rsidRPr="00DF7DB7">
        <w:rPr>
          <w:bCs/>
          <w:i/>
          <w:sz w:val="26"/>
          <w:szCs w:val="26"/>
        </w:rPr>
        <w:t>управління адміністративно-господарського та організаційного забезпечення</w:t>
      </w:r>
    </w:p>
    <w:p w:rsidR="00376ADD" w:rsidRPr="000A60B9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val="ru-RU" w:eastAsia="ru-RU"/>
        </w:rPr>
      </w:pPr>
      <w:r w:rsidRPr="005E732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  <w:r w:rsidRPr="005E7324">
        <w:rPr>
          <w:rFonts w:eastAsia="Times New Roman" w:cs="Times New Roman"/>
          <w:color w:val="000000"/>
          <w:szCs w:val="28"/>
          <w:lang w:eastAsia="ru-RU"/>
        </w:rPr>
        <w:t>(категорія «В»)</w:t>
      </w:r>
    </w:p>
    <w:p w:rsidR="00376ADD" w:rsidRPr="000A60B9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10"/>
          <w:szCs w:val="10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376ADD" w:rsidTr="00A750EC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DD" w:rsidRDefault="00376ADD" w:rsidP="003F1E17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376ADD" w:rsidTr="00A750EC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D" w:rsidRDefault="00376ADD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B7" w:rsidRDefault="00DF7DB7" w:rsidP="00DF7DB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Посадові обов’язки пов’язані з організацією матеріально-технічного забезпечення та господарсько-побутового обслуговування апарату МОН, а також, придбання (закупівля) матеріально-товарних цінностей та контроль за їх збереженням, зокрема:</w:t>
            </w:r>
          </w:p>
          <w:p w:rsidR="00DF7DB7" w:rsidRDefault="00DF7DB7" w:rsidP="00DF7DB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забезпечення та контроль за збереженням матеріальних цінностей, що знаходяться на балансі Міністерства;</w:t>
            </w:r>
          </w:p>
          <w:p w:rsidR="00DF7DB7" w:rsidRDefault="00DF7DB7" w:rsidP="00DF7DB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забезпечення процесу закупівлі для забезпечення безперебійної роботи центрального апарату Міністерства;</w:t>
            </w:r>
          </w:p>
          <w:p w:rsidR="00DF7DB7" w:rsidRDefault="00DF7DB7" w:rsidP="00DF7DB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забезпечення пропускного режиму та дотримання правил внутрішнього трудового розпорядку в адміністративних будинках Міністерства;</w:t>
            </w:r>
          </w:p>
          <w:p w:rsidR="00DF7DB7" w:rsidRDefault="00DF7DB7" w:rsidP="00DF7DB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організація роботи з капітального будівництва, реконструкції, капітального і поточного ремонтів будинків та споруд; </w:t>
            </w:r>
          </w:p>
          <w:p w:rsidR="00DF7DB7" w:rsidRDefault="00DF7DB7" w:rsidP="00DF7DB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організація і проведення робіт з підтримання у належному стані приміщень в адміністративних будинках та прилеглої території;</w:t>
            </w:r>
          </w:p>
          <w:p w:rsidR="00376ADD" w:rsidRPr="00DF7DB7" w:rsidRDefault="00DF7DB7" w:rsidP="00DF7DB7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 xml:space="preserve"> - забезпечення контролю над цілісністю засобів захисту інформації, швидке реагування на вихід їх з ладу або порушення режимів функціонування</w:t>
            </w:r>
          </w:p>
        </w:tc>
      </w:tr>
      <w:tr w:rsidR="00376ADD" w:rsidTr="00A750EC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D" w:rsidRDefault="00376ADD" w:rsidP="003F1E17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D" w:rsidRDefault="00376ADD" w:rsidP="003F1E17">
            <w:pPr>
              <w:spacing w:after="0" w:line="240" w:lineRule="auto"/>
              <w:ind w:firstLine="284"/>
              <w:jc w:val="both"/>
              <w:rPr>
                <w:lang w:val="ru-RU"/>
              </w:rPr>
            </w:pPr>
            <w:r>
              <w:t xml:space="preserve">- посадовий оклад – </w:t>
            </w:r>
            <w:r>
              <w:rPr>
                <w:i/>
              </w:rPr>
              <w:t>5900</w:t>
            </w:r>
            <w:r>
              <w:t xml:space="preserve"> грн.;</w:t>
            </w:r>
          </w:p>
          <w:p w:rsidR="00376ADD" w:rsidRDefault="00376ADD" w:rsidP="003F1E17">
            <w:pPr>
              <w:spacing w:after="0" w:line="240" w:lineRule="auto"/>
              <w:ind w:firstLine="284"/>
              <w:jc w:val="both"/>
            </w:pPr>
            <w:r>
              <w:t xml:space="preserve">- надбавка до посадового окладу за ранг державного службовця відповідно до постанови Кабінету Міністрів України від </w:t>
            </w:r>
            <w:r>
              <w:rPr>
                <w:lang w:val="ru-RU"/>
              </w:rPr>
              <w:t>18</w:t>
            </w:r>
            <w:r>
              <w:t>.0</w:t>
            </w:r>
            <w:r>
              <w:rPr>
                <w:lang w:val="ru-RU"/>
              </w:rPr>
              <w:t>1</w:t>
            </w:r>
            <w:r>
              <w:t>.201</w:t>
            </w:r>
            <w:r>
              <w:rPr>
                <w:lang w:val="ru-RU"/>
              </w:rPr>
              <w:t>7</w:t>
            </w:r>
            <w:r>
              <w:t xml:space="preserve"> № </w:t>
            </w:r>
            <w:r>
              <w:rPr>
                <w:lang w:val="ru-RU"/>
              </w:rPr>
              <w:t>15</w:t>
            </w:r>
            <w:r>
              <w:t xml:space="preserve"> «Питання оплати праці працівників державних органів»;</w:t>
            </w:r>
          </w:p>
          <w:p w:rsidR="00376ADD" w:rsidRDefault="00376ADD" w:rsidP="003F1E17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t>- надбавка та доплати (відповідно до статті 52 Закону України «Про державну службу»)</w:t>
            </w:r>
          </w:p>
        </w:tc>
      </w:tr>
      <w:tr w:rsidR="00376ADD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DD" w:rsidRDefault="00376ADD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D" w:rsidRDefault="00376ADD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17365D" w:themeColor="text2" w:themeShade="BF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безстроково</w:t>
            </w:r>
          </w:p>
        </w:tc>
      </w:tr>
      <w:tr w:rsidR="00376ADD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D" w:rsidRDefault="00376ADD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Перелік документів, необхідних для участі в конкурсі, та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D" w:rsidRDefault="00376ADD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1) копія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паспорта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громадянина України;</w:t>
            </w:r>
          </w:p>
          <w:p w:rsidR="00376ADD" w:rsidRDefault="00376ADD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2) письмова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заява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 участь у конкурсі із зазначенням основних мотивів до зайняття посади державної служби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(за формою згідно з додатком 2 Порядку проведення конкурсу на зайняття посад державної служби), до якої додається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резюме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 довільній формі;</w:t>
            </w:r>
          </w:p>
          <w:p w:rsidR="00376ADD" w:rsidRDefault="00376ADD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3) письмова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заява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в якій особа повідомляє, що до неї не застосовуються заборони, визначені частиною</w:t>
            </w:r>
            <w:r w:rsidRPr="000A60B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третьою </w:t>
            </w:r>
            <w:hyperlink r:id="rId7" w:anchor="n13" w:tgtFrame="_blank" w:history="1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376ADD" w:rsidRDefault="00376ADD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4) копія (копії)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документа (документів) про освіту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376ADD" w:rsidRDefault="00376ADD" w:rsidP="003F1E1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5) </w:t>
            </w:r>
            <w:r>
              <w:rPr>
                <w:i/>
                <w:szCs w:val="28"/>
              </w:rPr>
              <w:t>посвідчення</w:t>
            </w:r>
            <w:r>
              <w:rPr>
                <w:szCs w:val="28"/>
              </w:rPr>
              <w:t xml:space="preserve"> атестації щодо вільного володіння державною мовою;</w:t>
            </w:r>
          </w:p>
          <w:p w:rsidR="00376ADD" w:rsidRDefault="00376ADD" w:rsidP="003F1E1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6) заповнена </w:t>
            </w:r>
            <w:r>
              <w:rPr>
                <w:i/>
                <w:szCs w:val="28"/>
              </w:rPr>
              <w:t>особова картка</w:t>
            </w:r>
            <w:r>
              <w:rPr>
                <w:szCs w:val="28"/>
              </w:rPr>
              <w:t xml:space="preserve">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376ADD" w:rsidRDefault="00376ADD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Style w:val="rvts0"/>
              </w:rPr>
              <w:t xml:space="preserve">7) декларація особи, уповноваженої на виконання функцій держави або місцевого самоврядування, за 2016 рік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(шляхом заповнення на сайті Національного агентства з питань запобігання корупції)</w:t>
            </w:r>
            <w:r>
              <w:rPr>
                <w:rStyle w:val="rvts0"/>
              </w:rPr>
              <w:t>.</w:t>
            </w:r>
          </w:p>
          <w:p w:rsidR="00376ADD" w:rsidRDefault="00376ADD" w:rsidP="003F1E17">
            <w:pPr>
              <w:spacing w:after="0" w:line="240" w:lineRule="auto"/>
              <w:jc w:val="both"/>
              <w:rPr>
                <w:color w:val="000000"/>
                <w:sz w:val="6"/>
                <w:szCs w:val="6"/>
              </w:rPr>
            </w:pPr>
          </w:p>
          <w:p w:rsidR="00376ADD" w:rsidRDefault="00376ADD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Документи приймаються до </w:t>
            </w:r>
            <w:r>
              <w:rPr>
                <w:szCs w:val="28"/>
              </w:rPr>
              <w:t xml:space="preserve">18:00 </w:t>
            </w:r>
            <w:r>
              <w:rPr>
                <w:szCs w:val="28"/>
                <w:lang w:val="ru-RU"/>
              </w:rPr>
              <w:t xml:space="preserve">11 </w:t>
            </w:r>
            <w:r>
              <w:rPr>
                <w:szCs w:val="28"/>
              </w:rPr>
              <w:t>січня 2018 року</w:t>
            </w:r>
          </w:p>
        </w:tc>
      </w:tr>
      <w:tr w:rsidR="00376ADD" w:rsidTr="00A750EC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D" w:rsidRDefault="00376ADD" w:rsidP="003F1E17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D" w:rsidRDefault="00376ADD" w:rsidP="003F1E17">
            <w:pPr>
              <w:spacing w:after="0" w:line="240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>з 16 січня 2018 року о 10:00</w:t>
            </w:r>
          </w:p>
          <w:p w:rsidR="00376ADD" w:rsidRDefault="00376ADD" w:rsidP="003F1E17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м. Київ, проспект Перемоги, 10</w:t>
            </w:r>
          </w:p>
        </w:tc>
      </w:tr>
      <w:tr w:rsidR="00376ADD" w:rsidTr="00A750EC">
        <w:trPr>
          <w:gridAfter w:val="1"/>
          <w:wAfter w:w="45" w:type="dxa"/>
          <w:trHeight w:val="5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DD" w:rsidRDefault="00376ADD" w:rsidP="003F1E17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D" w:rsidRDefault="00376ADD" w:rsidP="003F1E17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  <w:p w:rsidR="00376ADD" w:rsidRDefault="00376ADD" w:rsidP="003F1E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Іванова Світлана Миколаївна</w:t>
            </w:r>
          </w:p>
          <w:p w:rsidR="00376ADD" w:rsidRDefault="00376ADD" w:rsidP="003F1E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Тел.: 481-32-70, 481-47-88</w:t>
            </w:r>
          </w:p>
          <w:p w:rsidR="00376ADD" w:rsidRDefault="00376ADD" w:rsidP="003F1E17">
            <w:pPr>
              <w:pStyle w:val="a7"/>
              <w:spacing w:before="0"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kadry@mon.gov.ua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76ADD" w:rsidRDefault="00376ADD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D7026" w:rsidRPr="00A726FA" w:rsidTr="00A750EC">
        <w:tc>
          <w:tcPr>
            <w:tcW w:w="9889" w:type="dxa"/>
            <w:gridSpan w:val="6"/>
          </w:tcPr>
          <w:p w:rsidR="00AD7026" w:rsidRPr="00A726FA" w:rsidRDefault="00AD7026" w:rsidP="00AD702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Кваліфікаційні вимоги</w:t>
            </w:r>
          </w:p>
        </w:tc>
      </w:tr>
      <w:tr w:rsidR="00AD7026" w:rsidRPr="00A726FA" w:rsidTr="00A750EC">
        <w:tc>
          <w:tcPr>
            <w:tcW w:w="694" w:type="dxa"/>
          </w:tcPr>
          <w:p w:rsidR="00AD7026" w:rsidRPr="00A726FA" w:rsidRDefault="00AD7026" w:rsidP="0077585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1</w:t>
            </w:r>
          </w:p>
        </w:tc>
        <w:tc>
          <w:tcPr>
            <w:tcW w:w="2916" w:type="dxa"/>
            <w:gridSpan w:val="2"/>
          </w:tcPr>
          <w:p w:rsidR="00AD7026" w:rsidRPr="00A726FA" w:rsidRDefault="00AD7026" w:rsidP="0077585B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Освіта</w:t>
            </w:r>
          </w:p>
        </w:tc>
        <w:tc>
          <w:tcPr>
            <w:tcW w:w="6279" w:type="dxa"/>
            <w:gridSpan w:val="3"/>
          </w:tcPr>
          <w:p w:rsidR="00AD7026" w:rsidRPr="00A726FA" w:rsidRDefault="00AD7026" w:rsidP="0077585B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rStyle w:val="rvts0"/>
                <w:szCs w:val="28"/>
              </w:rPr>
              <w:t xml:space="preserve">вища освіта за освітнім ступенем </w:t>
            </w:r>
            <w:r>
              <w:rPr>
                <w:rStyle w:val="rvts0"/>
                <w:szCs w:val="28"/>
              </w:rPr>
              <w:t xml:space="preserve">не нижче </w:t>
            </w:r>
            <w:r w:rsidRPr="00A726FA">
              <w:rPr>
                <w:rStyle w:val="rvts0"/>
                <w:szCs w:val="28"/>
              </w:rPr>
              <w:t>молодшого бакалавра або бакалавра</w:t>
            </w:r>
          </w:p>
        </w:tc>
      </w:tr>
      <w:tr w:rsidR="00AD7026" w:rsidRPr="00A726FA" w:rsidTr="00A750EC">
        <w:tc>
          <w:tcPr>
            <w:tcW w:w="694" w:type="dxa"/>
          </w:tcPr>
          <w:p w:rsidR="00AD7026" w:rsidRPr="00A726FA" w:rsidRDefault="00AD7026" w:rsidP="0077585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2</w:t>
            </w:r>
          </w:p>
        </w:tc>
        <w:tc>
          <w:tcPr>
            <w:tcW w:w="2916" w:type="dxa"/>
            <w:gridSpan w:val="2"/>
          </w:tcPr>
          <w:p w:rsidR="00AD7026" w:rsidRPr="00A726FA" w:rsidRDefault="00AD7026" w:rsidP="0077585B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 xml:space="preserve">Досвід роботи </w:t>
            </w:r>
          </w:p>
        </w:tc>
        <w:tc>
          <w:tcPr>
            <w:tcW w:w="6279" w:type="dxa"/>
            <w:gridSpan w:val="3"/>
          </w:tcPr>
          <w:p w:rsidR="00AD7026" w:rsidRPr="00A726FA" w:rsidRDefault="00AD7026" w:rsidP="0077585B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 потребує</w:t>
            </w:r>
          </w:p>
        </w:tc>
      </w:tr>
      <w:tr w:rsidR="00AD7026" w:rsidRPr="00A726FA" w:rsidTr="00A750EC">
        <w:tc>
          <w:tcPr>
            <w:tcW w:w="694" w:type="dxa"/>
          </w:tcPr>
          <w:p w:rsidR="00AD7026" w:rsidRPr="00A726FA" w:rsidRDefault="00AD7026" w:rsidP="007758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gridSpan w:val="2"/>
          </w:tcPr>
          <w:p w:rsidR="00AD7026" w:rsidRPr="00A726FA" w:rsidRDefault="00AD7026" w:rsidP="0077585B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Володіння державною мовою</w:t>
            </w:r>
          </w:p>
        </w:tc>
        <w:tc>
          <w:tcPr>
            <w:tcW w:w="6279" w:type="dxa"/>
            <w:gridSpan w:val="3"/>
          </w:tcPr>
          <w:p w:rsidR="00AD7026" w:rsidRPr="00A726FA" w:rsidRDefault="00AD7026" w:rsidP="0077585B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вільне володіння державною мовою</w:t>
            </w:r>
          </w:p>
        </w:tc>
      </w:tr>
      <w:tr w:rsidR="00A750EC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EC" w:rsidRDefault="00A750EC" w:rsidP="003F1E17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750EC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EC" w:rsidRDefault="00A750EC" w:rsidP="003F1E17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EC" w:rsidRDefault="00A750EC" w:rsidP="003F1E17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A750EC" w:rsidRPr="00A726FA" w:rsidTr="0085571E">
        <w:tc>
          <w:tcPr>
            <w:tcW w:w="694" w:type="dxa"/>
          </w:tcPr>
          <w:p w:rsidR="00A750EC" w:rsidRPr="00A726FA" w:rsidRDefault="00A750EC" w:rsidP="003F1E17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A750EC" w:rsidRPr="00A726FA" w:rsidRDefault="00A750EC" w:rsidP="003F1E17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726FA">
              <w:rPr>
                <w:rStyle w:val="rvts0"/>
                <w:rFonts w:ascii="Times New Roman" w:hAnsi="Times New Roman"/>
                <w:sz w:val="28"/>
                <w:szCs w:val="28"/>
              </w:rPr>
              <w:t>нання сучасних інформаційних технологій</w:t>
            </w:r>
          </w:p>
        </w:tc>
        <w:tc>
          <w:tcPr>
            <w:tcW w:w="6237" w:type="dxa"/>
            <w:gridSpan w:val="2"/>
          </w:tcPr>
          <w:p w:rsidR="00A750EC" w:rsidRPr="00A726FA" w:rsidRDefault="00A750EC" w:rsidP="003F1E17">
            <w:pPr>
              <w:pStyle w:val="a7"/>
              <w:spacing w:before="0"/>
              <w:ind w:firstLine="0"/>
              <w:jc w:val="both"/>
              <w:rPr>
                <w:rStyle w:val="rvts0"/>
                <w:color w:val="17365D"/>
                <w:sz w:val="28"/>
                <w:szCs w:val="28"/>
              </w:rPr>
            </w:pPr>
            <w:r w:rsidRPr="00A726F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впевнений користувач </w:t>
            </w:r>
            <w:r w:rsidRPr="00A726FA">
              <w:rPr>
                <w:rFonts w:ascii="Times New Roman" w:hAnsi="Times New Roman"/>
                <w:sz w:val="28"/>
                <w:szCs w:val="28"/>
              </w:rPr>
              <w:t>офісної техніки та</w:t>
            </w:r>
            <w:r w:rsidRPr="00A726F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ПК (MS Office,</w:t>
            </w:r>
            <w:r w:rsidRPr="00A726FA">
              <w:rPr>
                <w:rStyle w:val="a8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85580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Microsoft Word</w:t>
            </w:r>
            <w:r w:rsidRPr="00B8558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,</w:t>
            </w:r>
            <w:r w:rsidRPr="00B85580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85580">
              <w:rPr>
                <w:rStyle w:val="a8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Excel, Outlook Express, Internet),</w:t>
            </w:r>
            <w:r>
              <w:rPr>
                <w:rStyle w:val="a8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726FA">
              <w:rPr>
                <w:rStyle w:val="rvts0"/>
                <w:rFonts w:ascii="Times New Roman" w:hAnsi="Times New Roman"/>
                <w:sz w:val="28"/>
                <w:szCs w:val="28"/>
              </w:rPr>
              <w:t>вміння із використання офісної техніки, ведення документообігу, друку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, підготовка </w:t>
            </w:r>
            <w:r w:rsidR="0085571E">
              <w:rPr>
                <w:rStyle w:val="rvts0"/>
                <w:rFonts w:ascii="Times New Roman" w:hAnsi="Times New Roman"/>
                <w:sz w:val="28"/>
                <w:szCs w:val="28"/>
              </w:rPr>
              <w:t>проектів технічної документації</w:t>
            </w:r>
          </w:p>
        </w:tc>
      </w:tr>
      <w:tr w:rsidR="00A750EC" w:rsidRPr="00512367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C" w:rsidRPr="00A726FA" w:rsidRDefault="00A750EC" w:rsidP="003F1E17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C" w:rsidRPr="00A726FA" w:rsidRDefault="00A750EC" w:rsidP="003F1E17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726FA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C" w:rsidRDefault="00A750EC" w:rsidP="003F1E17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726FA">
              <w:rPr>
                <w:rFonts w:ascii="Times New Roman" w:hAnsi="Times New Roman"/>
                <w:sz w:val="28"/>
                <w:szCs w:val="28"/>
              </w:rPr>
              <w:t xml:space="preserve">володіння аналітичними здібностями, </w:t>
            </w:r>
            <w:r w:rsidRPr="00512367">
              <w:rPr>
                <w:rFonts w:ascii="Times New Roman" w:hAnsi="Times New Roman"/>
                <w:sz w:val="28"/>
                <w:szCs w:val="28"/>
              </w:rPr>
              <w:t xml:space="preserve">умінням </w:t>
            </w:r>
            <w:r w:rsidRPr="005123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обґрунтовувати прийняте рішення, працювати в команді, </w:t>
            </w:r>
            <w:r w:rsidRPr="00A726FA">
              <w:rPr>
                <w:rFonts w:ascii="Times New Roman" w:hAnsi="Times New Roman"/>
                <w:sz w:val="28"/>
                <w:szCs w:val="28"/>
              </w:rPr>
              <w:t xml:space="preserve"> дисциплінованість, відповідальність, здатність швидко вчитися, креативність, гнучкість, уміння працювати в стресових ситуаціях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50EC" w:rsidRPr="00512367" w:rsidRDefault="00A750EC" w:rsidP="003F1E17">
            <w:pPr>
              <w:pStyle w:val="a7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7553C1">
              <w:rPr>
                <w:sz w:val="28"/>
                <w:szCs w:val="28"/>
              </w:rPr>
              <w:t>- у</w:t>
            </w:r>
            <w:r w:rsidRPr="007553C1">
              <w:rPr>
                <w:iCs/>
                <w:sz w:val="28"/>
                <w:szCs w:val="28"/>
              </w:rPr>
              <w:t>міння планувати власну діяльність і приймати ефективні рішення відповідно до встановлених цілей, задач, пріоритеті</w:t>
            </w:r>
            <w:r>
              <w:rPr>
                <w:iCs/>
                <w:sz w:val="28"/>
                <w:szCs w:val="28"/>
              </w:rPr>
              <w:t>в і вимог чинного законодавства</w:t>
            </w:r>
          </w:p>
        </w:tc>
      </w:tr>
      <w:tr w:rsidR="00A750EC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EC" w:rsidRDefault="00A750EC" w:rsidP="003F1E17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Професійні знання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750EC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EC" w:rsidRDefault="00A750EC" w:rsidP="003F1E17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EC" w:rsidRDefault="00A750EC" w:rsidP="003F1E17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A750EC" w:rsidRPr="007E37BB" w:rsidTr="00A750EC">
        <w:tc>
          <w:tcPr>
            <w:tcW w:w="694" w:type="dxa"/>
          </w:tcPr>
          <w:p w:rsidR="00A750EC" w:rsidRPr="00A726FA" w:rsidRDefault="00A750EC" w:rsidP="003F1E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A750EC" w:rsidRPr="00A726FA" w:rsidRDefault="00A750EC" w:rsidP="003F1E17">
            <w:pPr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A750EC" w:rsidRPr="007E37BB" w:rsidRDefault="00A750EC" w:rsidP="003F1E17">
            <w:pPr>
              <w:pStyle w:val="HTML"/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A750EC" w:rsidRPr="00AD7026" w:rsidTr="00A750EC">
        <w:tc>
          <w:tcPr>
            <w:tcW w:w="694" w:type="dxa"/>
          </w:tcPr>
          <w:p w:rsidR="00A750EC" w:rsidRPr="00A726FA" w:rsidRDefault="00A750EC" w:rsidP="003F1E17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</w:tcPr>
          <w:p w:rsidR="00A750EC" w:rsidRPr="00A726FA" w:rsidRDefault="00A750EC" w:rsidP="003F1E17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</w:t>
            </w:r>
          </w:p>
        </w:tc>
        <w:tc>
          <w:tcPr>
            <w:tcW w:w="6237" w:type="dxa"/>
            <w:gridSpan w:val="2"/>
          </w:tcPr>
          <w:p w:rsidR="00A750EC" w:rsidRPr="00AD7026" w:rsidRDefault="00A750EC" w:rsidP="003F1E17">
            <w:pPr>
              <w:pStyle w:val="rvps14"/>
              <w:spacing w:before="0" w:beforeAutospacing="0" w:after="0" w:afterAutospacing="0"/>
              <w:ind w:left="24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Закон України</w:t>
            </w:r>
            <w:r w:rsidRPr="00AD7026">
              <w:rPr>
                <w:color w:val="000000"/>
                <w:sz w:val="28"/>
                <w:szCs w:val="28"/>
                <w:lang w:val="uk-UA"/>
              </w:rPr>
              <w:t xml:space="preserve"> «Про публічні закупівлі», Регламент Кабінету Міністрів України, Положення про Міністерство освіти і науки України, 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ипова інструкція з діловодства </w:t>
            </w:r>
            <w:r w:rsidRPr="00AD7026">
              <w:rPr>
                <w:color w:val="000000"/>
                <w:sz w:val="28"/>
                <w:szCs w:val="28"/>
                <w:lang w:val="uk-UA"/>
              </w:rPr>
              <w:t xml:space="preserve">у  центральних органах  виконавчої  влади,  Раді  Міністрів Автономної Республіки Крим,  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AD7026">
              <w:rPr>
                <w:color w:val="000000"/>
                <w:sz w:val="28"/>
                <w:szCs w:val="28"/>
                <w:lang w:val="uk-UA"/>
              </w:rPr>
              <w:t xml:space="preserve">місцевих органах виконавчої влади, затверджена постановою Кабінету Міністрів України від 30 листопада 2011 р. № 1242, Типова інструкція 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 xml:space="preserve">про порядок ведення обліку, </w:t>
            </w:r>
            <w:r w:rsidRPr="00AD7026">
              <w:rPr>
                <w:color w:val="000000"/>
                <w:sz w:val="28"/>
                <w:szCs w:val="28"/>
                <w:lang w:val="uk-UA"/>
              </w:rPr>
              <w:t>зберігання, використання і знищення документів та інших матеріальних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D7026">
              <w:rPr>
                <w:color w:val="000000"/>
                <w:sz w:val="28"/>
                <w:szCs w:val="28"/>
                <w:lang w:val="uk-UA"/>
              </w:rPr>
              <w:t>носіїв інформації, що містять службову інформацію, затверджена постановою Кабінету Міністрів України від 19 жовтня 2016 р. № 736</w:t>
            </w:r>
          </w:p>
        </w:tc>
      </w:tr>
      <w:tr w:rsidR="00A750EC" w:rsidRPr="007553C1" w:rsidTr="00A750EC">
        <w:tc>
          <w:tcPr>
            <w:tcW w:w="694" w:type="dxa"/>
          </w:tcPr>
          <w:p w:rsidR="00A750EC" w:rsidRPr="00A726FA" w:rsidRDefault="00A750EC" w:rsidP="003F1E17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gridSpan w:val="3"/>
          </w:tcPr>
          <w:p w:rsidR="00A750EC" w:rsidRPr="00A726FA" w:rsidRDefault="00A750EC" w:rsidP="003F1E17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726FA">
              <w:rPr>
                <w:rFonts w:ascii="Times New Roman" w:hAnsi="Times New Roman"/>
                <w:sz w:val="28"/>
                <w:szCs w:val="28"/>
              </w:rPr>
              <w:t xml:space="preserve">Професійні </w:t>
            </w:r>
            <w:r>
              <w:rPr>
                <w:rFonts w:ascii="Times New Roman" w:hAnsi="Times New Roman"/>
                <w:sz w:val="28"/>
                <w:szCs w:val="28"/>
              </w:rPr>
              <w:t>(технічні) знання</w:t>
            </w:r>
          </w:p>
        </w:tc>
        <w:tc>
          <w:tcPr>
            <w:tcW w:w="6237" w:type="dxa"/>
            <w:gridSpan w:val="2"/>
          </w:tcPr>
          <w:p w:rsidR="00A750EC" w:rsidRPr="007553C1" w:rsidRDefault="00A750EC" w:rsidP="003F1E17">
            <w:pPr>
              <w:pStyle w:val="rvps14"/>
              <w:spacing w:before="0" w:beforeAutospacing="0" w:after="0" w:afterAutospacing="0"/>
              <w:ind w:left="24"/>
              <w:jc w:val="both"/>
              <w:rPr>
                <w:rStyle w:val="rvts0"/>
                <w:rFonts w:ascii="Calibri" w:hAnsi="Calibri"/>
                <w:color w:val="548DD4" w:themeColor="text2" w:themeTint="99"/>
                <w:sz w:val="28"/>
                <w:szCs w:val="28"/>
                <w:lang w:val="uk-UA"/>
              </w:rPr>
            </w:pPr>
            <w:r w:rsidRPr="007553C1">
              <w:rPr>
                <w:iCs/>
                <w:sz w:val="28"/>
                <w:szCs w:val="28"/>
                <w:lang w:val="uk-UA"/>
              </w:rPr>
              <w:t xml:space="preserve">знання в сфері діловодства, архівної справи, інформаційної безпеки, електронного документообігу, договірних відносин, управління організацією роботи </w:t>
            </w:r>
            <w:r>
              <w:rPr>
                <w:iCs/>
                <w:sz w:val="28"/>
                <w:szCs w:val="28"/>
                <w:lang w:val="uk-UA"/>
              </w:rPr>
              <w:t>з</w:t>
            </w:r>
            <w:r w:rsidRPr="007553C1">
              <w:rPr>
                <w:iCs/>
                <w:sz w:val="28"/>
                <w:szCs w:val="28"/>
                <w:lang w:val="uk-UA"/>
              </w:rPr>
              <w:t xml:space="preserve"> персоналом, </w:t>
            </w:r>
            <w:r>
              <w:rPr>
                <w:iCs/>
                <w:sz w:val="28"/>
                <w:szCs w:val="28"/>
                <w:lang w:val="uk-UA"/>
              </w:rPr>
              <w:t>Державних будівельних норм України (в частині будівництва і проведення експертизи)</w:t>
            </w:r>
          </w:p>
        </w:tc>
      </w:tr>
    </w:tbl>
    <w:p w:rsidR="00A750EC" w:rsidRDefault="00A750EC" w:rsidP="00A750EC">
      <w:pPr>
        <w:keepNext/>
        <w:keepLines/>
        <w:spacing w:after="0" w:line="240" w:lineRule="auto"/>
      </w:pPr>
    </w:p>
    <w:p w:rsidR="00A750EC" w:rsidRDefault="00A750EC" w:rsidP="00A80EAE">
      <w:pPr>
        <w:keepNext/>
        <w:keepLines/>
        <w:spacing w:after="0" w:line="240" w:lineRule="auto"/>
      </w:pPr>
    </w:p>
    <w:sectPr w:rsidR="00A75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CE9"/>
    <w:multiLevelType w:val="hybridMultilevel"/>
    <w:tmpl w:val="804C7640"/>
    <w:lvl w:ilvl="0" w:tplc="65C835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62A11"/>
    <w:multiLevelType w:val="hybridMultilevel"/>
    <w:tmpl w:val="29283DF8"/>
    <w:lvl w:ilvl="0" w:tplc="9B10294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67D7"/>
    <w:multiLevelType w:val="hybridMultilevel"/>
    <w:tmpl w:val="AF803238"/>
    <w:lvl w:ilvl="0" w:tplc="DF9AD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3572"/>
    <w:multiLevelType w:val="hybridMultilevel"/>
    <w:tmpl w:val="9A80B7D2"/>
    <w:lvl w:ilvl="0" w:tplc="78724092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B682CB6"/>
    <w:multiLevelType w:val="hybridMultilevel"/>
    <w:tmpl w:val="CEAC58A6"/>
    <w:lvl w:ilvl="0" w:tplc="8C5E6AC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A41C5"/>
    <w:multiLevelType w:val="hybridMultilevel"/>
    <w:tmpl w:val="DE02875C"/>
    <w:lvl w:ilvl="0" w:tplc="B6F8D6D8">
      <w:start w:val="4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B6C36"/>
    <w:multiLevelType w:val="hybridMultilevel"/>
    <w:tmpl w:val="07F230C2"/>
    <w:lvl w:ilvl="0" w:tplc="6B922606"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3"/>
    <w:rsid w:val="000004B5"/>
    <w:rsid w:val="000150BE"/>
    <w:rsid w:val="00020436"/>
    <w:rsid w:val="000359D3"/>
    <w:rsid w:val="00036852"/>
    <w:rsid w:val="00064123"/>
    <w:rsid w:val="00083CED"/>
    <w:rsid w:val="000A0D14"/>
    <w:rsid w:val="000B4B51"/>
    <w:rsid w:val="000B75AC"/>
    <w:rsid w:val="000D6F9C"/>
    <w:rsid w:val="000E0C93"/>
    <w:rsid w:val="00137576"/>
    <w:rsid w:val="00140DF3"/>
    <w:rsid w:val="001561D1"/>
    <w:rsid w:val="0017223B"/>
    <w:rsid w:val="00191759"/>
    <w:rsid w:val="001972A5"/>
    <w:rsid w:val="0019780E"/>
    <w:rsid w:val="001D57AE"/>
    <w:rsid w:val="001E076F"/>
    <w:rsid w:val="001E41E0"/>
    <w:rsid w:val="002001A5"/>
    <w:rsid w:val="00206068"/>
    <w:rsid w:val="0022049B"/>
    <w:rsid w:val="002244E4"/>
    <w:rsid w:val="00240B21"/>
    <w:rsid w:val="00242D70"/>
    <w:rsid w:val="00244DBE"/>
    <w:rsid w:val="00253A65"/>
    <w:rsid w:val="002D3017"/>
    <w:rsid w:val="00363527"/>
    <w:rsid w:val="00376ADD"/>
    <w:rsid w:val="004111DC"/>
    <w:rsid w:val="00415D50"/>
    <w:rsid w:val="00441694"/>
    <w:rsid w:val="004927FA"/>
    <w:rsid w:val="00492B1C"/>
    <w:rsid w:val="0049483C"/>
    <w:rsid w:val="004B5E3A"/>
    <w:rsid w:val="004E31E3"/>
    <w:rsid w:val="004E6154"/>
    <w:rsid w:val="004F0FEC"/>
    <w:rsid w:val="00506994"/>
    <w:rsid w:val="00593BDB"/>
    <w:rsid w:val="005B3A37"/>
    <w:rsid w:val="005C0A21"/>
    <w:rsid w:val="005C12AC"/>
    <w:rsid w:val="005F3F72"/>
    <w:rsid w:val="005F64C7"/>
    <w:rsid w:val="00626873"/>
    <w:rsid w:val="006323DE"/>
    <w:rsid w:val="00657F08"/>
    <w:rsid w:val="00696EDD"/>
    <w:rsid w:val="006A1E85"/>
    <w:rsid w:val="006D75A7"/>
    <w:rsid w:val="006F6AD4"/>
    <w:rsid w:val="007204AB"/>
    <w:rsid w:val="0077110E"/>
    <w:rsid w:val="00774224"/>
    <w:rsid w:val="007A600E"/>
    <w:rsid w:val="007C0247"/>
    <w:rsid w:val="00811D9E"/>
    <w:rsid w:val="008124B2"/>
    <w:rsid w:val="00854ABC"/>
    <w:rsid w:val="0085571E"/>
    <w:rsid w:val="00856899"/>
    <w:rsid w:val="00863B9F"/>
    <w:rsid w:val="00887F7C"/>
    <w:rsid w:val="008B2B55"/>
    <w:rsid w:val="008B6063"/>
    <w:rsid w:val="008C0A47"/>
    <w:rsid w:val="00964C03"/>
    <w:rsid w:val="00973EAA"/>
    <w:rsid w:val="009B647D"/>
    <w:rsid w:val="009C1600"/>
    <w:rsid w:val="009F71BE"/>
    <w:rsid w:val="00A370EC"/>
    <w:rsid w:val="00A458B5"/>
    <w:rsid w:val="00A64AA2"/>
    <w:rsid w:val="00A750EC"/>
    <w:rsid w:val="00A80EAE"/>
    <w:rsid w:val="00AC7467"/>
    <w:rsid w:val="00AD00E8"/>
    <w:rsid w:val="00AD3874"/>
    <w:rsid w:val="00AD4773"/>
    <w:rsid w:val="00AD571F"/>
    <w:rsid w:val="00AD7026"/>
    <w:rsid w:val="00AE5C19"/>
    <w:rsid w:val="00AF4A87"/>
    <w:rsid w:val="00B050F8"/>
    <w:rsid w:val="00B06510"/>
    <w:rsid w:val="00B10802"/>
    <w:rsid w:val="00B204C7"/>
    <w:rsid w:val="00B44086"/>
    <w:rsid w:val="00B45D28"/>
    <w:rsid w:val="00B85580"/>
    <w:rsid w:val="00B87B51"/>
    <w:rsid w:val="00B93CB2"/>
    <w:rsid w:val="00B9567A"/>
    <w:rsid w:val="00C04069"/>
    <w:rsid w:val="00C142BB"/>
    <w:rsid w:val="00C270BE"/>
    <w:rsid w:val="00C27B23"/>
    <w:rsid w:val="00C63238"/>
    <w:rsid w:val="00CC6958"/>
    <w:rsid w:val="00CE457B"/>
    <w:rsid w:val="00D03E51"/>
    <w:rsid w:val="00D12320"/>
    <w:rsid w:val="00D22E4D"/>
    <w:rsid w:val="00D2379F"/>
    <w:rsid w:val="00D314AA"/>
    <w:rsid w:val="00D40076"/>
    <w:rsid w:val="00D66F39"/>
    <w:rsid w:val="00D76978"/>
    <w:rsid w:val="00DF1727"/>
    <w:rsid w:val="00DF6C64"/>
    <w:rsid w:val="00DF7DB7"/>
    <w:rsid w:val="00E12D2D"/>
    <w:rsid w:val="00E260E6"/>
    <w:rsid w:val="00E35C07"/>
    <w:rsid w:val="00E50CFC"/>
    <w:rsid w:val="00E52E8B"/>
    <w:rsid w:val="00E6654F"/>
    <w:rsid w:val="00E827B7"/>
    <w:rsid w:val="00EA4880"/>
    <w:rsid w:val="00EB081C"/>
    <w:rsid w:val="00F025E4"/>
    <w:rsid w:val="00F1278F"/>
    <w:rsid w:val="00F17FCC"/>
    <w:rsid w:val="00F23E57"/>
    <w:rsid w:val="00F8307C"/>
    <w:rsid w:val="00F8480E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5521-0027-4334-BD26-5CD60030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3410</Words>
  <Characters>1944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pr_217</cp:lastModifiedBy>
  <cp:revision>17</cp:revision>
  <cp:lastPrinted>2017-12-21T13:12:00Z</cp:lastPrinted>
  <dcterms:created xsi:type="dcterms:W3CDTF">2017-12-20T08:34:00Z</dcterms:created>
  <dcterms:modified xsi:type="dcterms:W3CDTF">2017-12-27T11:19:00Z</dcterms:modified>
</cp:coreProperties>
</file>