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2A5" w:rsidRPr="00C116F6" w:rsidRDefault="008212A5" w:rsidP="008212A5">
      <w:pPr>
        <w:spacing w:after="0" w:line="240" w:lineRule="auto"/>
        <w:ind w:firstLine="709"/>
        <w:jc w:val="right"/>
        <w:rPr>
          <w:rFonts w:ascii="Times New Roman" w:hAnsi="Times New Roman"/>
          <w:i/>
          <w:sz w:val="28"/>
          <w:szCs w:val="28"/>
          <w:u w:val="single"/>
          <w:lang w:val="uk-UA"/>
        </w:rPr>
      </w:pPr>
      <w:r w:rsidRPr="00C116F6">
        <w:rPr>
          <w:rFonts w:ascii="Times New Roman" w:hAnsi="Times New Roman"/>
          <w:i/>
          <w:sz w:val="28"/>
          <w:szCs w:val="28"/>
          <w:u w:val="single"/>
          <w:lang w:val="uk-UA"/>
        </w:rPr>
        <w:t>Проект</w:t>
      </w:r>
    </w:p>
    <w:p w:rsidR="005375A8" w:rsidRDefault="005375A8" w:rsidP="008212A5">
      <w:pPr>
        <w:spacing w:after="0" w:line="240" w:lineRule="auto"/>
        <w:ind w:firstLine="709"/>
        <w:jc w:val="center"/>
        <w:rPr>
          <w:rFonts w:ascii="Times New Roman" w:hAnsi="Times New Roman"/>
          <w:b/>
          <w:sz w:val="28"/>
          <w:szCs w:val="28"/>
          <w:lang w:val="uk-UA"/>
        </w:rPr>
      </w:pPr>
    </w:p>
    <w:p w:rsidR="008212A5" w:rsidRPr="00C116F6" w:rsidRDefault="008212A5" w:rsidP="008212A5">
      <w:pPr>
        <w:spacing w:after="0" w:line="240" w:lineRule="auto"/>
        <w:ind w:firstLine="709"/>
        <w:jc w:val="center"/>
        <w:rPr>
          <w:rFonts w:ascii="Times New Roman" w:hAnsi="Times New Roman"/>
          <w:b/>
          <w:sz w:val="28"/>
          <w:szCs w:val="28"/>
          <w:lang w:val="uk-UA"/>
        </w:rPr>
      </w:pPr>
      <w:r w:rsidRPr="00C116F6">
        <w:rPr>
          <w:rFonts w:ascii="Times New Roman" w:hAnsi="Times New Roman"/>
          <w:b/>
          <w:sz w:val="28"/>
          <w:szCs w:val="28"/>
          <w:lang w:val="uk-UA"/>
        </w:rPr>
        <w:t>КОНЦЕПЦІЯ</w:t>
      </w:r>
    </w:p>
    <w:p w:rsidR="008212A5" w:rsidRPr="00C116F6" w:rsidRDefault="008212A5" w:rsidP="008212A5">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підготовки фахівців за дуальною формою здобуття</w:t>
      </w:r>
      <w:r w:rsidRPr="00C116F6">
        <w:rPr>
          <w:rFonts w:ascii="Times New Roman" w:hAnsi="Times New Roman"/>
          <w:b/>
          <w:sz w:val="28"/>
          <w:szCs w:val="28"/>
          <w:lang w:val="uk-UA"/>
        </w:rPr>
        <w:t xml:space="preserve"> освіти </w:t>
      </w:r>
    </w:p>
    <w:p w:rsidR="008212A5" w:rsidRPr="004214B1" w:rsidRDefault="008212A5" w:rsidP="008212A5">
      <w:pPr>
        <w:spacing w:after="0" w:line="240" w:lineRule="auto"/>
        <w:ind w:firstLine="709"/>
        <w:jc w:val="both"/>
        <w:rPr>
          <w:rFonts w:ascii="Times New Roman" w:hAnsi="Times New Roman"/>
          <w:b/>
          <w:sz w:val="28"/>
          <w:szCs w:val="28"/>
          <w:lang w:val="uk-UA"/>
        </w:rPr>
      </w:pPr>
    </w:p>
    <w:p w:rsidR="008212A5" w:rsidRDefault="008212A5" w:rsidP="008212A5">
      <w:pPr>
        <w:spacing w:after="0" w:line="240" w:lineRule="auto"/>
        <w:ind w:firstLine="709"/>
        <w:jc w:val="both"/>
        <w:rPr>
          <w:rFonts w:ascii="Times New Roman" w:hAnsi="Times New Roman"/>
          <w:b/>
          <w:sz w:val="28"/>
          <w:szCs w:val="28"/>
          <w:lang w:val="uk-UA"/>
        </w:rPr>
      </w:pPr>
      <w:r w:rsidRPr="004214B1">
        <w:rPr>
          <w:rFonts w:ascii="Times New Roman" w:hAnsi="Times New Roman"/>
          <w:b/>
          <w:sz w:val="28"/>
          <w:szCs w:val="28"/>
          <w:lang w:val="uk-UA"/>
        </w:rPr>
        <w:t xml:space="preserve">Загальний опис і оцінка сучасного стану </w:t>
      </w:r>
      <w:r>
        <w:rPr>
          <w:rFonts w:ascii="Times New Roman" w:hAnsi="Times New Roman"/>
          <w:b/>
          <w:sz w:val="28"/>
          <w:szCs w:val="28"/>
          <w:lang w:val="uk-UA"/>
        </w:rPr>
        <w:t>дуальної форми здобуття</w:t>
      </w:r>
      <w:r w:rsidRPr="00C116F6">
        <w:rPr>
          <w:rFonts w:ascii="Times New Roman" w:hAnsi="Times New Roman"/>
          <w:b/>
          <w:sz w:val="28"/>
          <w:szCs w:val="28"/>
          <w:lang w:val="uk-UA"/>
        </w:rPr>
        <w:t xml:space="preserve"> освіти</w:t>
      </w:r>
      <w:r>
        <w:rPr>
          <w:rFonts w:ascii="Times New Roman" w:hAnsi="Times New Roman"/>
          <w:b/>
          <w:sz w:val="28"/>
          <w:szCs w:val="28"/>
          <w:lang w:val="uk-UA"/>
        </w:rPr>
        <w:t xml:space="preserve"> в Україні</w:t>
      </w:r>
    </w:p>
    <w:p w:rsidR="008212A5" w:rsidRDefault="008212A5" w:rsidP="008212A5">
      <w:pPr>
        <w:spacing w:after="0" w:line="240" w:lineRule="auto"/>
        <w:ind w:firstLine="709"/>
        <w:jc w:val="both"/>
        <w:rPr>
          <w:rFonts w:ascii="Times New Roman" w:hAnsi="Times New Roman"/>
          <w:sz w:val="28"/>
          <w:szCs w:val="28"/>
          <w:shd w:val="clear" w:color="auto" w:fill="FFFFFF"/>
          <w:lang w:val="uk-UA"/>
        </w:rPr>
      </w:pPr>
    </w:p>
    <w:p w:rsidR="00BE7B5F" w:rsidRDefault="00E64843" w:rsidP="008212A5">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Національна система освіти має</w:t>
      </w:r>
      <w:r w:rsidR="00626C90">
        <w:rPr>
          <w:rFonts w:ascii="Times New Roman" w:hAnsi="Times New Roman"/>
          <w:sz w:val="28"/>
          <w:szCs w:val="28"/>
          <w:shd w:val="clear" w:color="auto" w:fill="FFFFFF"/>
          <w:lang w:val="uk-UA"/>
        </w:rPr>
        <w:t xml:space="preserve"> </w:t>
      </w:r>
      <w:r w:rsidR="00BE7B5F">
        <w:rPr>
          <w:rFonts w:ascii="Times New Roman" w:hAnsi="Times New Roman"/>
          <w:sz w:val="28"/>
          <w:szCs w:val="28"/>
          <w:shd w:val="clear" w:color="auto" w:fill="FFFFFF"/>
          <w:lang w:val="uk-UA"/>
        </w:rPr>
        <w:t>багаторічний досвід</w:t>
      </w:r>
      <w:r w:rsidR="00626C90">
        <w:rPr>
          <w:rFonts w:ascii="Times New Roman" w:hAnsi="Times New Roman"/>
          <w:sz w:val="28"/>
          <w:szCs w:val="28"/>
          <w:shd w:val="clear" w:color="auto" w:fill="FFFFFF"/>
          <w:lang w:val="uk-UA"/>
        </w:rPr>
        <w:t xml:space="preserve"> поєднання роботи </w:t>
      </w:r>
      <w:r w:rsidR="00100805">
        <w:rPr>
          <w:rFonts w:ascii="Times New Roman" w:hAnsi="Times New Roman"/>
          <w:sz w:val="28"/>
          <w:szCs w:val="28"/>
          <w:shd w:val="clear" w:color="auto" w:fill="FFFFFF"/>
          <w:lang w:val="uk-UA"/>
        </w:rPr>
        <w:t>з навчання</w:t>
      </w:r>
      <w:r w:rsidR="00ED457B">
        <w:rPr>
          <w:rFonts w:ascii="Times New Roman" w:hAnsi="Times New Roman"/>
          <w:sz w:val="28"/>
          <w:szCs w:val="28"/>
          <w:shd w:val="clear" w:color="auto" w:fill="FFFFFF"/>
          <w:lang w:val="uk-UA"/>
        </w:rPr>
        <w:t>м</w:t>
      </w:r>
      <w:r w:rsidR="00626C90">
        <w:rPr>
          <w:rFonts w:ascii="Times New Roman" w:hAnsi="Times New Roman"/>
          <w:sz w:val="28"/>
          <w:szCs w:val="28"/>
          <w:shd w:val="clear" w:color="auto" w:fill="FFFFFF"/>
          <w:lang w:val="uk-UA"/>
        </w:rPr>
        <w:t xml:space="preserve"> як у форматі </w:t>
      </w:r>
      <w:r w:rsidR="00100805">
        <w:rPr>
          <w:rFonts w:ascii="Times New Roman" w:hAnsi="Times New Roman"/>
          <w:sz w:val="28"/>
          <w:szCs w:val="28"/>
          <w:shd w:val="clear" w:color="auto" w:fill="FFFFFF"/>
          <w:lang w:val="uk-UA"/>
        </w:rPr>
        <w:t>здобуття освіти</w:t>
      </w:r>
      <w:r w:rsidR="00626C90">
        <w:rPr>
          <w:rFonts w:ascii="Times New Roman" w:hAnsi="Times New Roman"/>
          <w:sz w:val="28"/>
          <w:szCs w:val="28"/>
          <w:shd w:val="clear" w:color="auto" w:fill="FFFFFF"/>
          <w:lang w:val="uk-UA"/>
        </w:rPr>
        <w:t xml:space="preserve"> за вечірньою</w:t>
      </w:r>
      <w:r w:rsidR="000C3B6E">
        <w:rPr>
          <w:rFonts w:ascii="Times New Roman" w:hAnsi="Times New Roman"/>
          <w:sz w:val="28"/>
          <w:szCs w:val="28"/>
          <w:shd w:val="clear" w:color="auto" w:fill="FFFFFF"/>
          <w:lang w:val="uk-UA"/>
        </w:rPr>
        <w:t xml:space="preserve"> або</w:t>
      </w:r>
      <w:r w:rsidR="00626C90">
        <w:rPr>
          <w:rFonts w:ascii="Times New Roman" w:hAnsi="Times New Roman"/>
          <w:sz w:val="28"/>
          <w:szCs w:val="28"/>
          <w:shd w:val="clear" w:color="auto" w:fill="FFFFFF"/>
          <w:lang w:val="uk-UA"/>
        </w:rPr>
        <w:t xml:space="preserve"> заочною форм</w:t>
      </w:r>
      <w:r w:rsidR="000C3B6E">
        <w:rPr>
          <w:rFonts w:ascii="Times New Roman" w:hAnsi="Times New Roman"/>
          <w:sz w:val="28"/>
          <w:szCs w:val="28"/>
          <w:shd w:val="clear" w:color="auto" w:fill="FFFFFF"/>
          <w:lang w:val="uk-UA"/>
        </w:rPr>
        <w:t>ою</w:t>
      </w:r>
      <w:r w:rsidR="00626C90">
        <w:rPr>
          <w:rFonts w:ascii="Times New Roman" w:hAnsi="Times New Roman"/>
          <w:sz w:val="28"/>
          <w:szCs w:val="28"/>
          <w:shd w:val="clear" w:color="auto" w:fill="FFFFFF"/>
          <w:lang w:val="uk-UA"/>
        </w:rPr>
        <w:t xml:space="preserve"> навчання, так і у форматі практичної підготовки </w:t>
      </w:r>
      <w:r w:rsidR="000C3B6E">
        <w:rPr>
          <w:rFonts w:ascii="Times New Roman" w:hAnsi="Times New Roman"/>
          <w:sz w:val="28"/>
          <w:szCs w:val="28"/>
          <w:shd w:val="clear" w:color="auto" w:fill="FFFFFF"/>
          <w:lang w:val="uk-UA"/>
        </w:rPr>
        <w:t>здобувачів</w:t>
      </w:r>
      <w:r w:rsidR="00626C90">
        <w:rPr>
          <w:rFonts w:ascii="Times New Roman" w:hAnsi="Times New Roman"/>
          <w:sz w:val="28"/>
          <w:szCs w:val="28"/>
          <w:shd w:val="clear" w:color="auto" w:fill="FFFFFF"/>
          <w:lang w:val="uk-UA"/>
        </w:rPr>
        <w:t xml:space="preserve"> вищої освіти </w:t>
      </w:r>
      <w:r w:rsidR="000C3B6E">
        <w:rPr>
          <w:rFonts w:ascii="Times New Roman" w:hAnsi="Times New Roman"/>
          <w:sz w:val="28"/>
          <w:szCs w:val="28"/>
          <w:shd w:val="clear" w:color="auto" w:fill="FFFFFF"/>
          <w:lang w:val="uk-UA"/>
        </w:rPr>
        <w:t xml:space="preserve">денної форми навчання </w:t>
      </w:r>
      <w:r w:rsidR="00626C90">
        <w:rPr>
          <w:rFonts w:ascii="Times New Roman" w:hAnsi="Times New Roman"/>
          <w:sz w:val="28"/>
          <w:szCs w:val="28"/>
          <w:shd w:val="clear" w:color="auto" w:fill="FFFFFF"/>
          <w:lang w:val="uk-UA"/>
        </w:rPr>
        <w:t xml:space="preserve">та </w:t>
      </w:r>
      <w:r w:rsidR="000C3B6E">
        <w:rPr>
          <w:rFonts w:ascii="Times New Roman" w:hAnsi="Times New Roman"/>
          <w:sz w:val="28"/>
          <w:szCs w:val="28"/>
          <w:shd w:val="clear" w:color="auto" w:fill="FFFFFF"/>
          <w:lang w:val="uk-UA"/>
        </w:rPr>
        <w:t>здобувачів</w:t>
      </w:r>
      <w:r w:rsidR="00626C90">
        <w:rPr>
          <w:rFonts w:ascii="Times New Roman" w:hAnsi="Times New Roman"/>
          <w:sz w:val="28"/>
          <w:szCs w:val="28"/>
          <w:shd w:val="clear" w:color="auto" w:fill="FFFFFF"/>
          <w:lang w:val="uk-UA"/>
        </w:rPr>
        <w:t xml:space="preserve"> професійно-технічної освіти на реальних робочих місцях. </w:t>
      </w:r>
      <w:r w:rsidR="000C3B6E">
        <w:rPr>
          <w:rFonts w:ascii="Times New Roman" w:hAnsi="Times New Roman"/>
          <w:sz w:val="28"/>
          <w:szCs w:val="28"/>
          <w:shd w:val="clear" w:color="auto" w:fill="FFFFFF"/>
          <w:lang w:val="uk-UA"/>
        </w:rPr>
        <w:t>Найбільш</w:t>
      </w:r>
      <w:r w:rsidR="002457A7">
        <w:rPr>
          <w:rFonts w:ascii="Times New Roman" w:hAnsi="Times New Roman"/>
          <w:sz w:val="28"/>
          <w:szCs w:val="28"/>
          <w:shd w:val="clear" w:color="auto" w:fill="FFFFFF"/>
          <w:lang w:val="uk-UA"/>
        </w:rPr>
        <w:t>ого</w:t>
      </w:r>
      <w:r w:rsidR="000C3B6E">
        <w:rPr>
          <w:rFonts w:ascii="Times New Roman" w:hAnsi="Times New Roman"/>
          <w:sz w:val="28"/>
          <w:szCs w:val="28"/>
          <w:shd w:val="clear" w:color="auto" w:fill="FFFFFF"/>
          <w:lang w:val="uk-UA"/>
        </w:rPr>
        <w:t xml:space="preserve"> поширен</w:t>
      </w:r>
      <w:r w:rsidR="002457A7">
        <w:rPr>
          <w:rFonts w:ascii="Times New Roman" w:hAnsi="Times New Roman"/>
          <w:sz w:val="28"/>
          <w:szCs w:val="28"/>
          <w:shd w:val="clear" w:color="auto" w:fill="FFFFFF"/>
          <w:lang w:val="uk-UA"/>
        </w:rPr>
        <w:t>ня</w:t>
      </w:r>
      <w:r w:rsidR="000C3B6E">
        <w:rPr>
          <w:rFonts w:ascii="Times New Roman" w:hAnsi="Times New Roman"/>
          <w:sz w:val="28"/>
          <w:szCs w:val="28"/>
          <w:shd w:val="clear" w:color="auto" w:fill="FFFFFF"/>
          <w:lang w:val="uk-UA"/>
        </w:rPr>
        <w:t xml:space="preserve"> </w:t>
      </w:r>
      <w:r w:rsidR="00BE7B5F">
        <w:rPr>
          <w:rFonts w:ascii="Times New Roman" w:hAnsi="Times New Roman"/>
          <w:sz w:val="28"/>
          <w:szCs w:val="28"/>
          <w:shd w:val="clear" w:color="auto" w:fill="FFFFFF"/>
          <w:lang w:val="uk-UA"/>
        </w:rPr>
        <w:t>цей підхід набув</w:t>
      </w:r>
      <w:r w:rsidR="000C3B6E">
        <w:rPr>
          <w:rFonts w:ascii="Times New Roman" w:hAnsi="Times New Roman"/>
          <w:sz w:val="28"/>
          <w:szCs w:val="28"/>
          <w:shd w:val="clear" w:color="auto" w:fill="FFFFFF"/>
          <w:lang w:val="uk-UA"/>
        </w:rPr>
        <w:t xml:space="preserve"> </w:t>
      </w:r>
      <w:r w:rsidR="00BE7B5F">
        <w:rPr>
          <w:rFonts w:ascii="Times New Roman" w:hAnsi="Times New Roman"/>
          <w:sz w:val="28"/>
          <w:szCs w:val="28"/>
          <w:shd w:val="clear" w:color="auto" w:fill="FFFFFF"/>
          <w:lang w:val="uk-UA"/>
        </w:rPr>
        <w:t>у</w:t>
      </w:r>
      <w:r w:rsidR="000C3B6E">
        <w:rPr>
          <w:rFonts w:ascii="Times New Roman" w:hAnsi="Times New Roman"/>
          <w:sz w:val="28"/>
          <w:szCs w:val="28"/>
          <w:shd w:val="clear" w:color="auto" w:fill="FFFFFF"/>
          <w:lang w:val="uk-UA"/>
        </w:rPr>
        <w:t xml:space="preserve"> період розквіту радянської планово-адміністративної індустріальної економіки, коли актуальні потреби кадрового забезпечення виробництва потребували підпорядкування освітнього процесу</w:t>
      </w:r>
      <w:r w:rsidR="009447D5">
        <w:rPr>
          <w:rFonts w:ascii="Times New Roman" w:hAnsi="Times New Roman"/>
          <w:sz w:val="28"/>
          <w:szCs w:val="28"/>
          <w:shd w:val="clear" w:color="auto" w:fill="FFFFFF"/>
          <w:lang w:val="uk-UA"/>
        </w:rPr>
        <w:t xml:space="preserve"> його цілям та задачам. </w:t>
      </w:r>
      <w:r w:rsidR="00BE7B5F">
        <w:rPr>
          <w:rFonts w:ascii="Times New Roman" w:hAnsi="Times New Roman"/>
          <w:sz w:val="28"/>
          <w:szCs w:val="28"/>
          <w:shd w:val="clear" w:color="auto" w:fill="FFFFFF"/>
          <w:lang w:val="uk-UA"/>
        </w:rPr>
        <w:t>Економічним підґрунтям такого дуалізму були одержавлення економіки, брак робочої сили та кваліфікованих фахівців в умовах екстенсивного розвитку промислового та аграрних секторів, регульована державою низька вартість робочої сили</w:t>
      </w:r>
      <w:r>
        <w:rPr>
          <w:rFonts w:ascii="Times New Roman" w:hAnsi="Times New Roman"/>
          <w:sz w:val="28"/>
          <w:szCs w:val="28"/>
          <w:shd w:val="clear" w:color="auto" w:fill="FFFFFF"/>
          <w:lang w:val="uk-UA"/>
        </w:rPr>
        <w:t xml:space="preserve"> і закриті кордони</w:t>
      </w:r>
      <w:r w:rsidR="00BE7B5F">
        <w:rPr>
          <w:rFonts w:ascii="Times New Roman" w:hAnsi="Times New Roman"/>
          <w:sz w:val="28"/>
          <w:szCs w:val="28"/>
          <w:shd w:val="clear" w:color="auto" w:fill="FFFFFF"/>
          <w:lang w:val="uk-UA"/>
        </w:rPr>
        <w:t xml:space="preserve">, безоплатна </w:t>
      </w:r>
      <w:r w:rsidR="00732598">
        <w:rPr>
          <w:rFonts w:ascii="Times New Roman" w:hAnsi="Times New Roman"/>
          <w:sz w:val="28"/>
          <w:szCs w:val="28"/>
          <w:shd w:val="clear" w:color="auto" w:fill="FFFFFF"/>
          <w:lang w:val="uk-UA"/>
        </w:rPr>
        <w:t xml:space="preserve">вища </w:t>
      </w:r>
      <w:r w:rsidR="00BE7B5F">
        <w:rPr>
          <w:rFonts w:ascii="Times New Roman" w:hAnsi="Times New Roman"/>
          <w:sz w:val="28"/>
          <w:szCs w:val="28"/>
          <w:shd w:val="clear" w:color="auto" w:fill="FFFFFF"/>
          <w:lang w:val="uk-UA"/>
        </w:rPr>
        <w:t xml:space="preserve">освіта з обмеженим доступом до неї. При цьому предметом </w:t>
      </w:r>
      <w:r w:rsidR="00732598">
        <w:rPr>
          <w:rFonts w:ascii="Times New Roman" w:hAnsi="Times New Roman"/>
          <w:sz w:val="28"/>
          <w:szCs w:val="28"/>
          <w:shd w:val="clear" w:color="auto" w:fill="FFFFFF"/>
          <w:lang w:val="uk-UA"/>
        </w:rPr>
        <w:t>суспільного</w:t>
      </w:r>
      <w:r w:rsidR="00BE7B5F">
        <w:rPr>
          <w:rFonts w:ascii="Times New Roman" w:hAnsi="Times New Roman"/>
          <w:sz w:val="28"/>
          <w:szCs w:val="28"/>
          <w:shd w:val="clear" w:color="auto" w:fill="FFFFFF"/>
          <w:lang w:val="uk-UA"/>
        </w:rPr>
        <w:t xml:space="preserve"> дискурсу </w:t>
      </w:r>
      <w:r w:rsidR="00732598">
        <w:rPr>
          <w:rFonts w:ascii="Times New Roman" w:hAnsi="Times New Roman"/>
          <w:sz w:val="28"/>
          <w:szCs w:val="28"/>
          <w:shd w:val="clear" w:color="auto" w:fill="FFFFFF"/>
          <w:lang w:val="uk-UA"/>
        </w:rPr>
        <w:t>була зростаюча кількість претензій керівників підприємств, установ та організацій до недостатнього рівня готовності до праці молодих спеціалістів навіть в умовах розподілу випускників та підготовки багатьох з них до конкретного робочого місця.</w:t>
      </w:r>
    </w:p>
    <w:p w:rsidR="00ED457B" w:rsidRDefault="0016588C" w:rsidP="008212A5">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У період ринкової трансформації економіки та масовізації вищої освіти відбулось знецінення традицій практичної підготовки здобувачів освіти, поширились імітація та фальсифікація практики, чимало організацій взагалі відмовились працювати зі студентами, посилаючись на збереження комерційної таємниці або складні конкурентні обставини.</w:t>
      </w:r>
      <w:r w:rsidR="00732598">
        <w:rPr>
          <w:rFonts w:ascii="Times New Roman" w:hAnsi="Times New Roman"/>
          <w:sz w:val="28"/>
          <w:szCs w:val="28"/>
          <w:shd w:val="clear" w:color="auto" w:fill="FFFFFF"/>
          <w:lang w:val="uk-UA"/>
        </w:rPr>
        <w:t xml:space="preserve"> Внаслідок корпоратизації та приватизації держава втратила більшість важелів адміністративного впливу на підприємства, які </w:t>
      </w:r>
      <w:r w:rsidR="00AD4DFB">
        <w:rPr>
          <w:rFonts w:ascii="Times New Roman" w:hAnsi="Times New Roman"/>
          <w:sz w:val="28"/>
          <w:szCs w:val="28"/>
          <w:shd w:val="clear" w:color="auto" w:fill="FFFFFF"/>
          <w:lang w:val="uk-UA"/>
        </w:rPr>
        <w:t>дозволяли розглядати</w:t>
      </w:r>
      <w:r w:rsidR="00732598">
        <w:rPr>
          <w:rFonts w:ascii="Times New Roman" w:hAnsi="Times New Roman"/>
          <w:sz w:val="28"/>
          <w:szCs w:val="28"/>
          <w:shd w:val="clear" w:color="auto" w:fill="FFFFFF"/>
          <w:lang w:val="uk-UA"/>
        </w:rPr>
        <w:t xml:space="preserve"> практичну підготовку студентів в позаекономічн</w:t>
      </w:r>
      <w:r w:rsidR="00AD4DFB">
        <w:rPr>
          <w:rFonts w:ascii="Times New Roman" w:hAnsi="Times New Roman"/>
          <w:sz w:val="28"/>
          <w:szCs w:val="28"/>
          <w:shd w:val="clear" w:color="auto" w:fill="FFFFFF"/>
          <w:lang w:val="uk-UA"/>
        </w:rPr>
        <w:t>ій площині</w:t>
      </w:r>
      <w:r w:rsidR="00732598">
        <w:rPr>
          <w:rFonts w:ascii="Times New Roman" w:hAnsi="Times New Roman"/>
          <w:sz w:val="28"/>
          <w:szCs w:val="28"/>
          <w:shd w:val="clear" w:color="auto" w:fill="FFFFFF"/>
          <w:lang w:val="uk-UA"/>
        </w:rPr>
        <w:t>, а податк</w:t>
      </w:r>
      <w:r w:rsidR="000F3A2E">
        <w:rPr>
          <w:rFonts w:ascii="Times New Roman" w:hAnsi="Times New Roman"/>
          <w:sz w:val="28"/>
          <w:szCs w:val="28"/>
          <w:shd w:val="clear" w:color="auto" w:fill="FFFFFF"/>
          <w:lang w:val="uk-UA"/>
        </w:rPr>
        <w:t>ові та інші ринкові преференції</w:t>
      </w:r>
      <w:r w:rsidR="00732598">
        <w:rPr>
          <w:rFonts w:ascii="Times New Roman" w:hAnsi="Times New Roman"/>
          <w:sz w:val="28"/>
          <w:szCs w:val="28"/>
          <w:shd w:val="clear" w:color="auto" w:fill="FFFFFF"/>
          <w:lang w:val="uk-UA"/>
        </w:rPr>
        <w:t xml:space="preserve"> не набули сталості </w:t>
      </w:r>
      <w:r w:rsidR="00AD4DFB">
        <w:rPr>
          <w:rFonts w:ascii="Times New Roman" w:hAnsi="Times New Roman"/>
          <w:sz w:val="28"/>
          <w:szCs w:val="28"/>
          <w:shd w:val="clear" w:color="auto" w:fill="FFFFFF"/>
          <w:lang w:val="uk-UA"/>
        </w:rPr>
        <w:t xml:space="preserve">і </w:t>
      </w:r>
      <w:r w:rsidR="00E64843">
        <w:rPr>
          <w:rFonts w:ascii="Times New Roman" w:hAnsi="Times New Roman"/>
          <w:sz w:val="28"/>
          <w:szCs w:val="28"/>
          <w:shd w:val="clear" w:color="auto" w:fill="FFFFFF"/>
          <w:lang w:val="uk-UA"/>
        </w:rPr>
        <w:t xml:space="preserve">після впровадження швидко скасовуються </w:t>
      </w:r>
      <w:r w:rsidR="00AD4DFB">
        <w:rPr>
          <w:rFonts w:ascii="Times New Roman" w:hAnsi="Times New Roman"/>
          <w:sz w:val="28"/>
          <w:szCs w:val="28"/>
          <w:shd w:val="clear" w:color="auto" w:fill="FFFFFF"/>
          <w:lang w:val="uk-UA"/>
        </w:rPr>
        <w:t xml:space="preserve">з міркувань </w:t>
      </w:r>
      <w:r w:rsidR="00E64843">
        <w:rPr>
          <w:rFonts w:ascii="Times New Roman" w:hAnsi="Times New Roman"/>
          <w:sz w:val="28"/>
          <w:szCs w:val="28"/>
          <w:shd w:val="clear" w:color="auto" w:fill="FFFFFF"/>
          <w:lang w:val="uk-UA"/>
        </w:rPr>
        <w:t xml:space="preserve">бюджетної консолідації та </w:t>
      </w:r>
      <w:r w:rsidR="00AD4DFB">
        <w:rPr>
          <w:rFonts w:ascii="Times New Roman" w:hAnsi="Times New Roman"/>
          <w:sz w:val="28"/>
          <w:szCs w:val="28"/>
          <w:shd w:val="clear" w:color="auto" w:fill="FFFFFF"/>
          <w:lang w:val="uk-UA"/>
        </w:rPr>
        <w:t xml:space="preserve">запобігання корупції. Позитивні приклади останнього десятиліття нерозривно пов’язані з </w:t>
      </w:r>
      <w:r w:rsidR="009D758E">
        <w:rPr>
          <w:rFonts w:ascii="Times New Roman" w:hAnsi="Times New Roman"/>
          <w:sz w:val="28"/>
          <w:szCs w:val="28"/>
          <w:shd w:val="clear" w:color="auto" w:fill="FFFFFF"/>
          <w:lang w:val="uk-UA"/>
        </w:rPr>
        <w:t>розвитком</w:t>
      </w:r>
      <w:r w:rsidR="00AD4DFB">
        <w:rPr>
          <w:rFonts w:ascii="Times New Roman" w:hAnsi="Times New Roman"/>
          <w:sz w:val="28"/>
          <w:szCs w:val="28"/>
          <w:shd w:val="clear" w:color="auto" w:fill="FFFFFF"/>
          <w:lang w:val="uk-UA"/>
        </w:rPr>
        <w:t xml:space="preserve"> велик</w:t>
      </w:r>
      <w:r w:rsidR="009D758E">
        <w:rPr>
          <w:rFonts w:ascii="Times New Roman" w:hAnsi="Times New Roman"/>
          <w:sz w:val="28"/>
          <w:szCs w:val="28"/>
          <w:shd w:val="clear" w:color="auto" w:fill="FFFFFF"/>
          <w:lang w:val="uk-UA"/>
        </w:rPr>
        <w:t>их</w:t>
      </w:r>
      <w:r w:rsidR="00AD4DFB">
        <w:rPr>
          <w:rFonts w:ascii="Times New Roman" w:hAnsi="Times New Roman"/>
          <w:sz w:val="28"/>
          <w:szCs w:val="28"/>
          <w:shd w:val="clear" w:color="auto" w:fill="FFFFFF"/>
          <w:lang w:val="uk-UA"/>
        </w:rPr>
        <w:t xml:space="preserve"> </w:t>
      </w:r>
      <w:r w:rsidR="009D758E">
        <w:rPr>
          <w:rFonts w:ascii="Times New Roman" w:hAnsi="Times New Roman"/>
          <w:sz w:val="28"/>
          <w:szCs w:val="28"/>
          <w:shd w:val="clear" w:color="auto" w:fill="FFFFFF"/>
          <w:lang w:val="uk-UA"/>
        </w:rPr>
        <w:t>корпорацій</w:t>
      </w:r>
      <w:r w:rsidR="00AD4DFB">
        <w:rPr>
          <w:rFonts w:ascii="Times New Roman" w:hAnsi="Times New Roman"/>
          <w:sz w:val="28"/>
          <w:szCs w:val="28"/>
          <w:shd w:val="clear" w:color="auto" w:fill="FFFFFF"/>
          <w:lang w:val="uk-UA"/>
        </w:rPr>
        <w:t xml:space="preserve">, браком підготовлених </w:t>
      </w:r>
      <w:r w:rsidR="00E64843">
        <w:rPr>
          <w:rFonts w:ascii="Times New Roman" w:hAnsi="Times New Roman"/>
          <w:sz w:val="28"/>
          <w:szCs w:val="28"/>
          <w:shd w:val="clear" w:color="auto" w:fill="FFFFFF"/>
          <w:lang w:val="uk-UA"/>
        </w:rPr>
        <w:t xml:space="preserve">вітчизняних </w:t>
      </w:r>
      <w:r w:rsidR="00AD4DFB">
        <w:rPr>
          <w:rFonts w:ascii="Times New Roman" w:hAnsi="Times New Roman"/>
          <w:sz w:val="28"/>
          <w:szCs w:val="28"/>
          <w:shd w:val="clear" w:color="auto" w:fill="FFFFFF"/>
          <w:lang w:val="uk-UA"/>
        </w:rPr>
        <w:t xml:space="preserve">фахівців з сучасним мисленням для </w:t>
      </w:r>
      <w:r w:rsidR="00394997">
        <w:rPr>
          <w:rFonts w:ascii="Times New Roman" w:hAnsi="Times New Roman"/>
          <w:sz w:val="28"/>
          <w:szCs w:val="28"/>
          <w:shd w:val="clear" w:color="auto" w:fill="FFFFFF"/>
          <w:lang w:val="uk-UA"/>
        </w:rPr>
        <w:t>досягнення</w:t>
      </w:r>
      <w:r w:rsidR="00AD4DFB">
        <w:rPr>
          <w:rFonts w:ascii="Times New Roman" w:hAnsi="Times New Roman"/>
          <w:sz w:val="28"/>
          <w:szCs w:val="28"/>
          <w:shd w:val="clear" w:color="auto" w:fill="FFFFFF"/>
          <w:lang w:val="uk-UA"/>
        </w:rPr>
        <w:t xml:space="preserve"> </w:t>
      </w:r>
      <w:r w:rsidR="009D758E">
        <w:rPr>
          <w:rFonts w:ascii="Times New Roman" w:hAnsi="Times New Roman"/>
          <w:sz w:val="28"/>
          <w:szCs w:val="28"/>
          <w:shd w:val="clear" w:color="auto" w:fill="FFFFFF"/>
          <w:lang w:val="uk-UA"/>
        </w:rPr>
        <w:t xml:space="preserve">їх </w:t>
      </w:r>
      <w:r w:rsidR="00394997">
        <w:rPr>
          <w:rFonts w:ascii="Times New Roman" w:hAnsi="Times New Roman"/>
          <w:sz w:val="28"/>
          <w:szCs w:val="28"/>
          <w:shd w:val="clear" w:color="auto" w:fill="FFFFFF"/>
          <w:lang w:val="uk-UA"/>
        </w:rPr>
        <w:t>бізнес-цілей</w:t>
      </w:r>
      <w:r w:rsidR="00AD4DFB">
        <w:rPr>
          <w:rFonts w:ascii="Times New Roman" w:hAnsi="Times New Roman"/>
          <w:sz w:val="28"/>
          <w:szCs w:val="28"/>
          <w:shd w:val="clear" w:color="auto" w:fill="FFFFFF"/>
          <w:lang w:val="uk-UA"/>
        </w:rPr>
        <w:t xml:space="preserve"> та</w:t>
      </w:r>
      <w:r w:rsidR="00E64843">
        <w:rPr>
          <w:rFonts w:ascii="Times New Roman" w:hAnsi="Times New Roman"/>
          <w:sz w:val="28"/>
          <w:szCs w:val="28"/>
          <w:shd w:val="clear" w:color="auto" w:fill="FFFFFF"/>
          <w:lang w:val="uk-UA"/>
        </w:rPr>
        <w:t xml:space="preserve"> початком реального</w:t>
      </w:r>
      <w:r w:rsidR="00AD4DFB">
        <w:rPr>
          <w:rFonts w:ascii="Times New Roman" w:hAnsi="Times New Roman"/>
          <w:sz w:val="28"/>
          <w:szCs w:val="28"/>
          <w:shd w:val="clear" w:color="auto" w:fill="FFFFFF"/>
          <w:lang w:val="uk-UA"/>
        </w:rPr>
        <w:t xml:space="preserve"> усвідомлення соціальної відповідальності бізнесу.</w:t>
      </w:r>
      <w:r w:rsidR="009D758E">
        <w:rPr>
          <w:rFonts w:ascii="Times New Roman" w:hAnsi="Times New Roman"/>
          <w:sz w:val="28"/>
          <w:szCs w:val="28"/>
          <w:shd w:val="clear" w:color="auto" w:fill="FFFFFF"/>
          <w:lang w:val="uk-UA"/>
        </w:rPr>
        <w:t xml:space="preserve"> Значна частина цих прикладів стосується сировинних галузей, енергетики, сільського господарства, є помітною на рівні професійно-технічної (професійної) освіти на тлі поодиноких проектів у сфері вищої освіти.</w:t>
      </w:r>
    </w:p>
    <w:p w:rsidR="00F43CBE" w:rsidRDefault="00F43CBE" w:rsidP="008212A5">
      <w:pPr>
        <w:spacing w:after="0" w:line="240" w:lineRule="auto"/>
        <w:ind w:firstLine="709"/>
        <w:jc w:val="both"/>
        <w:rPr>
          <w:rFonts w:ascii="Times New Roman" w:hAnsi="Times New Roman"/>
          <w:sz w:val="28"/>
          <w:szCs w:val="28"/>
          <w:shd w:val="clear" w:color="auto" w:fill="FFFFFF"/>
          <w:lang w:val="uk-UA"/>
        </w:rPr>
      </w:pPr>
      <w:r>
        <w:rPr>
          <w:rFonts w:ascii="Times New Roman" w:hAnsi="Times New Roman"/>
          <w:sz w:val="28"/>
          <w:szCs w:val="28"/>
          <w:shd w:val="clear" w:color="auto" w:fill="FFFFFF"/>
          <w:lang w:val="uk-UA"/>
        </w:rPr>
        <w:t xml:space="preserve">Впродовж тривалого часу важливими демпферами, які обмежують гостроту проблеми, є: робота випускників закладів освіти не за фахом (і тоді взагалі неможливо сформулювати критерії готовності до самостійної професійної діяльності) та здобуття надмірної для певного робочого місця формальної кваліфікації (широко розповсюджені ситуації, коли молодший спеціаліст працює на робітничій посаді, бакалавр виконує характерні для молодшого спеціаліста функції, магістр або спеціаліст працюють там, де було б </w:t>
      </w:r>
      <w:r>
        <w:rPr>
          <w:rFonts w:ascii="Times New Roman" w:hAnsi="Times New Roman"/>
          <w:sz w:val="28"/>
          <w:szCs w:val="28"/>
          <w:shd w:val="clear" w:color="auto" w:fill="FFFFFF"/>
          <w:lang w:val="uk-UA"/>
        </w:rPr>
        <w:lastRenderedPageBreak/>
        <w:t xml:space="preserve">достатньо бакалавра, </w:t>
      </w:r>
      <w:r w:rsidR="00142160">
        <w:rPr>
          <w:rFonts w:ascii="Times New Roman" w:hAnsi="Times New Roman"/>
          <w:sz w:val="28"/>
          <w:szCs w:val="28"/>
          <w:shd w:val="clear" w:color="auto" w:fill="FFFFFF"/>
          <w:lang w:val="uk-UA"/>
        </w:rPr>
        <w:t>що дозволяє компенсувати брак виробничих навичок за рахунок більш високого рівня соціальної адаптації</w:t>
      </w:r>
      <w:r>
        <w:rPr>
          <w:rFonts w:ascii="Times New Roman" w:hAnsi="Times New Roman"/>
          <w:sz w:val="28"/>
          <w:szCs w:val="28"/>
          <w:shd w:val="clear" w:color="auto" w:fill="FFFFFF"/>
          <w:lang w:val="uk-UA"/>
        </w:rPr>
        <w:t>)</w:t>
      </w:r>
      <w:r w:rsidR="00142160">
        <w:rPr>
          <w:rFonts w:ascii="Times New Roman" w:hAnsi="Times New Roman"/>
          <w:sz w:val="28"/>
          <w:szCs w:val="28"/>
          <w:shd w:val="clear" w:color="auto" w:fill="FFFFFF"/>
          <w:lang w:val="uk-UA"/>
        </w:rPr>
        <w:t>.</w:t>
      </w:r>
    </w:p>
    <w:p w:rsidR="00270B65" w:rsidRDefault="00270B65" w:rsidP="008212A5">
      <w:pPr>
        <w:spacing w:after="0" w:line="240" w:lineRule="auto"/>
        <w:ind w:firstLine="709"/>
        <w:jc w:val="both"/>
        <w:rPr>
          <w:rFonts w:ascii="Times New Roman" w:hAnsi="Times New Roman"/>
          <w:sz w:val="28"/>
          <w:szCs w:val="28"/>
          <w:shd w:val="clear" w:color="auto" w:fill="FFFFFF"/>
          <w:lang w:val="uk-UA"/>
        </w:rPr>
      </w:pPr>
    </w:p>
    <w:p w:rsidR="00FC0F1A" w:rsidRPr="00F2037D" w:rsidRDefault="00FC0F1A" w:rsidP="00FC0F1A">
      <w:pPr>
        <w:spacing w:after="0" w:line="240" w:lineRule="auto"/>
        <w:ind w:firstLine="709"/>
        <w:jc w:val="both"/>
        <w:rPr>
          <w:rFonts w:ascii="Times New Roman" w:hAnsi="Times New Roman"/>
          <w:b/>
          <w:sz w:val="28"/>
          <w:szCs w:val="28"/>
          <w:lang w:val="uk-UA"/>
        </w:rPr>
      </w:pPr>
      <w:r w:rsidRPr="00F2037D">
        <w:rPr>
          <w:rFonts w:ascii="Times New Roman" w:hAnsi="Times New Roman"/>
          <w:b/>
          <w:sz w:val="28"/>
          <w:szCs w:val="28"/>
          <w:lang w:val="uk-UA"/>
        </w:rPr>
        <w:t>Проблема, яка потребує розв’язання</w:t>
      </w:r>
    </w:p>
    <w:p w:rsidR="00FC0F1A" w:rsidRDefault="00FC0F1A" w:rsidP="00FC0F1A">
      <w:pPr>
        <w:spacing w:after="0" w:line="240" w:lineRule="auto"/>
        <w:ind w:firstLine="709"/>
        <w:jc w:val="both"/>
        <w:rPr>
          <w:rFonts w:ascii="Times New Roman" w:hAnsi="Times New Roman"/>
          <w:sz w:val="28"/>
          <w:szCs w:val="28"/>
          <w:lang w:val="uk-UA"/>
        </w:rPr>
      </w:pPr>
    </w:p>
    <w:p w:rsidR="00270B65" w:rsidRDefault="00270B65" w:rsidP="00FC0F1A">
      <w:pPr>
        <w:spacing w:after="0" w:line="240" w:lineRule="auto"/>
        <w:ind w:firstLine="709"/>
        <w:jc w:val="both"/>
        <w:rPr>
          <w:rFonts w:ascii="Times New Roman" w:hAnsi="Times New Roman"/>
          <w:sz w:val="28"/>
          <w:szCs w:val="28"/>
          <w:lang w:val="uk-UA"/>
        </w:rPr>
      </w:pPr>
      <w:r w:rsidRPr="00270B65">
        <w:rPr>
          <w:rFonts w:ascii="Times New Roman" w:hAnsi="Times New Roman"/>
          <w:sz w:val="28"/>
          <w:szCs w:val="28"/>
          <w:lang w:val="uk-UA"/>
        </w:rPr>
        <w:t>Проблемою, яка потребує розв’язання, є</w:t>
      </w:r>
      <w:r>
        <w:rPr>
          <w:rFonts w:ascii="Times New Roman" w:hAnsi="Times New Roman"/>
          <w:sz w:val="28"/>
          <w:szCs w:val="28"/>
          <w:lang w:val="uk-UA"/>
        </w:rPr>
        <w:t xml:space="preserve"> </w:t>
      </w:r>
      <w:r w:rsidR="00F43CBE">
        <w:rPr>
          <w:rFonts w:ascii="Times New Roman" w:hAnsi="Times New Roman"/>
          <w:sz w:val="28"/>
          <w:szCs w:val="28"/>
          <w:lang w:val="uk-UA"/>
        </w:rPr>
        <w:t>недостатній</w:t>
      </w:r>
      <w:r>
        <w:rPr>
          <w:rFonts w:ascii="Times New Roman" w:hAnsi="Times New Roman"/>
          <w:sz w:val="28"/>
          <w:szCs w:val="28"/>
          <w:lang w:val="uk-UA"/>
        </w:rPr>
        <w:t xml:space="preserve"> рівень готовності </w:t>
      </w:r>
      <w:r w:rsidR="00F43CBE">
        <w:rPr>
          <w:rFonts w:ascii="Times New Roman" w:hAnsi="Times New Roman"/>
          <w:sz w:val="28"/>
          <w:szCs w:val="28"/>
          <w:lang w:val="uk-UA"/>
        </w:rPr>
        <w:t>багатьох</w:t>
      </w:r>
      <w:r>
        <w:rPr>
          <w:rFonts w:ascii="Times New Roman" w:hAnsi="Times New Roman"/>
          <w:sz w:val="28"/>
          <w:szCs w:val="28"/>
          <w:lang w:val="uk-UA"/>
        </w:rPr>
        <w:t xml:space="preserve"> випускників закладів вищої та професійно-технічної (професійної) </w:t>
      </w:r>
      <w:r w:rsidR="009E47F8">
        <w:rPr>
          <w:rFonts w:ascii="Times New Roman" w:hAnsi="Times New Roman"/>
          <w:sz w:val="28"/>
          <w:szCs w:val="28"/>
          <w:lang w:val="uk-UA"/>
        </w:rPr>
        <w:t xml:space="preserve">і фахової передвищої </w:t>
      </w:r>
      <w:r>
        <w:rPr>
          <w:rFonts w:ascii="Times New Roman" w:hAnsi="Times New Roman"/>
          <w:sz w:val="28"/>
          <w:szCs w:val="28"/>
          <w:lang w:val="uk-UA"/>
        </w:rPr>
        <w:t>освіти</w:t>
      </w:r>
      <w:r w:rsidR="00F43CBE">
        <w:rPr>
          <w:rFonts w:ascii="Times New Roman" w:hAnsi="Times New Roman"/>
          <w:sz w:val="28"/>
          <w:szCs w:val="28"/>
          <w:lang w:val="uk-UA"/>
        </w:rPr>
        <w:t xml:space="preserve"> до самостійної професійної діяльності на відповідн</w:t>
      </w:r>
      <w:r w:rsidR="009E3373">
        <w:rPr>
          <w:rFonts w:ascii="Times New Roman" w:hAnsi="Times New Roman"/>
          <w:sz w:val="28"/>
          <w:szCs w:val="28"/>
          <w:lang w:val="uk-UA"/>
        </w:rPr>
        <w:t>их</w:t>
      </w:r>
      <w:r w:rsidR="00F43CBE">
        <w:rPr>
          <w:rFonts w:ascii="Times New Roman" w:hAnsi="Times New Roman"/>
          <w:sz w:val="28"/>
          <w:szCs w:val="28"/>
          <w:lang w:val="uk-UA"/>
        </w:rPr>
        <w:t xml:space="preserve"> здобутій освіті первинних посадах.</w:t>
      </w:r>
    </w:p>
    <w:p w:rsidR="009E3373" w:rsidRDefault="009E3373" w:rsidP="00FC0F1A">
      <w:pPr>
        <w:spacing w:after="0" w:line="240" w:lineRule="auto"/>
        <w:ind w:firstLine="709"/>
        <w:jc w:val="both"/>
        <w:rPr>
          <w:rFonts w:ascii="Times New Roman" w:hAnsi="Times New Roman"/>
          <w:sz w:val="28"/>
          <w:szCs w:val="28"/>
          <w:lang w:val="uk-UA"/>
        </w:rPr>
      </w:pPr>
    </w:p>
    <w:p w:rsidR="009E3373" w:rsidRDefault="009E3373"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Ця проблема стала наслідком тривалого </w:t>
      </w:r>
      <w:r w:rsidR="002C3EF4">
        <w:rPr>
          <w:rFonts w:ascii="Times New Roman" w:hAnsi="Times New Roman"/>
          <w:sz w:val="28"/>
          <w:szCs w:val="28"/>
          <w:lang w:val="uk-UA"/>
        </w:rPr>
        <w:t>в</w:t>
      </w:r>
      <w:r w:rsidRPr="002C3EF4">
        <w:rPr>
          <w:rFonts w:ascii="Times New Roman" w:hAnsi="Times New Roman"/>
          <w:sz w:val="28"/>
          <w:szCs w:val="28"/>
          <w:lang w:val="uk-UA"/>
        </w:rPr>
        <w:t>пливу</w:t>
      </w:r>
      <w:r>
        <w:rPr>
          <w:rFonts w:ascii="Times New Roman" w:hAnsi="Times New Roman"/>
          <w:sz w:val="28"/>
          <w:szCs w:val="28"/>
          <w:lang w:val="uk-UA"/>
        </w:rPr>
        <w:t xml:space="preserve"> таких факторів:</w:t>
      </w:r>
    </w:p>
    <w:p w:rsidR="00E266EC" w:rsidRDefault="00E266EC" w:rsidP="00E266E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система формальної освіти не вмотивована на розвиток у здобувачів освіти затребуваних роботодавцями навичок;</w:t>
      </w:r>
    </w:p>
    <w:p w:rsidR="00E266EC" w:rsidRDefault="00E266EC" w:rsidP="00E266E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можливості здобуття освіти за межами закладів освіти залишаються обмеженими;</w:t>
      </w:r>
    </w:p>
    <w:p w:rsidR="00E266EC" w:rsidRDefault="00E266EC" w:rsidP="00E266E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брак надійної інформації про поточні та майбутні потреби роботодавців у </w:t>
      </w:r>
      <w:proofErr w:type="spellStart"/>
      <w:r>
        <w:rPr>
          <w:rFonts w:ascii="Times New Roman" w:hAnsi="Times New Roman"/>
          <w:sz w:val="28"/>
          <w:szCs w:val="28"/>
          <w:lang w:val="uk-UA"/>
        </w:rPr>
        <w:t>компетентностях</w:t>
      </w:r>
      <w:proofErr w:type="spellEnd"/>
      <w:r>
        <w:rPr>
          <w:rFonts w:ascii="Times New Roman" w:hAnsi="Times New Roman"/>
          <w:sz w:val="28"/>
          <w:szCs w:val="28"/>
          <w:lang w:val="uk-UA"/>
        </w:rPr>
        <w:t xml:space="preserve"> працівників</w:t>
      </w:r>
      <w:r w:rsidR="002C3EF4" w:rsidRPr="002C3EF4">
        <w:rPr>
          <w:rFonts w:ascii="Times New Roman" w:hAnsi="Times New Roman"/>
          <w:sz w:val="28"/>
          <w:szCs w:val="28"/>
          <w:lang w:val="uk-UA"/>
        </w:rPr>
        <w:t>;</w:t>
      </w:r>
    </w:p>
    <w:p w:rsidR="009E3373" w:rsidRDefault="009E3373"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брак або повна відсутність у закладах </w:t>
      </w:r>
      <w:r w:rsidR="007438F8">
        <w:rPr>
          <w:rFonts w:ascii="Times New Roman" w:hAnsi="Times New Roman"/>
          <w:sz w:val="28"/>
          <w:szCs w:val="28"/>
          <w:lang w:val="uk-UA"/>
        </w:rPr>
        <w:t xml:space="preserve">вищої та професійно-технічної (професійної) </w:t>
      </w:r>
      <w:r>
        <w:rPr>
          <w:rFonts w:ascii="Times New Roman" w:hAnsi="Times New Roman"/>
          <w:sz w:val="28"/>
          <w:szCs w:val="28"/>
          <w:lang w:val="uk-UA"/>
        </w:rPr>
        <w:t>освіти сучасного обладнання та технологій, до використання яких необхідно підготувати фахівця;</w:t>
      </w:r>
    </w:p>
    <w:p w:rsidR="007438F8" w:rsidRDefault="007438F8"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невключеність більшості закладів вищої та професійно-технічної (професійної) освіти (які знаходяться </w:t>
      </w:r>
      <w:r w:rsidR="00BC3F6C">
        <w:rPr>
          <w:rFonts w:ascii="Times New Roman" w:hAnsi="Times New Roman"/>
          <w:sz w:val="28"/>
          <w:szCs w:val="28"/>
          <w:lang w:val="uk-UA"/>
        </w:rPr>
        <w:t>здебільшого в</w:t>
      </w:r>
      <w:r>
        <w:rPr>
          <w:rFonts w:ascii="Times New Roman" w:hAnsi="Times New Roman"/>
          <w:sz w:val="28"/>
          <w:szCs w:val="28"/>
          <w:lang w:val="uk-UA"/>
        </w:rPr>
        <w:t xml:space="preserve"> статусі бюджетних установ) у сучасні бізнесові відносини та дуже складний механізм започаткування державно-приватного партнерства, що впливає на підготовку здобувачів освіти до самостійної професійної діяльності в бізнесовому </w:t>
      </w:r>
      <w:r w:rsidRPr="002C3EF4">
        <w:rPr>
          <w:rFonts w:ascii="Times New Roman" w:hAnsi="Times New Roman"/>
          <w:sz w:val="28"/>
          <w:szCs w:val="28"/>
          <w:lang w:val="uk-UA"/>
        </w:rPr>
        <w:t>середовищі</w:t>
      </w:r>
      <w:r w:rsidR="002C3EF4" w:rsidRPr="002C3EF4">
        <w:rPr>
          <w:rFonts w:ascii="Times New Roman" w:hAnsi="Times New Roman"/>
          <w:sz w:val="28"/>
          <w:szCs w:val="28"/>
          <w:lang w:val="uk-UA"/>
        </w:rPr>
        <w:t>.</w:t>
      </w:r>
    </w:p>
    <w:p w:rsidR="007438F8" w:rsidRDefault="007438F8" w:rsidP="00FC0F1A">
      <w:pPr>
        <w:spacing w:after="0" w:line="240" w:lineRule="auto"/>
        <w:ind w:firstLine="709"/>
        <w:jc w:val="both"/>
        <w:rPr>
          <w:rFonts w:ascii="Times New Roman" w:hAnsi="Times New Roman"/>
          <w:sz w:val="28"/>
          <w:szCs w:val="28"/>
          <w:lang w:val="uk-UA"/>
        </w:rPr>
      </w:pPr>
    </w:p>
    <w:p w:rsidR="00FC0F1A" w:rsidRDefault="007438F8" w:rsidP="00FC0F1A">
      <w:pPr>
        <w:spacing w:after="0" w:line="240" w:lineRule="auto"/>
        <w:ind w:firstLine="709"/>
        <w:jc w:val="both"/>
        <w:rPr>
          <w:rFonts w:ascii="Times New Roman" w:hAnsi="Times New Roman"/>
          <w:sz w:val="28"/>
          <w:szCs w:val="28"/>
          <w:lang w:val="uk-UA"/>
        </w:rPr>
      </w:pPr>
      <w:r w:rsidRPr="007438F8">
        <w:rPr>
          <w:rFonts w:ascii="Times New Roman" w:hAnsi="Times New Roman"/>
          <w:sz w:val="28"/>
          <w:szCs w:val="28"/>
          <w:lang w:val="uk-UA"/>
        </w:rPr>
        <w:t xml:space="preserve">Проявами </w:t>
      </w:r>
      <w:r>
        <w:rPr>
          <w:rFonts w:ascii="Times New Roman" w:hAnsi="Times New Roman"/>
          <w:sz w:val="28"/>
          <w:szCs w:val="28"/>
          <w:lang w:val="uk-UA"/>
        </w:rPr>
        <w:t>проблеми є:</w:t>
      </w:r>
    </w:p>
    <w:p w:rsidR="007438F8" w:rsidRDefault="007438F8"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вимоги до </w:t>
      </w:r>
      <w:r w:rsidR="00BC7512">
        <w:rPr>
          <w:rFonts w:ascii="Times New Roman" w:hAnsi="Times New Roman"/>
          <w:sz w:val="28"/>
          <w:szCs w:val="28"/>
          <w:lang w:val="uk-UA"/>
        </w:rPr>
        <w:t xml:space="preserve">наявності досвіду самостійної професійної діяльності (або хоча б </w:t>
      </w:r>
      <w:r w:rsidR="00967E4A">
        <w:rPr>
          <w:rFonts w:ascii="Times New Roman" w:hAnsi="Times New Roman"/>
          <w:sz w:val="28"/>
          <w:szCs w:val="28"/>
          <w:lang w:val="uk-UA"/>
        </w:rPr>
        <w:t xml:space="preserve">стажу </w:t>
      </w:r>
      <w:r w:rsidR="00BC7512">
        <w:rPr>
          <w:rFonts w:ascii="Times New Roman" w:hAnsi="Times New Roman"/>
          <w:sz w:val="28"/>
          <w:szCs w:val="28"/>
          <w:lang w:val="uk-UA"/>
        </w:rPr>
        <w:t>будь-якої роботи)</w:t>
      </w:r>
      <w:r>
        <w:rPr>
          <w:rFonts w:ascii="Times New Roman" w:hAnsi="Times New Roman"/>
          <w:sz w:val="28"/>
          <w:szCs w:val="28"/>
          <w:lang w:val="uk-UA"/>
        </w:rPr>
        <w:t xml:space="preserve"> </w:t>
      </w:r>
      <w:r w:rsidR="00BC7512">
        <w:rPr>
          <w:rFonts w:ascii="Times New Roman" w:hAnsi="Times New Roman"/>
          <w:sz w:val="28"/>
          <w:szCs w:val="28"/>
          <w:lang w:val="uk-UA"/>
        </w:rPr>
        <w:t>у випускників закладів вищої та професійно-технічної (професійної) освіти, які влаштовуються на роботу;</w:t>
      </w:r>
    </w:p>
    <w:p w:rsidR="00BC7512" w:rsidRDefault="00BC7512"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неефективна робота закладів вищої та професійно-технічної (професійної) освіти, </w:t>
      </w:r>
      <w:r w:rsidR="000F3A2E">
        <w:rPr>
          <w:rFonts w:ascii="Times New Roman" w:hAnsi="Times New Roman"/>
          <w:sz w:val="28"/>
          <w:szCs w:val="28"/>
          <w:lang w:val="uk-UA"/>
        </w:rPr>
        <w:t xml:space="preserve">включаючи неефективне використання бюджетних коштів, </w:t>
      </w:r>
      <w:r>
        <w:rPr>
          <w:rFonts w:ascii="Times New Roman" w:hAnsi="Times New Roman"/>
          <w:sz w:val="28"/>
          <w:szCs w:val="28"/>
          <w:lang w:val="uk-UA"/>
        </w:rPr>
        <w:t xml:space="preserve">оскільки </w:t>
      </w:r>
      <w:r w:rsidR="00DD3FB4">
        <w:rPr>
          <w:rFonts w:ascii="Times New Roman" w:hAnsi="Times New Roman"/>
          <w:sz w:val="28"/>
          <w:szCs w:val="28"/>
          <w:lang w:val="uk-UA"/>
        </w:rPr>
        <w:t>надмірно велика частка їх</w:t>
      </w:r>
      <w:r>
        <w:rPr>
          <w:rFonts w:ascii="Times New Roman" w:hAnsi="Times New Roman"/>
          <w:sz w:val="28"/>
          <w:szCs w:val="28"/>
          <w:lang w:val="uk-UA"/>
        </w:rPr>
        <w:t xml:space="preserve"> випускник</w:t>
      </w:r>
      <w:r w:rsidR="00DD3FB4">
        <w:rPr>
          <w:rFonts w:ascii="Times New Roman" w:hAnsi="Times New Roman"/>
          <w:sz w:val="28"/>
          <w:szCs w:val="28"/>
          <w:lang w:val="uk-UA"/>
        </w:rPr>
        <w:t>ів не працюють (часто взагалі не планують працювати) за здобутим фахом;</w:t>
      </w:r>
    </w:p>
    <w:p w:rsidR="00BC3F6C" w:rsidRDefault="00BC3F6C"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неефективне використання трудових ресурсів роботодавцями, які завищують формальні кваліфікаційні вимоги до випускників закладів вищої та професійно-технічної (професійної) освіти, чим намагаються компенсувати недостатній рівень їх готовності до </w:t>
      </w:r>
      <w:r w:rsidR="002C3EF4">
        <w:rPr>
          <w:rFonts w:ascii="Times New Roman" w:hAnsi="Times New Roman"/>
          <w:sz w:val="28"/>
          <w:szCs w:val="28"/>
          <w:lang w:val="uk-UA"/>
        </w:rPr>
        <w:t>робо</w:t>
      </w:r>
      <w:r w:rsidRPr="002C3EF4">
        <w:rPr>
          <w:rFonts w:ascii="Times New Roman" w:hAnsi="Times New Roman"/>
          <w:sz w:val="28"/>
          <w:szCs w:val="28"/>
          <w:lang w:val="uk-UA"/>
        </w:rPr>
        <w:t>ти</w:t>
      </w:r>
      <w:r>
        <w:rPr>
          <w:rFonts w:ascii="Times New Roman" w:hAnsi="Times New Roman"/>
          <w:sz w:val="28"/>
          <w:szCs w:val="28"/>
          <w:lang w:val="uk-UA"/>
        </w:rPr>
        <w:t xml:space="preserve"> в колективі;</w:t>
      </w:r>
    </w:p>
    <w:p w:rsidR="00BC7512" w:rsidRDefault="000F3A2E" w:rsidP="00FC0F1A">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неефективне використання найкращого для навчання часу здобувачів освіти, чимало яких ніде і ніколи не використовують здобутих професійних компетентностей (загальні компетентності практично завжди знаходять застосування).</w:t>
      </w:r>
    </w:p>
    <w:p w:rsidR="002C3EF4" w:rsidRDefault="002C3EF4" w:rsidP="00FC0F1A">
      <w:pPr>
        <w:spacing w:after="0" w:line="240" w:lineRule="auto"/>
        <w:ind w:firstLine="709"/>
        <w:jc w:val="both"/>
        <w:rPr>
          <w:rFonts w:ascii="Times New Roman" w:hAnsi="Times New Roman"/>
          <w:sz w:val="28"/>
          <w:szCs w:val="28"/>
          <w:lang w:val="uk-UA"/>
        </w:rPr>
      </w:pPr>
    </w:p>
    <w:p w:rsidR="00BC7512" w:rsidRDefault="00BC7512" w:rsidP="00BC7512">
      <w:pPr>
        <w:spacing w:after="0" w:line="240" w:lineRule="auto"/>
        <w:ind w:firstLine="709"/>
        <w:jc w:val="both"/>
        <w:rPr>
          <w:rFonts w:ascii="Times New Roman" w:hAnsi="Times New Roman"/>
          <w:b/>
          <w:sz w:val="28"/>
          <w:szCs w:val="28"/>
          <w:lang w:val="uk-UA"/>
        </w:rPr>
      </w:pPr>
      <w:r w:rsidRPr="00F2037D">
        <w:rPr>
          <w:rFonts w:ascii="Times New Roman" w:hAnsi="Times New Roman"/>
          <w:b/>
          <w:sz w:val="28"/>
          <w:szCs w:val="28"/>
          <w:lang w:val="uk-UA"/>
        </w:rPr>
        <w:t>Мета Концепції</w:t>
      </w:r>
    </w:p>
    <w:p w:rsidR="005375A8" w:rsidRPr="00F2037D" w:rsidRDefault="005375A8" w:rsidP="00BC7512">
      <w:pPr>
        <w:spacing w:after="0" w:line="240" w:lineRule="auto"/>
        <w:ind w:firstLine="709"/>
        <w:jc w:val="both"/>
        <w:rPr>
          <w:rFonts w:ascii="Times New Roman" w:hAnsi="Times New Roman"/>
          <w:b/>
          <w:sz w:val="28"/>
          <w:szCs w:val="28"/>
          <w:lang w:val="uk-UA"/>
        </w:rPr>
      </w:pPr>
    </w:p>
    <w:p w:rsidR="00BC7512" w:rsidRDefault="00BC7512" w:rsidP="00BC7512">
      <w:pPr>
        <w:spacing w:after="0" w:line="240" w:lineRule="auto"/>
        <w:ind w:firstLine="709"/>
        <w:jc w:val="both"/>
        <w:rPr>
          <w:rFonts w:ascii="Times New Roman" w:hAnsi="Times New Roman"/>
          <w:sz w:val="28"/>
          <w:szCs w:val="28"/>
          <w:lang w:val="uk-UA"/>
        </w:rPr>
      </w:pPr>
      <w:r w:rsidRPr="005375A8">
        <w:rPr>
          <w:rFonts w:ascii="Times New Roman" w:hAnsi="Times New Roman"/>
          <w:sz w:val="28"/>
          <w:szCs w:val="28"/>
          <w:lang w:val="uk-UA"/>
        </w:rPr>
        <w:lastRenderedPageBreak/>
        <w:t xml:space="preserve">Метою Концепції є вироблення </w:t>
      </w:r>
      <w:r w:rsidR="00884C23" w:rsidRPr="005375A8">
        <w:rPr>
          <w:rFonts w:ascii="Times New Roman" w:hAnsi="Times New Roman"/>
          <w:sz w:val="28"/>
          <w:szCs w:val="28"/>
          <w:lang w:val="uk-UA"/>
        </w:rPr>
        <w:t>засад</w:t>
      </w:r>
      <w:r w:rsidR="009E47F8" w:rsidRPr="005375A8">
        <w:rPr>
          <w:rFonts w:ascii="Times New Roman" w:hAnsi="Times New Roman"/>
          <w:sz w:val="28"/>
          <w:szCs w:val="28"/>
          <w:lang w:val="uk-UA"/>
        </w:rPr>
        <w:t xml:space="preserve"> державної політики щодо підвищення якості професійної підготовки фахівців на основі дуальної форми здобуття освіти.</w:t>
      </w:r>
      <w:r w:rsidR="009E47F8">
        <w:rPr>
          <w:rFonts w:ascii="Times New Roman" w:hAnsi="Times New Roman"/>
          <w:sz w:val="28"/>
          <w:szCs w:val="28"/>
          <w:lang w:val="uk-UA"/>
        </w:rPr>
        <w:t xml:space="preserve"> </w:t>
      </w:r>
    </w:p>
    <w:p w:rsidR="006F2C51" w:rsidRDefault="006F2C51" w:rsidP="00686AF6">
      <w:pPr>
        <w:spacing w:after="0" w:line="240" w:lineRule="auto"/>
        <w:ind w:firstLine="709"/>
        <w:jc w:val="both"/>
        <w:rPr>
          <w:rFonts w:ascii="Times New Roman" w:hAnsi="Times New Roman"/>
          <w:b/>
          <w:sz w:val="28"/>
          <w:szCs w:val="28"/>
          <w:lang w:val="uk-UA"/>
        </w:rPr>
      </w:pPr>
    </w:p>
    <w:p w:rsidR="00686AF6" w:rsidRPr="00F2037D" w:rsidRDefault="00686AF6" w:rsidP="00686AF6">
      <w:pPr>
        <w:spacing w:after="0" w:line="240" w:lineRule="auto"/>
        <w:ind w:firstLine="709"/>
        <w:jc w:val="both"/>
        <w:rPr>
          <w:rFonts w:ascii="Times New Roman" w:hAnsi="Times New Roman"/>
          <w:sz w:val="28"/>
          <w:szCs w:val="28"/>
          <w:lang w:val="uk-UA"/>
        </w:rPr>
      </w:pPr>
      <w:r w:rsidRPr="00F2037D">
        <w:rPr>
          <w:rFonts w:ascii="Times New Roman" w:hAnsi="Times New Roman"/>
          <w:b/>
          <w:sz w:val="28"/>
          <w:szCs w:val="28"/>
          <w:lang w:val="uk-UA"/>
        </w:rPr>
        <w:t xml:space="preserve">Шляхи і способи </w:t>
      </w:r>
      <w:r>
        <w:rPr>
          <w:rFonts w:ascii="Times New Roman" w:hAnsi="Times New Roman"/>
          <w:b/>
          <w:sz w:val="28"/>
          <w:szCs w:val="28"/>
          <w:lang w:val="uk-UA"/>
        </w:rPr>
        <w:t>розв’язання проблем</w:t>
      </w:r>
    </w:p>
    <w:p w:rsidR="00686AF6" w:rsidRDefault="00686AF6" w:rsidP="00686AF6">
      <w:pPr>
        <w:spacing w:after="0" w:line="240" w:lineRule="auto"/>
        <w:ind w:firstLine="709"/>
        <w:jc w:val="both"/>
        <w:rPr>
          <w:rFonts w:ascii="Times New Roman" w:hAnsi="Times New Roman"/>
          <w:sz w:val="28"/>
          <w:szCs w:val="28"/>
          <w:lang w:val="uk-UA"/>
        </w:rPr>
      </w:pPr>
    </w:p>
    <w:p w:rsidR="00686AF6" w:rsidRDefault="00686AF6" w:rsidP="00686AF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Розв’язання проблеми передбачається шляхом реалізації комплексу заходів з напрацювання моделі взаємовигідних відносин закладів вищої та професійно-технічної (професійної) освіти та роботодавців, спрямованих на практичну підготовку здобувачів освіти до самостійної професійної діяльності за фахом та їх соціальну адаптацію у виробничих колективах, її нормативно-правове та організаційне забезпечення, проведення апробації, досліджень, доопрацювання моделі та </w:t>
      </w:r>
      <w:r w:rsidR="00081C6A">
        <w:rPr>
          <w:rFonts w:ascii="Times New Roman" w:hAnsi="Times New Roman"/>
          <w:sz w:val="28"/>
          <w:szCs w:val="28"/>
          <w:lang w:val="uk-UA"/>
        </w:rPr>
        <w:t xml:space="preserve">її </w:t>
      </w:r>
      <w:r>
        <w:rPr>
          <w:rFonts w:ascii="Times New Roman" w:hAnsi="Times New Roman"/>
          <w:sz w:val="28"/>
          <w:szCs w:val="28"/>
          <w:lang w:val="uk-UA"/>
        </w:rPr>
        <w:t>рекомендування до широкого використання.</w:t>
      </w:r>
    </w:p>
    <w:p w:rsidR="00495B2E" w:rsidRDefault="00495B2E" w:rsidP="00495B2E">
      <w:pPr>
        <w:spacing w:after="0" w:line="240" w:lineRule="auto"/>
        <w:ind w:firstLine="709"/>
        <w:jc w:val="both"/>
        <w:rPr>
          <w:rFonts w:ascii="Times New Roman" w:hAnsi="Times New Roman"/>
          <w:sz w:val="28"/>
          <w:szCs w:val="28"/>
          <w:lang w:val="uk-UA"/>
        </w:rPr>
      </w:pPr>
      <w:r>
        <w:rPr>
          <w:rFonts w:ascii="Times New Roman" w:hAnsi="Times New Roman"/>
          <w:sz w:val="28"/>
          <w:szCs w:val="28"/>
          <w:shd w:val="clear" w:color="auto" w:fill="FFFFFF"/>
          <w:lang w:val="uk-UA"/>
        </w:rPr>
        <w:t xml:space="preserve">У цій Концепції передбачається встановлення рівноправного партнерства закладів вищої, фахової передвищої, професійно-технічної (професійної) освіти, роботодавців та здобувачів освіти з метою набуття останніми досвіду практичного застосування компетентностей та їх адаптація в умовах реальної </w:t>
      </w:r>
      <w:r w:rsidRPr="002C3EF4">
        <w:rPr>
          <w:rFonts w:ascii="Times New Roman" w:hAnsi="Times New Roman"/>
          <w:sz w:val="28"/>
          <w:szCs w:val="28"/>
          <w:shd w:val="clear" w:color="auto" w:fill="FFFFFF"/>
          <w:lang w:val="uk-UA"/>
        </w:rPr>
        <w:t xml:space="preserve">професійної діяльності. Розроблена концепція використовує німецький досвід дуальної форми здобуття освіти, який було презентовано завдяки </w:t>
      </w:r>
      <w:r w:rsidRPr="002C3EF4">
        <w:rPr>
          <w:rFonts w:ascii="Times New Roman" w:hAnsi="Times New Roman"/>
          <w:sz w:val="28"/>
          <w:szCs w:val="28"/>
          <w:lang w:val="uk-UA"/>
        </w:rPr>
        <w:t xml:space="preserve">Представництву Фонду імені Фрідріха </w:t>
      </w:r>
      <w:proofErr w:type="spellStart"/>
      <w:r w:rsidRPr="002C3EF4">
        <w:rPr>
          <w:rFonts w:ascii="Times New Roman" w:hAnsi="Times New Roman"/>
          <w:sz w:val="28"/>
          <w:szCs w:val="28"/>
          <w:lang w:val="uk-UA"/>
        </w:rPr>
        <w:t>Еберта</w:t>
      </w:r>
      <w:proofErr w:type="spellEnd"/>
      <w:r w:rsidR="00716194" w:rsidRPr="002C3EF4">
        <w:rPr>
          <w:rFonts w:ascii="Times New Roman" w:hAnsi="Times New Roman"/>
          <w:sz w:val="28"/>
          <w:szCs w:val="28"/>
          <w:lang w:val="uk-UA"/>
        </w:rPr>
        <w:t xml:space="preserve">, що сприяв співпраці зацікавлених сторін для розробки </w:t>
      </w:r>
      <w:r w:rsidR="002C3EF4" w:rsidRPr="002C3EF4">
        <w:rPr>
          <w:rFonts w:ascii="Times New Roman" w:hAnsi="Times New Roman"/>
          <w:sz w:val="28"/>
          <w:szCs w:val="28"/>
          <w:lang w:val="uk-UA"/>
        </w:rPr>
        <w:t>проекту Концепції</w:t>
      </w:r>
      <w:r w:rsidR="00CF6EA6" w:rsidRPr="002C3EF4">
        <w:rPr>
          <w:rFonts w:ascii="Times New Roman" w:hAnsi="Times New Roman"/>
          <w:sz w:val="28"/>
          <w:szCs w:val="28"/>
          <w:lang w:val="uk-UA"/>
        </w:rPr>
        <w:t>, а також</w:t>
      </w:r>
      <w:r w:rsidRPr="002C3EF4">
        <w:rPr>
          <w:rFonts w:ascii="Times New Roman" w:hAnsi="Times New Roman"/>
          <w:sz w:val="28"/>
          <w:szCs w:val="28"/>
          <w:lang w:val="uk-UA"/>
        </w:rPr>
        <w:t xml:space="preserve"> Німецько-Українському </w:t>
      </w:r>
      <w:proofErr w:type="spellStart"/>
      <w:r w:rsidRPr="002C3EF4">
        <w:rPr>
          <w:rFonts w:ascii="Times New Roman" w:hAnsi="Times New Roman"/>
          <w:sz w:val="28"/>
          <w:szCs w:val="28"/>
          <w:lang w:val="uk-UA"/>
        </w:rPr>
        <w:t>агрополітичному</w:t>
      </w:r>
      <w:proofErr w:type="spellEnd"/>
      <w:r w:rsidRPr="002C3EF4">
        <w:rPr>
          <w:rFonts w:ascii="Times New Roman" w:hAnsi="Times New Roman"/>
          <w:sz w:val="28"/>
          <w:szCs w:val="28"/>
          <w:lang w:val="uk-UA"/>
        </w:rPr>
        <w:t xml:space="preserve"> діалогу</w:t>
      </w:r>
      <w:r w:rsidR="00CF6EA6" w:rsidRPr="002C3EF4">
        <w:rPr>
          <w:rFonts w:ascii="Times New Roman" w:hAnsi="Times New Roman"/>
          <w:sz w:val="28"/>
          <w:szCs w:val="28"/>
          <w:lang w:val="uk-UA"/>
        </w:rPr>
        <w:t xml:space="preserve">, </w:t>
      </w:r>
      <w:r w:rsidRPr="002C3EF4">
        <w:rPr>
          <w:rFonts w:ascii="Times New Roman" w:hAnsi="Times New Roman"/>
          <w:sz w:val="28"/>
          <w:szCs w:val="28"/>
          <w:lang w:val="uk-UA"/>
        </w:rPr>
        <w:t>заклад</w:t>
      </w:r>
      <w:r w:rsidR="00CF6EA6" w:rsidRPr="002C3EF4">
        <w:rPr>
          <w:rFonts w:ascii="Times New Roman" w:hAnsi="Times New Roman"/>
          <w:sz w:val="28"/>
          <w:szCs w:val="28"/>
          <w:lang w:val="uk-UA"/>
        </w:rPr>
        <w:t xml:space="preserve">ами </w:t>
      </w:r>
      <w:r w:rsidRPr="002C3EF4">
        <w:rPr>
          <w:rFonts w:ascii="Times New Roman" w:hAnsi="Times New Roman"/>
          <w:sz w:val="28"/>
          <w:szCs w:val="28"/>
          <w:lang w:val="uk-UA"/>
        </w:rPr>
        <w:t>освіти різного рівня, Федерації роботодавців України, ДУ «Науково-методичний центр інформаційно-аналітичного забезпечення діяльності вищих н</w:t>
      </w:r>
      <w:r w:rsidR="0033307E" w:rsidRPr="002C3EF4">
        <w:rPr>
          <w:rFonts w:ascii="Times New Roman" w:hAnsi="Times New Roman"/>
          <w:sz w:val="28"/>
          <w:szCs w:val="28"/>
          <w:lang w:val="uk-UA"/>
        </w:rPr>
        <w:t>ав</w:t>
      </w:r>
      <w:r w:rsidR="002C3EF4" w:rsidRPr="002C3EF4">
        <w:rPr>
          <w:rFonts w:ascii="Times New Roman" w:hAnsi="Times New Roman"/>
          <w:sz w:val="28"/>
          <w:szCs w:val="28"/>
          <w:lang w:val="uk-UA"/>
        </w:rPr>
        <w:t>чальних закладів «</w:t>
      </w:r>
      <w:proofErr w:type="spellStart"/>
      <w:r w:rsidR="002C3EF4" w:rsidRPr="002C3EF4">
        <w:rPr>
          <w:rFonts w:ascii="Times New Roman" w:hAnsi="Times New Roman"/>
          <w:sz w:val="28"/>
          <w:szCs w:val="28"/>
          <w:lang w:val="uk-UA"/>
        </w:rPr>
        <w:t>Агроосвіта</w:t>
      </w:r>
      <w:proofErr w:type="spellEnd"/>
      <w:r w:rsidR="002C3EF4" w:rsidRPr="002C3EF4">
        <w:rPr>
          <w:rFonts w:ascii="Times New Roman" w:hAnsi="Times New Roman"/>
          <w:sz w:val="28"/>
          <w:szCs w:val="28"/>
          <w:lang w:val="uk-UA"/>
        </w:rPr>
        <w:t xml:space="preserve">», </w:t>
      </w:r>
      <w:r w:rsidR="0033307E" w:rsidRPr="002C3EF4">
        <w:rPr>
          <w:rFonts w:ascii="Times New Roman" w:hAnsi="Times New Roman"/>
          <w:sz w:val="28"/>
          <w:szCs w:val="28"/>
          <w:lang w:val="uk-UA"/>
        </w:rPr>
        <w:t>ГО «Українська Асоціація Маркетингу»</w:t>
      </w:r>
      <w:r w:rsidR="00CF6EA6" w:rsidRPr="002C3EF4">
        <w:rPr>
          <w:rFonts w:ascii="Times New Roman" w:hAnsi="Times New Roman"/>
          <w:sz w:val="28"/>
          <w:szCs w:val="28"/>
          <w:lang w:val="uk-UA"/>
        </w:rPr>
        <w:t xml:space="preserve"> </w:t>
      </w:r>
      <w:r w:rsidRPr="002C3EF4">
        <w:rPr>
          <w:rFonts w:ascii="Times New Roman" w:hAnsi="Times New Roman"/>
          <w:sz w:val="28"/>
          <w:szCs w:val="28"/>
          <w:lang w:val="uk-UA"/>
        </w:rPr>
        <w:t>та використано робочою групою, яка була утворена Міністерством освіти і науки України.</w:t>
      </w:r>
    </w:p>
    <w:p w:rsidR="009E47F8" w:rsidRPr="005375A8" w:rsidRDefault="009E47F8" w:rsidP="00495B2E">
      <w:pPr>
        <w:spacing w:after="0" w:line="240" w:lineRule="auto"/>
        <w:ind w:firstLine="709"/>
        <w:jc w:val="both"/>
        <w:rPr>
          <w:rFonts w:ascii="Times New Roman" w:hAnsi="Times New Roman"/>
          <w:sz w:val="28"/>
          <w:szCs w:val="28"/>
          <w:lang w:val="uk-UA"/>
        </w:rPr>
      </w:pPr>
      <w:r w:rsidRPr="005375A8">
        <w:rPr>
          <w:rFonts w:ascii="Times New Roman" w:hAnsi="Times New Roman"/>
          <w:sz w:val="28"/>
          <w:szCs w:val="28"/>
          <w:lang w:val="uk-UA"/>
        </w:rPr>
        <w:t xml:space="preserve">Важливо відрізняти дуальне навчання від традиційного проходження практики студентами та учнями. </w:t>
      </w:r>
    </w:p>
    <w:p w:rsidR="00352773" w:rsidRPr="00495B2E" w:rsidRDefault="00352773" w:rsidP="00495B2E">
      <w:pPr>
        <w:spacing w:after="0" w:line="240" w:lineRule="auto"/>
        <w:ind w:firstLine="709"/>
        <w:jc w:val="both"/>
        <w:rPr>
          <w:rFonts w:ascii="Times New Roman" w:hAnsi="Times New Roman"/>
          <w:sz w:val="28"/>
          <w:szCs w:val="28"/>
          <w:lang w:val="uk-UA"/>
        </w:rPr>
      </w:pPr>
      <w:r w:rsidRPr="005375A8">
        <w:rPr>
          <w:rFonts w:ascii="Times New Roman" w:hAnsi="Times New Roman"/>
          <w:sz w:val="28"/>
          <w:szCs w:val="28"/>
          <w:lang w:val="uk-UA"/>
        </w:rPr>
        <w:t>Водночас, дуальна форма здобуття освіти не повинна абсолютизуватись</w:t>
      </w:r>
      <w:r w:rsidR="009E47F8" w:rsidRPr="005375A8">
        <w:rPr>
          <w:rFonts w:ascii="Times New Roman" w:hAnsi="Times New Roman"/>
          <w:sz w:val="28"/>
          <w:szCs w:val="28"/>
          <w:lang w:val="uk-UA"/>
        </w:rPr>
        <w:t>. Слід розуміти межі</w:t>
      </w:r>
      <w:r w:rsidRPr="005375A8">
        <w:rPr>
          <w:rFonts w:ascii="Times New Roman" w:hAnsi="Times New Roman"/>
          <w:sz w:val="28"/>
          <w:szCs w:val="28"/>
          <w:lang w:val="uk-UA"/>
        </w:rPr>
        <w:t>,</w:t>
      </w:r>
      <w:r w:rsidR="009E47F8" w:rsidRPr="005375A8">
        <w:rPr>
          <w:rFonts w:ascii="Times New Roman" w:hAnsi="Times New Roman"/>
          <w:sz w:val="28"/>
          <w:szCs w:val="28"/>
          <w:lang w:val="uk-UA"/>
        </w:rPr>
        <w:t xml:space="preserve"> в яких дуальна форма здобуття освіти є ефективною. </w:t>
      </w:r>
      <w:r w:rsidRPr="005375A8">
        <w:rPr>
          <w:rFonts w:ascii="Times New Roman" w:hAnsi="Times New Roman"/>
          <w:sz w:val="28"/>
          <w:szCs w:val="28"/>
          <w:lang w:val="uk-UA"/>
        </w:rPr>
        <w:t xml:space="preserve"> </w:t>
      </w:r>
      <w:r w:rsidR="009E47F8" w:rsidRPr="005375A8">
        <w:rPr>
          <w:rFonts w:ascii="Times New Roman" w:hAnsi="Times New Roman"/>
          <w:sz w:val="28"/>
          <w:szCs w:val="28"/>
          <w:lang w:val="uk-UA"/>
        </w:rPr>
        <w:t>Крім того, дуальна освіта</w:t>
      </w:r>
      <w:r w:rsidRPr="005375A8">
        <w:rPr>
          <w:rFonts w:ascii="Times New Roman" w:hAnsi="Times New Roman"/>
          <w:sz w:val="28"/>
          <w:szCs w:val="28"/>
          <w:lang w:val="uk-UA"/>
        </w:rPr>
        <w:t xml:space="preserve"> спрямовується лише на адаптацію здобувача освіти до першого робочого місця, що відповідає кваліфікації, яку він здобуває. Є</w:t>
      </w:r>
      <w:r>
        <w:rPr>
          <w:rFonts w:ascii="Times New Roman" w:hAnsi="Times New Roman"/>
          <w:sz w:val="28"/>
          <w:szCs w:val="28"/>
          <w:lang w:val="uk-UA"/>
        </w:rPr>
        <w:t xml:space="preserve"> абсолютно очевидним, що переважна більшість сучасних здобувачів освіти будуть багаторазово змінювати робочі місця, професії та види діяльності впродовж тривалого трудового життя. Завданням закладу освіти є набуття здобувачем освіти компетентностей, які дозволять адаптуватись до різноманітних економіко-технологічних змін.</w:t>
      </w:r>
    </w:p>
    <w:p w:rsidR="00626C90" w:rsidRDefault="00626C90" w:rsidP="008212A5">
      <w:pPr>
        <w:spacing w:after="0" w:line="240" w:lineRule="auto"/>
        <w:ind w:firstLine="709"/>
        <w:jc w:val="both"/>
        <w:rPr>
          <w:rFonts w:ascii="Times New Roman" w:hAnsi="Times New Roman"/>
          <w:sz w:val="28"/>
          <w:szCs w:val="28"/>
          <w:shd w:val="clear" w:color="auto" w:fill="FFFFFF"/>
          <w:lang w:val="uk-UA"/>
        </w:rPr>
      </w:pPr>
    </w:p>
    <w:p w:rsidR="00A47473" w:rsidRPr="00A47473" w:rsidRDefault="00A47473" w:rsidP="00A47473">
      <w:pPr>
        <w:spacing w:after="0" w:line="240" w:lineRule="auto"/>
        <w:jc w:val="center"/>
        <w:rPr>
          <w:rFonts w:ascii="Times New Roman" w:hAnsi="Times New Roman"/>
          <w:b/>
          <w:sz w:val="28"/>
          <w:szCs w:val="28"/>
          <w:lang w:val="uk-UA"/>
        </w:rPr>
      </w:pPr>
      <w:r w:rsidRPr="00A47473">
        <w:rPr>
          <w:rFonts w:ascii="Times New Roman" w:hAnsi="Times New Roman"/>
          <w:b/>
          <w:sz w:val="28"/>
          <w:szCs w:val="28"/>
          <w:lang w:val="uk-UA"/>
        </w:rPr>
        <w:t>І. Вироблення стратегічного бачення дуальної форми здобуття освіти на основі ідентифікації реальних інтересів зацікавлених сторін та балансу інтересів закладів освіти, здобувачів освіти та роботодавців</w:t>
      </w:r>
    </w:p>
    <w:p w:rsidR="008212A5" w:rsidRDefault="008212A5" w:rsidP="008212A5">
      <w:pPr>
        <w:spacing w:after="0" w:line="240" w:lineRule="auto"/>
        <w:ind w:firstLine="709"/>
        <w:jc w:val="both"/>
        <w:rPr>
          <w:rFonts w:ascii="Times New Roman" w:hAnsi="Times New Roman"/>
          <w:b/>
          <w:sz w:val="28"/>
          <w:szCs w:val="28"/>
          <w:lang w:val="uk-UA"/>
        </w:rPr>
      </w:pPr>
    </w:p>
    <w:p w:rsidR="00A47473" w:rsidRPr="00852103" w:rsidRDefault="00A47473" w:rsidP="00A4747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w:t>
      </w:r>
      <w:r w:rsidRPr="00852103">
        <w:rPr>
          <w:rFonts w:ascii="Times New Roman" w:hAnsi="Times New Roman"/>
          <w:sz w:val="28"/>
          <w:szCs w:val="28"/>
          <w:lang w:val="uk-UA"/>
        </w:rPr>
        <w:t>аклад</w:t>
      </w:r>
      <w:r>
        <w:rPr>
          <w:rFonts w:ascii="Times New Roman" w:hAnsi="Times New Roman"/>
          <w:sz w:val="28"/>
          <w:szCs w:val="28"/>
          <w:lang w:val="uk-UA"/>
        </w:rPr>
        <w:t xml:space="preserve"> освіти</w:t>
      </w:r>
      <w:r w:rsidRPr="00852103">
        <w:rPr>
          <w:rFonts w:ascii="Times New Roman" w:hAnsi="Times New Roman"/>
          <w:sz w:val="28"/>
          <w:szCs w:val="28"/>
          <w:lang w:val="uk-UA"/>
        </w:rPr>
        <w:t>:</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забезпечує теоретичну підготовку, цілісність </w:t>
      </w:r>
      <w:r>
        <w:rPr>
          <w:rFonts w:ascii="Times New Roman" w:hAnsi="Times New Roman"/>
          <w:sz w:val="28"/>
          <w:szCs w:val="28"/>
          <w:lang w:val="uk-UA"/>
        </w:rPr>
        <w:t xml:space="preserve">освітньої </w:t>
      </w:r>
      <w:r w:rsidRPr="00852103">
        <w:rPr>
          <w:rFonts w:ascii="Times New Roman" w:hAnsi="Times New Roman"/>
          <w:sz w:val="28"/>
          <w:szCs w:val="28"/>
          <w:lang w:val="uk-UA"/>
        </w:rPr>
        <w:t>програми навчання та відповідність стандартам освіти, несе відповідальність за якіс</w:t>
      </w:r>
      <w:r>
        <w:rPr>
          <w:rFonts w:ascii="Times New Roman" w:hAnsi="Times New Roman"/>
          <w:sz w:val="28"/>
          <w:szCs w:val="28"/>
          <w:lang w:val="uk-UA"/>
        </w:rPr>
        <w:t>ть підготовки здобувачів освіти;</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lastRenderedPageBreak/>
        <w:t>-</w:t>
      </w:r>
      <w:r w:rsidR="0063313E">
        <w:rPr>
          <w:rFonts w:ascii="Times New Roman" w:hAnsi="Times New Roman"/>
          <w:sz w:val="28"/>
          <w:szCs w:val="28"/>
          <w:lang w:val="uk-UA"/>
        </w:rPr>
        <w:t> </w:t>
      </w:r>
      <w:r w:rsidRPr="00852103">
        <w:rPr>
          <w:rFonts w:ascii="Times New Roman" w:hAnsi="Times New Roman"/>
          <w:sz w:val="28"/>
          <w:szCs w:val="28"/>
          <w:lang w:val="uk-UA"/>
        </w:rPr>
        <w:t>має право самостійно обирати спеціальності</w:t>
      </w:r>
      <w:r>
        <w:rPr>
          <w:rFonts w:ascii="Times New Roman" w:hAnsi="Times New Roman"/>
          <w:sz w:val="28"/>
          <w:szCs w:val="28"/>
          <w:lang w:val="uk-UA"/>
        </w:rPr>
        <w:t>,</w:t>
      </w:r>
      <w:r w:rsidRPr="00852103">
        <w:rPr>
          <w:rFonts w:ascii="Times New Roman" w:hAnsi="Times New Roman"/>
          <w:sz w:val="28"/>
          <w:szCs w:val="28"/>
          <w:lang w:val="uk-UA"/>
        </w:rPr>
        <w:t xml:space="preserve"> освітні програми</w:t>
      </w:r>
      <w:r>
        <w:rPr>
          <w:rFonts w:ascii="Times New Roman" w:hAnsi="Times New Roman"/>
          <w:sz w:val="28"/>
          <w:szCs w:val="28"/>
          <w:lang w:val="uk-UA"/>
        </w:rPr>
        <w:t>,</w:t>
      </w:r>
      <w:r w:rsidRPr="00852103">
        <w:rPr>
          <w:rFonts w:ascii="Times New Roman" w:hAnsi="Times New Roman"/>
          <w:sz w:val="28"/>
          <w:szCs w:val="28"/>
          <w:lang w:val="uk-UA"/>
        </w:rPr>
        <w:t xml:space="preserve"> навчання за якими проходити</w:t>
      </w:r>
      <w:r>
        <w:rPr>
          <w:rFonts w:ascii="Times New Roman" w:hAnsi="Times New Roman"/>
          <w:sz w:val="28"/>
          <w:szCs w:val="28"/>
          <w:lang w:val="uk-UA"/>
        </w:rPr>
        <w:t>ме</w:t>
      </w:r>
      <w:r w:rsidRPr="00852103">
        <w:rPr>
          <w:rFonts w:ascii="Times New Roman" w:hAnsi="Times New Roman"/>
          <w:sz w:val="28"/>
          <w:szCs w:val="28"/>
          <w:lang w:val="uk-UA"/>
        </w:rPr>
        <w:t xml:space="preserve"> </w:t>
      </w:r>
      <w:r>
        <w:rPr>
          <w:rFonts w:ascii="Times New Roman" w:hAnsi="Times New Roman"/>
          <w:sz w:val="28"/>
          <w:szCs w:val="28"/>
          <w:lang w:val="uk-UA"/>
        </w:rPr>
        <w:t xml:space="preserve">організація освітнього процесу за </w:t>
      </w:r>
      <w:r w:rsidRPr="00852103">
        <w:rPr>
          <w:rFonts w:ascii="Times New Roman" w:hAnsi="Times New Roman"/>
          <w:sz w:val="28"/>
          <w:szCs w:val="28"/>
          <w:lang w:val="uk-UA"/>
        </w:rPr>
        <w:t xml:space="preserve">дуальною формою; </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відповідає за налагодження співпраці між закладом</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та роботодавцями, а також подальшу ефективну комунікацію сторін;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за визначеними критеріями проводить відбір підприємств\установ\організацій, що надають місця практичної підготовки за дуальною формою </w:t>
      </w:r>
      <w:r>
        <w:rPr>
          <w:rFonts w:ascii="Times New Roman" w:hAnsi="Times New Roman"/>
          <w:sz w:val="28"/>
          <w:szCs w:val="28"/>
          <w:lang w:val="uk-UA"/>
        </w:rPr>
        <w:t>освіти</w:t>
      </w:r>
      <w:r w:rsidRPr="00852103">
        <w:rPr>
          <w:rFonts w:ascii="Times New Roman" w:hAnsi="Times New Roman"/>
          <w:sz w:val="28"/>
          <w:szCs w:val="28"/>
          <w:lang w:val="uk-UA"/>
        </w:rPr>
        <w:t xml:space="preserve"> відповідно до стандартів та планових результатів навчання за </w:t>
      </w:r>
      <w:r>
        <w:rPr>
          <w:rFonts w:ascii="Times New Roman" w:hAnsi="Times New Roman"/>
          <w:sz w:val="28"/>
          <w:szCs w:val="28"/>
          <w:lang w:val="uk-UA"/>
        </w:rPr>
        <w:t>цією</w:t>
      </w:r>
      <w:r w:rsidRPr="00852103">
        <w:rPr>
          <w:rFonts w:ascii="Times New Roman" w:hAnsi="Times New Roman"/>
          <w:sz w:val="28"/>
          <w:szCs w:val="28"/>
          <w:lang w:val="uk-UA"/>
        </w:rPr>
        <w:t xml:space="preserve"> освітньою програмою;</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розробляє і затверджує навчальний план (</w:t>
      </w:r>
      <w:r>
        <w:rPr>
          <w:rFonts w:ascii="Times New Roman" w:hAnsi="Times New Roman"/>
          <w:sz w:val="28"/>
          <w:szCs w:val="28"/>
          <w:lang w:val="uk-UA"/>
        </w:rPr>
        <w:t xml:space="preserve">індивідуальний навчальний </w:t>
      </w:r>
      <w:r w:rsidRPr="00852103">
        <w:rPr>
          <w:rFonts w:ascii="Times New Roman" w:hAnsi="Times New Roman"/>
          <w:sz w:val="28"/>
          <w:szCs w:val="28"/>
          <w:lang w:val="uk-UA"/>
        </w:rPr>
        <w:t>план) відповідно до професійного стандарту та потреб роботодавців;</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забезпечує узгодження зміст</w:t>
      </w:r>
      <w:r>
        <w:rPr>
          <w:rFonts w:ascii="Times New Roman" w:hAnsi="Times New Roman"/>
          <w:sz w:val="28"/>
          <w:szCs w:val="28"/>
          <w:lang w:val="uk-UA"/>
        </w:rPr>
        <w:t>у</w:t>
      </w:r>
      <w:r w:rsidRPr="00852103">
        <w:rPr>
          <w:rFonts w:ascii="Times New Roman" w:hAnsi="Times New Roman"/>
          <w:sz w:val="28"/>
          <w:szCs w:val="28"/>
          <w:lang w:val="uk-UA"/>
        </w:rPr>
        <w:t xml:space="preserve"> теоретичної та практичної частини підготовки;</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погодж</w:t>
      </w:r>
      <w:r>
        <w:rPr>
          <w:rFonts w:ascii="Times New Roman" w:hAnsi="Times New Roman"/>
          <w:sz w:val="28"/>
          <w:szCs w:val="28"/>
          <w:lang w:val="uk-UA"/>
        </w:rPr>
        <w:t>ує</w:t>
      </w:r>
      <w:r w:rsidRPr="00852103">
        <w:rPr>
          <w:rFonts w:ascii="Times New Roman" w:hAnsi="Times New Roman"/>
          <w:sz w:val="28"/>
          <w:szCs w:val="28"/>
          <w:lang w:val="uk-UA"/>
        </w:rPr>
        <w:t xml:space="preserve"> виділення сторонами ресурсів на реалізацію навчального плану;</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забезпечує супровід навчання здобувача освіти на підприємстві, разом з представником підприємства приймає звітність та оцінює результати.</w:t>
      </w:r>
    </w:p>
    <w:p w:rsidR="00A47473" w:rsidRPr="00852103" w:rsidRDefault="00A47473" w:rsidP="00A47473">
      <w:pPr>
        <w:spacing w:after="0" w:line="240" w:lineRule="auto"/>
        <w:ind w:firstLine="709"/>
        <w:jc w:val="both"/>
        <w:rPr>
          <w:rFonts w:ascii="Times New Roman" w:hAnsi="Times New Roman"/>
          <w:sz w:val="28"/>
          <w:szCs w:val="28"/>
          <w:lang w:val="uk-UA"/>
        </w:rPr>
      </w:pP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Роботодавець:</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може ініціювати налагодження співпраці із закладом</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щодо підготовки фахівців за дуальною формою освіти;</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A47473">
        <w:rPr>
          <w:rFonts w:ascii="Times New Roman" w:hAnsi="Times New Roman"/>
          <w:sz w:val="28"/>
          <w:szCs w:val="28"/>
          <w:lang w:val="uk-UA"/>
        </w:rPr>
        <w:t>має відповідати визначеним критеріям до підприємств\установ\організацій, що надають місця проходження практики за дуальною формою освіти;</w:t>
      </w:r>
    </w:p>
    <w:p w:rsidR="00A47473" w:rsidRPr="00A4747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несе відповідальність за техніку безпеки та охорону праці на виробництві</w:t>
      </w:r>
      <w:r w:rsidRPr="00A47473">
        <w:rPr>
          <w:rFonts w:ascii="Times New Roman" w:hAnsi="Times New Roman"/>
          <w:sz w:val="28"/>
          <w:szCs w:val="28"/>
          <w:lang w:val="uk-UA"/>
        </w:rPr>
        <w:t>;</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бере участь </w:t>
      </w:r>
      <w:r>
        <w:rPr>
          <w:rFonts w:ascii="Times New Roman" w:hAnsi="Times New Roman"/>
          <w:sz w:val="28"/>
          <w:szCs w:val="28"/>
          <w:lang w:val="uk-UA"/>
        </w:rPr>
        <w:t>у</w:t>
      </w:r>
      <w:r w:rsidRPr="00852103">
        <w:rPr>
          <w:rFonts w:ascii="Times New Roman" w:hAnsi="Times New Roman"/>
          <w:sz w:val="28"/>
          <w:szCs w:val="28"/>
          <w:lang w:val="uk-UA"/>
        </w:rPr>
        <w:t xml:space="preserve"> розробці освітніх програм та навчального плану</w:t>
      </w:r>
      <w:r w:rsidRPr="00A47473">
        <w:rPr>
          <w:rFonts w:ascii="Times New Roman" w:hAnsi="Times New Roman"/>
          <w:sz w:val="28"/>
          <w:szCs w:val="28"/>
          <w:lang w:val="uk-UA"/>
        </w:rPr>
        <w:t>;</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бере участь у відборі здобувачів освіти на нав</w:t>
      </w:r>
      <w:r>
        <w:rPr>
          <w:rFonts w:ascii="Times New Roman" w:hAnsi="Times New Roman"/>
          <w:sz w:val="28"/>
          <w:szCs w:val="28"/>
          <w:lang w:val="uk-UA"/>
        </w:rPr>
        <w:t>чання за дуальною формою освіти;</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знаходиться в постійному діалозі із представником закладу</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і здобувачем освіти щодо етапів та результатів роботи; </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бере участь в оцінюванні практичної роботи здобувача освіти; </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надає робоче місце здобувачу освіти на підприємстві, в установах чи організації, що може передбачати грошову винагороду (оплату праці) на умовах договору, та забезпечує інструктаж на робочому місці;</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закріплює за здобувачем освіти кваліфікованого фахівця (наставника);</w:t>
      </w:r>
    </w:p>
    <w:p w:rsidR="00A47473" w:rsidRPr="00982F37"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надає необхідні ресурси </w:t>
      </w:r>
      <w:r>
        <w:rPr>
          <w:rFonts w:ascii="Times New Roman" w:hAnsi="Times New Roman"/>
          <w:sz w:val="28"/>
          <w:szCs w:val="28"/>
          <w:lang w:val="uk-UA"/>
        </w:rPr>
        <w:t>та</w:t>
      </w:r>
      <w:r w:rsidRPr="00852103">
        <w:rPr>
          <w:rFonts w:ascii="Times New Roman" w:hAnsi="Times New Roman"/>
          <w:sz w:val="28"/>
          <w:szCs w:val="28"/>
          <w:lang w:val="uk-UA"/>
        </w:rPr>
        <w:t xml:space="preserve"> інформаційні матеріали для виконання роботи</w:t>
      </w:r>
      <w:r w:rsidRPr="00A47473">
        <w:rPr>
          <w:rFonts w:ascii="Times New Roman" w:hAnsi="Times New Roman"/>
          <w:sz w:val="28"/>
          <w:szCs w:val="28"/>
          <w:lang w:val="uk-UA"/>
        </w:rPr>
        <w:t>, створює необхідні соціально-побутові умови і можливості для реалізації здобувачем освіти  індивідуального навчального плану</w:t>
      </w:r>
      <w:r w:rsidRPr="00982F37">
        <w:rPr>
          <w:rFonts w:ascii="Times New Roman" w:hAnsi="Times New Roman"/>
          <w:sz w:val="28"/>
          <w:szCs w:val="28"/>
          <w:lang w:val="uk-UA"/>
        </w:rPr>
        <w:t>.</w:t>
      </w:r>
    </w:p>
    <w:p w:rsidR="00A47473" w:rsidRPr="00852103" w:rsidRDefault="00A47473" w:rsidP="00A47473">
      <w:pPr>
        <w:spacing w:after="0" w:line="240" w:lineRule="auto"/>
        <w:ind w:firstLine="709"/>
        <w:jc w:val="both"/>
        <w:rPr>
          <w:rFonts w:ascii="Times New Roman" w:hAnsi="Times New Roman"/>
          <w:sz w:val="28"/>
          <w:szCs w:val="28"/>
          <w:lang w:val="uk-UA"/>
        </w:rPr>
      </w:pP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Здобувач освіти:</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має відповідально ставитис</w:t>
      </w:r>
      <w:r>
        <w:rPr>
          <w:rFonts w:ascii="Times New Roman" w:hAnsi="Times New Roman"/>
          <w:sz w:val="28"/>
          <w:szCs w:val="28"/>
          <w:lang w:val="uk-UA"/>
        </w:rPr>
        <w:t>я</w:t>
      </w:r>
      <w:r w:rsidRPr="00852103">
        <w:rPr>
          <w:rFonts w:ascii="Times New Roman" w:hAnsi="Times New Roman"/>
          <w:sz w:val="28"/>
          <w:szCs w:val="28"/>
          <w:lang w:val="uk-UA"/>
        </w:rPr>
        <w:t xml:space="preserve"> до виконання  навчального плану згідно </w:t>
      </w:r>
      <w:r>
        <w:rPr>
          <w:rFonts w:ascii="Times New Roman" w:hAnsi="Times New Roman"/>
          <w:sz w:val="28"/>
          <w:szCs w:val="28"/>
          <w:lang w:val="uk-UA"/>
        </w:rPr>
        <w:t xml:space="preserve">з </w:t>
      </w:r>
      <w:r w:rsidRPr="00852103">
        <w:rPr>
          <w:rFonts w:ascii="Times New Roman" w:hAnsi="Times New Roman"/>
          <w:sz w:val="28"/>
          <w:szCs w:val="28"/>
          <w:lang w:val="uk-UA"/>
        </w:rPr>
        <w:t>графік</w:t>
      </w:r>
      <w:r>
        <w:rPr>
          <w:rFonts w:ascii="Times New Roman" w:hAnsi="Times New Roman"/>
          <w:sz w:val="28"/>
          <w:szCs w:val="28"/>
          <w:lang w:val="uk-UA"/>
        </w:rPr>
        <w:t>ом</w:t>
      </w:r>
      <w:r w:rsidRPr="00852103">
        <w:rPr>
          <w:rFonts w:ascii="Times New Roman" w:hAnsi="Times New Roman"/>
          <w:sz w:val="28"/>
          <w:szCs w:val="28"/>
          <w:lang w:val="uk-UA"/>
        </w:rPr>
        <w:t xml:space="preserve"> навчального процесу відповідно до цілей та завдань навчання на робочому місці;</w:t>
      </w:r>
    </w:p>
    <w:p w:rsidR="00A47473" w:rsidRPr="0085210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 xml:space="preserve">дотримується положень корпоративної політики підприємства, </w:t>
      </w:r>
      <w:r>
        <w:rPr>
          <w:rFonts w:ascii="Times New Roman" w:hAnsi="Times New Roman"/>
          <w:sz w:val="28"/>
          <w:szCs w:val="28"/>
          <w:lang w:val="uk-UA"/>
        </w:rPr>
        <w:t>зокрема</w:t>
      </w:r>
      <w:r w:rsidRPr="00852103">
        <w:rPr>
          <w:rFonts w:ascii="Times New Roman" w:hAnsi="Times New Roman"/>
          <w:sz w:val="28"/>
          <w:szCs w:val="28"/>
          <w:lang w:val="uk-UA"/>
        </w:rPr>
        <w:t xml:space="preserve"> щодо конфіденційності інформації;</w:t>
      </w:r>
    </w:p>
    <w:p w:rsidR="00A47473" w:rsidRDefault="00A47473" w:rsidP="00A47473">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63313E">
        <w:rPr>
          <w:rFonts w:ascii="Times New Roman" w:hAnsi="Times New Roman"/>
          <w:sz w:val="28"/>
          <w:szCs w:val="28"/>
          <w:lang w:val="uk-UA"/>
        </w:rPr>
        <w:t> </w:t>
      </w:r>
      <w:r w:rsidRPr="00852103">
        <w:rPr>
          <w:rFonts w:ascii="Times New Roman" w:hAnsi="Times New Roman"/>
          <w:sz w:val="28"/>
          <w:szCs w:val="28"/>
          <w:lang w:val="uk-UA"/>
        </w:rPr>
        <w:t>підтримує контакт з координатором програми дуальної форми освіти, зокрема вчасно інформує роботодавця і представника закладу</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в разі  виникнення проблемних питань.</w:t>
      </w:r>
    </w:p>
    <w:p w:rsidR="00495B2E" w:rsidRPr="00A47473" w:rsidRDefault="00495B2E" w:rsidP="008212A5">
      <w:pPr>
        <w:spacing w:after="0" w:line="240" w:lineRule="auto"/>
        <w:ind w:firstLine="709"/>
        <w:jc w:val="both"/>
        <w:rPr>
          <w:rFonts w:ascii="Times New Roman" w:hAnsi="Times New Roman"/>
          <w:sz w:val="28"/>
          <w:szCs w:val="28"/>
          <w:lang w:val="uk-UA"/>
        </w:rPr>
      </w:pPr>
    </w:p>
    <w:p w:rsidR="005375A8" w:rsidRDefault="005375A8" w:rsidP="00A47473">
      <w:pPr>
        <w:spacing w:after="0" w:line="240" w:lineRule="auto"/>
        <w:jc w:val="center"/>
        <w:rPr>
          <w:rFonts w:ascii="Times New Roman" w:hAnsi="Times New Roman"/>
          <w:b/>
          <w:sz w:val="28"/>
          <w:szCs w:val="28"/>
          <w:lang w:val="uk-UA"/>
        </w:rPr>
      </w:pPr>
    </w:p>
    <w:p w:rsidR="00A47473" w:rsidRPr="00A47473" w:rsidRDefault="00A47473" w:rsidP="00A47473">
      <w:pPr>
        <w:spacing w:after="0" w:line="240" w:lineRule="auto"/>
        <w:jc w:val="center"/>
        <w:rPr>
          <w:rFonts w:ascii="Times New Roman" w:hAnsi="Times New Roman"/>
          <w:b/>
          <w:sz w:val="28"/>
          <w:szCs w:val="28"/>
          <w:lang w:val="uk-UA"/>
        </w:rPr>
      </w:pPr>
      <w:r w:rsidRPr="00A47473">
        <w:rPr>
          <w:rFonts w:ascii="Times New Roman" w:hAnsi="Times New Roman"/>
          <w:b/>
          <w:sz w:val="28"/>
          <w:szCs w:val="28"/>
          <w:lang w:val="uk-UA"/>
        </w:rPr>
        <w:t xml:space="preserve">ІІ. </w:t>
      </w:r>
      <w:r w:rsidR="00F961BB">
        <w:rPr>
          <w:rFonts w:ascii="Times New Roman" w:hAnsi="Times New Roman"/>
          <w:b/>
          <w:sz w:val="28"/>
          <w:szCs w:val="28"/>
          <w:lang w:val="uk-UA"/>
        </w:rPr>
        <w:t>З</w:t>
      </w:r>
      <w:r w:rsidRPr="00A47473">
        <w:rPr>
          <w:rFonts w:ascii="Times New Roman" w:hAnsi="Times New Roman"/>
          <w:b/>
          <w:sz w:val="28"/>
          <w:szCs w:val="28"/>
          <w:lang w:val="uk-UA"/>
        </w:rPr>
        <w:t>асад</w:t>
      </w:r>
      <w:r w:rsidR="00F961BB">
        <w:rPr>
          <w:rFonts w:ascii="Times New Roman" w:hAnsi="Times New Roman"/>
          <w:b/>
          <w:sz w:val="28"/>
          <w:szCs w:val="28"/>
          <w:lang w:val="uk-UA"/>
        </w:rPr>
        <w:t>и</w:t>
      </w:r>
      <w:r w:rsidRPr="00A47473">
        <w:rPr>
          <w:rFonts w:ascii="Times New Roman" w:hAnsi="Times New Roman"/>
          <w:b/>
          <w:sz w:val="28"/>
          <w:szCs w:val="28"/>
          <w:lang w:val="uk-UA"/>
        </w:rPr>
        <w:t xml:space="preserve"> створення моделей дуальної форми здобуття освіти </w:t>
      </w:r>
    </w:p>
    <w:p w:rsidR="00495B2E" w:rsidRDefault="00495B2E" w:rsidP="008212A5">
      <w:pPr>
        <w:spacing w:after="0" w:line="240" w:lineRule="auto"/>
        <w:ind w:firstLine="709"/>
        <w:jc w:val="both"/>
        <w:rPr>
          <w:rFonts w:ascii="Times New Roman" w:hAnsi="Times New Roman"/>
          <w:b/>
          <w:sz w:val="28"/>
          <w:szCs w:val="28"/>
          <w:lang w:val="uk-UA"/>
        </w:rPr>
      </w:pPr>
    </w:p>
    <w:p w:rsidR="00A47473" w:rsidRPr="00A47473" w:rsidRDefault="00A47473" w:rsidP="00A4747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2</w:t>
      </w:r>
      <w:r w:rsidRPr="00852103">
        <w:rPr>
          <w:rFonts w:ascii="Times New Roman" w:hAnsi="Times New Roman"/>
          <w:sz w:val="28"/>
          <w:szCs w:val="28"/>
          <w:lang w:val="uk-UA"/>
        </w:rPr>
        <w:t>.1</w:t>
      </w:r>
      <w:r w:rsidR="0063313E">
        <w:rPr>
          <w:rFonts w:ascii="Times New Roman" w:hAnsi="Times New Roman"/>
          <w:sz w:val="28"/>
          <w:szCs w:val="28"/>
          <w:lang w:val="uk-UA"/>
        </w:rPr>
        <w:t> </w:t>
      </w:r>
      <w:r w:rsidRPr="00A47473">
        <w:rPr>
          <w:rFonts w:ascii="Times New Roman" w:hAnsi="Times New Roman"/>
          <w:sz w:val="28"/>
          <w:szCs w:val="28"/>
          <w:lang w:val="uk-UA"/>
        </w:rPr>
        <w:t xml:space="preserve">Заклад освіти приймає рішення про впровадження дуальної форми освіти, досліджує потенціал ринку праці, визначається із переліком спеціальностей, для яких розроблятимуться дуальні навчальні плани, затверджує їх перелік, приймає відповідні внутрішні документи, призначає осіб\підрозділи, що відповідатимуть за впровадження дуальної форми, та проводить попередній відбір роботодавців для налагодження співпраці.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 xml:space="preserve">Далі заклад освіти ініціює та реалізує переговорний процес і укладає договори із підприємствами\установами\організаціями, організовує обговорення дуальної навчальної програми (програм) за спеціальністю із  роботодавцями\професійними асоціаціями на предмет відповідності професійним стандартам та вимогам роботодавців до компетентностей майбутніх фахівців. Після початку навчання за такою навчальною програмою заклад освіти забезпечує неперервну комунікацію між всіма сторонами для усунення можливих недоліків в організації навчання та вирішення поточних проблем, що можуть виникати. Для цього проводять регулярні зустрічі із роботодавцями (1-4 рази на рік) та забезпечується зворотній зв'язок від здобувачів освіти про відповідність теоретичної та практичної частин програми та якість навчання на виробництві в установі чи організації, з якими заклад освіти уклав договори про реалізацію навчання за дуальною формою освіти.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2.2</w:t>
      </w:r>
      <w:r w:rsidR="0063313E">
        <w:rPr>
          <w:rFonts w:ascii="Times New Roman" w:hAnsi="Times New Roman"/>
          <w:sz w:val="28"/>
          <w:szCs w:val="28"/>
          <w:lang w:val="uk-UA"/>
        </w:rPr>
        <w:t> </w:t>
      </w:r>
      <w:r w:rsidRPr="00A47473">
        <w:rPr>
          <w:rFonts w:ascii="Times New Roman" w:hAnsi="Times New Roman"/>
          <w:sz w:val="28"/>
          <w:szCs w:val="28"/>
          <w:lang w:val="uk-UA"/>
        </w:rPr>
        <w:t xml:space="preserve">Роботодавці можуть звертатися до закладу освіти із ініціативою щодо впровадження дуальної форми освіти за спеціальностями, в яких вони зацікавлені. Після укладення двостороннього договору роботодавці можуть брати участь у формуванні відповідної освітньої програми та дуального навчального плану, відборі здобувачів освіти для проходження практики на їх підприємстві, в установі чи організації, а також мають забезпечити виконання своїх обов’язків щодо організації проходження навчання на власній базі, що визначаються укладеними договорами.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2.3</w:t>
      </w:r>
      <w:r w:rsidR="0063313E">
        <w:rPr>
          <w:rFonts w:ascii="Times New Roman" w:hAnsi="Times New Roman"/>
          <w:sz w:val="28"/>
          <w:szCs w:val="28"/>
          <w:lang w:val="uk-UA"/>
        </w:rPr>
        <w:t> </w:t>
      </w:r>
      <w:r w:rsidRPr="00A47473">
        <w:rPr>
          <w:rFonts w:ascii="Times New Roman" w:hAnsi="Times New Roman"/>
          <w:sz w:val="28"/>
          <w:szCs w:val="28"/>
          <w:lang w:val="uk-UA"/>
        </w:rPr>
        <w:t xml:space="preserve">Дуальну форму можуть обирати здобувачі освіти, які навчаються за денною формою навчання та виявили особисте бажання. Здобувач освіти укладає тристоронній договір із закладом освіти та роботодавцем\ями щодо навчання за дуальною формою та має виконувати свої зобов’язання в рамках договору.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2.4</w:t>
      </w:r>
      <w:r w:rsidR="0063313E">
        <w:rPr>
          <w:rFonts w:ascii="Times New Roman" w:hAnsi="Times New Roman"/>
          <w:sz w:val="28"/>
          <w:szCs w:val="28"/>
          <w:lang w:val="uk-UA"/>
        </w:rPr>
        <w:t> </w:t>
      </w:r>
      <w:r w:rsidRPr="00A47473">
        <w:rPr>
          <w:rFonts w:ascii="Times New Roman" w:hAnsi="Times New Roman"/>
          <w:sz w:val="28"/>
          <w:szCs w:val="28"/>
          <w:lang w:val="uk-UA"/>
        </w:rPr>
        <w:t>Години між теоретичною та практичною складовою можуть розподілятися по-різному, залежно від особливостей навчання за спеціальністю. Зокрема, це може бути форма поділеного тижня: кілька днів протягом тижня у закладі освіти, інша частина тижня – на підприємстві); блочна (модульна) форма: години розподіляються між закладом освіти та підприємством за блоками (</w:t>
      </w:r>
      <w:r w:rsidR="0063313E">
        <w:rPr>
          <w:rFonts w:ascii="Times New Roman" w:hAnsi="Times New Roman"/>
          <w:sz w:val="28"/>
          <w:szCs w:val="28"/>
          <w:lang w:val="uk-UA"/>
        </w:rPr>
        <w:t>два</w:t>
      </w:r>
      <w:r w:rsidRPr="00A47473">
        <w:rPr>
          <w:rFonts w:ascii="Times New Roman" w:hAnsi="Times New Roman"/>
          <w:sz w:val="28"/>
          <w:szCs w:val="28"/>
          <w:lang w:val="uk-UA"/>
        </w:rPr>
        <w:t xml:space="preserve"> тижні, місяць, семестр</w:t>
      </w:r>
      <w:r w:rsidR="0063313E">
        <w:rPr>
          <w:rFonts w:ascii="Times New Roman" w:hAnsi="Times New Roman"/>
          <w:sz w:val="28"/>
          <w:szCs w:val="28"/>
          <w:lang w:val="uk-UA"/>
        </w:rPr>
        <w:t xml:space="preserve"> тощо</w:t>
      </w:r>
      <w:r w:rsidRPr="00A47473">
        <w:rPr>
          <w:rFonts w:ascii="Times New Roman" w:hAnsi="Times New Roman"/>
          <w:sz w:val="28"/>
          <w:szCs w:val="28"/>
          <w:lang w:val="uk-UA"/>
        </w:rPr>
        <w:t xml:space="preserve">). </w:t>
      </w:r>
    </w:p>
    <w:p w:rsidR="00A47473" w:rsidRPr="00A47473" w:rsidRDefault="00A47473" w:rsidP="00A47473">
      <w:pPr>
        <w:spacing w:after="0" w:line="240" w:lineRule="auto"/>
        <w:ind w:firstLine="709"/>
        <w:jc w:val="both"/>
        <w:rPr>
          <w:rFonts w:ascii="Times New Roman" w:hAnsi="Times New Roman"/>
          <w:sz w:val="28"/>
          <w:szCs w:val="28"/>
          <w:lang w:val="uk-UA"/>
        </w:rPr>
      </w:pPr>
      <w:r w:rsidRPr="00A47473">
        <w:rPr>
          <w:rFonts w:ascii="Times New Roman" w:hAnsi="Times New Roman"/>
          <w:sz w:val="28"/>
          <w:szCs w:val="28"/>
          <w:lang w:val="uk-UA"/>
        </w:rPr>
        <w:t>2.5</w:t>
      </w:r>
      <w:r w:rsidR="0063313E">
        <w:rPr>
          <w:rFonts w:ascii="Times New Roman" w:hAnsi="Times New Roman"/>
          <w:sz w:val="28"/>
          <w:szCs w:val="28"/>
          <w:lang w:val="uk-UA"/>
        </w:rPr>
        <w:t> </w:t>
      </w:r>
      <w:r w:rsidRPr="00A47473">
        <w:rPr>
          <w:rFonts w:ascii="Times New Roman" w:hAnsi="Times New Roman"/>
          <w:sz w:val="28"/>
          <w:szCs w:val="28"/>
          <w:lang w:val="uk-UA"/>
        </w:rPr>
        <w:t xml:space="preserve">Оцінюють знання, уміння, компетентності здобувачів освіти представники закладу освіти та роботодавці. Навчання за відповідною спеціальністю за дуальною формою освіти може закінчуватися присвоєнням професійної кваліфікації у відповідному кваліфікаційному центрі, зокрема фаховою асоціацією, на підприємстві тощо. </w:t>
      </w:r>
    </w:p>
    <w:p w:rsidR="005375A8" w:rsidRDefault="005375A8" w:rsidP="0063313E">
      <w:pPr>
        <w:spacing w:after="0" w:line="240" w:lineRule="auto"/>
        <w:jc w:val="center"/>
        <w:rPr>
          <w:rFonts w:ascii="Times New Roman" w:hAnsi="Times New Roman"/>
          <w:b/>
          <w:sz w:val="28"/>
          <w:szCs w:val="28"/>
          <w:lang w:val="uk-UA"/>
        </w:rPr>
      </w:pPr>
    </w:p>
    <w:p w:rsidR="005375A8" w:rsidRDefault="005375A8" w:rsidP="0063313E">
      <w:pPr>
        <w:spacing w:after="0" w:line="240" w:lineRule="auto"/>
        <w:jc w:val="center"/>
        <w:rPr>
          <w:rFonts w:ascii="Times New Roman" w:hAnsi="Times New Roman"/>
          <w:b/>
          <w:sz w:val="28"/>
          <w:szCs w:val="28"/>
          <w:lang w:val="uk-UA"/>
        </w:rPr>
      </w:pPr>
    </w:p>
    <w:p w:rsidR="0063313E" w:rsidRDefault="0063313E" w:rsidP="0063313E">
      <w:pPr>
        <w:spacing w:after="0" w:line="240" w:lineRule="auto"/>
        <w:jc w:val="center"/>
        <w:rPr>
          <w:rFonts w:ascii="Times New Roman" w:hAnsi="Times New Roman"/>
          <w:b/>
          <w:sz w:val="28"/>
          <w:szCs w:val="28"/>
          <w:lang w:val="uk-UA"/>
        </w:rPr>
      </w:pPr>
      <w:r w:rsidRPr="0063313E">
        <w:rPr>
          <w:rFonts w:ascii="Times New Roman" w:hAnsi="Times New Roman"/>
          <w:b/>
          <w:sz w:val="28"/>
          <w:szCs w:val="28"/>
          <w:lang w:val="uk-UA"/>
        </w:rPr>
        <w:t xml:space="preserve">ІІІ. </w:t>
      </w:r>
      <w:r>
        <w:rPr>
          <w:rFonts w:ascii="Times New Roman" w:hAnsi="Times New Roman"/>
          <w:b/>
          <w:sz w:val="28"/>
          <w:szCs w:val="28"/>
          <w:lang w:val="uk-UA"/>
        </w:rPr>
        <w:t>Критерії д</w:t>
      </w:r>
      <w:r w:rsidRPr="0063313E">
        <w:rPr>
          <w:rFonts w:ascii="Times New Roman" w:hAnsi="Times New Roman"/>
          <w:b/>
          <w:sz w:val="28"/>
          <w:szCs w:val="28"/>
          <w:lang w:val="uk-UA"/>
        </w:rPr>
        <w:t>осягнення результатів для закладів освіти, здобувачів освіти та роботодавців</w:t>
      </w:r>
    </w:p>
    <w:p w:rsidR="002C3EF4" w:rsidRPr="0063313E" w:rsidRDefault="002C3EF4" w:rsidP="0063313E">
      <w:pPr>
        <w:spacing w:after="0" w:line="240" w:lineRule="auto"/>
        <w:jc w:val="center"/>
        <w:rPr>
          <w:rFonts w:ascii="Times New Roman" w:hAnsi="Times New Roman"/>
          <w:b/>
          <w:sz w:val="28"/>
          <w:szCs w:val="28"/>
          <w:lang w:val="uk-UA"/>
        </w:rPr>
      </w:pPr>
    </w:p>
    <w:p w:rsidR="0063313E" w:rsidRPr="0063313E" w:rsidRDefault="0063313E" w:rsidP="0063313E">
      <w:pPr>
        <w:spacing w:after="0" w:line="240" w:lineRule="auto"/>
        <w:ind w:firstLine="709"/>
        <w:jc w:val="both"/>
        <w:rPr>
          <w:rFonts w:ascii="Times New Roman" w:hAnsi="Times New Roman"/>
          <w:sz w:val="28"/>
          <w:szCs w:val="28"/>
          <w:lang w:val="uk-UA"/>
        </w:rPr>
      </w:pPr>
      <w:r w:rsidRPr="0063313E">
        <w:rPr>
          <w:rFonts w:ascii="Times New Roman" w:hAnsi="Times New Roman"/>
          <w:sz w:val="28"/>
          <w:szCs w:val="28"/>
          <w:lang w:val="uk-UA"/>
        </w:rPr>
        <w:t>Для закладу</w:t>
      </w:r>
      <w:r>
        <w:rPr>
          <w:rFonts w:ascii="Times New Roman" w:hAnsi="Times New Roman"/>
          <w:sz w:val="28"/>
          <w:szCs w:val="28"/>
          <w:lang w:val="uk-UA"/>
        </w:rPr>
        <w:t xml:space="preserve"> освіти</w:t>
      </w:r>
      <w:r w:rsidRPr="0063313E">
        <w:rPr>
          <w:rFonts w:ascii="Times New Roman" w:hAnsi="Times New Roman"/>
          <w:sz w:val="28"/>
          <w:szCs w:val="28"/>
          <w:lang w:val="uk-UA"/>
        </w:rPr>
        <w:t>:</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підвищ</w:t>
      </w:r>
      <w:r>
        <w:rPr>
          <w:rFonts w:ascii="Times New Roman" w:hAnsi="Times New Roman"/>
          <w:sz w:val="28"/>
          <w:szCs w:val="28"/>
          <w:lang w:val="uk-UA"/>
        </w:rPr>
        <w:t>ення</w:t>
      </w:r>
      <w:r w:rsidRPr="00852103">
        <w:rPr>
          <w:rFonts w:ascii="Times New Roman" w:hAnsi="Times New Roman"/>
          <w:sz w:val="28"/>
          <w:szCs w:val="28"/>
          <w:lang w:val="uk-UA"/>
        </w:rPr>
        <w:t xml:space="preserve"> конкуренто</w:t>
      </w:r>
      <w:r>
        <w:rPr>
          <w:rFonts w:ascii="Times New Roman" w:hAnsi="Times New Roman"/>
          <w:sz w:val="28"/>
          <w:szCs w:val="28"/>
          <w:lang w:val="uk-UA"/>
        </w:rPr>
        <w:t>спроможності</w:t>
      </w:r>
      <w:r w:rsidRPr="00852103">
        <w:rPr>
          <w:rFonts w:ascii="Times New Roman" w:hAnsi="Times New Roman"/>
          <w:sz w:val="28"/>
          <w:szCs w:val="28"/>
          <w:lang w:val="uk-UA"/>
        </w:rPr>
        <w:t xml:space="preserve"> на ринку освітніх послуг; </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xml:space="preserve"> доступ до актуальної </w:t>
      </w:r>
      <w:r w:rsidRPr="00852103">
        <w:rPr>
          <w:rFonts w:ascii="Times New Roman" w:hAnsi="Times New Roman"/>
          <w:sz w:val="28"/>
          <w:szCs w:val="28"/>
          <w:lang w:val="uk-UA"/>
        </w:rPr>
        <w:t>інформаці</w:t>
      </w:r>
      <w:r>
        <w:rPr>
          <w:rFonts w:ascii="Times New Roman" w:hAnsi="Times New Roman"/>
          <w:sz w:val="28"/>
          <w:szCs w:val="28"/>
          <w:lang w:val="uk-UA"/>
        </w:rPr>
        <w:t>ї</w:t>
      </w:r>
      <w:r w:rsidRPr="00852103">
        <w:rPr>
          <w:rFonts w:ascii="Times New Roman" w:hAnsi="Times New Roman"/>
          <w:sz w:val="28"/>
          <w:szCs w:val="28"/>
          <w:lang w:val="uk-UA"/>
        </w:rPr>
        <w:t xml:space="preserve"> про поточний стан </w:t>
      </w:r>
      <w:r>
        <w:rPr>
          <w:rFonts w:ascii="Times New Roman" w:hAnsi="Times New Roman"/>
          <w:sz w:val="28"/>
          <w:szCs w:val="28"/>
          <w:lang w:val="uk-UA"/>
        </w:rPr>
        <w:t>розвитку професій та видів економічної діяльності</w:t>
      </w:r>
      <w:r w:rsidRPr="00852103">
        <w:rPr>
          <w:rFonts w:ascii="Times New Roman" w:hAnsi="Times New Roman"/>
          <w:sz w:val="28"/>
          <w:szCs w:val="28"/>
          <w:lang w:val="uk-UA"/>
        </w:rPr>
        <w:t>, для яких заклад</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готує </w:t>
      </w:r>
      <w:r>
        <w:rPr>
          <w:rFonts w:ascii="Times New Roman" w:hAnsi="Times New Roman"/>
          <w:sz w:val="28"/>
          <w:szCs w:val="28"/>
          <w:lang w:val="uk-UA"/>
        </w:rPr>
        <w:t>фахівців</w:t>
      </w:r>
      <w:r w:rsidRPr="00852103">
        <w:rPr>
          <w:rFonts w:ascii="Times New Roman" w:hAnsi="Times New Roman"/>
          <w:sz w:val="28"/>
          <w:szCs w:val="28"/>
          <w:lang w:val="uk-UA"/>
        </w:rPr>
        <w:t>;</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підвищ</w:t>
      </w:r>
      <w:r>
        <w:rPr>
          <w:rFonts w:ascii="Times New Roman" w:hAnsi="Times New Roman"/>
          <w:sz w:val="28"/>
          <w:szCs w:val="28"/>
          <w:lang w:val="uk-UA"/>
        </w:rPr>
        <w:t>ення</w:t>
      </w:r>
      <w:r w:rsidRPr="00852103">
        <w:rPr>
          <w:rFonts w:ascii="Times New Roman" w:hAnsi="Times New Roman"/>
          <w:sz w:val="28"/>
          <w:szCs w:val="28"/>
          <w:lang w:val="uk-UA"/>
        </w:rPr>
        <w:t xml:space="preserve"> як</w:t>
      </w:r>
      <w:r>
        <w:rPr>
          <w:rFonts w:ascii="Times New Roman" w:hAnsi="Times New Roman"/>
          <w:sz w:val="28"/>
          <w:szCs w:val="28"/>
          <w:lang w:val="uk-UA"/>
        </w:rPr>
        <w:t>о</w:t>
      </w:r>
      <w:r w:rsidRPr="00852103">
        <w:rPr>
          <w:rFonts w:ascii="Times New Roman" w:hAnsi="Times New Roman"/>
          <w:sz w:val="28"/>
          <w:szCs w:val="28"/>
          <w:lang w:val="uk-UA"/>
        </w:rPr>
        <w:t>ст</w:t>
      </w:r>
      <w:r>
        <w:rPr>
          <w:rFonts w:ascii="Times New Roman" w:hAnsi="Times New Roman"/>
          <w:sz w:val="28"/>
          <w:szCs w:val="28"/>
          <w:lang w:val="uk-UA"/>
        </w:rPr>
        <w:t>і</w:t>
      </w:r>
      <w:r w:rsidRPr="00852103">
        <w:rPr>
          <w:rFonts w:ascii="Times New Roman" w:hAnsi="Times New Roman"/>
          <w:sz w:val="28"/>
          <w:szCs w:val="28"/>
          <w:lang w:val="uk-UA"/>
        </w:rPr>
        <w:t xml:space="preserve"> освіти за рахунок </w:t>
      </w:r>
      <w:r>
        <w:rPr>
          <w:rFonts w:ascii="Times New Roman" w:hAnsi="Times New Roman"/>
          <w:sz w:val="28"/>
          <w:szCs w:val="28"/>
          <w:lang w:val="uk-UA"/>
        </w:rPr>
        <w:t>адаптації</w:t>
      </w:r>
      <w:r w:rsidRPr="00852103">
        <w:rPr>
          <w:rFonts w:ascii="Times New Roman" w:hAnsi="Times New Roman"/>
          <w:sz w:val="28"/>
          <w:szCs w:val="28"/>
          <w:lang w:val="uk-UA"/>
        </w:rPr>
        <w:t xml:space="preserve"> освітніх програм</w:t>
      </w:r>
      <w:r>
        <w:rPr>
          <w:rFonts w:ascii="Times New Roman" w:hAnsi="Times New Roman"/>
          <w:sz w:val="28"/>
          <w:szCs w:val="28"/>
          <w:lang w:val="uk-UA"/>
        </w:rPr>
        <w:t xml:space="preserve"> до вимог роботодавців</w:t>
      </w:r>
      <w:r w:rsidRPr="00852103">
        <w:rPr>
          <w:rFonts w:ascii="Times New Roman" w:hAnsi="Times New Roman"/>
          <w:sz w:val="28"/>
          <w:szCs w:val="28"/>
          <w:lang w:val="uk-UA"/>
        </w:rPr>
        <w:t>;</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розшир</w:t>
      </w:r>
      <w:r>
        <w:rPr>
          <w:rFonts w:ascii="Times New Roman" w:hAnsi="Times New Roman"/>
          <w:sz w:val="28"/>
          <w:szCs w:val="28"/>
          <w:lang w:val="uk-UA"/>
        </w:rPr>
        <w:t>ення</w:t>
      </w:r>
      <w:r w:rsidRPr="00852103">
        <w:rPr>
          <w:rFonts w:ascii="Times New Roman" w:hAnsi="Times New Roman"/>
          <w:sz w:val="28"/>
          <w:szCs w:val="28"/>
          <w:lang w:val="uk-UA"/>
        </w:rPr>
        <w:t xml:space="preserve"> можливост</w:t>
      </w:r>
      <w:r>
        <w:rPr>
          <w:rFonts w:ascii="Times New Roman" w:hAnsi="Times New Roman"/>
          <w:sz w:val="28"/>
          <w:szCs w:val="28"/>
          <w:lang w:val="uk-UA"/>
        </w:rPr>
        <w:t>ей</w:t>
      </w:r>
      <w:r w:rsidRPr="00852103">
        <w:rPr>
          <w:rFonts w:ascii="Times New Roman" w:hAnsi="Times New Roman"/>
          <w:sz w:val="28"/>
          <w:szCs w:val="28"/>
          <w:lang w:val="uk-UA"/>
        </w:rPr>
        <w:t xml:space="preserve"> для прикладних наукових досліджень;</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розшир</w:t>
      </w:r>
      <w:r>
        <w:rPr>
          <w:rFonts w:ascii="Times New Roman" w:hAnsi="Times New Roman"/>
          <w:sz w:val="28"/>
          <w:szCs w:val="28"/>
          <w:lang w:val="uk-UA"/>
        </w:rPr>
        <w:t>ення</w:t>
      </w:r>
      <w:r w:rsidRPr="00852103">
        <w:rPr>
          <w:rFonts w:ascii="Times New Roman" w:hAnsi="Times New Roman"/>
          <w:sz w:val="28"/>
          <w:szCs w:val="28"/>
          <w:lang w:val="uk-UA"/>
        </w:rPr>
        <w:t xml:space="preserve"> можливост</w:t>
      </w:r>
      <w:r>
        <w:rPr>
          <w:rFonts w:ascii="Times New Roman" w:hAnsi="Times New Roman"/>
          <w:sz w:val="28"/>
          <w:szCs w:val="28"/>
          <w:lang w:val="uk-UA"/>
        </w:rPr>
        <w:t>ей</w:t>
      </w:r>
      <w:r w:rsidRPr="00852103">
        <w:rPr>
          <w:rFonts w:ascii="Times New Roman" w:hAnsi="Times New Roman"/>
          <w:sz w:val="28"/>
          <w:szCs w:val="28"/>
          <w:lang w:val="uk-UA"/>
        </w:rPr>
        <w:t xml:space="preserve"> для підвищення кваліфікацій викладацького складу.</w:t>
      </w:r>
    </w:p>
    <w:p w:rsidR="0063313E" w:rsidRDefault="0063313E" w:rsidP="0063313E">
      <w:pPr>
        <w:spacing w:after="0" w:line="240" w:lineRule="auto"/>
        <w:ind w:firstLine="709"/>
        <w:jc w:val="both"/>
        <w:rPr>
          <w:rFonts w:ascii="Times New Roman" w:hAnsi="Times New Roman"/>
          <w:sz w:val="28"/>
          <w:szCs w:val="28"/>
          <w:lang w:val="uk-UA"/>
        </w:rPr>
      </w:pPr>
    </w:p>
    <w:p w:rsidR="0063313E" w:rsidRPr="0063313E" w:rsidRDefault="0063313E" w:rsidP="0063313E">
      <w:pPr>
        <w:spacing w:after="0" w:line="240" w:lineRule="auto"/>
        <w:ind w:firstLine="709"/>
        <w:jc w:val="both"/>
        <w:rPr>
          <w:rFonts w:ascii="Times New Roman" w:hAnsi="Times New Roman"/>
          <w:sz w:val="28"/>
          <w:szCs w:val="28"/>
          <w:lang w:val="uk-UA"/>
        </w:rPr>
      </w:pPr>
      <w:r w:rsidRPr="0063313E">
        <w:rPr>
          <w:rFonts w:ascii="Times New Roman" w:hAnsi="Times New Roman"/>
          <w:sz w:val="28"/>
          <w:szCs w:val="28"/>
          <w:lang w:val="uk-UA"/>
        </w:rPr>
        <w:t>Для здобувача освіти:</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поєдн</w:t>
      </w:r>
      <w:r>
        <w:rPr>
          <w:rFonts w:ascii="Times New Roman" w:hAnsi="Times New Roman"/>
          <w:sz w:val="28"/>
          <w:szCs w:val="28"/>
          <w:lang w:val="uk-UA"/>
        </w:rPr>
        <w:t>ання</w:t>
      </w:r>
      <w:r w:rsidRPr="00852103">
        <w:rPr>
          <w:rFonts w:ascii="Times New Roman" w:hAnsi="Times New Roman"/>
          <w:sz w:val="28"/>
          <w:szCs w:val="28"/>
          <w:lang w:val="uk-UA"/>
        </w:rPr>
        <w:t xml:space="preserve"> отриман</w:t>
      </w:r>
      <w:r>
        <w:rPr>
          <w:rFonts w:ascii="Times New Roman" w:hAnsi="Times New Roman"/>
          <w:sz w:val="28"/>
          <w:szCs w:val="28"/>
          <w:lang w:val="uk-UA"/>
        </w:rPr>
        <w:t>их</w:t>
      </w:r>
      <w:r w:rsidRPr="00852103">
        <w:rPr>
          <w:rFonts w:ascii="Times New Roman" w:hAnsi="Times New Roman"/>
          <w:sz w:val="28"/>
          <w:szCs w:val="28"/>
          <w:lang w:val="uk-UA"/>
        </w:rPr>
        <w:t xml:space="preserve"> теоретичн</w:t>
      </w:r>
      <w:r>
        <w:rPr>
          <w:rFonts w:ascii="Times New Roman" w:hAnsi="Times New Roman"/>
          <w:sz w:val="28"/>
          <w:szCs w:val="28"/>
          <w:lang w:val="uk-UA"/>
        </w:rPr>
        <w:t>их</w:t>
      </w:r>
      <w:r w:rsidRPr="00852103">
        <w:rPr>
          <w:rFonts w:ascii="Times New Roman" w:hAnsi="Times New Roman"/>
          <w:sz w:val="28"/>
          <w:szCs w:val="28"/>
          <w:lang w:val="uk-UA"/>
        </w:rPr>
        <w:t xml:space="preserve"> знан</w:t>
      </w:r>
      <w:r>
        <w:rPr>
          <w:rFonts w:ascii="Times New Roman" w:hAnsi="Times New Roman"/>
          <w:sz w:val="28"/>
          <w:szCs w:val="28"/>
          <w:lang w:val="uk-UA"/>
        </w:rPr>
        <w:t>ь</w:t>
      </w:r>
      <w:r w:rsidRPr="00852103">
        <w:rPr>
          <w:rFonts w:ascii="Times New Roman" w:hAnsi="Times New Roman"/>
          <w:sz w:val="28"/>
          <w:szCs w:val="28"/>
          <w:lang w:val="uk-UA"/>
        </w:rPr>
        <w:t xml:space="preserve"> з практичним досвідом роботи на одному чи декількох п</w:t>
      </w:r>
      <w:r w:rsidRPr="0063313E">
        <w:rPr>
          <w:rFonts w:ascii="Times New Roman" w:hAnsi="Times New Roman"/>
          <w:sz w:val="28"/>
          <w:szCs w:val="28"/>
          <w:lang w:val="uk-UA"/>
        </w:rPr>
        <w:t>ідприємствах, в установах чи організаціях</w:t>
      </w:r>
      <w:r w:rsidRPr="00852103">
        <w:rPr>
          <w:rFonts w:ascii="Times New Roman" w:hAnsi="Times New Roman"/>
          <w:sz w:val="28"/>
          <w:szCs w:val="28"/>
          <w:lang w:val="uk-UA"/>
        </w:rPr>
        <w:t>;</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збільшення шансів</w:t>
      </w:r>
      <w:r w:rsidRPr="00852103">
        <w:rPr>
          <w:rFonts w:ascii="Times New Roman" w:hAnsi="Times New Roman"/>
          <w:sz w:val="28"/>
          <w:szCs w:val="28"/>
          <w:lang w:val="uk-UA"/>
        </w:rPr>
        <w:t xml:space="preserve"> на отримання першого робочого місця одразу після закінчення закладу</w:t>
      </w:r>
      <w:r>
        <w:rPr>
          <w:rFonts w:ascii="Times New Roman" w:hAnsi="Times New Roman"/>
          <w:sz w:val="28"/>
          <w:szCs w:val="28"/>
          <w:lang w:val="uk-UA"/>
        </w:rPr>
        <w:t xml:space="preserve"> освіти</w:t>
      </w:r>
      <w:r w:rsidRPr="00852103">
        <w:rPr>
          <w:rFonts w:ascii="Times New Roman" w:hAnsi="Times New Roman"/>
          <w:sz w:val="28"/>
          <w:szCs w:val="28"/>
          <w:lang w:val="uk-UA"/>
        </w:rPr>
        <w:t xml:space="preserve">; </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xml:space="preserve"> наявність до </w:t>
      </w:r>
      <w:r w:rsidRPr="00852103">
        <w:rPr>
          <w:rFonts w:ascii="Times New Roman" w:hAnsi="Times New Roman"/>
          <w:sz w:val="28"/>
          <w:szCs w:val="28"/>
          <w:lang w:val="uk-UA"/>
        </w:rPr>
        <w:t>завершення навчання стаж</w:t>
      </w:r>
      <w:r>
        <w:rPr>
          <w:rFonts w:ascii="Times New Roman" w:hAnsi="Times New Roman"/>
          <w:sz w:val="28"/>
          <w:szCs w:val="28"/>
          <w:lang w:val="uk-UA"/>
        </w:rPr>
        <w:t>у</w:t>
      </w:r>
      <w:r w:rsidRPr="00852103">
        <w:rPr>
          <w:rFonts w:ascii="Times New Roman" w:hAnsi="Times New Roman"/>
          <w:sz w:val="28"/>
          <w:szCs w:val="28"/>
          <w:lang w:val="uk-UA"/>
        </w:rPr>
        <w:t xml:space="preserve"> роботи, необхідн</w:t>
      </w:r>
      <w:r>
        <w:rPr>
          <w:rFonts w:ascii="Times New Roman" w:hAnsi="Times New Roman"/>
          <w:sz w:val="28"/>
          <w:szCs w:val="28"/>
          <w:lang w:val="uk-UA"/>
        </w:rPr>
        <w:t>ого</w:t>
      </w:r>
      <w:r w:rsidRPr="00852103">
        <w:rPr>
          <w:rFonts w:ascii="Times New Roman" w:hAnsi="Times New Roman"/>
          <w:sz w:val="28"/>
          <w:szCs w:val="28"/>
          <w:lang w:val="uk-UA"/>
        </w:rPr>
        <w:t xml:space="preserve"> для подальшого професійного зростання, а також реалістичн</w:t>
      </w:r>
      <w:r>
        <w:rPr>
          <w:rFonts w:ascii="Times New Roman" w:hAnsi="Times New Roman"/>
          <w:sz w:val="28"/>
          <w:szCs w:val="28"/>
          <w:lang w:val="uk-UA"/>
        </w:rPr>
        <w:t>ого</w:t>
      </w:r>
      <w:r w:rsidRPr="00852103">
        <w:rPr>
          <w:rFonts w:ascii="Times New Roman" w:hAnsi="Times New Roman"/>
          <w:sz w:val="28"/>
          <w:szCs w:val="28"/>
          <w:lang w:val="uk-UA"/>
        </w:rPr>
        <w:t xml:space="preserve"> бачення власного кар’єрного шляху;</w:t>
      </w:r>
    </w:p>
    <w:p w:rsidR="0063313E" w:rsidRPr="0063313E"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отрима</w:t>
      </w:r>
      <w:r>
        <w:rPr>
          <w:rFonts w:ascii="Times New Roman" w:hAnsi="Times New Roman"/>
          <w:sz w:val="28"/>
          <w:szCs w:val="28"/>
          <w:lang w:val="uk-UA"/>
        </w:rPr>
        <w:t>ння</w:t>
      </w:r>
      <w:r w:rsidRPr="00852103">
        <w:rPr>
          <w:rFonts w:ascii="Times New Roman" w:hAnsi="Times New Roman"/>
          <w:sz w:val="28"/>
          <w:szCs w:val="28"/>
          <w:lang w:val="uk-UA"/>
        </w:rPr>
        <w:t xml:space="preserve"> практичн</w:t>
      </w:r>
      <w:r>
        <w:rPr>
          <w:rFonts w:ascii="Times New Roman" w:hAnsi="Times New Roman"/>
          <w:sz w:val="28"/>
          <w:szCs w:val="28"/>
          <w:lang w:val="uk-UA"/>
        </w:rPr>
        <w:t>ого</w:t>
      </w:r>
      <w:r w:rsidRPr="00852103">
        <w:rPr>
          <w:rFonts w:ascii="Times New Roman" w:hAnsi="Times New Roman"/>
          <w:sz w:val="28"/>
          <w:szCs w:val="28"/>
          <w:lang w:val="uk-UA"/>
        </w:rPr>
        <w:t xml:space="preserve"> досвід</w:t>
      </w:r>
      <w:r>
        <w:rPr>
          <w:rFonts w:ascii="Times New Roman" w:hAnsi="Times New Roman"/>
          <w:sz w:val="28"/>
          <w:szCs w:val="28"/>
          <w:lang w:val="uk-UA"/>
        </w:rPr>
        <w:t>у</w:t>
      </w:r>
      <w:r w:rsidRPr="00852103">
        <w:rPr>
          <w:rFonts w:ascii="Times New Roman" w:hAnsi="Times New Roman"/>
          <w:sz w:val="28"/>
          <w:szCs w:val="28"/>
          <w:lang w:val="uk-UA"/>
        </w:rPr>
        <w:t xml:space="preserve"> під час навчання та можлив</w:t>
      </w:r>
      <w:r>
        <w:rPr>
          <w:rFonts w:ascii="Times New Roman" w:hAnsi="Times New Roman"/>
          <w:sz w:val="28"/>
          <w:szCs w:val="28"/>
          <w:lang w:val="uk-UA"/>
        </w:rPr>
        <w:t>о</w:t>
      </w:r>
      <w:r w:rsidRPr="00852103">
        <w:rPr>
          <w:rFonts w:ascii="Times New Roman" w:hAnsi="Times New Roman"/>
          <w:sz w:val="28"/>
          <w:szCs w:val="28"/>
          <w:lang w:val="uk-UA"/>
        </w:rPr>
        <w:t>ст</w:t>
      </w:r>
      <w:r>
        <w:rPr>
          <w:rFonts w:ascii="Times New Roman" w:hAnsi="Times New Roman"/>
          <w:sz w:val="28"/>
          <w:szCs w:val="28"/>
          <w:lang w:val="uk-UA"/>
        </w:rPr>
        <w:t>і</w:t>
      </w:r>
      <w:r w:rsidRPr="00852103">
        <w:rPr>
          <w:rFonts w:ascii="Times New Roman" w:hAnsi="Times New Roman"/>
          <w:sz w:val="28"/>
          <w:szCs w:val="28"/>
          <w:lang w:val="uk-UA"/>
        </w:rPr>
        <w:t xml:space="preserve"> заробітку (отримання грошової винагороди) в процесі навчання.</w:t>
      </w:r>
      <w:r w:rsidRPr="0063313E">
        <w:rPr>
          <w:rFonts w:ascii="Times New Roman" w:hAnsi="Times New Roman"/>
          <w:sz w:val="28"/>
          <w:szCs w:val="28"/>
          <w:lang w:val="uk-UA"/>
        </w:rPr>
        <w:t xml:space="preserve"> </w:t>
      </w:r>
    </w:p>
    <w:p w:rsidR="0063313E" w:rsidRPr="0063313E" w:rsidRDefault="0063313E" w:rsidP="0063313E">
      <w:pPr>
        <w:spacing w:after="0" w:line="240" w:lineRule="auto"/>
        <w:ind w:firstLine="709"/>
        <w:jc w:val="both"/>
        <w:rPr>
          <w:rFonts w:ascii="Times New Roman" w:hAnsi="Times New Roman"/>
          <w:sz w:val="28"/>
          <w:szCs w:val="28"/>
          <w:lang w:val="uk-UA"/>
        </w:rPr>
      </w:pPr>
    </w:p>
    <w:p w:rsidR="0063313E" w:rsidRPr="0063313E" w:rsidRDefault="0063313E" w:rsidP="0063313E">
      <w:pPr>
        <w:spacing w:after="0" w:line="240" w:lineRule="auto"/>
        <w:ind w:firstLine="709"/>
        <w:jc w:val="both"/>
        <w:rPr>
          <w:rFonts w:ascii="Times New Roman" w:hAnsi="Times New Roman"/>
          <w:sz w:val="28"/>
          <w:szCs w:val="28"/>
          <w:lang w:val="uk-UA"/>
        </w:rPr>
      </w:pPr>
      <w:r w:rsidRPr="0063313E">
        <w:rPr>
          <w:rFonts w:ascii="Times New Roman" w:hAnsi="Times New Roman"/>
          <w:sz w:val="28"/>
          <w:szCs w:val="28"/>
          <w:lang w:val="uk-UA"/>
        </w:rPr>
        <w:t xml:space="preserve">Для </w:t>
      </w:r>
      <w:r>
        <w:rPr>
          <w:rFonts w:ascii="Times New Roman" w:hAnsi="Times New Roman"/>
          <w:sz w:val="28"/>
          <w:szCs w:val="28"/>
          <w:lang w:val="uk-UA"/>
        </w:rPr>
        <w:t>роботодавця</w:t>
      </w:r>
      <w:r w:rsidRPr="0063313E">
        <w:rPr>
          <w:rFonts w:ascii="Times New Roman" w:hAnsi="Times New Roman"/>
          <w:sz w:val="28"/>
          <w:szCs w:val="28"/>
          <w:lang w:val="uk-UA"/>
        </w:rPr>
        <w:t>:</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Pr>
          <w:rFonts w:ascii="Times New Roman" w:hAnsi="Times New Roman"/>
          <w:sz w:val="28"/>
          <w:szCs w:val="28"/>
          <w:lang w:val="uk-UA"/>
        </w:rPr>
        <w:t> </w:t>
      </w:r>
      <w:r w:rsidRPr="00852103">
        <w:rPr>
          <w:rFonts w:ascii="Times New Roman" w:hAnsi="Times New Roman"/>
          <w:sz w:val="28"/>
          <w:szCs w:val="28"/>
          <w:lang w:val="uk-UA"/>
        </w:rPr>
        <w:t xml:space="preserve">вплив на процес для підготовки фахівця з </w:t>
      </w:r>
      <w:r w:rsidR="00176A29">
        <w:rPr>
          <w:rFonts w:ascii="Times New Roman" w:hAnsi="Times New Roman"/>
          <w:sz w:val="28"/>
          <w:szCs w:val="28"/>
          <w:lang w:val="uk-UA"/>
        </w:rPr>
        <w:t>необхідними</w:t>
      </w:r>
      <w:r w:rsidRPr="00852103">
        <w:rPr>
          <w:rFonts w:ascii="Times New Roman" w:hAnsi="Times New Roman"/>
          <w:sz w:val="28"/>
          <w:szCs w:val="28"/>
          <w:lang w:val="uk-UA"/>
        </w:rPr>
        <w:t xml:space="preserve"> знаннями, вміннями і компетентностями;</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B270AB">
        <w:rPr>
          <w:rFonts w:ascii="Times New Roman" w:hAnsi="Times New Roman"/>
          <w:sz w:val="28"/>
          <w:szCs w:val="28"/>
          <w:lang w:val="uk-UA"/>
        </w:rPr>
        <w:t> </w:t>
      </w:r>
      <w:r w:rsidRPr="00852103">
        <w:rPr>
          <w:rFonts w:ascii="Times New Roman" w:hAnsi="Times New Roman"/>
          <w:sz w:val="28"/>
          <w:szCs w:val="28"/>
          <w:lang w:val="uk-UA"/>
        </w:rPr>
        <w:t>отрим</w:t>
      </w:r>
      <w:r w:rsidR="00B270AB">
        <w:rPr>
          <w:rFonts w:ascii="Times New Roman" w:hAnsi="Times New Roman"/>
          <w:sz w:val="28"/>
          <w:szCs w:val="28"/>
          <w:lang w:val="uk-UA"/>
        </w:rPr>
        <w:t>ання</w:t>
      </w:r>
      <w:r w:rsidRPr="00852103">
        <w:rPr>
          <w:rFonts w:ascii="Times New Roman" w:hAnsi="Times New Roman"/>
          <w:sz w:val="28"/>
          <w:szCs w:val="28"/>
          <w:lang w:val="uk-UA"/>
        </w:rPr>
        <w:t xml:space="preserve"> кваліфікован</w:t>
      </w:r>
      <w:r w:rsidR="00B270AB">
        <w:rPr>
          <w:rFonts w:ascii="Times New Roman" w:hAnsi="Times New Roman"/>
          <w:sz w:val="28"/>
          <w:szCs w:val="28"/>
          <w:lang w:val="uk-UA"/>
        </w:rPr>
        <w:t>их кадрів</w:t>
      </w:r>
      <w:r w:rsidRPr="00852103">
        <w:rPr>
          <w:rFonts w:ascii="Times New Roman" w:hAnsi="Times New Roman"/>
          <w:sz w:val="28"/>
          <w:szCs w:val="28"/>
          <w:lang w:val="uk-UA"/>
        </w:rPr>
        <w:t>, готов</w:t>
      </w:r>
      <w:r w:rsidR="00B270AB">
        <w:rPr>
          <w:rFonts w:ascii="Times New Roman" w:hAnsi="Times New Roman"/>
          <w:sz w:val="28"/>
          <w:szCs w:val="28"/>
          <w:lang w:val="uk-UA"/>
        </w:rPr>
        <w:t>их</w:t>
      </w:r>
      <w:r w:rsidRPr="00852103">
        <w:rPr>
          <w:rFonts w:ascii="Times New Roman" w:hAnsi="Times New Roman"/>
          <w:sz w:val="28"/>
          <w:szCs w:val="28"/>
          <w:lang w:val="uk-UA"/>
        </w:rPr>
        <w:t xml:space="preserve"> якісно працювати без додаткових витрат на первинне ознайомлення із робочими процесами на підприємстві, в установі чи організації</w:t>
      </w:r>
      <w:r>
        <w:rPr>
          <w:rFonts w:ascii="Times New Roman" w:hAnsi="Times New Roman"/>
          <w:sz w:val="28"/>
          <w:szCs w:val="28"/>
          <w:lang w:val="uk-UA"/>
        </w:rPr>
        <w:t xml:space="preserve"> або</w:t>
      </w:r>
      <w:r w:rsidRPr="00852103">
        <w:rPr>
          <w:rFonts w:ascii="Times New Roman" w:hAnsi="Times New Roman"/>
          <w:sz w:val="28"/>
          <w:szCs w:val="28"/>
          <w:lang w:val="uk-UA"/>
        </w:rPr>
        <w:t xml:space="preserve"> на перепідготовку;</w:t>
      </w:r>
    </w:p>
    <w:p w:rsidR="0063313E" w:rsidRPr="00852103" w:rsidRDefault="0063313E" w:rsidP="0063313E">
      <w:pPr>
        <w:spacing w:after="0" w:line="240" w:lineRule="auto"/>
        <w:ind w:firstLine="709"/>
        <w:jc w:val="both"/>
        <w:rPr>
          <w:rFonts w:ascii="Times New Roman" w:hAnsi="Times New Roman"/>
          <w:sz w:val="28"/>
          <w:szCs w:val="28"/>
          <w:lang w:val="uk-UA"/>
        </w:rPr>
      </w:pPr>
      <w:r w:rsidRPr="00852103">
        <w:rPr>
          <w:rFonts w:ascii="Times New Roman" w:hAnsi="Times New Roman"/>
          <w:sz w:val="28"/>
          <w:szCs w:val="28"/>
          <w:lang w:val="uk-UA"/>
        </w:rPr>
        <w:t>-</w:t>
      </w:r>
      <w:r w:rsidR="00B270AB">
        <w:rPr>
          <w:rFonts w:ascii="Times New Roman" w:hAnsi="Times New Roman"/>
          <w:sz w:val="28"/>
          <w:szCs w:val="28"/>
          <w:lang w:val="uk-UA"/>
        </w:rPr>
        <w:t> </w:t>
      </w:r>
      <w:r w:rsidRPr="00852103">
        <w:rPr>
          <w:rFonts w:ascii="Times New Roman" w:hAnsi="Times New Roman"/>
          <w:sz w:val="28"/>
          <w:szCs w:val="28"/>
          <w:lang w:val="uk-UA"/>
        </w:rPr>
        <w:t>відбира</w:t>
      </w:r>
      <w:r w:rsidR="00B270AB">
        <w:rPr>
          <w:rFonts w:ascii="Times New Roman" w:hAnsi="Times New Roman"/>
          <w:sz w:val="28"/>
          <w:szCs w:val="28"/>
          <w:lang w:val="uk-UA"/>
        </w:rPr>
        <w:t>ння (</w:t>
      </w:r>
      <w:r w:rsidR="00B270AB" w:rsidRPr="00852103">
        <w:rPr>
          <w:rFonts w:ascii="Times New Roman" w:hAnsi="Times New Roman"/>
          <w:sz w:val="28"/>
          <w:szCs w:val="28"/>
          <w:lang w:val="uk-UA"/>
        </w:rPr>
        <w:t>ще під час навчання</w:t>
      </w:r>
      <w:r w:rsidR="00B270AB">
        <w:rPr>
          <w:rFonts w:ascii="Times New Roman" w:hAnsi="Times New Roman"/>
          <w:sz w:val="28"/>
          <w:szCs w:val="28"/>
          <w:lang w:val="uk-UA"/>
        </w:rPr>
        <w:t>)</w:t>
      </w:r>
      <w:r w:rsidRPr="00852103">
        <w:rPr>
          <w:rFonts w:ascii="Times New Roman" w:hAnsi="Times New Roman"/>
          <w:sz w:val="28"/>
          <w:szCs w:val="28"/>
          <w:lang w:val="uk-UA"/>
        </w:rPr>
        <w:t xml:space="preserve"> найталановитіших здобувачів освіти для працевлаштування після закінчення навчання.</w:t>
      </w:r>
    </w:p>
    <w:p w:rsidR="0063313E" w:rsidRPr="0063313E" w:rsidRDefault="0063313E" w:rsidP="0063313E">
      <w:pPr>
        <w:spacing w:after="0" w:line="240" w:lineRule="auto"/>
        <w:ind w:firstLine="709"/>
        <w:jc w:val="both"/>
        <w:rPr>
          <w:rFonts w:ascii="Times New Roman" w:hAnsi="Times New Roman"/>
          <w:sz w:val="28"/>
          <w:szCs w:val="28"/>
          <w:lang w:val="uk-UA"/>
        </w:rPr>
      </w:pPr>
    </w:p>
    <w:p w:rsidR="00495B2E" w:rsidRPr="00852103" w:rsidRDefault="00495B2E" w:rsidP="00495B2E">
      <w:pPr>
        <w:shd w:val="clear" w:color="auto" w:fill="FFFFFF"/>
        <w:ind w:firstLine="709"/>
        <w:jc w:val="both"/>
        <w:rPr>
          <w:rFonts w:ascii="Times New Roman" w:hAnsi="Times New Roman"/>
          <w:sz w:val="28"/>
          <w:szCs w:val="28"/>
          <w:highlight w:val="white"/>
          <w:lang w:val="uk-UA"/>
        </w:rPr>
      </w:pPr>
      <w:r>
        <w:rPr>
          <w:rFonts w:ascii="Times New Roman" w:hAnsi="Times New Roman"/>
          <w:b/>
          <w:sz w:val="28"/>
          <w:szCs w:val="28"/>
          <w:highlight w:val="white"/>
          <w:lang w:val="uk-UA"/>
        </w:rPr>
        <w:t>Завдання, що</w:t>
      </w:r>
      <w:r w:rsidRPr="00852103">
        <w:rPr>
          <w:rFonts w:ascii="Times New Roman" w:hAnsi="Times New Roman"/>
          <w:b/>
          <w:sz w:val="28"/>
          <w:szCs w:val="28"/>
          <w:highlight w:val="white"/>
          <w:lang w:val="uk-UA"/>
        </w:rPr>
        <w:t xml:space="preserve"> досягаються шляхом реалізації Концепції, є:</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зміцнення та удосконалення практичної складової освітнього процесу із збереженням достатнього рівня теоретичної підготовки;</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 xml:space="preserve">забезпечення взаємозв’язку, взаємопроникнення та взаємовпливу різних систем (наука і освіта, наука і виробництво чи громадський сектор), для впровадження важливих змін, </w:t>
      </w:r>
      <w:r w:rsidRPr="00852103">
        <w:rPr>
          <w:rFonts w:ascii="Times New Roman" w:hAnsi="Times New Roman"/>
          <w:sz w:val="28"/>
          <w:szCs w:val="28"/>
          <w:lang w:val="uk-UA"/>
        </w:rPr>
        <w:t>спрямован</w:t>
      </w:r>
      <w:r>
        <w:rPr>
          <w:rFonts w:ascii="Times New Roman" w:hAnsi="Times New Roman"/>
          <w:sz w:val="28"/>
          <w:szCs w:val="28"/>
          <w:lang w:val="uk-UA"/>
        </w:rPr>
        <w:t>их</w:t>
      </w:r>
      <w:r w:rsidRPr="00852103">
        <w:rPr>
          <w:rFonts w:ascii="Times New Roman" w:hAnsi="Times New Roman"/>
          <w:sz w:val="28"/>
          <w:szCs w:val="28"/>
          <w:lang w:val="uk-UA"/>
        </w:rPr>
        <w:t xml:space="preserve"> на підвищення якості </w:t>
      </w:r>
      <w:r w:rsidRPr="00176A29">
        <w:rPr>
          <w:rFonts w:ascii="Times New Roman" w:hAnsi="Times New Roman"/>
          <w:sz w:val="28"/>
          <w:szCs w:val="28"/>
          <w:lang w:val="uk-UA"/>
        </w:rPr>
        <w:t>освіти;</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 xml:space="preserve">підвищення якості підготовки фахівців відповідно до реальних вимог  ринку праці та забезпечення національної економіки кваліфікованими фахівцями; </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посилення ролі роботодавців та фахових об’єднань у системі підготовки кваліфікованих кадрів: від формування змісту освітніх програм до оцінювання результатів навчання;</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lastRenderedPageBreak/>
        <w:t>-</w:t>
      </w:r>
      <w:r w:rsidR="00176A29">
        <w:rPr>
          <w:rFonts w:ascii="Times New Roman" w:hAnsi="Times New Roman"/>
          <w:sz w:val="28"/>
          <w:szCs w:val="28"/>
          <w:lang w:val="uk-UA"/>
        </w:rPr>
        <w:t> </w:t>
      </w:r>
      <w:r w:rsidRPr="00176A29">
        <w:rPr>
          <w:rFonts w:ascii="Times New Roman" w:hAnsi="Times New Roman"/>
          <w:sz w:val="28"/>
          <w:szCs w:val="28"/>
          <w:lang w:val="uk-UA"/>
        </w:rPr>
        <w:t>модернізація змісту освіти з метою приведення їх у відповідність до сучасного змісту професійної діяльності;</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підвищення рівня конкурентоздатності випускників закладів освіти в умовах глобалізації та сприяння росту рівня зайнятості молоді;</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скорочення періоду адаптації випускників до професійної діяльності;</w:t>
      </w:r>
    </w:p>
    <w:p w:rsidR="00495B2E" w:rsidRPr="00176A29" w:rsidRDefault="00495B2E" w:rsidP="00176A29">
      <w:pPr>
        <w:spacing w:after="0" w:line="240" w:lineRule="auto"/>
        <w:ind w:firstLine="709"/>
        <w:jc w:val="both"/>
        <w:rPr>
          <w:rFonts w:ascii="Times New Roman" w:hAnsi="Times New Roman"/>
          <w:sz w:val="28"/>
          <w:szCs w:val="28"/>
          <w:lang w:val="uk-UA"/>
        </w:rPr>
      </w:pPr>
      <w:r w:rsidRPr="00176A29">
        <w:rPr>
          <w:rFonts w:ascii="Times New Roman" w:hAnsi="Times New Roman"/>
          <w:sz w:val="28"/>
          <w:szCs w:val="28"/>
          <w:lang w:val="uk-UA"/>
        </w:rPr>
        <w:t>-</w:t>
      </w:r>
      <w:r w:rsidR="00176A29">
        <w:rPr>
          <w:rFonts w:ascii="Times New Roman" w:hAnsi="Times New Roman"/>
          <w:sz w:val="28"/>
          <w:szCs w:val="28"/>
          <w:lang w:val="uk-UA"/>
        </w:rPr>
        <w:t> </w:t>
      </w:r>
      <w:r w:rsidRPr="00176A29">
        <w:rPr>
          <w:rFonts w:ascii="Times New Roman" w:hAnsi="Times New Roman"/>
          <w:sz w:val="28"/>
          <w:szCs w:val="28"/>
          <w:lang w:val="uk-UA"/>
        </w:rPr>
        <w:t>підвищення мотивації здобувачів освіти до навчання.</w:t>
      </w:r>
    </w:p>
    <w:p w:rsidR="00495B2E" w:rsidRPr="002F450A" w:rsidRDefault="00495B2E" w:rsidP="00495B2E">
      <w:pPr>
        <w:shd w:val="clear" w:color="auto" w:fill="FFFFFF"/>
        <w:ind w:firstLine="709"/>
        <w:jc w:val="both"/>
        <w:rPr>
          <w:rFonts w:ascii="Times New Roman" w:hAnsi="Times New Roman"/>
          <w:sz w:val="28"/>
          <w:szCs w:val="28"/>
          <w:highlight w:val="white"/>
          <w:lang w:val="uk-UA"/>
        </w:rPr>
      </w:pPr>
      <w:r w:rsidRPr="002F450A">
        <w:rPr>
          <w:rFonts w:ascii="Times New Roman" w:hAnsi="Times New Roman"/>
          <w:sz w:val="28"/>
          <w:szCs w:val="28"/>
          <w:highlight w:val="white"/>
          <w:lang w:val="uk-UA"/>
        </w:rPr>
        <w:t>Для реалізації положень Концепції передбачено розробку плану заходів на 2018 – 2022 роки</w:t>
      </w:r>
      <w:r w:rsidRPr="002F450A">
        <w:rPr>
          <w:rFonts w:cs="Arial"/>
        </w:rPr>
        <w:t xml:space="preserve"> </w:t>
      </w:r>
      <w:r w:rsidRPr="002F450A">
        <w:rPr>
          <w:rFonts w:ascii="Times New Roman" w:hAnsi="Times New Roman"/>
          <w:sz w:val="28"/>
          <w:szCs w:val="28"/>
          <w:lang w:val="uk-UA"/>
        </w:rPr>
        <w:t xml:space="preserve">в якому буде передбачено </w:t>
      </w:r>
      <w:r w:rsidRPr="002F450A">
        <w:rPr>
          <w:rFonts w:ascii="Times New Roman" w:hAnsi="Times New Roman"/>
          <w:sz w:val="28"/>
          <w:szCs w:val="28"/>
        </w:rPr>
        <w:t xml:space="preserve">вдосконалення нормативно-правової бази з питань організації </w:t>
      </w:r>
      <w:r w:rsidRPr="002F450A">
        <w:rPr>
          <w:rFonts w:ascii="Times New Roman" w:hAnsi="Times New Roman"/>
          <w:sz w:val="28"/>
          <w:szCs w:val="28"/>
          <w:lang w:val="uk-UA"/>
        </w:rPr>
        <w:t>освітнього процесу,</w:t>
      </w:r>
      <w:r w:rsidRPr="002F450A">
        <w:rPr>
          <w:rFonts w:ascii="Times New Roman" w:hAnsi="Times New Roman"/>
          <w:bCs/>
          <w:sz w:val="28"/>
          <w:szCs w:val="28"/>
          <w:bdr w:val="none" w:sz="0" w:space="0" w:color="auto" w:frame="1"/>
          <w:lang w:val="uk-UA"/>
        </w:rPr>
        <w:t xml:space="preserve"> норм часу для</w:t>
      </w:r>
      <w:r w:rsidRPr="002F450A">
        <w:rPr>
          <w:rFonts w:ascii="Times New Roman" w:hAnsi="Times New Roman"/>
          <w:b/>
          <w:bCs/>
          <w:sz w:val="28"/>
          <w:szCs w:val="28"/>
          <w:bdr w:val="none" w:sz="0" w:space="0" w:color="auto" w:frame="1"/>
          <w:lang w:val="uk-UA"/>
        </w:rPr>
        <w:t xml:space="preserve"> </w:t>
      </w:r>
      <w:r w:rsidRPr="002F450A">
        <w:rPr>
          <w:rFonts w:ascii="Times New Roman" w:hAnsi="Times New Roman"/>
          <w:sz w:val="28"/>
          <w:szCs w:val="28"/>
          <w:lang w:val="uk-UA"/>
        </w:rPr>
        <w:t>оплати праці викладачів, стипендіального забезпечення студентів тощо</w:t>
      </w:r>
      <w:r w:rsidRPr="002F450A">
        <w:rPr>
          <w:rFonts w:ascii="Times New Roman" w:hAnsi="Times New Roman"/>
          <w:sz w:val="28"/>
          <w:szCs w:val="28"/>
          <w:highlight w:val="white"/>
          <w:lang w:val="uk-UA"/>
        </w:rPr>
        <w:t>.</w:t>
      </w:r>
    </w:p>
    <w:p w:rsidR="00495B2E" w:rsidRDefault="00495B2E" w:rsidP="008212A5">
      <w:pPr>
        <w:spacing w:after="0" w:line="240" w:lineRule="auto"/>
        <w:ind w:firstLine="709"/>
        <w:jc w:val="both"/>
        <w:rPr>
          <w:rFonts w:ascii="Times New Roman" w:hAnsi="Times New Roman"/>
          <w:b/>
          <w:sz w:val="28"/>
          <w:szCs w:val="28"/>
          <w:lang w:val="uk-UA"/>
        </w:rPr>
      </w:pPr>
    </w:p>
    <w:p w:rsidR="00176A29" w:rsidRDefault="00176A29" w:rsidP="00176A29">
      <w:pPr>
        <w:jc w:val="center"/>
        <w:rPr>
          <w:rFonts w:ascii="Times New Roman" w:hAnsi="Times New Roman"/>
          <w:b/>
          <w:sz w:val="28"/>
          <w:szCs w:val="28"/>
          <w:lang w:val="uk-UA"/>
        </w:rPr>
      </w:pPr>
      <w:r w:rsidRPr="00852103">
        <w:rPr>
          <w:rFonts w:ascii="Times New Roman" w:hAnsi="Times New Roman"/>
          <w:b/>
          <w:sz w:val="28"/>
          <w:szCs w:val="28"/>
          <w:lang w:val="uk-UA"/>
        </w:rPr>
        <w:t>Обсяг фінансових</w:t>
      </w:r>
      <w:r w:rsidRPr="00852103">
        <w:rPr>
          <w:rFonts w:ascii="Times New Roman" w:hAnsi="Times New Roman"/>
          <w:sz w:val="28"/>
          <w:szCs w:val="28"/>
          <w:lang w:val="uk-UA"/>
        </w:rPr>
        <w:t xml:space="preserve"> </w:t>
      </w:r>
      <w:r w:rsidRPr="00852103">
        <w:rPr>
          <w:rFonts w:ascii="Times New Roman" w:hAnsi="Times New Roman"/>
          <w:b/>
          <w:sz w:val="28"/>
          <w:szCs w:val="28"/>
          <w:lang w:val="uk-UA"/>
        </w:rPr>
        <w:t>матеріально-технічних, трудових ресурсів, необхідних для реалізації Концепції</w:t>
      </w:r>
    </w:p>
    <w:p w:rsidR="00176A29" w:rsidRPr="005375A8" w:rsidRDefault="00176A29" w:rsidP="00176A29">
      <w:pPr>
        <w:shd w:val="clear" w:color="auto" w:fill="FFFFFF"/>
        <w:ind w:firstLine="709"/>
        <w:jc w:val="both"/>
        <w:rPr>
          <w:rFonts w:ascii="Times New Roman" w:hAnsi="Times New Roman"/>
          <w:sz w:val="28"/>
          <w:lang w:val="uk-UA"/>
        </w:rPr>
      </w:pPr>
      <w:r w:rsidRPr="005375A8">
        <w:rPr>
          <w:rFonts w:ascii="Times New Roman" w:hAnsi="Times New Roman"/>
          <w:sz w:val="28"/>
          <w:lang w:val="uk-UA"/>
        </w:rPr>
        <w:t>Фінансування заходів щодо реалізації цієї Концепції не потребує додаткового державного фінансування та здійснюється коштом державного і місцевих бюджетів у межах асигнувань закладів освіти, передбачених у державному бюджеті на відповідний рік, а також інших джерел, не заборонених законодавством.</w:t>
      </w:r>
    </w:p>
    <w:p w:rsidR="00176A29" w:rsidRDefault="00176A29" w:rsidP="00176A29">
      <w:pPr>
        <w:shd w:val="clear" w:color="auto" w:fill="FFFFFF"/>
        <w:ind w:firstLine="709"/>
        <w:jc w:val="both"/>
        <w:rPr>
          <w:rFonts w:ascii="Times New Roman" w:hAnsi="Times New Roman"/>
          <w:sz w:val="28"/>
          <w:lang w:val="uk-UA"/>
        </w:rPr>
      </w:pPr>
      <w:r w:rsidRPr="005375A8">
        <w:rPr>
          <w:rFonts w:ascii="Times New Roman" w:hAnsi="Times New Roman"/>
          <w:sz w:val="28"/>
          <w:lang w:val="uk-UA"/>
        </w:rPr>
        <w:t>Для виконання зазначеного плану заходів можуть також залучатися кошти юридичних (фізичних) осіб, підприємств (організацій, установ), благодійних фондів, міжнародної технічної та фінансової допомоги.</w:t>
      </w:r>
    </w:p>
    <w:p w:rsidR="00D07865" w:rsidRPr="005375A8" w:rsidRDefault="00D07865" w:rsidP="00176A29">
      <w:pPr>
        <w:shd w:val="clear" w:color="auto" w:fill="FFFFFF"/>
        <w:ind w:firstLine="709"/>
        <w:jc w:val="both"/>
        <w:rPr>
          <w:rFonts w:ascii="Times New Roman" w:hAnsi="Times New Roman"/>
          <w:b/>
          <w:sz w:val="28"/>
          <w:lang w:val="uk-UA"/>
        </w:rPr>
      </w:pPr>
      <w:r w:rsidRPr="005375A8">
        <w:rPr>
          <w:rFonts w:ascii="Times New Roman" w:hAnsi="Times New Roman"/>
          <w:b/>
          <w:sz w:val="28"/>
          <w:lang w:val="uk-UA"/>
        </w:rPr>
        <w:t>Основні етапи реалізації Концепції</w:t>
      </w:r>
    </w:p>
    <w:p w:rsidR="00D07865" w:rsidRPr="005375A8" w:rsidRDefault="00D04099" w:rsidP="00176A29">
      <w:pPr>
        <w:shd w:val="clear" w:color="auto" w:fill="FFFFFF"/>
        <w:ind w:firstLine="709"/>
        <w:jc w:val="both"/>
        <w:rPr>
          <w:rFonts w:ascii="Times New Roman" w:hAnsi="Times New Roman"/>
          <w:sz w:val="28"/>
          <w:szCs w:val="28"/>
          <w:lang w:val="uk-UA"/>
        </w:rPr>
      </w:pPr>
      <w:r w:rsidRPr="005375A8">
        <w:rPr>
          <w:rFonts w:ascii="Times New Roman" w:hAnsi="Times New Roman"/>
          <w:b/>
          <w:sz w:val="28"/>
          <w:szCs w:val="28"/>
          <w:lang w:val="uk-UA"/>
        </w:rPr>
        <w:t xml:space="preserve">І етап. </w:t>
      </w:r>
      <w:r w:rsidRPr="005375A8">
        <w:rPr>
          <w:rFonts w:ascii="Times New Roman" w:hAnsi="Times New Roman"/>
          <w:sz w:val="28"/>
          <w:szCs w:val="28"/>
          <w:lang w:val="uk-UA"/>
        </w:rPr>
        <w:t>Розроблення нормативно-правової бази для запровадження дуальної освіти у повному обсязі.</w:t>
      </w:r>
      <w:r w:rsidR="00F961BB" w:rsidRPr="005375A8">
        <w:rPr>
          <w:rFonts w:ascii="Times New Roman" w:hAnsi="Times New Roman"/>
          <w:sz w:val="28"/>
          <w:szCs w:val="28"/>
          <w:lang w:val="uk-UA"/>
        </w:rPr>
        <w:t xml:space="preserve"> 2018 рік.</w:t>
      </w:r>
    </w:p>
    <w:p w:rsidR="00F961BB" w:rsidRPr="005375A8" w:rsidRDefault="00F961BB" w:rsidP="00F961BB">
      <w:pPr>
        <w:spacing w:after="0" w:line="240" w:lineRule="auto"/>
        <w:ind w:firstLine="709"/>
        <w:jc w:val="both"/>
        <w:rPr>
          <w:rFonts w:ascii="Times New Roman" w:hAnsi="Times New Roman"/>
          <w:sz w:val="28"/>
          <w:szCs w:val="28"/>
          <w:lang w:val="uk-UA"/>
        </w:rPr>
      </w:pPr>
      <w:r w:rsidRPr="005375A8">
        <w:rPr>
          <w:rFonts w:ascii="Times New Roman" w:hAnsi="Times New Roman"/>
          <w:b/>
          <w:sz w:val="28"/>
          <w:szCs w:val="28"/>
          <w:lang w:val="uk-UA"/>
        </w:rPr>
        <w:t>ІІ етап.</w:t>
      </w:r>
      <w:r w:rsidRPr="005375A8">
        <w:rPr>
          <w:rFonts w:ascii="Times New Roman" w:hAnsi="Times New Roman"/>
          <w:sz w:val="28"/>
          <w:szCs w:val="28"/>
          <w:lang w:val="uk-UA"/>
        </w:rPr>
        <w:t xml:space="preserve"> Розроблення типових моделей дуальної форми здобуття освіти у закладах вищої освіти, закладах професійної  та фахової передвищої освіти. Пілотування моделей. Оцінка ефективності. 2019-2020 роки.</w:t>
      </w:r>
    </w:p>
    <w:p w:rsidR="00F961BB" w:rsidRPr="005375A8" w:rsidRDefault="00F961BB" w:rsidP="00F961BB">
      <w:pPr>
        <w:spacing w:after="0" w:line="240" w:lineRule="auto"/>
        <w:ind w:firstLine="709"/>
        <w:jc w:val="both"/>
        <w:rPr>
          <w:rFonts w:ascii="Times New Roman" w:hAnsi="Times New Roman"/>
          <w:sz w:val="28"/>
          <w:szCs w:val="28"/>
          <w:lang w:val="uk-UA"/>
        </w:rPr>
      </w:pPr>
    </w:p>
    <w:p w:rsidR="00F961BB" w:rsidRDefault="00F961BB" w:rsidP="00F961BB">
      <w:pPr>
        <w:spacing w:after="0" w:line="240" w:lineRule="auto"/>
        <w:ind w:firstLine="709"/>
        <w:jc w:val="both"/>
        <w:rPr>
          <w:rFonts w:ascii="Times New Roman" w:hAnsi="Times New Roman"/>
          <w:sz w:val="28"/>
          <w:szCs w:val="28"/>
          <w:lang w:val="uk-UA"/>
        </w:rPr>
      </w:pPr>
      <w:r w:rsidRPr="005375A8">
        <w:rPr>
          <w:rFonts w:ascii="Times New Roman" w:hAnsi="Times New Roman"/>
          <w:b/>
          <w:sz w:val="28"/>
          <w:szCs w:val="28"/>
          <w:lang w:val="uk-UA"/>
        </w:rPr>
        <w:t>ІІІ етап.</w:t>
      </w:r>
      <w:r w:rsidRPr="005375A8">
        <w:rPr>
          <w:rFonts w:ascii="Times New Roman" w:hAnsi="Times New Roman"/>
          <w:sz w:val="28"/>
          <w:szCs w:val="28"/>
          <w:lang w:val="uk-UA"/>
        </w:rPr>
        <w:t xml:space="preserve"> Створення кластерів дуальної освіти  на базі спроможних закладів освіти та зацікавлених суб’єктів господарювання. 2020</w:t>
      </w:r>
      <w:r w:rsidR="008C52AC" w:rsidRPr="005375A8">
        <w:rPr>
          <w:rFonts w:ascii="Times New Roman" w:hAnsi="Times New Roman"/>
          <w:sz w:val="28"/>
          <w:szCs w:val="28"/>
          <w:lang w:val="uk-UA"/>
        </w:rPr>
        <w:t>-2023</w:t>
      </w:r>
      <w:r w:rsidRPr="005375A8">
        <w:rPr>
          <w:rFonts w:ascii="Times New Roman" w:hAnsi="Times New Roman"/>
          <w:sz w:val="28"/>
          <w:szCs w:val="28"/>
          <w:lang w:val="uk-UA"/>
        </w:rPr>
        <w:t xml:space="preserve"> роки.</w:t>
      </w:r>
    </w:p>
    <w:p w:rsidR="005375A8" w:rsidRDefault="005375A8" w:rsidP="00F961BB">
      <w:pPr>
        <w:spacing w:after="0" w:line="240" w:lineRule="auto"/>
        <w:ind w:firstLine="709"/>
        <w:jc w:val="both"/>
        <w:rPr>
          <w:rFonts w:ascii="Times New Roman" w:hAnsi="Times New Roman"/>
          <w:sz w:val="28"/>
          <w:szCs w:val="28"/>
          <w:lang w:val="uk-UA"/>
        </w:rPr>
      </w:pPr>
    </w:p>
    <w:p w:rsidR="005375A8" w:rsidRDefault="005375A8" w:rsidP="00F961BB">
      <w:pPr>
        <w:spacing w:after="0" w:line="240" w:lineRule="auto"/>
        <w:ind w:firstLine="709"/>
        <w:jc w:val="both"/>
        <w:rPr>
          <w:rFonts w:ascii="Times New Roman" w:hAnsi="Times New Roman"/>
          <w:sz w:val="28"/>
          <w:szCs w:val="28"/>
          <w:lang w:val="uk-UA"/>
        </w:rPr>
      </w:pPr>
    </w:p>
    <w:p w:rsidR="0033307E" w:rsidRDefault="0033307E" w:rsidP="00F961BB">
      <w:pPr>
        <w:spacing w:after="0" w:line="240" w:lineRule="auto"/>
        <w:ind w:firstLine="709"/>
        <w:jc w:val="both"/>
        <w:rPr>
          <w:rFonts w:ascii="Times New Roman" w:hAnsi="Times New Roman"/>
          <w:sz w:val="28"/>
          <w:szCs w:val="28"/>
          <w:lang w:val="uk-UA"/>
        </w:rPr>
      </w:pPr>
      <w:bookmarkStart w:id="0" w:name="_GoBack"/>
      <w:bookmarkEnd w:id="0"/>
    </w:p>
    <w:p w:rsidR="005375A8" w:rsidRPr="0033307E" w:rsidRDefault="0033307E" w:rsidP="0033307E">
      <w:pPr>
        <w:spacing w:after="0" w:line="240" w:lineRule="auto"/>
        <w:jc w:val="both"/>
        <w:rPr>
          <w:rFonts w:ascii="Times New Roman" w:hAnsi="Times New Roman"/>
          <w:sz w:val="28"/>
          <w:szCs w:val="28"/>
          <w:lang w:val="uk-UA"/>
        </w:rPr>
      </w:pPr>
      <w:r w:rsidRPr="0033307E">
        <w:rPr>
          <w:rFonts w:ascii="Times New Roman" w:hAnsi="Times New Roman"/>
          <w:sz w:val="28"/>
          <w:szCs w:val="28"/>
          <w:lang w:val="uk-UA"/>
        </w:rPr>
        <w:t>Примітка.</w:t>
      </w:r>
    </w:p>
    <w:p w:rsidR="0033307E" w:rsidRPr="001B17E8" w:rsidRDefault="0033307E" w:rsidP="0033307E">
      <w:pPr>
        <w:spacing w:after="0" w:line="240" w:lineRule="auto"/>
        <w:jc w:val="both"/>
        <w:rPr>
          <w:rFonts w:ascii="Times New Roman" w:hAnsi="Times New Roman"/>
          <w:sz w:val="28"/>
          <w:szCs w:val="28"/>
        </w:rPr>
      </w:pPr>
      <w:r w:rsidRPr="0033307E">
        <w:rPr>
          <w:rFonts w:ascii="Times New Roman" w:hAnsi="Times New Roman"/>
          <w:sz w:val="28"/>
          <w:szCs w:val="28"/>
          <w:lang w:val="uk-UA"/>
        </w:rPr>
        <w:t>Пропозиції  прохання надсилати на електронну адресу:</w:t>
      </w:r>
      <w:r w:rsidR="001B17E8">
        <w:rPr>
          <w:rFonts w:ascii="Times New Roman" w:hAnsi="Times New Roman"/>
          <w:sz w:val="28"/>
          <w:szCs w:val="28"/>
          <w:lang w:val="uk-UA"/>
        </w:rPr>
        <w:t xml:space="preserve">  </w:t>
      </w:r>
      <w:r w:rsidR="001B17E8">
        <w:rPr>
          <w:rFonts w:ascii="Times New Roman" w:hAnsi="Times New Roman"/>
          <w:sz w:val="28"/>
          <w:szCs w:val="28"/>
          <w:lang w:val="en-US"/>
        </w:rPr>
        <w:t>a</w:t>
      </w:r>
      <w:r w:rsidR="001B17E8" w:rsidRPr="001B17E8">
        <w:rPr>
          <w:rFonts w:ascii="Times New Roman" w:hAnsi="Times New Roman"/>
          <w:sz w:val="28"/>
          <w:szCs w:val="28"/>
        </w:rPr>
        <w:t>_</w:t>
      </w:r>
      <w:r w:rsidR="001B17E8">
        <w:rPr>
          <w:rFonts w:ascii="Times New Roman" w:hAnsi="Times New Roman"/>
          <w:sz w:val="28"/>
          <w:szCs w:val="28"/>
          <w:lang w:val="en-US"/>
        </w:rPr>
        <w:t>koval</w:t>
      </w:r>
      <w:r w:rsidR="001B17E8" w:rsidRPr="001B17E8">
        <w:rPr>
          <w:rFonts w:ascii="Times New Roman" w:hAnsi="Times New Roman"/>
          <w:sz w:val="28"/>
          <w:szCs w:val="28"/>
        </w:rPr>
        <w:t>@</w:t>
      </w:r>
      <w:r w:rsidR="001B17E8">
        <w:rPr>
          <w:rFonts w:ascii="Times New Roman" w:hAnsi="Times New Roman"/>
          <w:sz w:val="28"/>
          <w:szCs w:val="28"/>
          <w:lang w:val="en-US"/>
        </w:rPr>
        <w:t>mon</w:t>
      </w:r>
      <w:r w:rsidR="001B17E8" w:rsidRPr="001B17E8">
        <w:rPr>
          <w:rFonts w:ascii="Times New Roman" w:hAnsi="Times New Roman"/>
          <w:sz w:val="28"/>
          <w:szCs w:val="28"/>
        </w:rPr>
        <w:t>.</w:t>
      </w:r>
      <w:r w:rsidR="001B17E8">
        <w:rPr>
          <w:rFonts w:ascii="Times New Roman" w:hAnsi="Times New Roman"/>
          <w:sz w:val="28"/>
          <w:szCs w:val="28"/>
          <w:lang w:val="en-US"/>
        </w:rPr>
        <w:t>gov</w:t>
      </w:r>
      <w:r w:rsidR="001B17E8" w:rsidRPr="001B17E8">
        <w:rPr>
          <w:rFonts w:ascii="Times New Roman" w:hAnsi="Times New Roman"/>
          <w:sz w:val="28"/>
          <w:szCs w:val="28"/>
        </w:rPr>
        <w:t>.</w:t>
      </w:r>
      <w:r w:rsidR="001B17E8">
        <w:rPr>
          <w:rFonts w:ascii="Times New Roman" w:hAnsi="Times New Roman"/>
          <w:sz w:val="28"/>
          <w:szCs w:val="28"/>
          <w:lang w:val="en-US"/>
        </w:rPr>
        <w:t>ua</w:t>
      </w:r>
    </w:p>
    <w:p w:rsidR="0033307E" w:rsidRPr="0033307E" w:rsidRDefault="0033307E" w:rsidP="0033307E">
      <w:pPr>
        <w:spacing w:after="0" w:line="240" w:lineRule="auto"/>
        <w:jc w:val="both"/>
        <w:rPr>
          <w:rFonts w:ascii="Times New Roman" w:hAnsi="Times New Roman"/>
          <w:sz w:val="28"/>
          <w:szCs w:val="28"/>
          <w:lang w:val="uk-UA"/>
        </w:rPr>
      </w:pPr>
    </w:p>
    <w:p w:rsidR="0033307E" w:rsidRPr="0033307E" w:rsidRDefault="0033307E" w:rsidP="0033307E">
      <w:pPr>
        <w:spacing w:after="0" w:line="240" w:lineRule="auto"/>
        <w:jc w:val="both"/>
        <w:rPr>
          <w:rFonts w:ascii="Times New Roman" w:hAnsi="Times New Roman"/>
          <w:sz w:val="28"/>
          <w:szCs w:val="28"/>
          <w:lang w:val="uk-UA"/>
        </w:rPr>
      </w:pPr>
      <w:r w:rsidRPr="0033307E">
        <w:rPr>
          <w:rFonts w:ascii="Times New Roman" w:hAnsi="Times New Roman"/>
          <w:sz w:val="28"/>
          <w:szCs w:val="28"/>
          <w:lang w:val="uk-UA"/>
        </w:rPr>
        <w:t>За формою:</w:t>
      </w:r>
    </w:p>
    <w:p w:rsidR="0033307E" w:rsidRPr="0033307E" w:rsidRDefault="0033307E" w:rsidP="0033307E">
      <w:pPr>
        <w:spacing w:after="0" w:line="240" w:lineRule="auto"/>
        <w:jc w:val="both"/>
        <w:rPr>
          <w:rFonts w:ascii="Times New Roman" w:hAnsi="Times New Roman"/>
          <w:sz w:val="28"/>
          <w:szCs w:val="28"/>
          <w:lang w:val="uk-UA"/>
        </w:rPr>
      </w:pPr>
    </w:p>
    <w:tbl>
      <w:tblPr>
        <w:tblStyle w:val="a6"/>
        <w:tblW w:w="0" w:type="auto"/>
        <w:jc w:val="center"/>
        <w:tblLook w:val="04A0" w:firstRow="1" w:lastRow="0" w:firstColumn="1" w:lastColumn="0" w:noHBand="0" w:noVBand="1"/>
      </w:tblPr>
      <w:tblGrid>
        <w:gridCol w:w="3209"/>
        <w:gridCol w:w="3210"/>
        <w:gridCol w:w="3210"/>
      </w:tblGrid>
      <w:tr w:rsidR="0033307E" w:rsidRPr="0033307E" w:rsidTr="0033307E">
        <w:trPr>
          <w:jc w:val="center"/>
        </w:trPr>
        <w:tc>
          <w:tcPr>
            <w:tcW w:w="3209" w:type="dxa"/>
          </w:tcPr>
          <w:p w:rsidR="0033307E" w:rsidRPr="0033307E" w:rsidRDefault="0033307E" w:rsidP="0033307E">
            <w:pPr>
              <w:jc w:val="center"/>
              <w:rPr>
                <w:rFonts w:ascii="Times New Roman" w:hAnsi="Times New Roman"/>
                <w:sz w:val="24"/>
                <w:szCs w:val="24"/>
                <w:lang w:val="uk-UA"/>
              </w:rPr>
            </w:pPr>
            <w:r w:rsidRPr="0033307E">
              <w:rPr>
                <w:rFonts w:ascii="Times New Roman" w:hAnsi="Times New Roman"/>
                <w:sz w:val="24"/>
                <w:szCs w:val="24"/>
                <w:lang w:val="uk-UA"/>
              </w:rPr>
              <w:t>Чинна редакція проекту</w:t>
            </w:r>
          </w:p>
        </w:tc>
        <w:tc>
          <w:tcPr>
            <w:tcW w:w="3210" w:type="dxa"/>
          </w:tcPr>
          <w:p w:rsidR="0033307E" w:rsidRPr="0033307E" w:rsidRDefault="0033307E" w:rsidP="0033307E">
            <w:pPr>
              <w:jc w:val="center"/>
              <w:rPr>
                <w:rFonts w:ascii="Times New Roman" w:hAnsi="Times New Roman"/>
                <w:sz w:val="24"/>
                <w:szCs w:val="24"/>
                <w:lang w:val="uk-UA"/>
              </w:rPr>
            </w:pPr>
            <w:r w:rsidRPr="0033307E">
              <w:rPr>
                <w:rFonts w:ascii="Times New Roman" w:hAnsi="Times New Roman"/>
                <w:sz w:val="24"/>
                <w:szCs w:val="24"/>
                <w:lang w:val="uk-UA"/>
              </w:rPr>
              <w:t>Пропонована редакція</w:t>
            </w:r>
          </w:p>
        </w:tc>
        <w:tc>
          <w:tcPr>
            <w:tcW w:w="3210" w:type="dxa"/>
          </w:tcPr>
          <w:p w:rsidR="0033307E" w:rsidRPr="0033307E" w:rsidRDefault="0033307E" w:rsidP="0033307E">
            <w:pPr>
              <w:jc w:val="center"/>
              <w:rPr>
                <w:rFonts w:ascii="Times New Roman" w:hAnsi="Times New Roman"/>
                <w:sz w:val="24"/>
                <w:szCs w:val="24"/>
                <w:lang w:val="uk-UA"/>
              </w:rPr>
            </w:pPr>
            <w:r w:rsidRPr="0033307E">
              <w:rPr>
                <w:rFonts w:ascii="Times New Roman" w:hAnsi="Times New Roman"/>
                <w:sz w:val="24"/>
                <w:szCs w:val="24"/>
                <w:lang w:val="uk-UA"/>
              </w:rPr>
              <w:t>Обґрунтування</w:t>
            </w:r>
          </w:p>
        </w:tc>
      </w:tr>
      <w:tr w:rsidR="00982A69" w:rsidRPr="0033307E" w:rsidTr="0033307E">
        <w:trPr>
          <w:jc w:val="center"/>
        </w:trPr>
        <w:tc>
          <w:tcPr>
            <w:tcW w:w="3209" w:type="dxa"/>
          </w:tcPr>
          <w:p w:rsidR="00982A69" w:rsidRPr="0033307E" w:rsidRDefault="00982A69" w:rsidP="0033307E">
            <w:pPr>
              <w:jc w:val="center"/>
              <w:rPr>
                <w:rFonts w:ascii="Times New Roman" w:hAnsi="Times New Roman"/>
                <w:sz w:val="24"/>
                <w:szCs w:val="24"/>
                <w:lang w:val="uk-UA"/>
              </w:rPr>
            </w:pPr>
          </w:p>
        </w:tc>
        <w:tc>
          <w:tcPr>
            <w:tcW w:w="3210" w:type="dxa"/>
          </w:tcPr>
          <w:p w:rsidR="00982A69" w:rsidRPr="0033307E" w:rsidRDefault="00982A69" w:rsidP="0033307E">
            <w:pPr>
              <w:jc w:val="center"/>
              <w:rPr>
                <w:rFonts w:ascii="Times New Roman" w:hAnsi="Times New Roman"/>
                <w:sz w:val="24"/>
                <w:szCs w:val="24"/>
                <w:lang w:val="uk-UA"/>
              </w:rPr>
            </w:pPr>
          </w:p>
        </w:tc>
        <w:tc>
          <w:tcPr>
            <w:tcW w:w="3210" w:type="dxa"/>
          </w:tcPr>
          <w:p w:rsidR="00982A69" w:rsidRPr="0033307E" w:rsidRDefault="00982A69" w:rsidP="0033307E">
            <w:pPr>
              <w:jc w:val="center"/>
              <w:rPr>
                <w:rFonts w:ascii="Times New Roman" w:hAnsi="Times New Roman"/>
                <w:sz w:val="24"/>
                <w:szCs w:val="24"/>
                <w:lang w:val="uk-UA"/>
              </w:rPr>
            </w:pPr>
          </w:p>
        </w:tc>
      </w:tr>
    </w:tbl>
    <w:p w:rsidR="0033307E" w:rsidRPr="00D04099" w:rsidRDefault="0033307E" w:rsidP="002C3EF4">
      <w:pPr>
        <w:spacing w:after="0" w:line="240" w:lineRule="auto"/>
        <w:jc w:val="both"/>
        <w:rPr>
          <w:rFonts w:ascii="Times New Roman" w:hAnsi="Times New Roman"/>
          <w:sz w:val="28"/>
          <w:szCs w:val="28"/>
          <w:lang w:val="uk-UA"/>
        </w:rPr>
      </w:pPr>
    </w:p>
    <w:sectPr w:rsidR="0033307E" w:rsidRPr="00D04099" w:rsidSect="002C3EF4">
      <w:pgSz w:w="11906" w:h="16838"/>
      <w:pgMar w:top="850"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754B"/>
    <w:multiLevelType w:val="hybridMultilevel"/>
    <w:tmpl w:val="EB76B034"/>
    <w:lvl w:ilvl="0" w:tplc="806C38D6">
      <w:start w:val="10"/>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A5"/>
    <w:rsid w:val="00081C6A"/>
    <w:rsid w:val="000C3B6E"/>
    <w:rsid w:val="000F3A2E"/>
    <w:rsid w:val="00100805"/>
    <w:rsid w:val="00142160"/>
    <w:rsid w:val="0016588C"/>
    <w:rsid w:val="00176A29"/>
    <w:rsid w:val="001B17E8"/>
    <w:rsid w:val="002457A7"/>
    <w:rsid w:val="00270B65"/>
    <w:rsid w:val="002C3EF4"/>
    <w:rsid w:val="0033307E"/>
    <w:rsid w:val="00343AAE"/>
    <w:rsid w:val="00352773"/>
    <w:rsid w:val="00371E07"/>
    <w:rsid w:val="00394997"/>
    <w:rsid w:val="003E6B67"/>
    <w:rsid w:val="0041590F"/>
    <w:rsid w:val="00462CB1"/>
    <w:rsid w:val="00495326"/>
    <w:rsid w:val="00495B2E"/>
    <w:rsid w:val="004A2A79"/>
    <w:rsid w:val="00527160"/>
    <w:rsid w:val="005375A8"/>
    <w:rsid w:val="00626C90"/>
    <w:rsid w:val="0063313E"/>
    <w:rsid w:val="00686AF6"/>
    <w:rsid w:val="006C3BFC"/>
    <w:rsid w:val="006F2C51"/>
    <w:rsid w:val="00716194"/>
    <w:rsid w:val="00732598"/>
    <w:rsid w:val="007438F8"/>
    <w:rsid w:val="008212A5"/>
    <w:rsid w:val="00884C23"/>
    <w:rsid w:val="008C52AC"/>
    <w:rsid w:val="00917E7F"/>
    <w:rsid w:val="009447D5"/>
    <w:rsid w:val="00967E4A"/>
    <w:rsid w:val="00982A69"/>
    <w:rsid w:val="009D758E"/>
    <w:rsid w:val="009E3373"/>
    <w:rsid w:val="009E47F8"/>
    <w:rsid w:val="00A47473"/>
    <w:rsid w:val="00AD4DFB"/>
    <w:rsid w:val="00B270AB"/>
    <w:rsid w:val="00BA36A5"/>
    <w:rsid w:val="00BC3F6C"/>
    <w:rsid w:val="00BC7512"/>
    <w:rsid w:val="00BE7B5F"/>
    <w:rsid w:val="00BF4650"/>
    <w:rsid w:val="00CF6EA6"/>
    <w:rsid w:val="00D04099"/>
    <w:rsid w:val="00D07865"/>
    <w:rsid w:val="00D40486"/>
    <w:rsid w:val="00D7383B"/>
    <w:rsid w:val="00DD3FB4"/>
    <w:rsid w:val="00E266EC"/>
    <w:rsid w:val="00E64843"/>
    <w:rsid w:val="00ED457B"/>
    <w:rsid w:val="00F43CBE"/>
    <w:rsid w:val="00F961BB"/>
    <w:rsid w:val="00FC0F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AA513"/>
  <w15:docId w15:val="{C8C4D098-D873-4ABD-8C13-6613E9A03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2A5"/>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2A5"/>
    <w:pPr>
      <w:ind w:left="720"/>
      <w:contextualSpacing/>
    </w:pPr>
  </w:style>
  <w:style w:type="paragraph" w:styleId="a4">
    <w:name w:val="annotation text"/>
    <w:basedOn w:val="a"/>
    <w:link w:val="a5"/>
    <w:uiPriority w:val="99"/>
    <w:unhideWhenUsed/>
    <w:rsid w:val="008212A5"/>
    <w:pPr>
      <w:spacing w:after="0" w:line="240" w:lineRule="auto"/>
      <w:ind w:firstLine="510"/>
    </w:pPr>
    <w:rPr>
      <w:rFonts w:ascii="Times New Roman" w:hAnsi="Times New Roman"/>
      <w:color w:val="000000"/>
      <w:sz w:val="20"/>
      <w:szCs w:val="20"/>
    </w:rPr>
  </w:style>
  <w:style w:type="character" w:customStyle="1" w:styleId="a5">
    <w:name w:val="Текст примітки Знак"/>
    <w:basedOn w:val="a0"/>
    <w:link w:val="a4"/>
    <w:uiPriority w:val="99"/>
    <w:rsid w:val="008212A5"/>
    <w:rPr>
      <w:rFonts w:ascii="Times New Roman" w:eastAsia="Calibri" w:hAnsi="Times New Roman" w:cs="Times New Roman"/>
      <w:color w:val="000000"/>
      <w:sz w:val="20"/>
      <w:szCs w:val="20"/>
      <w:lang w:val="ru-RU"/>
    </w:rPr>
  </w:style>
  <w:style w:type="paragraph" w:customStyle="1" w:styleId="rvps2">
    <w:name w:val="rvps2"/>
    <w:basedOn w:val="a"/>
    <w:rsid w:val="008212A5"/>
    <w:pPr>
      <w:spacing w:before="100" w:beforeAutospacing="1" w:after="100" w:afterAutospacing="1" w:line="240" w:lineRule="auto"/>
    </w:pPr>
    <w:rPr>
      <w:rFonts w:ascii="Times New Roman" w:eastAsia="Times New Roman" w:hAnsi="Times New Roman"/>
      <w:sz w:val="24"/>
      <w:szCs w:val="24"/>
      <w:lang w:val="uk-UA" w:eastAsia="uk-UA"/>
    </w:rPr>
  </w:style>
  <w:style w:type="table" w:styleId="a6">
    <w:name w:val="Table Grid"/>
    <w:basedOn w:val="a1"/>
    <w:uiPriority w:val="59"/>
    <w:rsid w:val="003330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F241CA-B0A1-4BB3-AF71-635322730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11164</Words>
  <Characters>6364</Characters>
  <Application>Microsoft Office Word</Application>
  <DocSecurity>0</DocSecurity>
  <Lines>53</Lines>
  <Paragraphs>34</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17494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Шаров Олег Ігорович</dc:creator>
  <cp:lastModifiedBy>Budko I.</cp:lastModifiedBy>
  <cp:revision>3</cp:revision>
  <dcterms:created xsi:type="dcterms:W3CDTF">2017-11-21T13:27:00Z</dcterms:created>
  <dcterms:modified xsi:type="dcterms:W3CDTF">2017-11-21T14:32:00Z</dcterms:modified>
</cp:coreProperties>
</file>