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C3EBA" w:rsidRDefault="001A6989">
      <w:pPr>
        <w:shd w:val="clear" w:color="auto" w:fill="FFFFFF" w:themeFill="background1"/>
        <w:spacing w:line="360" w:lineRule="auto"/>
        <w:ind w:left="7920" w:right="46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ПРОЄКТ</w:t>
      </w:r>
    </w:p>
    <w:p w:rsidR="007C3EBA" w:rsidRDefault="001A6989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7C3EBA" w:rsidRDefault="001A6989" w:rsidP="001A69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Положення</w:t>
      </w:r>
    </w:p>
    <w:p w:rsidR="007C3EBA" w:rsidRDefault="001A6989" w:rsidP="001A69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Всеукраїнські організаційно-масові</w:t>
      </w:r>
    </w:p>
    <w:p w:rsidR="007C3EBA" w:rsidRDefault="001A6989" w:rsidP="001A69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заходи зі спортивно-технічних видів</w:t>
      </w:r>
    </w:p>
    <w:p w:rsidR="007C3EBA" w:rsidRDefault="001A6989" w:rsidP="001A69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спорту та інших напрямів технічної</w:t>
      </w:r>
    </w:p>
    <w:p w:rsidR="007C3EBA" w:rsidRDefault="001A6989" w:rsidP="001A6989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творчості для дітей та молоді</w:t>
      </w:r>
    </w:p>
    <w:p w:rsidR="007C3EBA" w:rsidRDefault="001A698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C3EBA" w:rsidRDefault="001A6989" w:rsidP="001A698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частини другої статті 9 Закону України «Про позашкільну освіту»,     підпункту 5 пункту 4, пункту 8 Положення про Міністерство освіти і науки України, затвердженого постановою Кабінету Міністрів України від 16 жовтня 2014 року № 630, та з метою розвитку STEM-освіти в Україні, удосконалення системи проведення організаційно-масових заходів із спортивно-технічних видів спорту та інших напрямів технічної творчості для дітей та молоді</w:t>
      </w:r>
    </w:p>
    <w:p w:rsidR="007C3EBA" w:rsidRDefault="007C3EBA" w:rsidP="001A698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НАКАЗУЮ:</w:t>
      </w:r>
    </w:p>
    <w:p w:rsidR="007C3EBA" w:rsidRDefault="001A6989" w:rsidP="001A698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 Затвердити Положення про Всеукраїнські організаційно-масові заходи зі спортивно-технічних видів спорту та інших напрямів технічної творчості для дітей та молоді, що додається.</w:t>
      </w:r>
    </w:p>
    <w:p w:rsidR="007C3EBA" w:rsidRDefault="007C3EBA" w:rsidP="001A6989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Визнати таким, що втратив чинність, наказ Міністерства освіти і науки України від 13 листопада 2017 року № 1468 «Про затвердження Положення про Всеукраїнські відкриті заходи із спортивно-технічних видів спорту та інших напрямів технічної творчості серед дітей та учнівської молоді», зареєстрований у Міністерстві юстиції України 05 грудня 2017 року за № 1471/31339.</w:t>
      </w:r>
    </w:p>
    <w:p w:rsidR="007C3EBA" w:rsidRDefault="007C3EBA" w:rsidP="001A6989">
      <w:pPr>
        <w:shd w:val="clear" w:color="auto" w:fill="FFFFFF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Генеральному директору директорату шкільної освіти (Хворостяний І.) забезпечити в установленому порядку подання цього наказу на державну реєстрацію до Міністерства юстиції України.</w:t>
      </w:r>
    </w:p>
    <w:p w:rsidR="007C3EBA" w:rsidRDefault="001A6989" w:rsidP="001A6989">
      <w:pPr>
        <w:shd w:val="clear" w:color="auto" w:fill="FFFFFF"/>
        <w:tabs>
          <w:tab w:val="left" w:pos="1134"/>
        </w:tabs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 Департаменту забезпечення документообігу, контролю та інформаційних технологій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Єрко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І.) зробити відмітку у справах архіву.</w:t>
      </w:r>
    </w:p>
    <w:p w:rsidR="007C3EBA" w:rsidRDefault="007C3EBA" w:rsidP="001A6989">
      <w:pPr>
        <w:shd w:val="clear" w:color="auto" w:fill="FFFFFF"/>
        <w:tabs>
          <w:tab w:val="left" w:pos="1134"/>
        </w:tabs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 Цей наказ набирає чинності з дня його офіційного опублікування.</w:t>
      </w:r>
    </w:p>
    <w:p w:rsidR="007C3EBA" w:rsidRDefault="007C3EBA" w:rsidP="001A6989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 Контроль за виконанням цього наказу покласти на першого заступника Міністра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Кудрявця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Є.</w:t>
      </w:r>
    </w:p>
    <w:p w:rsidR="007C3EBA" w:rsidRDefault="001A698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C3EBA" w:rsidRDefault="001A698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C3EBA" w:rsidRDefault="001A698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Міністр                                                                                       Оксен ЛІСОВИЙ</w:t>
      </w:r>
    </w:p>
    <w:p w:rsidR="007C3EBA" w:rsidRDefault="001A698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C3EBA" w:rsidRDefault="007C3EB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EBA" w:rsidRDefault="007C3EBA">
      <w:pPr>
        <w:spacing w:line="360" w:lineRule="auto"/>
        <w:ind w:left="624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spacing w:line="240" w:lineRule="auto"/>
        <w:ind w:left="624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ЗАТВЕРДЖЕНО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Наказ Міністерства освіти і науки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___________ № _____</w:t>
      </w:r>
    </w:p>
    <w:p w:rsidR="007C3EBA" w:rsidRDefault="001A6989" w:rsidP="001A6989">
      <w:pPr>
        <w:shd w:val="clear" w:color="auto" w:fill="FFFFFF"/>
        <w:spacing w:line="240" w:lineRule="auto"/>
        <w:ind w:right="4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C3EBA" w:rsidRDefault="001A6989" w:rsidP="001A698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ПОЛОЖЕННЯ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Всеукраїнські організаційно-масові заходи зі спортивно-технічних видів спорту та інших напрямів технічної творчості для дітей та молоді</w:t>
      </w:r>
    </w:p>
    <w:p w:rsidR="007C3EBA" w:rsidRDefault="007C3EBA" w:rsidP="001A698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C3EBA" w:rsidRDefault="001A6989" w:rsidP="001A698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І. Загальні положення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C3EBA" w:rsidRDefault="001A6989" w:rsidP="001A6989">
      <w:pPr>
        <w:shd w:val="clear" w:color="auto" w:fill="FFFFFF" w:themeFill="background1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 Це Положення визначає порядок організації та проведення Всеукраїнських організаційно-масових заходів зі спортивно-технічних видів спорту та інших напрямів технічної творчості серед дітей та молоді (далі – Всеукраїнські організаційно-масові заходи), як невід’ємної складової розвитку STEM-освіти в Україні.</w:t>
      </w:r>
    </w:p>
    <w:p w:rsidR="007C3EBA" w:rsidRDefault="007C3EBA" w:rsidP="001A6989">
      <w:pPr>
        <w:shd w:val="clear" w:color="auto" w:fill="FFFFFF" w:themeFill="background1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shd w:val="clear" w:color="auto" w:fill="FFFFFF" w:themeFill="background1"/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Терміни, використані у цьому Положенні, вживаються у таких значеннях:</w:t>
      </w:r>
    </w:p>
    <w:p w:rsidR="007C3EBA" w:rsidRPr="001A6989" w:rsidRDefault="001A6989" w:rsidP="001A6989">
      <w:pPr>
        <w:spacing w:line="240" w:lineRule="auto"/>
        <w:ind w:firstLine="697"/>
        <w:jc w:val="both"/>
        <w:rPr>
          <w:lang w:val="uk-UA"/>
        </w:rPr>
      </w:pPr>
      <w:r w:rsidRPr="001A698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керівник команди та/або учасників (далі - керівник) — особа з числа педагогічних або науково-педагогічних працівників закладу освіти, призначена наказом відповідного органу управління у сфері освіти, або особа, яка виконує повноваження та функції такого керівника, у випадку якщо безпосередній учасник (безпосередні команда або учасники) Всеукраїнських організаційно-масових заходів не належить до закладу освіти та/або сфери управління освітою;</w:t>
      </w:r>
    </w:p>
    <w:p w:rsidR="007C3EBA" w:rsidRPr="006012E3" w:rsidRDefault="001A6989" w:rsidP="001A6989">
      <w:pPr>
        <w:spacing w:line="240" w:lineRule="auto"/>
        <w:ind w:firstLine="697"/>
        <w:jc w:val="both"/>
        <w:rPr>
          <w:lang w:val="uk-UA"/>
        </w:rPr>
      </w:pPr>
      <w:r w:rsidRPr="001A6989">
        <w:rPr>
          <w:rFonts w:ascii="Times New Roman" w:eastAsia="Times New Roman" w:hAnsi="Times New Roman" w:cs="Times New Roman"/>
          <w:sz w:val="28"/>
          <w:szCs w:val="28"/>
          <w:lang w:val="uk-UA"/>
        </w:rPr>
        <w:t>співорганізатор Всеукраїнських організаційно-масових заходів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визначені Українським державним центром позашкільної освіти (далі – УДЦПО)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заклади освіти та інші суб’єкти господарської діяльності будь-яких форм власності, фізичні особи, діяльність яких відповідає ознакам науково-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технічного напряму позашкільної освіт</w:t>
      </w:r>
    </w:p>
    <w:p w:rsidR="007C3EBA" w:rsidRDefault="007C3EBA" w:rsidP="001A6989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  <w:lang w:val="uk-UA"/>
        </w:rPr>
      </w:pPr>
    </w:p>
    <w:p w:rsidR="007C3EBA" w:rsidRPr="006012E3" w:rsidRDefault="007C3EBA" w:rsidP="001A6989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  <w:lang w:val="uk-UA"/>
        </w:rPr>
      </w:pPr>
    </w:p>
    <w:p w:rsidR="007C3EBA" w:rsidRDefault="001A6989" w:rsidP="001A698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Інші терміни, використані у цьому Положенні, вживаються у значеннях, наведених у законах України «Про освіту», «Про позашкільну освіту»,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запобігання корупції»,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«Про фізичну культуру і спорт», «Про статус ветеранів війни, гарантії їх соціального статусу»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Вимогах до змісту положення (регламенту) про офіційні фізкультурно-оздоровчі, спортивні заходи або спортивні змагання, затверджених наказом Міністерства України у справах сім'ї, молоді та спорту від 06.08.2010 № 2659, зареєстрованим в Міністерстві юстиції України 01.09.2010 за № 766/18061, Положенні про Єдину спортивну класифікацію України, затвердженому наказом Міністерства молоді та спорту України від 11.10.2013  № 582, зареєстрованому в Міністерстві юстиції України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lastRenderedPageBreak/>
        <w:t>04.11.2013 за № 1861/24393,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та Положенні про порядок організації і проведення офіційних спортивних змагань і навчально-тренувальних зборів та порядок матеріального забезпечення їх учасників, затвердженому наказом Міністерства молоді та спорту України 09.02.2018 № 617, зареєстрованим в Міністерстві юстиції України 03.03.2018 за № 264/31716.</w:t>
      </w:r>
    </w:p>
    <w:p w:rsidR="007C3EBA" w:rsidRDefault="007C3EBA" w:rsidP="001A698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shd w:val="clear" w:color="auto" w:fill="FFFFFF" w:themeFill="background1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Всеукраїнські організаційно-масові заходи проводяться щороку з метою розвитку спортивно-технічних видів спорту в Україні, пошуку та підтримки обдарованих дітей та молоді, впровадження принципів STEAM-освіти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Science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Technologies,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Engeneering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Arts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Mathematics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та академічної доброчесності в практику роботи з ними, формування науково-технічної еліти України, соціалізації, реінтеграції, адаптації ветеранів та оволодіння природничо-математичними, технічними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компетентностями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C3EBA" w:rsidRDefault="007C3EBA" w:rsidP="001A6989">
      <w:pPr>
        <w:shd w:val="clear" w:color="auto" w:fill="FFFFFF" w:themeFill="background1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shd w:val="clear" w:color="auto" w:fill="FFFFFF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  Основними завданнями Всеукраїнських організаційно-масових заходів є такі:</w:t>
      </w:r>
    </w:p>
    <w:p w:rsidR="007C3EBA" w:rsidRDefault="001A6989" w:rsidP="001A6989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створення та розвиток STEAM-середовища в закладах освіти;</w:t>
      </w:r>
    </w:p>
    <w:p w:rsidR="007C3EBA" w:rsidRDefault="001A6989" w:rsidP="001A6989">
      <w:pPr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виявлення та підтримка обдарованих дітей та молоді, надання їм допомоги у виборі професії, залучення до науково-технічної, конструкторської,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проєктної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, винахідницької та пошукової діяльності;</w:t>
      </w:r>
    </w:p>
    <w:p w:rsidR="007C3EBA" w:rsidRDefault="001A6989" w:rsidP="001A6989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всебічний розвиток особистості шляхом виявлення її нахилів і здібностей;</w:t>
      </w:r>
    </w:p>
    <w:p w:rsidR="007C3EBA" w:rsidRDefault="001A6989" w:rsidP="001A6989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виховання особистості, яка прагне до здобуття освіти впродовж життя, формування умінь практичного і творчого застосування здобутих знань;</w:t>
      </w:r>
    </w:p>
    <w:p w:rsidR="007C3EBA" w:rsidRPr="006012E3" w:rsidRDefault="001A6989" w:rsidP="001A6989">
      <w:pPr>
        <w:shd w:val="clear" w:color="auto" w:fill="FFFFFF" w:themeFill="background1"/>
        <w:spacing w:line="240" w:lineRule="auto"/>
        <w:ind w:firstLine="697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реалізації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проєктів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у сфері утвердження української національної та громадянської ідентичності шляхом залучення </w:t>
      </w:r>
      <w:hyperlink r:id="rId5" w:anchor="w1_28" w:history="1">
        <w:r>
          <w:rPr>
            <w:rStyle w:val="ListLabel280"/>
            <w:rFonts w:eastAsia="Arial"/>
            <w:color w:val="000000"/>
            <w:highlight w:val="none"/>
            <w:lang w:val="uk-UA"/>
          </w:rPr>
          <w:t>ветеран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ів війни до педагогічної діяльності, а також до національно-патріотичного, військово-патріотичного виховання;</w:t>
      </w:r>
    </w:p>
    <w:p w:rsidR="007C3EBA" w:rsidRDefault="001A6989" w:rsidP="001A6989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реалізація здібностей талановитих і обдарованих дітей та  молоді;</w:t>
      </w:r>
    </w:p>
    <w:p w:rsidR="007C3EBA" w:rsidRDefault="001A6989" w:rsidP="001A6989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стимулювання творчого самовдосконалення обдарованих дітей та учнівської молоді;</w:t>
      </w:r>
    </w:p>
    <w:p w:rsidR="007C3EBA" w:rsidRDefault="001A6989" w:rsidP="001A6989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формування у дітей та молоді навичок розв’язання складних (комплексних) практичних завдань, критичного мислення, креативних якостей та когнітивної гнучкості, організаційних і комунікаційних здібностей;</w:t>
      </w:r>
    </w:p>
    <w:p w:rsidR="007C3EBA" w:rsidRDefault="001A6989" w:rsidP="001A6989">
      <w:pPr>
        <w:shd w:val="clear" w:color="auto" w:fill="FFFFFF" w:themeFill="background1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залучення дітей та молоді до розроблення та впровадження освітніх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робототехніки та електроніки;</w:t>
      </w:r>
    </w:p>
    <w:p w:rsidR="007C3EBA" w:rsidRDefault="001A6989" w:rsidP="001A6989">
      <w:pPr>
        <w:shd w:val="clear" w:color="auto" w:fill="FFFFFF"/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популяризація спортивно-технічних видів спорту та інших напрямів технічної творчості серед дітей та молоді;</w:t>
      </w:r>
    </w:p>
    <w:p w:rsidR="007C3EBA" w:rsidRDefault="001A6989" w:rsidP="001A6989">
      <w:pPr>
        <w:shd w:val="clear" w:color="auto" w:fill="FFFFFF" w:themeFill="background1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підвищення рівня технічної та практичної майстерності дітей та молоді;</w:t>
      </w:r>
    </w:p>
    <w:p w:rsidR="007C3EBA" w:rsidRDefault="001A6989" w:rsidP="001A6989">
      <w:pPr>
        <w:shd w:val="clear" w:color="auto" w:fill="FFFFFF" w:themeFill="background1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відбір учасників і формування команд для участі в міжнародних організаційно-масових заходах науково-технічного (STEAM) спрямування;</w:t>
      </w:r>
    </w:p>
    <w:p w:rsidR="007C3EBA" w:rsidRDefault="001A6989" w:rsidP="001A6989">
      <w:pPr>
        <w:shd w:val="clear" w:color="auto" w:fill="FFFFFF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популяризація досягнень науки, техніки та новітніх технологій;</w:t>
      </w:r>
    </w:p>
    <w:p w:rsidR="007C3EBA" w:rsidRDefault="001A6989" w:rsidP="001A6989">
      <w:pPr>
        <w:shd w:val="clear" w:color="auto" w:fill="FFFFFF" w:themeFill="background1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організація оздоровлення, відпочинку та змістовного дозвілля дітей та  молоді, формування у них навичок здорового способу життя;</w:t>
      </w:r>
    </w:p>
    <w:p w:rsidR="007C3EBA" w:rsidRDefault="001A6989" w:rsidP="001A6989">
      <w:pPr>
        <w:shd w:val="clear" w:color="auto" w:fill="FFFFFF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налагодження партнерських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зв’язків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 позашкільної освіти та спорту науково-технічного спрямування.</w:t>
      </w:r>
    </w:p>
    <w:p w:rsidR="007C3EBA" w:rsidRDefault="007C3EBA" w:rsidP="001A6989">
      <w:pPr>
        <w:shd w:val="clear" w:color="auto" w:fill="FFFFFF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pStyle w:val="ac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Всеукраїнські організаційно-масові заходи проводяться в чотири етапи:</w:t>
      </w:r>
    </w:p>
    <w:p w:rsidR="007C3EBA" w:rsidRDefault="001A6989" w:rsidP="001A6989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I етап – у закладах освіти, інших суб’єктах господарської діяльності будь-яких форм власності, діяльність яких має ознаки надання позашкільної освіти науково-технічного напряму;</w:t>
      </w:r>
    </w:p>
    <w:p w:rsidR="007C3EBA" w:rsidRDefault="001A6989" w:rsidP="001A6989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II етап – у територіальних громадах, районах міст Києва та Севастополя;</w:t>
      </w:r>
    </w:p>
    <w:p w:rsidR="007C3EBA" w:rsidRDefault="001A6989" w:rsidP="001A6989">
      <w:pPr>
        <w:widowControl w:val="0"/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III етап – в Автономній Республіці Крим, областях, містах Києві та Севастополі;</w:t>
      </w:r>
    </w:p>
    <w:p w:rsidR="007C3EBA" w:rsidRDefault="001A6989" w:rsidP="001A6989">
      <w:pPr>
        <w:widowControl w:val="0"/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IV етап – Всеукраїнський (фінальний) – у містах, визначених організаційними комітетами Всеукраїнських організаційно-масових заходів.</w:t>
      </w:r>
    </w:p>
    <w:p w:rsidR="007C3EBA" w:rsidRDefault="007C3EBA" w:rsidP="001A6989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pStyle w:val="ac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Суб’єктами організації та проведення Всеукраїнських організаційно-масових заходів є:</w:t>
      </w:r>
    </w:p>
    <w:p w:rsidR="007C3EBA" w:rsidRDefault="001A6989" w:rsidP="001A6989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МОН;</w:t>
      </w:r>
    </w:p>
    <w:p w:rsidR="007C3EBA" w:rsidRDefault="001A6989" w:rsidP="001A6989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органи управління у сфері освіти;</w:t>
      </w:r>
    </w:p>
    <w:p w:rsidR="007C3EBA" w:rsidRDefault="001A6989" w:rsidP="001A6989">
      <w:pPr>
        <w:shd w:val="clear" w:color="auto" w:fill="FFFFFF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УДЦПО;</w:t>
      </w:r>
    </w:p>
    <w:p w:rsidR="007C3EBA" w:rsidRDefault="001A6989" w:rsidP="001A6989">
      <w:pPr>
        <w:shd w:val="clear" w:color="auto" w:fill="FFFFFF" w:themeFill="background1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співорганізатори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Всеукраїнських організаційно-масових заходів.</w:t>
      </w:r>
    </w:p>
    <w:p w:rsidR="007C3EBA" w:rsidRDefault="007C3EBA" w:rsidP="001A6989">
      <w:pPr>
        <w:shd w:val="clear" w:color="auto" w:fill="FFFFFF" w:themeFill="background1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7.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МОН:</w:t>
      </w:r>
    </w:p>
    <w:p w:rsidR="007C3EBA" w:rsidRDefault="001A6989" w:rsidP="001A6989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визначає строки проведення ІV етапу Всеукраїнських організаційно-масових заходів, строки подання необхідної документації та інші умови, передбачені цим Положенням (за поданням УДЦПО);</w:t>
      </w:r>
    </w:p>
    <w:p w:rsidR="007C3EBA" w:rsidRDefault="001A6989" w:rsidP="001A6989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оприлюднює на офіційному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вебсайті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МОН інформацію щодо проведення Всеукраїнських організаційно-масових заходів.</w:t>
      </w:r>
    </w:p>
    <w:p w:rsidR="007C3EBA" w:rsidRDefault="007C3EBA" w:rsidP="001A6989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pStyle w:val="ac"/>
        <w:shd w:val="clear" w:color="auto" w:fill="FFFFFF" w:themeFill="background1"/>
        <w:tabs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8.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Органи управління у сфері освіти:</w:t>
      </w:r>
    </w:p>
    <w:p w:rsidR="007C3EBA" w:rsidRDefault="001A6989" w:rsidP="001A6989">
      <w:pPr>
        <w:shd w:val="clear" w:color="auto" w:fill="FFFFFF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визначають строки, місце проведення I-ІІІ етапів Всеукраїнських організаційно-масових заходів;</w:t>
      </w:r>
    </w:p>
    <w:p w:rsidR="007C3EBA" w:rsidRDefault="001A6989" w:rsidP="001A6989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забезпечують організацію та проведення I-ІІІ етапів Всеукраїнських організаційно-масових заходів;</w:t>
      </w:r>
    </w:p>
    <w:p w:rsidR="007C3EBA" w:rsidRDefault="001A6989" w:rsidP="001A6989">
      <w:pPr>
        <w:shd w:val="clear" w:color="auto" w:fill="FFFFFF" w:themeFill="background1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формують організаційні комітети та головні суддівські колегії або журі    I-ІІІ етапів Всеукраїнських організаційно-масових заходів, затверджують їхні персональні склади за поданнями співорганізаторів Всеукраїнських організаційно-масових заходів;</w:t>
      </w:r>
    </w:p>
    <w:p w:rsidR="007C3EBA" w:rsidRDefault="001A6989" w:rsidP="001A6989">
      <w:pPr>
        <w:widowControl w:val="0"/>
        <w:shd w:val="clear" w:color="auto" w:fill="FFFFFF" w:themeFill="background1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залучають інших суб’єктів до організації та проведення I-ІІІ етапів Всеукраїнських організаційно-масових заходів;</w:t>
      </w:r>
    </w:p>
    <w:p w:rsidR="007C3EBA" w:rsidRDefault="001A6989" w:rsidP="001A6989">
      <w:pPr>
        <w:widowControl w:val="0"/>
        <w:shd w:val="clear" w:color="auto" w:fill="FFFFFF" w:themeFill="background1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оприлюднюють на власних офіційних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вебсайтах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результати I-ІІІ етапів Всеукраїнських організаційно-масових заходів не пізніше ніж через 7 календарних днів після їх затвердження;</w:t>
      </w:r>
    </w:p>
    <w:p w:rsidR="007C3EBA" w:rsidRDefault="001A6989" w:rsidP="001A6989">
      <w:pPr>
        <w:shd w:val="clear" w:color="auto" w:fill="FFFFFF" w:themeFill="background1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9.  УДЦПО:</w:t>
      </w:r>
    </w:p>
    <w:p w:rsidR="007C3EBA" w:rsidRDefault="001A6989" w:rsidP="001A6989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здійснює загальну організацію, координацію та науково-методичний супровід Всеукраїнських організаційно-масових заходів;</w:t>
      </w:r>
    </w:p>
    <w:p w:rsidR="007C3EBA" w:rsidRDefault="001A6989" w:rsidP="001A6989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розробляє та оприлюднює на офіційному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вебсайті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УДЦПО положення (регламент) або умови проведення ІV етапу кожного Всеукраїнського організаційно-масового заходу;</w:t>
      </w:r>
    </w:p>
    <w:p w:rsidR="007C3EBA" w:rsidRDefault="001A6989" w:rsidP="001A6989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формує організаційний комітет і головну суддівську колегію або журі ІV етапу Всеукраїнських організаційно-масових заходів та затверджує їхні персональні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персональні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склади;</w:t>
      </w:r>
    </w:p>
    <w:p w:rsidR="007C3EBA" w:rsidRDefault="001A6989" w:rsidP="001A6989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забезпечує організацію та проведення ІV етапу Всеукраїнських організаційно-масових заходів;</w:t>
      </w:r>
    </w:p>
    <w:p w:rsidR="007C3EBA" w:rsidRDefault="001A6989" w:rsidP="001A6989">
      <w:pPr>
        <w:shd w:val="clear" w:color="auto" w:fill="FFFFFF" w:themeFill="background1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визначає співорганізаторів Всеукраїнських організаційно-масових заходів;</w:t>
      </w:r>
    </w:p>
    <w:p w:rsidR="007C3EBA" w:rsidRDefault="001A6989" w:rsidP="001A6989">
      <w:pPr>
        <w:shd w:val="clear" w:color="auto" w:fill="FFFFFF" w:themeFill="background1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залучає співорганізаторів до організації та проведення IV етапу Всеукраїнських організаційно-масових заходів заклади освіти (за згодою);</w:t>
      </w:r>
    </w:p>
    <w:p w:rsidR="007C3EBA" w:rsidRDefault="001A6989" w:rsidP="001A6989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затверджує результати ІV етапу Всеукраїнських організаційно-масових заходів на підставі підсумкових протоколів;</w:t>
      </w:r>
    </w:p>
    <w:p w:rsidR="007C3EBA" w:rsidRPr="006012E3" w:rsidRDefault="001A6989" w:rsidP="001A6989">
      <w:pPr>
        <w:shd w:val="clear" w:color="auto" w:fill="FFFFFF" w:themeFill="background1"/>
        <w:spacing w:line="240" w:lineRule="auto"/>
        <w:ind w:firstLine="700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оприлюднює на офіційному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вебсайті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УДЦПО результати ІV етапу Всеукраїнських організаційно-масових заходів не пізніше ніж через 7 календарних днів після їх затвердження;</w:t>
      </w:r>
    </w:p>
    <w:p w:rsidR="007C3EBA" w:rsidRPr="006012E3" w:rsidRDefault="001A6989">
      <w:pPr>
        <w:shd w:val="clear" w:color="auto" w:fill="FFFFFF" w:themeFill="background1"/>
        <w:spacing w:line="240" w:lineRule="auto"/>
        <w:ind w:firstLine="700"/>
        <w:jc w:val="both"/>
        <w:rPr>
          <w:lang w:val="ru-RU"/>
        </w:rPr>
        <w:pPrChange w:id="1" w:author="Геннадій  Шкура" w:date="2023-12-21T10:46:00Z">
          <w:pPr>
            <w:spacing w:before="240" w:after="200"/>
            <w:ind w:firstLine="700"/>
            <w:jc w:val="both"/>
          </w:pPr>
        </w:pPrChange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забезпечує контроль за дотриманням вимог цього Положення під час проведення Всеукраїнських організаційно-масових заходів.</w:t>
      </w:r>
    </w:p>
    <w:p w:rsidR="007C3EBA" w:rsidRDefault="007C3EBA" w:rsidP="001A6989">
      <w:pPr>
        <w:shd w:val="clear" w:color="auto" w:fill="FFFFFF" w:themeFill="background1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shd w:val="clear" w:color="auto" w:fill="FFFFFF" w:themeFill="background1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10.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Співорганізатори Всеукраїнських організаційно-масових заходів:</w:t>
      </w:r>
    </w:p>
    <w:p w:rsidR="007C3EBA" w:rsidRDefault="001A6989" w:rsidP="001A6989">
      <w:pPr>
        <w:widowControl w:val="0"/>
        <w:shd w:val="clear" w:color="auto" w:fill="FFFFFF" w:themeFill="background1"/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сприяють організації та проведенню Всеукраїнських організаційно-масових заходів;</w:t>
      </w:r>
    </w:p>
    <w:p w:rsidR="007C3EBA" w:rsidRDefault="001A6989" w:rsidP="001A6989">
      <w:pPr>
        <w:widowControl w:val="0"/>
        <w:shd w:val="clear" w:color="auto" w:fill="FFFFFF" w:themeFill="background1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визначають строки подання необхідної документації щодо участі у Всеукраїнських організаційно-масових заходах на відповідних етапах та інші умови, передбачені цим Положенням;</w:t>
      </w:r>
    </w:p>
    <w:p w:rsidR="007C3EBA" w:rsidRDefault="001A6989" w:rsidP="001A6989">
      <w:pPr>
        <w:widowControl w:val="0"/>
        <w:shd w:val="clear" w:color="auto" w:fill="FFFFFF" w:themeFill="background1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результатами I етапу Всеукраїнських організаційно-масових заходів визначають учасників ІІ етапу, за результатами ІІ етапу – учасників ІII етапу, за результатами ІІІ етапу – учасників ІV етапу.</w:t>
      </w:r>
    </w:p>
    <w:p w:rsidR="007C3EBA" w:rsidRDefault="007C3EBA" w:rsidP="001A6989">
      <w:pPr>
        <w:shd w:val="clear" w:color="auto" w:fill="FFFFFF" w:themeFill="background1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shd w:val="clear" w:color="auto" w:fill="FFFFFF" w:themeFill="background1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11.   Всеукраїнські організаційно-масові заходи проводяться на засадах добровільності, відкритості, прозорості та академічної доброчесності.</w:t>
      </w:r>
    </w:p>
    <w:p w:rsidR="007C3EBA" w:rsidRDefault="007C3EBA" w:rsidP="001A6989">
      <w:pPr>
        <w:shd w:val="clear" w:color="auto" w:fill="FFFFFF" w:themeFill="background1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12.   Інформація про проведення Всеукраїнських організаційно-масових заходів розміщується на офіційних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вебсайтах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суб’єктів організації та проведення Всеукраїнських організаційно-масових заходів та в засобах масової інформації.</w:t>
      </w:r>
    </w:p>
    <w:p w:rsidR="007C3EBA" w:rsidRDefault="007C3EBA" w:rsidP="001A6989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13.   Всеукраїнські організаційно-масові заходи під час надзвичайних ситуацій природного та техногенного походження, карантину, запровадження протиепідемічних заходів, у разі введення правового режиму надзвичайного або воєнного стану та окремих випадках проводяться винятково в заочній (дистанційній) формі.</w:t>
      </w:r>
    </w:p>
    <w:p w:rsidR="007C3EBA" w:rsidRDefault="007C3EBA" w:rsidP="001A6989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14. Підготовка місць проведення Всеукраїнських організаційно-масових заходів здійснюється відповідно до постанови Кабінету Міністрів України від 18 грудня 1998 року № 2025 «Про порядок підготовки спортивних споруд та інших спеціально відведених місць для проведення масових спортивних та культурно-видовищних заходів».</w:t>
      </w:r>
    </w:p>
    <w:p w:rsidR="007C3EBA" w:rsidRDefault="007C3EBA" w:rsidP="001A6989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15.   Правові відносини, пов’язані із захистом й обробкою персональних даних учасників, здійснюються з дотриманням вимог Закону України «Про захист персональних даних».</w:t>
      </w:r>
    </w:p>
    <w:p w:rsidR="007C3EBA" w:rsidRDefault="007C3EBA" w:rsidP="001A698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widowControl w:val="0"/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ІІ. Учасники Всеукраїнських організаційно-масових заходів</w:t>
      </w:r>
    </w:p>
    <w:p w:rsidR="007C3EBA" w:rsidRDefault="007C3EBA" w:rsidP="001A6989">
      <w:pPr>
        <w:widowControl w:val="0"/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C3EBA" w:rsidRDefault="001A6989" w:rsidP="001A6989">
      <w:pPr>
        <w:pStyle w:val="ac"/>
        <w:widowControl w:val="0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Участь у Всеукраїнських організаційно-масових заходах мають право брати здобувачі загальної середньої, позашкільної, професійної (професійно-технічної), фахової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вищої освіти, освіти дорослих, члени команд науково-технічного напряму (далі – учасники) згідно з положенням (регламентом) або умовами, програмою проведення відповідного Всеукраїнського організаційно-масового заходу. </w:t>
      </w:r>
    </w:p>
    <w:p w:rsidR="007C3EBA" w:rsidRDefault="007C3EBA" w:rsidP="001A6989">
      <w:pPr>
        <w:pStyle w:val="ac"/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pStyle w:val="ac"/>
        <w:widowControl w:val="0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Учасниками Всеукраїнських організаційно-масових заходів є: безпосередні учасники змагань, керівники, супроводжуючі особи та тренери команд або індивідуальних учасників, батьки або інші законні представники, організатори, гості, журі, глядачі.</w:t>
      </w:r>
    </w:p>
    <w:p w:rsidR="007C3EBA" w:rsidRDefault="007C3EBA" w:rsidP="001A6989">
      <w:pPr>
        <w:pStyle w:val="ac"/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pStyle w:val="ac"/>
        <w:widowControl w:val="0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Участь у ІІ етапі Всеукраїнських організаційно-масових заходів беруть команди та/або учасники, які стали переможцями їх І етапу у відповідних номінаціях і вікових категоріях.</w:t>
      </w:r>
    </w:p>
    <w:p w:rsidR="007C3EBA" w:rsidRDefault="001A6989" w:rsidP="001A6989">
      <w:pPr>
        <w:shd w:val="clear" w:color="auto" w:fill="FFFFFF"/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Участь у ІІІ етапі Всеукраїнських організаційно-масових заходів беруть команди та/або учасники, які стали переможцями їх ІІ етапу у відповідних номінаціях і вікових категоріях.</w:t>
      </w:r>
    </w:p>
    <w:p w:rsidR="007C3EBA" w:rsidRDefault="001A6989" w:rsidP="001A6989">
      <w:pPr>
        <w:shd w:val="clear" w:color="auto" w:fill="FFFFFF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Участь у ІV етапі Всеукраїнських організаційно-масових заходів беруть команди та/або учасники, які стали переможцями їх ІІІ етапу у відповідних номінаціях і вікових категоріях.</w:t>
      </w:r>
    </w:p>
    <w:p w:rsidR="007C3EBA" w:rsidRDefault="007C3EBA" w:rsidP="001A6989">
      <w:pPr>
        <w:shd w:val="clear" w:color="auto" w:fill="FFFFFF"/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pStyle w:val="ac"/>
        <w:widowControl w:val="0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Команди для участі у ІІ-ІV етапах Всеукраїнських організаційно-масових заходів формують органи управління освітою за поданням співорганізаторів  Всеукраїнських організаційно-масових заходів попереднього етапу.</w:t>
      </w:r>
    </w:p>
    <w:p w:rsidR="007C3EBA" w:rsidRDefault="007C3EBA" w:rsidP="001A6989">
      <w:pPr>
        <w:pStyle w:val="ac"/>
        <w:widowControl w:val="0"/>
        <w:shd w:val="clear" w:color="auto" w:fill="FFFFFF" w:themeFill="background1"/>
        <w:tabs>
          <w:tab w:val="left" w:pos="1134"/>
        </w:tabs>
        <w:spacing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pStyle w:val="ac"/>
        <w:widowControl w:val="0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Кількість команд від Автономної Республіки Крим, кожної області, міст Києва та Севастополя, а також їхній чисельний склад, вік учасників визначає організаційний комітет IV етапу відповідного організаційно-масового заходу згідно з умовами його проведення, розробленими УДЦПО.</w:t>
      </w:r>
    </w:p>
    <w:p w:rsidR="007C3EBA" w:rsidRDefault="001A6989" w:rsidP="001A6989">
      <w:pPr>
        <w:shd w:val="clear" w:color="auto" w:fill="FFFFFF" w:themeFill="background1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складу команди можуть входити керівник, тренери, тренер-керівник команди, судді, члени журі, інші супроводжуючі особи 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положення (регламенту) або умов проведення відповідного Всеукраїнського організаційно-масового заходу.</w:t>
      </w:r>
    </w:p>
    <w:p w:rsidR="007C3EBA" w:rsidRDefault="001A6989" w:rsidP="001A6989">
      <w:pPr>
        <w:shd w:val="clear" w:color="auto" w:fill="FFFFFF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разі включення до складу команди однієї супроводжуючої особи така особа не може брати участі в нарадах представників команд та оцінюванні (суддівстві) IV етапу Всеукраїнських організаційно-масових заходів.</w:t>
      </w:r>
    </w:p>
    <w:p w:rsidR="007C3EBA" w:rsidRDefault="007C3EBA" w:rsidP="001A6989">
      <w:pPr>
        <w:shd w:val="clear" w:color="auto" w:fill="FFFFFF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pStyle w:val="ac"/>
        <w:widowControl w:val="0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Члени команди можуть мати єдину форму із зображенням назви команди та/або її символіки.</w:t>
      </w:r>
    </w:p>
    <w:p w:rsidR="007C3EBA" w:rsidRDefault="001A6989" w:rsidP="001A6989">
      <w:pPr>
        <w:shd w:val="clear" w:color="auto" w:fill="FFFFFF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Назва команди або її символіка мають відповідати вимогам законодавства.</w:t>
      </w:r>
    </w:p>
    <w:p w:rsidR="007C3EBA" w:rsidRDefault="007C3EBA" w:rsidP="001A6989">
      <w:pPr>
        <w:shd w:val="clear" w:color="auto" w:fill="FFFFFF"/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pStyle w:val="ac"/>
        <w:widowControl w:val="0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Учасники зобов’язані дотримуватися вимог цього Положення, правил спортивних змагань із відповідного виду спорту, положення (регламенту) або умов відповідного Всеукраїнського організаційно-масового заходу та правил техніки безпеки.</w:t>
      </w:r>
    </w:p>
    <w:p w:rsidR="007C3EBA" w:rsidRDefault="007C3EBA" w:rsidP="001A6989">
      <w:pPr>
        <w:pStyle w:val="ac"/>
        <w:widowControl w:val="0"/>
        <w:shd w:val="clear" w:color="auto" w:fill="FFFFFF" w:themeFill="background1"/>
        <w:tabs>
          <w:tab w:val="left" w:pos="1134"/>
        </w:tabs>
        <w:spacing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pStyle w:val="ac"/>
        <w:widowControl w:val="0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разі порушення командою або учасником цього Положення організаційний комітет відповідного етапу Всеукраїнських організаційно-масових заходів може дискваліфікувати таку команду або такого учасника.</w:t>
      </w:r>
    </w:p>
    <w:p w:rsidR="007C3EBA" w:rsidRDefault="001A6989" w:rsidP="001A6989">
      <w:pPr>
        <w:shd w:val="clear" w:color="auto" w:fill="FFFFFF" w:themeFill="background1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Команда (керівник команди) або учасник, щодо яких порушено питання про дискваліфікацію, можуть надати організаційному комітету відповідного етапу Всеукраїнських організаційно-масових заходів свої пояснення в письмовій формі.</w:t>
      </w:r>
    </w:p>
    <w:p w:rsidR="007C3EBA" w:rsidRDefault="001A6989" w:rsidP="001A6989">
      <w:pPr>
        <w:shd w:val="clear" w:color="auto" w:fill="FFFFFF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про дискваліфікацію команди або учасника Всеукраїнських організаційно-масових заходів приймається на засіданні організаційного комітету відповідного етапу, про що складається протокол, який підписують голова організаційного комітету, голова головної суддівської колегії або журі та секретар організаційного комітету цього етапу.</w:t>
      </w:r>
    </w:p>
    <w:p w:rsidR="007C3EBA" w:rsidRDefault="001A6989" w:rsidP="001A6989">
      <w:pPr>
        <w:shd w:val="clear" w:color="auto" w:fill="FFFFFF" w:themeFill="background1"/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про дискваліфікацію команди або учасника приймається, якщо за нього проголосувала більшість членів засідання організаційного комітету. Витяг з протоколу засідання організаційного комітету надається керівнику команди або учаснику, щодо яких порушено питання про дискваліфікацію.</w:t>
      </w:r>
    </w:p>
    <w:p w:rsidR="007C3EBA" w:rsidRDefault="001A6989" w:rsidP="001A6989">
      <w:pPr>
        <w:shd w:val="clear" w:color="auto" w:fill="FFFFFF" w:themeFill="background1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Повернення та супровід до місця проживання такої команди або учасника забезпечує керівник, тренер, тренер-керівник команди, інша супроводжуюча особа.</w:t>
      </w:r>
    </w:p>
    <w:p w:rsidR="007C3EBA" w:rsidRDefault="007C3EBA" w:rsidP="001A6989">
      <w:pPr>
        <w:shd w:val="clear" w:color="auto" w:fill="FFFFFF" w:themeFill="background1"/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ІІІ. Організаційний комітет Всеукраїнських організаційно-масових заходів</w:t>
      </w:r>
    </w:p>
    <w:p w:rsidR="007C3EBA" w:rsidRDefault="007C3EBA" w:rsidP="001A69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7C3EBA" w:rsidRDefault="001A6989" w:rsidP="001A6989">
      <w:pPr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Для організації та проведення Всеукраїнських організаційно-масових заходів створюються організаційні комітети.</w:t>
      </w:r>
    </w:p>
    <w:p w:rsidR="007C3EBA" w:rsidRDefault="007C3EBA" w:rsidP="001A6989">
      <w:pPr>
        <w:shd w:val="clear" w:color="auto" w:fill="FFFFFF" w:themeFill="background1"/>
        <w:tabs>
          <w:tab w:val="left" w:pos="1134"/>
        </w:tabs>
        <w:spacing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Організаційні комітети І-ІІІ етапів Всеукраїнських організаційно-масових заходів:</w:t>
      </w:r>
    </w:p>
    <w:p w:rsidR="007C3EBA" w:rsidRDefault="001A6989" w:rsidP="001A6989">
      <w:pPr>
        <w:shd w:val="clear" w:color="auto" w:fill="FFFFFF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визначають строки, місце і план-графік проведення відповідного етапу Всеукраїнських організаційно-масових заходів, строки подання необхідної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документації та подають їх на затвердження до відповідного органу управління у сфері освіти;</w:t>
      </w:r>
    </w:p>
    <w:p w:rsidR="007C3EBA" w:rsidRDefault="001A6989" w:rsidP="001A6989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формують і затверджують програми проведення відповідних етапів Всеукраїнських організаційно-масових заходів;</w:t>
      </w:r>
    </w:p>
    <w:p w:rsidR="007C3EBA" w:rsidRDefault="001A6989" w:rsidP="001A6989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розглядають заявки команд та/або учасників на участь у відповідному етапі Всеукраїнських організаційно-масових заходів та за результатом розгляду затверджують склади команд та/або учасників;</w:t>
      </w:r>
    </w:p>
    <w:p w:rsidR="007C3EBA" w:rsidRDefault="001A6989" w:rsidP="001A6989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створюють робочі групи з технічного забезпечення проведення відповідного етапу Всеукраїнських організаційно-масових заходів;</w:t>
      </w:r>
    </w:p>
    <w:p w:rsidR="007C3EBA" w:rsidRDefault="001A6989" w:rsidP="001A6989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забезпечують матеріально-технічну базу, необхідну технічну та технологічну документацію, забезпечують безпечні умови для проведення відповідних етапів Всеукраїнських організаційно-масових заходів.</w:t>
      </w:r>
    </w:p>
    <w:p w:rsidR="007C3EBA" w:rsidRDefault="001A6989" w:rsidP="001A6989">
      <w:pPr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Організаційний комітет IV етапу Всеукраїнських організаційно-масових заходів:</w:t>
      </w:r>
    </w:p>
    <w:p w:rsidR="007C3EBA" w:rsidRDefault="001A6989" w:rsidP="001A6989">
      <w:pPr>
        <w:shd w:val="clear" w:color="auto" w:fill="FFFFFF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визначає строки, місце проведення IV етапу Всеукраїнських організаційно-масових заходів та подає їх на затвердження до МОН;</w:t>
      </w:r>
    </w:p>
    <w:p w:rsidR="007C3EBA" w:rsidRDefault="001A6989" w:rsidP="001A6989">
      <w:pPr>
        <w:shd w:val="clear" w:color="auto" w:fill="FFFFFF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визначає строки подання необхідної документації;</w:t>
      </w:r>
    </w:p>
    <w:p w:rsidR="007C3EBA" w:rsidRDefault="001A6989" w:rsidP="001A6989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формує та затверджує програму проведення IV етапу Всеукраїнських організаційно-масових заходів;</w:t>
      </w:r>
    </w:p>
    <w:p w:rsidR="007C3EBA" w:rsidRDefault="001A6989" w:rsidP="001A6989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розглядає заявки команд та/або учасників на участь у IV етапі Всеукраїнських організаційно-масових заходів та за результатом розгляду затверджує склади команд та/або учасників;</w:t>
      </w:r>
    </w:p>
    <w:p w:rsidR="007C3EBA" w:rsidRDefault="001A6989" w:rsidP="001A6989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створює робочу групу з технічного забезпечення проведення IV етапу Всеукраїнських організаційно-масових заходів.</w:t>
      </w:r>
    </w:p>
    <w:p w:rsidR="007C3EBA" w:rsidRDefault="007C3EBA" w:rsidP="001A6989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Організаційні комітети кожного етапу Всеукраїнських організаційно-масових заходів формуються з числа співорганізаторів Всеукраїнських організаційно-масових заходів,  працівників органів управління у сфері освіти, педагогічних, науково-педагогічних працівників закладів освіти, методичних установ, представників державних органів, медіа, громадських і благодійних організацій, органів місцевого самоврядування (за згодою).</w:t>
      </w:r>
    </w:p>
    <w:p w:rsidR="007C3EBA" w:rsidRDefault="001A6989" w:rsidP="001A6989">
      <w:pPr>
        <w:shd w:val="clear" w:color="auto" w:fill="FFFFFF" w:themeFill="background1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складу організаційного комітету кожного етапу Всеукраїнських організаційно-масових заходів може входити представник, визначений УДЦПО.</w:t>
      </w:r>
    </w:p>
    <w:p w:rsidR="007C3EBA" w:rsidRDefault="001A6989" w:rsidP="001A6989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складу організаційного комітету IV етапу Всеукраїнських організаційно-масових заходів може входити  представник УДЦПО, чия кандидатура затверджується наказом УДЦПО.</w:t>
      </w:r>
    </w:p>
    <w:p w:rsidR="007C3EBA" w:rsidRDefault="007C3EBA" w:rsidP="001A6989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Персональні склади організаційних комітетів І-ІІІ етапів Всеукраїнських організаційно-масових заходів затверджується відповідними органами управління у сфері освіти.</w:t>
      </w:r>
    </w:p>
    <w:p w:rsidR="007C3EBA" w:rsidRDefault="001A6989" w:rsidP="001A6989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Персональний склад організаційного комітету IV етапу Всеукраїнських організаційно-масових заходів затверджується УДЦПО.</w:t>
      </w:r>
    </w:p>
    <w:p w:rsidR="007C3EBA" w:rsidRDefault="007C3EBA" w:rsidP="001A6989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складу кожного організаційного комітету входять: голова, члени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організаційного комітету та секретар.</w:t>
      </w:r>
    </w:p>
    <w:p w:rsidR="007C3EBA" w:rsidRDefault="007C3EBA" w:rsidP="001A6989">
      <w:pPr>
        <w:widowControl w:val="0"/>
        <w:shd w:val="clear" w:color="auto" w:fill="FFFFFF" w:themeFill="background1"/>
        <w:tabs>
          <w:tab w:val="left" w:pos="1134"/>
        </w:tabs>
        <w:spacing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Очолює організаційний комітет голова, який здійснює розподіл доручень між його членами та керує роботою з організації та проведення відповідного етапу Всеукраїнських організаційно-масових заходів.</w:t>
      </w:r>
    </w:p>
    <w:p w:rsidR="007C3EBA" w:rsidRDefault="007C3EBA" w:rsidP="001A6989">
      <w:pPr>
        <w:pStyle w:val="ac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Члени організаційного комітету здійснюють організаційну роботу щодо проведення відповідного етапу Всеукраїнських організаційно-масових заходів та забезпечують порядок його проведення.</w:t>
      </w:r>
    </w:p>
    <w:p w:rsidR="007C3EBA" w:rsidRDefault="007C3EBA" w:rsidP="001A6989">
      <w:pPr>
        <w:pStyle w:val="ac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організаційного комітету Всеукраїнських організаційно-масових заходів:</w:t>
      </w:r>
    </w:p>
    <w:p w:rsidR="007C3EBA" w:rsidRDefault="001A6989" w:rsidP="001A698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оформляє документацію щодо проведення відповідного етапу Всеукраїнських організаційно-масових заходів;</w:t>
      </w:r>
    </w:p>
    <w:p w:rsidR="007C3EBA" w:rsidRDefault="001A6989" w:rsidP="001A698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сприяє висвітленню результатів відповідного етапу Всеукраїнських організаційно-масових заходів в медіа;</w:t>
      </w:r>
    </w:p>
    <w:p w:rsidR="007C3EBA" w:rsidRDefault="001A6989" w:rsidP="001A698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забезпечує зберігання документів і матеріалів щодо проведення відповідного етапу Всеукраїнських організаційно-масових заходів.</w:t>
      </w:r>
    </w:p>
    <w:p w:rsidR="007C3EBA" w:rsidRDefault="001A6989" w:rsidP="001A6989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C3EBA" w:rsidRDefault="001A6989" w:rsidP="001A698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IV . Головна суддівська колегія, журі Всеукраїнських</w:t>
      </w:r>
    </w:p>
    <w:p w:rsidR="007C3EBA" w:rsidRDefault="001A6989" w:rsidP="001A698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організаційно-масових заходів</w:t>
      </w:r>
    </w:p>
    <w:p w:rsidR="007C3EBA" w:rsidRDefault="007C3EBA" w:rsidP="001A698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C3EBA" w:rsidRDefault="001A6989" w:rsidP="001A6989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Головна суддівська колегія або журі згідно з умовами проведення відповідного організаційно-масового заходу створюється з метою забезпечення об’єктивності оцінювання виступів команд і учасників Всеукраїнських організаційно-масових заходів й визначення переможців і призерів їх відповідних етапів.</w:t>
      </w:r>
    </w:p>
    <w:p w:rsidR="007C3EBA" w:rsidRDefault="001A6989" w:rsidP="001A6989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Головна суддівська колегія або журі створюється окремо для кожної номінації, в якій проводиться відповідний етап Всеукраїнських організаційно-масових заходів.</w:t>
      </w:r>
    </w:p>
    <w:p w:rsidR="007C3EBA" w:rsidRDefault="001A6989" w:rsidP="001A698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Кількість членів головної суддівської колегії або журі не повинна перевищувати третини від кількості учасників номінації, але становити не менше трьох осіб.</w:t>
      </w:r>
    </w:p>
    <w:p w:rsidR="007C3EBA" w:rsidRDefault="007C3EBA" w:rsidP="001A698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Головна суддівська колегія або журі кожного етапу Всеукраїнських організаційно-масових заходів формується з числа працівників органів управління у сфері освіти, педагогічних і науково-педагогічних працівників закладів освіти, а також представників органів виконавчої влади, органів місцевого самоврядування, спортивних федерацій, фізкультурно-спортивних товариств та їх асоціацій, громадських об’єднань фізкультурно-спортивного спрямування (за згодою), міжнародних організацій на підставі угод, договорів та меморандумів.</w:t>
      </w:r>
    </w:p>
    <w:p w:rsidR="007C3EBA" w:rsidRDefault="001A6989" w:rsidP="001A698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складу головної суддівської колегія або журі можуть входити фахівці з відповідних видів спорту та представниками бізнесу (за згодою).</w:t>
      </w:r>
    </w:p>
    <w:p w:rsidR="007C3EBA" w:rsidRDefault="007C3EBA" w:rsidP="001A698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Персональні склади головної суддівської колегії або журі І-ІІІ етапів Всеукраїнських організаційно-масових заходів затверджується відповідними органами управління у сфері освіти за поданням співорганізаторів.</w:t>
      </w:r>
    </w:p>
    <w:p w:rsidR="007C3EBA" w:rsidRDefault="001A6989" w:rsidP="001A698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Персональний склад головної суддівської колегії або журі IV етапу Всеукраїнських організаційно-масових заходів затверджується УДЦПО.</w:t>
      </w:r>
    </w:p>
    <w:p w:rsidR="007C3EBA" w:rsidRDefault="007C3EBA" w:rsidP="001A698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складу головної суддівської колегії або журі Всеукраїнських організаційно-масових заходів не можуть входити близькі особи, керівники учасників.</w:t>
      </w:r>
    </w:p>
    <w:p w:rsidR="007C3EBA" w:rsidRDefault="001A6989" w:rsidP="001A698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складу головної суддівської колегії або журі можуть входити судді, які є членами команди, згідно з умовами проведення відповідного Всеукраїнського організаційно-масового заходу.</w:t>
      </w:r>
    </w:p>
    <w:p w:rsidR="007C3EBA" w:rsidRPr="006012E3" w:rsidRDefault="001A6989" w:rsidP="001A6989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8"/>
        <w:jc w:val="both"/>
        <w:rPr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Врегулювання конфлікту інтересів, який виник під час участі у засіданні суддівської колегії або журі, здійснюється шляхом:</w:t>
      </w:r>
    </w:p>
    <w:p w:rsidR="007C3EBA" w:rsidRDefault="001A6989" w:rsidP="001A6989">
      <w:pPr>
        <w:spacing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самостійного публічного повідомлення про конфлікт інтересів (про що вноситься відповідний запис до протоколу засідання суддівської колегії або журі);</w:t>
      </w:r>
    </w:p>
    <w:p w:rsidR="007C3EBA" w:rsidRDefault="001A6989" w:rsidP="001A6989">
      <w:pPr>
        <w:spacing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неучасті в розгляді, підготовці, прийнятті рішення (у зв’язку з яким виник конфлікт інтересів) суддівською колегією або журі.</w:t>
      </w:r>
    </w:p>
    <w:p w:rsidR="007C3EBA" w:rsidRDefault="001A6989" w:rsidP="001A6989">
      <w:pPr>
        <w:spacing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Якщо неучасть особи у прийнятті рішення призведе до втрати повноважень суддівської колегії або журі, особа, в якої наявний конфлікт інтересів, бере участь у прийнятті суддівською колегією або журі рішення (у зв’язку з яким виник конфлікт інтересів) за умови самостійного публічного повідомлення про конфлікт інтересів (про що вноситься відповідний запис до протоколу засідання суддівської колегії  або журі);</w:t>
      </w:r>
    </w:p>
    <w:p w:rsidR="007C3EBA" w:rsidRDefault="001A6989" w:rsidP="001A6989">
      <w:pPr>
        <w:spacing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Оголошення про конфлікт інтересів здійснюється під час засідання суддівської колегії або журі, до початку розгляду питання, у вирішенні якого є приватний інтерес.</w:t>
      </w:r>
    </w:p>
    <w:p w:rsidR="007C3EBA" w:rsidRDefault="007C3EBA" w:rsidP="001A698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складу головної суддівської колегія або журі кожного етапу Всеукраїнських організаційно-масових заходів входять голова, члени журі та секретар.</w:t>
      </w:r>
    </w:p>
    <w:p w:rsidR="007C3EBA" w:rsidRDefault="007C3EBA" w:rsidP="001A6989">
      <w:pPr>
        <w:tabs>
          <w:tab w:val="left" w:pos="1134"/>
        </w:tabs>
        <w:spacing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Головну суддівську колегію або журі очолює голова, який організовує роботу головної суддівської колегія або журі, проводить їхні засідання, бере участь у визначенні переможців і призерів відповідного етапу Всеукраїнських організаційно-масових заходів та надає роз’яснення щодо результатів участі в них.</w:t>
      </w:r>
    </w:p>
    <w:p w:rsidR="007C3EBA" w:rsidRDefault="007C3EBA" w:rsidP="001A6989">
      <w:pPr>
        <w:pStyle w:val="ac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Члени головної суддівської колегія або журі:</w:t>
      </w:r>
    </w:p>
    <w:p w:rsidR="007C3EBA" w:rsidRDefault="001A6989" w:rsidP="001A698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забезпечують об’єктивність оцінювання виступів команд та/або учасників;</w:t>
      </w:r>
    </w:p>
    <w:p w:rsidR="007C3EBA" w:rsidRDefault="001A6989" w:rsidP="001A698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заповнюють оціночні протоколи Всеукраїнських організаційно-масових заходів у відповідній номінації та віковій категорії;</w:t>
      </w:r>
    </w:p>
    <w:p w:rsidR="007C3EBA" w:rsidRDefault="001A6989" w:rsidP="001A698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визначають переможців і призерів відповідного етапу Всеукраїнських організаційно-масових заходів в кожній номінації та кожній віковій категорії.</w:t>
      </w:r>
    </w:p>
    <w:p w:rsidR="007C3EBA" w:rsidRDefault="007C3EBA" w:rsidP="001A698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головної суддівської колегії або журі відповідного етапу забезпечує зберігання, систематизацію, оформлення документів і матеріалів Всеукраїнських організаційно-масових заходів цього етапу.</w:t>
      </w:r>
    </w:p>
    <w:p w:rsidR="007C3EBA" w:rsidRDefault="001A6989" w:rsidP="001A698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головної суддівської колегії або журі не бере участі в оцінюванні виступів команд та/або учасників та визначенні переможців і призерів Всеукраїнських організаційно-масових заходів.</w:t>
      </w:r>
    </w:p>
    <w:p w:rsidR="007C3EBA" w:rsidRDefault="007C3EBA" w:rsidP="001A698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Головна суддівська колегія відповідного етапу затверджує результати I-ІІІ етапів Всеукраїнських організаційно-масових заходів на підставі підсумкових протоколів.</w:t>
      </w:r>
    </w:p>
    <w:p w:rsidR="007C3EBA" w:rsidRDefault="007C3EBA" w:rsidP="001A6989">
      <w:pPr>
        <w:tabs>
          <w:tab w:val="left" w:pos="1134"/>
        </w:tabs>
        <w:spacing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EBA" w:rsidRDefault="007C3EBA" w:rsidP="001A6989">
      <w:pPr>
        <w:tabs>
          <w:tab w:val="left" w:pos="1134"/>
        </w:tabs>
        <w:spacing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V. Умови проведення Всеукраїнських організаційно-масових заходів</w:t>
      </w:r>
    </w:p>
    <w:p w:rsidR="007C3EBA" w:rsidRDefault="007C3EBA" w:rsidP="001A698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numPr>
          <w:ilvl w:val="0"/>
          <w:numId w:val="9"/>
        </w:numPr>
        <w:shd w:val="clear" w:color="auto" w:fill="FFFFFF" w:themeFill="background1"/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Всеукраїнські організаційно-масові заходи проводяться у формі конкурсів, виставок, змагань, фестивалів, кубків, турнірів, чемпіонатів тощо зі спортивно-технічних видів спорту (авіамодельного спорту, автомодельного спорту,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ракетомодельного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спорту,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судномодельного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спорту, радіоспорту, спортивної радіопеленгації, картингу, середньовічного бою,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кіберспорту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тощо), профілів науково-технічного напряму позашкільної освіти, інших напрямів технічної творчості.</w:t>
      </w:r>
    </w:p>
    <w:p w:rsidR="007C3EBA" w:rsidRDefault="007C3EBA" w:rsidP="001A6989">
      <w:pPr>
        <w:shd w:val="clear" w:color="auto" w:fill="FFFFFF" w:themeFill="background1"/>
        <w:tabs>
          <w:tab w:val="left" w:pos="1134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numPr>
          <w:ilvl w:val="0"/>
          <w:numId w:val="9"/>
        </w:numPr>
        <w:shd w:val="clear" w:color="auto" w:fill="FFFFFF" w:themeFill="background1"/>
        <w:tabs>
          <w:tab w:val="left" w:pos="1134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 час проведення урочистої частини Всеукраїнських організаційно масових заходів встановлюється Державний Прапор України з дотриманням вимог законодавства. Урочиста частина змагання розпочинається виконанням Державного Гімну України. </w:t>
      </w:r>
    </w:p>
    <w:p w:rsidR="007C3EBA" w:rsidRPr="006012E3" w:rsidRDefault="001A6989" w:rsidP="001A6989">
      <w:pPr>
        <w:numPr>
          <w:ilvl w:val="0"/>
          <w:numId w:val="9"/>
        </w:numPr>
        <w:shd w:val="clear" w:color="auto" w:fill="FFFFFF" w:themeFill="background1"/>
        <w:tabs>
          <w:tab w:val="left" w:pos="1134"/>
        </w:tabs>
        <w:spacing w:line="240" w:lineRule="auto"/>
        <w:ind w:left="0" w:firstLine="708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Інформація (календарний план) про проведення Всеукраїнських організаційно-масових заходів розміщується на офіційному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вебсайті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УДЦПО</w:t>
      </w:r>
      <w:hyperlink r:id="rId6">
        <w:r>
          <w:rPr>
            <w:rStyle w:val="ListLabel281"/>
            <w:rFonts w:eastAsia="Arial"/>
            <w:lang w:val="uk-UA"/>
          </w:rPr>
          <w:t xml:space="preserve"> </w:t>
        </w:r>
      </w:hyperlink>
      <w:r>
        <w:rPr>
          <w:rStyle w:val="-"/>
          <w:rFonts w:ascii="Times New Roman" w:eastAsia="Times New Roman" w:hAnsi="Times New Roman" w:cs="Times New Roman"/>
          <w:color w:val="1155CC"/>
          <w:sz w:val="28"/>
          <w:szCs w:val="28"/>
          <w:lang w:val="uk-UA"/>
        </w:rPr>
        <w:t>https://udcpo.gov.ua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3EBA" w:rsidRDefault="007C3EBA" w:rsidP="001A6989">
      <w:pPr>
        <w:shd w:val="clear" w:color="auto" w:fill="FFFFFF" w:themeFill="background1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numPr>
          <w:ilvl w:val="0"/>
          <w:numId w:val="9"/>
        </w:numPr>
        <w:shd w:val="clear" w:color="auto" w:fill="FFFFFF" w:themeFill="background1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Форма участі, строки подання документації, та формат проведення відповідних етапів Всеукраїнських організаційно-масових заходів визначаються їхніми організаційними комітетами, відповідними органами управління у сфері освіти та УДЦПО.</w:t>
      </w:r>
    </w:p>
    <w:p w:rsidR="007C3EBA" w:rsidRDefault="007C3EBA" w:rsidP="001A6989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numPr>
          <w:ilvl w:val="0"/>
          <w:numId w:val="9"/>
        </w:numPr>
        <w:shd w:val="clear" w:color="auto" w:fill="FFFFFF" w:themeFill="background1"/>
        <w:tabs>
          <w:tab w:val="left" w:pos="1134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 проведення (регламенти) І-ІІІ етапів Всеукраїнських організаційно-масових заходів розробляють та затверджують відповідні оргкомітети відповідно до цього Положення на підставі примірних програм проведення етапів Всеукраїнських організаційно-масових заходів, розроблених УДЦПО.</w:t>
      </w:r>
    </w:p>
    <w:p w:rsidR="007C3EBA" w:rsidRDefault="007C3EBA" w:rsidP="001A6989">
      <w:pPr>
        <w:pStyle w:val="ac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numPr>
          <w:ilvl w:val="0"/>
          <w:numId w:val="9"/>
        </w:numPr>
        <w:shd w:val="clear" w:color="auto" w:fill="FFFFFF" w:themeFill="background1"/>
        <w:tabs>
          <w:tab w:val="left" w:pos="1134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Програму проведення та положення (регламент) або умови проведення IV етапу Всеукраїнських організаційно-масових заходів розробляє УДЦПО відповідно до цього Положення.</w:t>
      </w:r>
    </w:p>
    <w:p w:rsidR="007C3EBA" w:rsidRDefault="007C3EBA" w:rsidP="001A6989">
      <w:pPr>
        <w:pStyle w:val="ac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numPr>
          <w:ilvl w:val="0"/>
          <w:numId w:val="9"/>
        </w:numPr>
        <w:shd w:val="clear" w:color="auto" w:fill="FFFFFF" w:themeFill="background1"/>
        <w:tabs>
          <w:tab w:val="left" w:pos="1134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Положення (регламенти) про організаційно-масові заходи зі спортивно-технічних видів спорту розробляється УДЦПО та погоджуються установою, яка уповноважена реалізувати державну політику з фізичного виховання і спорту в закладах освіти.</w:t>
      </w:r>
    </w:p>
    <w:p w:rsidR="007C3EBA" w:rsidRDefault="007C3EBA" w:rsidP="001A6989">
      <w:pPr>
        <w:pStyle w:val="ac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numPr>
          <w:ilvl w:val="0"/>
          <w:numId w:val="9"/>
        </w:numPr>
        <w:shd w:val="clear" w:color="auto" w:fill="FFFFFF" w:themeFill="background1"/>
        <w:tabs>
          <w:tab w:val="left" w:pos="1134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УДЦПО може забезпечувати проживання, харчування, транспортне та культурно-екскурсійне обслуговування учасників Всеукраїнських організаційно-масових заходів відповідно до їхніх попередніх заявок за умови фінансування (за досягнення попередніх домовленостей з постачальниками відповідних послуг, офіційними партнерами та співорганізаторами Всеукраїнських організаційно-масових заходів).</w:t>
      </w:r>
    </w:p>
    <w:p w:rsidR="007C3EBA" w:rsidRDefault="001A6989" w:rsidP="001A6989">
      <w:pPr>
        <w:numPr>
          <w:ilvl w:val="0"/>
          <w:numId w:val="9"/>
        </w:numPr>
        <w:shd w:val="clear" w:color="auto" w:fill="FFFFFF" w:themeFill="background1"/>
        <w:tabs>
          <w:tab w:val="left" w:pos="1134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межах Всеукраїнських організаційно-масових заходів можуть проводитися командна та особиста першості.</w:t>
      </w:r>
    </w:p>
    <w:p w:rsidR="007C3EBA" w:rsidRDefault="007C3EBA" w:rsidP="001A6989">
      <w:pPr>
        <w:shd w:val="clear" w:color="auto" w:fill="FFFFFF" w:themeFill="background1"/>
        <w:tabs>
          <w:tab w:val="left" w:pos="1134"/>
        </w:tabs>
        <w:spacing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EBA" w:rsidRPr="006012E3" w:rsidRDefault="001A6989" w:rsidP="001A6989">
      <w:pPr>
        <w:numPr>
          <w:ilvl w:val="0"/>
          <w:numId w:val="9"/>
        </w:numPr>
        <w:shd w:val="clear" w:color="auto" w:fill="FFFFFF" w:themeFill="background1"/>
        <w:tabs>
          <w:tab w:val="left" w:pos="1134"/>
        </w:tabs>
        <w:spacing w:line="240" w:lineRule="auto"/>
        <w:ind w:left="0" w:firstLine="708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місця проведення Всеукраїнських організаційно-масових заходів команди та учасники прибувають організовано в супроводі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керівника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C3EBA" w:rsidRDefault="007C3EBA" w:rsidP="001A6989">
      <w:pPr>
        <w:pStyle w:val="ac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EBA" w:rsidRPr="006012E3" w:rsidRDefault="001A6989" w:rsidP="001A6989">
      <w:pPr>
        <w:numPr>
          <w:ilvl w:val="0"/>
          <w:numId w:val="9"/>
        </w:numPr>
        <w:shd w:val="clear" w:color="auto" w:fill="FFFFFF" w:themeFill="background1"/>
        <w:tabs>
          <w:tab w:val="left" w:pos="1134"/>
        </w:tabs>
        <w:spacing w:line="240" w:lineRule="auto"/>
        <w:ind w:left="0" w:firstLine="708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Команду чисельністю понад 5 осіб супроводжують два керівника команди.</w:t>
      </w:r>
    </w:p>
    <w:p w:rsidR="007C3EBA" w:rsidRDefault="007C3EBA" w:rsidP="001A6989">
      <w:pPr>
        <w:pStyle w:val="ac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EBA" w:rsidRPr="006012E3" w:rsidRDefault="001A6989" w:rsidP="001A6989">
      <w:pPr>
        <w:numPr>
          <w:ilvl w:val="0"/>
          <w:numId w:val="9"/>
        </w:numPr>
        <w:shd w:val="clear" w:color="auto" w:fill="FFFFFF" w:themeFill="background1"/>
        <w:tabs>
          <w:tab w:val="left" w:pos="1134"/>
        </w:tabs>
        <w:spacing w:line="240" w:lineRule="auto"/>
        <w:ind w:left="0" w:firstLine="708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Збереження життя та здоров’я учасників, дотримання ними вимог програми, положення (регламентів) про Всеукраїнські організаційно-масові заходи, правил техніки безпеки забезпечують керівник, тренер, тренер-керівник команди.</w:t>
      </w:r>
    </w:p>
    <w:p w:rsidR="007C3EBA" w:rsidRDefault="007C3EBA" w:rsidP="001A6989">
      <w:pPr>
        <w:pStyle w:val="ac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numPr>
          <w:ilvl w:val="0"/>
          <w:numId w:val="9"/>
        </w:numPr>
        <w:shd w:val="clear" w:color="auto" w:fill="FFFFFF" w:themeFill="background1"/>
        <w:tabs>
          <w:tab w:val="left" w:pos="1134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 час офіційних тренувань і стартів збереження життя та здоров’я членів команди, дотримання ними вимог техніки безпеки забезпечують організаційні комітети відповідних етапів Всеукраїнських організаційно-масових заходів, головні судді та старші судді на стартах.</w:t>
      </w:r>
    </w:p>
    <w:p w:rsidR="007C3EBA" w:rsidRDefault="007C3EBA" w:rsidP="001A6989">
      <w:pPr>
        <w:pStyle w:val="ac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numPr>
          <w:ilvl w:val="0"/>
          <w:numId w:val="9"/>
        </w:numPr>
        <w:shd w:val="clear" w:color="auto" w:fill="FFFFFF" w:themeFill="background1"/>
        <w:tabs>
          <w:tab w:val="left" w:pos="1134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Втручання сторонніх осіб (батьків учасників, інших законних представників, керівників команд тощо) у процедуру проведення Всеукраїнських організаційно-масових заходів, зокрема і роботу організаційного комітету та головної суддівської колегії або журі, забороняється.</w:t>
      </w:r>
    </w:p>
    <w:p w:rsidR="007C3EBA" w:rsidRDefault="007C3EBA" w:rsidP="001A6989">
      <w:pPr>
        <w:pStyle w:val="ac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numPr>
          <w:ilvl w:val="0"/>
          <w:numId w:val="9"/>
        </w:numPr>
        <w:shd w:val="clear" w:color="auto" w:fill="FFFFFF" w:themeFill="background1"/>
        <w:tabs>
          <w:tab w:val="left" w:pos="1134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Фото-,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відеозйомка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аудіозапис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 час проведення Всеукраїнських організаційно-масових заходів здійснюються з дотриманням вимог законодавства.</w:t>
      </w:r>
    </w:p>
    <w:p w:rsidR="007C3EBA" w:rsidRDefault="007C3EBA" w:rsidP="001A6989">
      <w:pPr>
        <w:pStyle w:val="ac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VІ. Документація Всеукраїнських організаційно-масових заходів</w:t>
      </w:r>
    </w:p>
    <w:p w:rsidR="007C3EBA" w:rsidRDefault="007C3EBA" w:rsidP="001A6989">
      <w:pPr>
        <w:shd w:val="clear" w:color="auto" w:fill="FFFFFF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3EBA" w:rsidRPr="006012E3" w:rsidRDefault="001A6989" w:rsidP="001A6989">
      <w:pPr>
        <w:numPr>
          <w:ilvl w:val="0"/>
          <w:numId w:val="8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участі у Всеукраїнських організаційно-масових заходах до оргкомітету відповідного етапу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попередньо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подається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заявк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форма та терміни подання якої наводяться в умовах проведення відповідного Всеукраїнського організаційно-масового заходу.</w:t>
      </w:r>
    </w:p>
    <w:p w:rsidR="007C3EBA" w:rsidRDefault="007C3EBA" w:rsidP="001A6989">
      <w:pPr>
        <w:shd w:val="clear" w:color="auto" w:fill="FFFFFF"/>
        <w:tabs>
          <w:tab w:val="left" w:pos="1134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EBA" w:rsidRPr="006012E3" w:rsidRDefault="001A6989" w:rsidP="001A6989">
      <w:pPr>
        <w:numPr>
          <w:ilvl w:val="0"/>
          <w:numId w:val="8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Для участі в І-IV етапах Всеукраїнських організаційно-масових заходів керівник, тренер, тренер-керівник команди або інші законні представники подають до головної суддівської колегії або журі такі документи:</w:t>
      </w:r>
    </w:p>
    <w:p w:rsidR="007C3EBA" w:rsidRDefault="001A6989" w:rsidP="001A6989">
      <w:pPr>
        <w:shd w:val="clear" w:color="auto" w:fill="FFFFFF"/>
        <w:tabs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наказ про відрядження (направлення) команди;</w:t>
      </w:r>
    </w:p>
    <w:p w:rsidR="007C3EBA" w:rsidRPr="006012E3" w:rsidRDefault="001A6989" w:rsidP="001A6989">
      <w:pPr>
        <w:shd w:val="clear" w:color="auto" w:fill="FFFFFF"/>
        <w:spacing w:line="240" w:lineRule="auto"/>
        <w:ind w:firstLine="700"/>
        <w:jc w:val="both"/>
        <w:rPr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заявк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участь у відповідному етапі Всеукраїнських організаційно-масових заходів;</w:t>
      </w:r>
    </w:p>
    <w:p w:rsidR="007C3EBA" w:rsidRPr="006012E3" w:rsidRDefault="001A6989" w:rsidP="001A6989">
      <w:pPr>
        <w:shd w:val="clear" w:color="auto" w:fill="FFFFFF"/>
        <w:spacing w:line="240" w:lineRule="auto"/>
        <w:ind w:firstLine="70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медична довідка на кожного учасника (форма первинної облікової документації </w:t>
      </w:r>
      <w:hyperlink r:id="rId7" w:anchor="n3" w:history="1">
        <w:r>
          <w:rPr>
            <w:rStyle w:val="ListLabel281"/>
            <w:rFonts w:eastAsia="Arial"/>
            <w:lang w:val="uk-UA"/>
          </w:rPr>
          <w:t>№ 079/о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«Медична довідка на дитину, яка від’їжджає в дитячий заклад оздоровлення та відпочинку», затверджена наказом Міністерства охорони здоров’я України від 29 травня 2013 року</w:t>
      </w:r>
      <w:hyperlink r:id="rId8">
        <w:r>
          <w:rPr>
            <w:rStyle w:val="ListLabel281"/>
            <w:rFonts w:eastAsia="Arial"/>
            <w:lang w:val="uk-UA"/>
          </w:rPr>
          <w:t xml:space="preserve"> № 435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зареєстрованим у Міністерстві юстиції України 17 червня 2013 року за № 990/23522);</w:t>
      </w:r>
    </w:p>
    <w:p w:rsidR="007C3EBA" w:rsidRDefault="001A6989" w:rsidP="001A6989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свідоцтва про народження (документи, що посвідчують особу) або учнівські (студентські) квитки учасників;</w:t>
      </w:r>
    </w:p>
    <w:p w:rsidR="007C3EBA" w:rsidRPr="006012E3" w:rsidRDefault="001A6989" w:rsidP="001A6989">
      <w:pPr>
        <w:shd w:val="clear" w:color="auto" w:fill="FFFFFF"/>
        <w:spacing w:line="240" w:lineRule="auto"/>
        <w:ind w:firstLine="70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кваліфікаційні книжки спортсменів (за наявності).</w:t>
      </w:r>
    </w:p>
    <w:p w:rsidR="007C3EBA" w:rsidRDefault="007C3EBA" w:rsidP="001A6989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EBA" w:rsidRPr="006012E3" w:rsidRDefault="001A6989" w:rsidP="001A6989">
      <w:pPr>
        <w:shd w:val="clear" w:color="auto" w:fill="FFFFFF"/>
        <w:spacing w:line="240" w:lineRule="auto"/>
        <w:ind w:firstLine="70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Команди та учасники,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заявки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термінам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встановлені організаційним комітетом, до участі в організаційно-масовому заході не допускаються.</w:t>
      </w:r>
    </w:p>
    <w:p w:rsidR="007C3EBA" w:rsidRDefault="007C3EBA" w:rsidP="001A6989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EBA" w:rsidRPr="006012E3" w:rsidRDefault="001A6989" w:rsidP="001A6989">
      <w:pPr>
        <w:shd w:val="clear" w:color="auto" w:fill="FFFFFF"/>
        <w:spacing w:line="240" w:lineRule="auto"/>
        <w:ind w:firstLine="70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Після перевірки наявності та правильності оформлення необхідних документів головна суддівська колегія або журі відповідного етапу надає команді або учаснику допуск до участі у відповідному організаційно-масовому заході.</w:t>
      </w:r>
    </w:p>
    <w:p w:rsidR="007C3EBA" w:rsidRDefault="001A6989" w:rsidP="001A6989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C3EBA" w:rsidRDefault="001A6989" w:rsidP="001A6989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2" w:name="__DdeLink__646_1173282648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VІІ</w:t>
      </w:r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Оцінювання Всеукраїнських організаційно-масових заходів</w:t>
      </w:r>
    </w:p>
    <w:p w:rsidR="007C3EBA" w:rsidRDefault="007C3EBA" w:rsidP="001A6989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C3EBA" w:rsidRDefault="001A6989" w:rsidP="001A6989">
      <w:pPr>
        <w:numPr>
          <w:ilvl w:val="0"/>
          <w:numId w:val="3"/>
        </w:numPr>
        <w:shd w:val="clear" w:color="auto" w:fill="FFFFFF"/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Виступи учасників (команд) під час проведення Всеукраїнських організаційно-масових заходів оцінює головна суддівська колегія або журі.</w:t>
      </w:r>
    </w:p>
    <w:p w:rsidR="007C3EBA" w:rsidRDefault="007C3EBA" w:rsidP="001A6989">
      <w:pPr>
        <w:shd w:val="clear" w:color="auto" w:fill="FFFFFF"/>
        <w:tabs>
          <w:tab w:val="left" w:pos="1134"/>
        </w:tabs>
        <w:spacing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numPr>
          <w:ilvl w:val="0"/>
          <w:numId w:val="3"/>
        </w:numPr>
        <w:shd w:val="clear" w:color="auto" w:fill="FFFFFF" w:themeFill="background1"/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Критерії оцінювання команд та учасників наводяться в умовах, положеннях (регламентах) або умовах проведення відповідного Всеукраїнського організаційно-масового заходу.</w:t>
      </w:r>
    </w:p>
    <w:p w:rsidR="007C3EBA" w:rsidRDefault="007C3EBA" w:rsidP="001A6989">
      <w:pPr>
        <w:pStyle w:val="ac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numPr>
          <w:ilvl w:val="0"/>
          <w:numId w:val="3"/>
        </w:numPr>
        <w:shd w:val="clear" w:color="auto" w:fill="FFFFFF"/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підсумками участі у IV етапі Всеукраїнських організаційно-масових заходів безпосереднім учасникам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можуть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 xml:space="preserve"> присвоюються спортивні розряди за виконання ними кваліфікаційних норм і вимог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до відповідного виду спорту.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C3EBA" w:rsidRDefault="001A6989" w:rsidP="001A6989">
      <w:pPr>
        <w:shd w:val="clear" w:color="auto" w:fill="FFFFFF"/>
        <w:spacing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C3EBA" w:rsidRDefault="007C3EBA" w:rsidP="001A6989">
      <w:pPr>
        <w:shd w:val="clear" w:color="auto" w:fill="FFFFFF"/>
        <w:spacing w:line="240" w:lineRule="auto"/>
        <w:ind w:right="4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C3EBA" w:rsidRDefault="007C3EBA" w:rsidP="001A6989">
      <w:pPr>
        <w:shd w:val="clear" w:color="auto" w:fill="FFFFFF"/>
        <w:spacing w:line="240" w:lineRule="auto"/>
        <w:ind w:right="4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C3EBA" w:rsidRDefault="007C3EBA" w:rsidP="001A6989">
      <w:pPr>
        <w:shd w:val="clear" w:color="auto" w:fill="FFFFFF"/>
        <w:spacing w:line="240" w:lineRule="auto"/>
        <w:ind w:right="4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C3EBA" w:rsidRDefault="007C3EBA" w:rsidP="001A6989">
      <w:pPr>
        <w:shd w:val="clear" w:color="auto" w:fill="FFFFFF"/>
        <w:spacing w:line="240" w:lineRule="auto"/>
        <w:ind w:right="4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C3EBA" w:rsidRDefault="001A6989" w:rsidP="001A6989">
      <w:pPr>
        <w:shd w:val="clear" w:color="auto" w:fill="FFFFFF"/>
        <w:spacing w:line="240" w:lineRule="auto"/>
        <w:ind w:right="4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VІІІ. Визначення та нагородження переможців і призерів Всеукраїнських організаційно-масових заходів</w:t>
      </w:r>
    </w:p>
    <w:p w:rsidR="007C3EBA" w:rsidRDefault="001A6989" w:rsidP="001A6989">
      <w:pPr>
        <w:shd w:val="clear" w:color="auto" w:fill="FFFFFF"/>
        <w:spacing w:line="240" w:lineRule="auto"/>
        <w:ind w:right="4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C3EBA" w:rsidRDefault="001A6989" w:rsidP="001A6989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Переможці та призери Всеукраїнських організаційно-масових заходів визначаються в кожній номінації та кожній віковій категорії окремо за сумами набраних командами або учасниками балів відповідно до умов їх проведення.</w:t>
      </w:r>
    </w:p>
    <w:p w:rsidR="007C3EBA" w:rsidRDefault="001A6989" w:rsidP="001A6989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Переможцем Всеукраїнських організаційно-масових заходів в кожній номінації та кожній віковій категорії є команда або учасник, які набрали найбільшу суму балів та посіли перше місце.</w:t>
      </w:r>
    </w:p>
    <w:p w:rsidR="007C3EBA" w:rsidRDefault="001A6989" w:rsidP="001A698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Призерами Всеукраїнських організаційно-масових заходів в кожній номінації та кожній віковій категорії є команди або учасники, які за сумами набраних балів посіли друге та третє місця.</w:t>
      </w:r>
    </w:p>
    <w:p w:rsidR="007C3EBA" w:rsidRDefault="001A6989" w:rsidP="001A698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Кількість призових (перших, других, третіх) місць за результатами кожного етапу Всеукраїнського організаційно-масового заходу визначається умовами його проведення.</w:t>
      </w:r>
    </w:p>
    <w:p w:rsidR="007C3EBA" w:rsidRDefault="007C3EBA" w:rsidP="001A698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 І-IV етапів Всеукраїнських організаційно-масових заходів оголошуються в останній день їх проведення.</w:t>
      </w:r>
    </w:p>
    <w:p w:rsidR="007C3EBA" w:rsidRDefault="007C3EBA" w:rsidP="001A6989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Команди, які стали переможцями та призерами І-ІІІ етапів Всеукраїнських організаційно-масових заходів в командній першості, нагороджуються дипломами (кубками) організаційних комітетів відповідних етапів.</w:t>
      </w:r>
    </w:p>
    <w:p w:rsidR="007C3EBA" w:rsidRDefault="001A6989" w:rsidP="001A698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Учасники, які стали переможцями та призерами І-ІІІ етапів Всеукраїнських організаційно-масових заходів в особистій першості, нагороджуються дипломами організаційних комітетів відповідних етапів.</w:t>
      </w:r>
    </w:p>
    <w:p w:rsidR="007C3EBA" w:rsidRDefault="001A6989" w:rsidP="001A698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Керівники, тренери, тренери-керівники команд, які посіли І-ІІІ місця у Всеукраїнських організаційно-масових заходів у командній першості, нагороджуються грамотами організаційних комітетів відповідних етапів.</w:t>
      </w:r>
    </w:p>
    <w:p w:rsidR="007C3EBA" w:rsidRDefault="001A6989" w:rsidP="001A698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Організаційні комітети можуть відзначити команди або учасників спеціальними відзнаками та призами.</w:t>
      </w:r>
    </w:p>
    <w:p w:rsidR="007C3EBA" w:rsidRDefault="007C3EBA" w:rsidP="001A698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 особистої та командної першості IV етапу Всеукраїнських організаційно-масових заходів визначаються відповідно до умов проведення.</w:t>
      </w:r>
    </w:p>
    <w:p w:rsidR="007C3EBA" w:rsidRDefault="001A6989" w:rsidP="001A6989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Команди, які стали переможцями та призерами IV етапу Всеукраїнських організаційно-масових заходів в командній першості, нагороджуються дипломами (кубками) УДЦПО.</w:t>
      </w:r>
    </w:p>
    <w:p w:rsidR="007C3EBA" w:rsidRDefault="001A6989" w:rsidP="001A698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Учасники, які стали переможцями та призерами IV етапу Всеукраїнських організаційно-масових заходів в особистій першості, нагороджуються дипломами УДЦПО.</w:t>
      </w:r>
    </w:p>
    <w:p w:rsidR="007C3EBA" w:rsidRDefault="001A6989" w:rsidP="001A698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Керівники, тренери, тренери-керівники команд, які стали переможцями та призерами IV етапу Всеукраїнських організаційно-масових заходів, нагороджуються грамотами УДЦПО.</w:t>
      </w:r>
    </w:p>
    <w:p w:rsidR="007C3EBA" w:rsidRDefault="007C3EBA" w:rsidP="001A698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разі виникнення питань щодо результатів участі у Всеукраїнських організаційно-масових заходах керівник команди або учасник протягом 10 календарних днів після оголошення результатів може подати секретарю організаційного комітету відповідного етапу Всеукраїнських організаційно-масових заходів заяву в письмовій формі для отримання роз’яснень.</w:t>
      </w:r>
    </w:p>
    <w:p w:rsidR="007C3EBA" w:rsidRDefault="001A6989" w:rsidP="001A698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Роз’яснення щодо результатів участі у Всеукраїнських організаційно-масових заходах надаються письмово не пізніше ніж через 30 календарних днів від подання заяви.</w:t>
      </w:r>
    </w:p>
    <w:p w:rsidR="007C3EBA" w:rsidRDefault="001A6989" w:rsidP="001A698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C3EBA" w:rsidRDefault="001A6989" w:rsidP="001A698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ІХ. Матеріально-технічне забезпечення та фінансування</w:t>
      </w:r>
    </w:p>
    <w:p w:rsidR="007C3EBA" w:rsidRDefault="001A6989" w:rsidP="001A698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Всеукраїнських організаційно-масових заходів</w:t>
      </w:r>
    </w:p>
    <w:p w:rsidR="007C3EBA" w:rsidRDefault="007C3EBA" w:rsidP="001A698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C3EBA" w:rsidRDefault="001A6989" w:rsidP="001A6989">
      <w:pPr>
        <w:numPr>
          <w:ilvl w:val="0"/>
          <w:numId w:val="4"/>
        </w:numPr>
        <w:shd w:val="clear" w:color="auto" w:fill="FFFFFF"/>
        <w:tabs>
          <w:tab w:val="left" w:pos="1134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Витрати на організацію та проведення Всеукраїнських організаційно-масових заходів здійснюється за рахунок джерел, не заборонених законодавством.</w:t>
      </w:r>
    </w:p>
    <w:p w:rsidR="007C3EBA" w:rsidRDefault="001A6989" w:rsidP="001A6989">
      <w:pPr>
        <w:widowControl w:val="0"/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Для якісного проведення Всеукраїнських організаційно-масових заходів організатори відповідного етапу можуть скористатися механізмом STEM-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шерінгу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(позички, оренди тощо) матеріально-технічних засобів, предметів, матеріалів між суб'єктами організації та проведення цього етапу Всеукраїнських організаційно-масових.</w:t>
      </w:r>
    </w:p>
    <w:p w:rsidR="007C3EBA" w:rsidRDefault="007C3EBA" w:rsidP="001A6989">
      <w:pPr>
        <w:widowControl w:val="0"/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педагогічними працівниками закладів позашкільної освіти та працівниками органів управління у сфері освіти, які залучаються до проведення Всеукраїнських організаційно-масових заходів, зберігаються норми відшкодування витрат на службові відрядження відповідно до законодавства.</w:t>
      </w:r>
    </w:p>
    <w:p w:rsidR="007C3EBA" w:rsidRDefault="007C3EBA" w:rsidP="001A6989">
      <w:pPr>
        <w:widowControl w:val="0"/>
        <w:shd w:val="clear" w:color="auto" w:fill="FFFFFF"/>
        <w:tabs>
          <w:tab w:val="left" w:pos="1134"/>
        </w:tabs>
        <w:spacing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EBA" w:rsidRDefault="001A6989" w:rsidP="001A6989">
      <w:pPr>
        <w:numPr>
          <w:ilvl w:val="0"/>
          <w:numId w:val="4"/>
        </w:numPr>
        <w:shd w:val="clear" w:color="auto" w:fill="FFFFFF"/>
        <w:tabs>
          <w:tab w:val="left" w:pos="1134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участі в роботі організаційного комітету та головної суддівської колегії або журі можуть залучатися педагогічні працівники закладів освіти та інші фахівці на договірних засадах з оплатою праці відповідно до законодавства.</w:t>
      </w:r>
    </w:p>
    <w:p w:rsidR="007C3EBA" w:rsidRDefault="007C3EBA" w:rsidP="001A698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EBA" w:rsidRPr="006012E3" w:rsidRDefault="007C3EBA" w:rsidP="001A6989">
      <w:pPr>
        <w:shd w:val="clear" w:color="auto" w:fill="FFFFFF"/>
        <w:spacing w:line="240" w:lineRule="auto"/>
        <w:jc w:val="both"/>
        <w:rPr>
          <w:lang w:val="uk-UA"/>
        </w:rPr>
      </w:pPr>
    </w:p>
    <w:sectPr w:rsidR="007C3EBA" w:rsidRPr="006012E3">
      <w:pgSz w:w="11906" w:h="16838"/>
      <w:pgMar w:top="1133" w:right="566" w:bottom="1133" w:left="1700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737"/>
    <w:multiLevelType w:val="multilevel"/>
    <w:tmpl w:val="66DEDC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AFA61D7"/>
    <w:multiLevelType w:val="multilevel"/>
    <w:tmpl w:val="9A10D7EC"/>
    <w:lvl w:ilvl="0">
      <w:start w:val="1"/>
      <w:numFmt w:val="decimal"/>
      <w:lvlText w:val="%1."/>
      <w:lvlJc w:val="left"/>
      <w:pPr>
        <w:ind w:left="0" w:firstLine="708"/>
      </w:pPr>
      <w:rPr>
        <w:rFonts w:ascii="Times New Roman" w:hAnsi="Times New Roman"/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3F16AF7"/>
    <w:multiLevelType w:val="multilevel"/>
    <w:tmpl w:val="A4C6CAF4"/>
    <w:lvl w:ilvl="0">
      <w:start w:val="1"/>
      <w:numFmt w:val="decimal"/>
      <w:lvlText w:val="%1."/>
      <w:lvlJc w:val="left"/>
      <w:pPr>
        <w:ind w:left="0" w:firstLine="705"/>
      </w:pPr>
      <w:rPr>
        <w:rFonts w:ascii="Times New Roman" w:hAnsi="Times New Roman"/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769774B"/>
    <w:multiLevelType w:val="multilevel"/>
    <w:tmpl w:val="B7A483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C3034D3"/>
    <w:multiLevelType w:val="multilevel"/>
    <w:tmpl w:val="82A0C1B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327CB"/>
    <w:multiLevelType w:val="multilevel"/>
    <w:tmpl w:val="90EE9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68F6BDA"/>
    <w:multiLevelType w:val="multilevel"/>
    <w:tmpl w:val="AE9E7E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5F95211"/>
    <w:multiLevelType w:val="multilevel"/>
    <w:tmpl w:val="498E36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F4901F5"/>
    <w:multiLevelType w:val="multilevel"/>
    <w:tmpl w:val="88EE94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A655065"/>
    <w:multiLevelType w:val="multilevel"/>
    <w:tmpl w:val="D65E4A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C3EBA"/>
    <w:rsid w:val="001A6989"/>
    <w:rsid w:val="006012E3"/>
    <w:rsid w:val="0061054C"/>
    <w:rsid w:val="007C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8B4B0-C1C1-4890-A1E3-02DE2CF7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08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D84F08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D84F08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84F0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D84F0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D84F08"/>
    <w:pPr>
      <w:keepNext/>
      <w:keepLines/>
      <w:spacing w:before="240" w:after="80"/>
      <w:outlineLvl w:val="4"/>
    </w:pPr>
    <w:rPr>
      <w:color w:val="666666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84F08"/>
    <w:pPr>
      <w:keepNext/>
      <w:keepLines/>
      <w:spacing w:before="240" w:after="80"/>
      <w:outlineLvl w:val="5"/>
    </w:pPr>
    <w:rPr>
      <w:i/>
      <w:color w:val="666666"/>
    </w:rPr>
  </w:style>
  <w:style w:type="character" w:customStyle="1" w:styleId="a3">
    <w:name w:val="Текст примечания Знак"/>
    <w:basedOn w:val="a0"/>
    <w:uiPriority w:val="99"/>
    <w:semiHidden/>
    <w:qFormat/>
    <w:rsid w:val="00D84F08"/>
    <w:rPr>
      <w:sz w:val="20"/>
      <w:szCs w:val="20"/>
    </w:rPr>
  </w:style>
  <w:style w:type="character" w:styleId="a4">
    <w:name w:val="annotation reference"/>
    <w:basedOn w:val="a0"/>
    <w:uiPriority w:val="99"/>
    <w:semiHidden/>
    <w:unhideWhenUsed/>
    <w:qFormat/>
    <w:rsid w:val="00D84F08"/>
    <w:rPr>
      <w:sz w:val="16"/>
      <w:szCs w:val="16"/>
    </w:rPr>
  </w:style>
  <w:style w:type="character" w:customStyle="1" w:styleId="ListLabel1">
    <w:name w:val="ListLabel 1"/>
    <w:qFormat/>
    <w:rsid w:val="00D84F08"/>
    <w:rPr>
      <w:rFonts w:ascii="Times New Roman" w:hAnsi="Times New Roman"/>
      <w:sz w:val="28"/>
      <w:u w:val="none"/>
    </w:rPr>
  </w:style>
  <w:style w:type="character" w:customStyle="1" w:styleId="ListLabel2">
    <w:name w:val="ListLabel 2"/>
    <w:qFormat/>
    <w:rsid w:val="00D84F08"/>
    <w:rPr>
      <w:u w:val="none"/>
    </w:rPr>
  </w:style>
  <w:style w:type="character" w:customStyle="1" w:styleId="ListLabel3">
    <w:name w:val="ListLabel 3"/>
    <w:qFormat/>
    <w:rsid w:val="00D84F08"/>
    <w:rPr>
      <w:u w:val="none"/>
    </w:rPr>
  </w:style>
  <w:style w:type="character" w:customStyle="1" w:styleId="ListLabel4">
    <w:name w:val="ListLabel 4"/>
    <w:qFormat/>
    <w:rsid w:val="00D84F08"/>
    <w:rPr>
      <w:u w:val="none"/>
    </w:rPr>
  </w:style>
  <w:style w:type="character" w:customStyle="1" w:styleId="ListLabel5">
    <w:name w:val="ListLabel 5"/>
    <w:qFormat/>
    <w:rsid w:val="00D84F08"/>
    <w:rPr>
      <w:u w:val="none"/>
    </w:rPr>
  </w:style>
  <w:style w:type="character" w:customStyle="1" w:styleId="ListLabel6">
    <w:name w:val="ListLabel 6"/>
    <w:qFormat/>
    <w:rsid w:val="00D84F08"/>
    <w:rPr>
      <w:u w:val="none"/>
    </w:rPr>
  </w:style>
  <w:style w:type="character" w:customStyle="1" w:styleId="ListLabel7">
    <w:name w:val="ListLabel 7"/>
    <w:qFormat/>
    <w:rsid w:val="00D84F08"/>
    <w:rPr>
      <w:u w:val="none"/>
    </w:rPr>
  </w:style>
  <w:style w:type="character" w:customStyle="1" w:styleId="ListLabel8">
    <w:name w:val="ListLabel 8"/>
    <w:qFormat/>
    <w:rsid w:val="00D84F08"/>
    <w:rPr>
      <w:u w:val="none"/>
    </w:rPr>
  </w:style>
  <w:style w:type="character" w:customStyle="1" w:styleId="ListLabel9">
    <w:name w:val="ListLabel 9"/>
    <w:qFormat/>
    <w:rsid w:val="00D84F08"/>
    <w:rPr>
      <w:u w:val="none"/>
    </w:rPr>
  </w:style>
  <w:style w:type="character" w:customStyle="1" w:styleId="ListLabel10">
    <w:name w:val="ListLabel 10"/>
    <w:qFormat/>
    <w:rsid w:val="00D84F08"/>
    <w:rPr>
      <w:rFonts w:ascii="Times New Roman" w:hAnsi="Times New Roman"/>
      <w:sz w:val="28"/>
      <w:u w:val="none"/>
    </w:rPr>
  </w:style>
  <w:style w:type="character" w:customStyle="1" w:styleId="ListLabel11">
    <w:name w:val="ListLabel 11"/>
    <w:qFormat/>
    <w:rsid w:val="00D84F08"/>
    <w:rPr>
      <w:u w:val="none"/>
    </w:rPr>
  </w:style>
  <w:style w:type="character" w:customStyle="1" w:styleId="ListLabel12">
    <w:name w:val="ListLabel 12"/>
    <w:qFormat/>
    <w:rsid w:val="00D84F08"/>
    <w:rPr>
      <w:u w:val="none"/>
    </w:rPr>
  </w:style>
  <w:style w:type="character" w:customStyle="1" w:styleId="ListLabel13">
    <w:name w:val="ListLabel 13"/>
    <w:qFormat/>
    <w:rsid w:val="00D84F08"/>
    <w:rPr>
      <w:u w:val="none"/>
    </w:rPr>
  </w:style>
  <w:style w:type="character" w:customStyle="1" w:styleId="ListLabel14">
    <w:name w:val="ListLabel 14"/>
    <w:qFormat/>
    <w:rsid w:val="00D84F08"/>
    <w:rPr>
      <w:u w:val="none"/>
    </w:rPr>
  </w:style>
  <w:style w:type="character" w:customStyle="1" w:styleId="ListLabel15">
    <w:name w:val="ListLabel 15"/>
    <w:qFormat/>
    <w:rsid w:val="00D84F08"/>
    <w:rPr>
      <w:u w:val="none"/>
    </w:rPr>
  </w:style>
  <w:style w:type="character" w:customStyle="1" w:styleId="ListLabel16">
    <w:name w:val="ListLabel 16"/>
    <w:qFormat/>
    <w:rsid w:val="00D84F08"/>
    <w:rPr>
      <w:u w:val="none"/>
    </w:rPr>
  </w:style>
  <w:style w:type="character" w:customStyle="1" w:styleId="ListLabel17">
    <w:name w:val="ListLabel 17"/>
    <w:qFormat/>
    <w:rsid w:val="00D84F08"/>
    <w:rPr>
      <w:u w:val="none"/>
    </w:rPr>
  </w:style>
  <w:style w:type="character" w:customStyle="1" w:styleId="ListLabel18">
    <w:name w:val="ListLabel 18"/>
    <w:qFormat/>
    <w:rsid w:val="00D84F08"/>
    <w:rPr>
      <w:u w:val="none"/>
    </w:rPr>
  </w:style>
  <w:style w:type="character" w:customStyle="1" w:styleId="ListLabel19">
    <w:name w:val="ListLabel 19"/>
    <w:qFormat/>
    <w:rsid w:val="00D84F08"/>
    <w:rPr>
      <w:rFonts w:ascii="Times New Roman" w:hAnsi="Times New Roman"/>
      <w:sz w:val="28"/>
      <w:u w:val="none"/>
    </w:rPr>
  </w:style>
  <w:style w:type="character" w:customStyle="1" w:styleId="ListLabel20">
    <w:name w:val="ListLabel 20"/>
    <w:qFormat/>
    <w:rsid w:val="00D84F08"/>
    <w:rPr>
      <w:u w:val="none"/>
    </w:rPr>
  </w:style>
  <w:style w:type="character" w:customStyle="1" w:styleId="ListLabel21">
    <w:name w:val="ListLabel 21"/>
    <w:qFormat/>
    <w:rsid w:val="00D84F08"/>
    <w:rPr>
      <w:u w:val="none"/>
    </w:rPr>
  </w:style>
  <w:style w:type="character" w:customStyle="1" w:styleId="ListLabel22">
    <w:name w:val="ListLabel 22"/>
    <w:qFormat/>
    <w:rsid w:val="00D84F08"/>
    <w:rPr>
      <w:u w:val="none"/>
    </w:rPr>
  </w:style>
  <w:style w:type="character" w:customStyle="1" w:styleId="ListLabel23">
    <w:name w:val="ListLabel 23"/>
    <w:qFormat/>
    <w:rsid w:val="00D84F08"/>
    <w:rPr>
      <w:u w:val="none"/>
    </w:rPr>
  </w:style>
  <w:style w:type="character" w:customStyle="1" w:styleId="ListLabel24">
    <w:name w:val="ListLabel 24"/>
    <w:qFormat/>
    <w:rsid w:val="00D84F08"/>
    <w:rPr>
      <w:u w:val="none"/>
    </w:rPr>
  </w:style>
  <w:style w:type="character" w:customStyle="1" w:styleId="ListLabel25">
    <w:name w:val="ListLabel 25"/>
    <w:qFormat/>
    <w:rsid w:val="00D84F08"/>
    <w:rPr>
      <w:u w:val="none"/>
    </w:rPr>
  </w:style>
  <w:style w:type="character" w:customStyle="1" w:styleId="ListLabel26">
    <w:name w:val="ListLabel 26"/>
    <w:qFormat/>
    <w:rsid w:val="00D84F08"/>
    <w:rPr>
      <w:u w:val="none"/>
    </w:rPr>
  </w:style>
  <w:style w:type="character" w:customStyle="1" w:styleId="ListLabel27">
    <w:name w:val="ListLabel 27"/>
    <w:qFormat/>
    <w:rsid w:val="00D84F08"/>
    <w:rPr>
      <w:u w:val="none"/>
    </w:rPr>
  </w:style>
  <w:style w:type="character" w:customStyle="1" w:styleId="ListLabel28">
    <w:name w:val="ListLabel 28"/>
    <w:qFormat/>
    <w:rsid w:val="00D84F08"/>
    <w:rPr>
      <w:rFonts w:ascii="Times New Roman" w:hAnsi="Times New Roman"/>
      <w:sz w:val="28"/>
      <w:u w:val="none"/>
    </w:rPr>
  </w:style>
  <w:style w:type="character" w:customStyle="1" w:styleId="ListLabel29">
    <w:name w:val="ListLabel 29"/>
    <w:qFormat/>
    <w:rsid w:val="00D84F08"/>
    <w:rPr>
      <w:u w:val="none"/>
    </w:rPr>
  </w:style>
  <w:style w:type="character" w:customStyle="1" w:styleId="ListLabel30">
    <w:name w:val="ListLabel 30"/>
    <w:qFormat/>
    <w:rsid w:val="00D84F08"/>
    <w:rPr>
      <w:u w:val="none"/>
    </w:rPr>
  </w:style>
  <w:style w:type="character" w:customStyle="1" w:styleId="ListLabel31">
    <w:name w:val="ListLabel 31"/>
    <w:qFormat/>
    <w:rsid w:val="00D84F08"/>
    <w:rPr>
      <w:u w:val="none"/>
    </w:rPr>
  </w:style>
  <w:style w:type="character" w:customStyle="1" w:styleId="ListLabel32">
    <w:name w:val="ListLabel 32"/>
    <w:qFormat/>
    <w:rsid w:val="00D84F08"/>
    <w:rPr>
      <w:u w:val="none"/>
    </w:rPr>
  </w:style>
  <w:style w:type="character" w:customStyle="1" w:styleId="ListLabel33">
    <w:name w:val="ListLabel 33"/>
    <w:qFormat/>
    <w:rsid w:val="00D84F08"/>
    <w:rPr>
      <w:u w:val="none"/>
    </w:rPr>
  </w:style>
  <w:style w:type="character" w:customStyle="1" w:styleId="ListLabel34">
    <w:name w:val="ListLabel 34"/>
    <w:qFormat/>
    <w:rsid w:val="00D84F08"/>
    <w:rPr>
      <w:u w:val="none"/>
    </w:rPr>
  </w:style>
  <w:style w:type="character" w:customStyle="1" w:styleId="ListLabel35">
    <w:name w:val="ListLabel 35"/>
    <w:qFormat/>
    <w:rsid w:val="00D84F08"/>
    <w:rPr>
      <w:u w:val="none"/>
    </w:rPr>
  </w:style>
  <w:style w:type="character" w:customStyle="1" w:styleId="ListLabel36">
    <w:name w:val="ListLabel 36"/>
    <w:qFormat/>
    <w:rsid w:val="00D84F08"/>
    <w:rPr>
      <w:u w:val="none"/>
    </w:rPr>
  </w:style>
  <w:style w:type="character" w:customStyle="1" w:styleId="ListLabel37">
    <w:name w:val="ListLabel 37"/>
    <w:qFormat/>
    <w:rsid w:val="00D84F08"/>
    <w:rPr>
      <w:rFonts w:ascii="Times New Roman" w:hAnsi="Times New Roman"/>
      <w:sz w:val="28"/>
      <w:u w:val="none"/>
    </w:rPr>
  </w:style>
  <w:style w:type="character" w:customStyle="1" w:styleId="ListLabel38">
    <w:name w:val="ListLabel 38"/>
    <w:qFormat/>
    <w:rsid w:val="00D84F08"/>
    <w:rPr>
      <w:u w:val="none"/>
    </w:rPr>
  </w:style>
  <w:style w:type="character" w:customStyle="1" w:styleId="ListLabel39">
    <w:name w:val="ListLabel 39"/>
    <w:qFormat/>
    <w:rsid w:val="00D84F08"/>
    <w:rPr>
      <w:u w:val="none"/>
    </w:rPr>
  </w:style>
  <w:style w:type="character" w:customStyle="1" w:styleId="ListLabel40">
    <w:name w:val="ListLabel 40"/>
    <w:qFormat/>
    <w:rsid w:val="00D84F08"/>
    <w:rPr>
      <w:u w:val="none"/>
    </w:rPr>
  </w:style>
  <w:style w:type="character" w:customStyle="1" w:styleId="ListLabel41">
    <w:name w:val="ListLabel 41"/>
    <w:qFormat/>
    <w:rsid w:val="00D84F08"/>
    <w:rPr>
      <w:u w:val="none"/>
    </w:rPr>
  </w:style>
  <w:style w:type="character" w:customStyle="1" w:styleId="ListLabel42">
    <w:name w:val="ListLabel 42"/>
    <w:qFormat/>
    <w:rsid w:val="00D84F08"/>
    <w:rPr>
      <w:u w:val="none"/>
    </w:rPr>
  </w:style>
  <w:style w:type="character" w:customStyle="1" w:styleId="ListLabel43">
    <w:name w:val="ListLabel 43"/>
    <w:qFormat/>
    <w:rsid w:val="00D84F08"/>
    <w:rPr>
      <w:u w:val="none"/>
    </w:rPr>
  </w:style>
  <w:style w:type="character" w:customStyle="1" w:styleId="ListLabel44">
    <w:name w:val="ListLabel 44"/>
    <w:qFormat/>
    <w:rsid w:val="00D84F08"/>
    <w:rPr>
      <w:u w:val="none"/>
    </w:rPr>
  </w:style>
  <w:style w:type="character" w:customStyle="1" w:styleId="ListLabel45">
    <w:name w:val="ListLabel 45"/>
    <w:qFormat/>
    <w:rsid w:val="00D84F08"/>
    <w:rPr>
      <w:u w:val="none"/>
    </w:rPr>
  </w:style>
  <w:style w:type="character" w:customStyle="1" w:styleId="ListLabel46">
    <w:name w:val="ListLabel 46"/>
    <w:qFormat/>
    <w:rsid w:val="00D84F08"/>
    <w:rPr>
      <w:rFonts w:ascii="Times New Roman" w:hAnsi="Times New Roman"/>
      <w:sz w:val="28"/>
      <w:u w:val="none"/>
    </w:rPr>
  </w:style>
  <w:style w:type="character" w:customStyle="1" w:styleId="ListLabel47">
    <w:name w:val="ListLabel 47"/>
    <w:qFormat/>
    <w:rsid w:val="00D84F08"/>
    <w:rPr>
      <w:u w:val="none"/>
    </w:rPr>
  </w:style>
  <w:style w:type="character" w:customStyle="1" w:styleId="ListLabel48">
    <w:name w:val="ListLabel 48"/>
    <w:qFormat/>
    <w:rsid w:val="00D84F08"/>
    <w:rPr>
      <w:u w:val="none"/>
    </w:rPr>
  </w:style>
  <w:style w:type="character" w:customStyle="1" w:styleId="ListLabel49">
    <w:name w:val="ListLabel 49"/>
    <w:qFormat/>
    <w:rsid w:val="00D84F08"/>
    <w:rPr>
      <w:u w:val="none"/>
    </w:rPr>
  </w:style>
  <w:style w:type="character" w:customStyle="1" w:styleId="ListLabel50">
    <w:name w:val="ListLabel 50"/>
    <w:qFormat/>
    <w:rsid w:val="00D84F08"/>
    <w:rPr>
      <w:u w:val="none"/>
    </w:rPr>
  </w:style>
  <w:style w:type="character" w:customStyle="1" w:styleId="ListLabel51">
    <w:name w:val="ListLabel 51"/>
    <w:qFormat/>
    <w:rsid w:val="00D84F08"/>
    <w:rPr>
      <w:u w:val="none"/>
    </w:rPr>
  </w:style>
  <w:style w:type="character" w:customStyle="1" w:styleId="ListLabel52">
    <w:name w:val="ListLabel 52"/>
    <w:qFormat/>
    <w:rsid w:val="00D84F08"/>
    <w:rPr>
      <w:u w:val="none"/>
    </w:rPr>
  </w:style>
  <w:style w:type="character" w:customStyle="1" w:styleId="ListLabel53">
    <w:name w:val="ListLabel 53"/>
    <w:qFormat/>
    <w:rsid w:val="00D84F08"/>
    <w:rPr>
      <w:u w:val="none"/>
    </w:rPr>
  </w:style>
  <w:style w:type="character" w:customStyle="1" w:styleId="ListLabel54">
    <w:name w:val="ListLabel 54"/>
    <w:qFormat/>
    <w:rsid w:val="00D84F08"/>
    <w:rPr>
      <w:u w:val="none"/>
    </w:rPr>
  </w:style>
  <w:style w:type="character" w:customStyle="1" w:styleId="ListLabel55">
    <w:name w:val="ListLabel 55"/>
    <w:qFormat/>
    <w:rsid w:val="00D84F08"/>
    <w:rPr>
      <w:rFonts w:ascii="Times New Roman" w:hAnsi="Times New Roman"/>
      <w:sz w:val="28"/>
      <w:u w:val="none"/>
    </w:rPr>
  </w:style>
  <w:style w:type="character" w:customStyle="1" w:styleId="ListLabel56">
    <w:name w:val="ListLabel 56"/>
    <w:qFormat/>
    <w:rsid w:val="00D84F08"/>
    <w:rPr>
      <w:u w:val="none"/>
    </w:rPr>
  </w:style>
  <w:style w:type="character" w:customStyle="1" w:styleId="ListLabel57">
    <w:name w:val="ListLabel 57"/>
    <w:qFormat/>
    <w:rsid w:val="00D84F08"/>
    <w:rPr>
      <w:u w:val="none"/>
    </w:rPr>
  </w:style>
  <w:style w:type="character" w:customStyle="1" w:styleId="ListLabel58">
    <w:name w:val="ListLabel 58"/>
    <w:qFormat/>
    <w:rsid w:val="00D84F08"/>
    <w:rPr>
      <w:u w:val="none"/>
    </w:rPr>
  </w:style>
  <w:style w:type="character" w:customStyle="1" w:styleId="ListLabel59">
    <w:name w:val="ListLabel 59"/>
    <w:qFormat/>
    <w:rsid w:val="00D84F08"/>
    <w:rPr>
      <w:u w:val="none"/>
    </w:rPr>
  </w:style>
  <w:style w:type="character" w:customStyle="1" w:styleId="ListLabel60">
    <w:name w:val="ListLabel 60"/>
    <w:qFormat/>
    <w:rsid w:val="00D84F08"/>
    <w:rPr>
      <w:u w:val="none"/>
    </w:rPr>
  </w:style>
  <w:style w:type="character" w:customStyle="1" w:styleId="ListLabel61">
    <w:name w:val="ListLabel 61"/>
    <w:qFormat/>
    <w:rsid w:val="00D84F08"/>
    <w:rPr>
      <w:u w:val="none"/>
    </w:rPr>
  </w:style>
  <w:style w:type="character" w:customStyle="1" w:styleId="ListLabel62">
    <w:name w:val="ListLabel 62"/>
    <w:qFormat/>
    <w:rsid w:val="00D84F08"/>
    <w:rPr>
      <w:u w:val="none"/>
    </w:rPr>
  </w:style>
  <w:style w:type="character" w:customStyle="1" w:styleId="ListLabel63">
    <w:name w:val="ListLabel 63"/>
    <w:qFormat/>
    <w:rsid w:val="00D84F08"/>
    <w:rPr>
      <w:u w:val="none"/>
    </w:rPr>
  </w:style>
  <w:style w:type="character" w:customStyle="1" w:styleId="ListLabel64">
    <w:name w:val="ListLabel 64"/>
    <w:qFormat/>
    <w:rsid w:val="00D84F08"/>
    <w:rPr>
      <w:rFonts w:ascii="Times New Roman" w:hAnsi="Times New Roman"/>
      <w:sz w:val="28"/>
      <w:u w:val="none"/>
    </w:rPr>
  </w:style>
  <w:style w:type="character" w:customStyle="1" w:styleId="ListLabel65">
    <w:name w:val="ListLabel 65"/>
    <w:qFormat/>
    <w:rsid w:val="00D84F08"/>
    <w:rPr>
      <w:u w:val="none"/>
    </w:rPr>
  </w:style>
  <w:style w:type="character" w:customStyle="1" w:styleId="ListLabel66">
    <w:name w:val="ListLabel 66"/>
    <w:qFormat/>
    <w:rsid w:val="00D84F08"/>
    <w:rPr>
      <w:u w:val="none"/>
    </w:rPr>
  </w:style>
  <w:style w:type="character" w:customStyle="1" w:styleId="ListLabel67">
    <w:name w:val="ListLabel 67"/>
    <w:qFormat/>
    <w:rsid w:val="00D84F08"/>
    <w:rPr>
      <w:u w:val="none"/>
    </w:rPr>
  </w:style>
  <w:style w:type="character" w:customStyle="1" w:styleId="ListLabel68">
    <w:name w:val="ListLabel 68"/>
    <w:qFormat/>
    <w:rsid w:val="00D84F08"/>
    <w:rPr>
      <w:u w:val="none"/>
    </w:rPr>
  </w:style>
  <w:style w:type="character" w:customStyle="1" w:styleId="ListLabel69">
    <w:name w:val="ListLabel 69"/>
    <w:qFormat/>
    <w:rsid w:val="00D84F08"/>
    <w:rPr>
      <w:u w:val="none"/>
    </w:rPr>
  </w:style>
  <w:style w:type="character" w:customStyle="1" w:styleId="ListLabel70">
    <w:name w:val="ListLabel 70"/>
    <w:qFormat/>
    <w:rsid w:val="00D84F08"/>
    <w:rPr>
      <w:u w:val="none"/>
    </w:rPr>
  </w:style>
  <w:style w:type="character" w:customStyle="1" w:styleId="ListLabel71">
    <w:name w:val="ListLabel 71"/>
    <w:qFormat/>
    <w:rsid w:val="00D84F08"/>
    <w:rPr>
      <w:u w:val="none"/>
    </w:rPr>
  </w:style>
  <w:style w:type="character" w:customStyle="1" w:styleId="ListLabel72">
    <w:name w:val="ListLabel 72"/>
    <w:qFormat/>
    <w:rsid w:val="00D84F08"/>
    <w:rPr>
      <w:u w:val="none"/>
    </w:rPr>
  </w:style>
  <w:style w:type="character" w:customStyle="1" w:styleId="ListLabel73">
    <w:name w:val="ListLabel 73"/>
    <w:qFormat/>
    <w:rsid w:val="00D84F08"/>
    <w:rPr>
      <w:rFonts w:ascii="Times New Roman" w:hAnsi="Times New Roman"/>
      <w:sz w:val="28"/>
      <w:u w:val="none"/>
    </w:rPr>
  </w:style>
  <w:style w:type="character" w:customStyle="1" w:styleId="ListLabel74">
    <w:name w:val="ListLabel 74"/>
    <w:qFormat/>
    <w:rsid w:val="00D84F08"/>
    <w:rPr>
      <w:u w:val="none"/>
    </w:rPr>
  </w:style>
  <w:style w:type="character" w:customStyle="1" w:styleId="ListLabel75">
    <w:name w:val="ListLabel 75"/>
    <w:qFormat/>
    <w:rsid w:val="00D84F08"/>
    <w:rPr>
      <w:u w:val="none"/>
    </w:rPr>
  </w:style>
  <w:style w:type="character" w:customStyle="1" w:styleId="ListLabel76">
    <w:name w:val="ListLabel 76"/>
    <w:qFormat/>
    <w:rsid w:val="00D84F08"/>
    <w:rPr>
      <w:u w:val="none"/>
    </w:rPr>
  </w:style>
  <w:style w:type="character" w:customStyle="1" w:styleId="ListLabel77">
    <w:name w:val="ListLabel 77"/>
    <w:qFormat/>
    <w:rsid w:val="00D84F08"/>
    <w:rPr>
      <w:u w:val="none"/>
    </w:rPr>
  </w:style>
  <w:style w:type="character" w:customStyle="1" w:styleId="ListLabel78">
    <w:name w:val="ListLabel 78"/>
    <w:qFormat/>
    <w:rsid w:val="00D84F08"/>
    <w:rPr>
      <w:u w:val="none"/>
    </w:rPr>
  </w:style>
  <w:style w:type="character" w:customStyle="1" w:styleId="ListLabel79">
    <w:name w:val="ListLabel 79"/>
    <w:qFormat/>
    <w:rsid w:val="00D84F08"/>
    <w:rPr>
      <w:u w:val="none"/>
    </w:rPr>
  </w:style>
  <w:style w:type="character" w:customStyle="1" w:styleId="ListLabel80">
    <w:name w:val="ListLabel 80"/>
    <w:qFormat/>
    <w:rsid w:val="00D84F08"/>
    <w:rPr>
      <w:u w:val="none"/>
    </w:rPr>
  </w:style>
  <w:style w:type="character" w:customStyle="1" w:styleId="ListLabel81">
    <w:name w:val="ListLabel 81"/>
    <w:qFormat/>
    <w:rsid w:val="00D84F08"/>
    <w:rPr>
      <w:u w:val="none"/>
    </w:rPr>
  </w:style>
  <w:style w:type="character" w:customStyle="1" w:styleId="ListLabel82">
    <w:name w:val="ListLabel 82"/>
    <w:qFormat/>
    <w:rsid w:val="00D84F08"/>
    <w:rPr>
      <w:rFonts w:ascii="Times New Roman" w:hAnsi="Times New Roman"/>
      <w:sz w:val="28"/>
      <w:u w:val="none"/>
    </w:rPr>
  </w:style>
  <w:style w:type="character" w:customStyle="1" w:styleId="ListLabel83">
    <w:name w:val="ListLabel 83"/>
    <w:qFormat/>
    <w:rsid w:val="00D84F08"/>
    <w:rPr>
      <w:u w:val="none"/>
    </w:rPr>
  </w:style>
  <w:style w:type="character" w:customStyle="1" w:styleId="ListLabel84">
    <w:name w:val="ListLabel 84"/>
    <w:qFormat/>
    <w:rsid w:val="00D84F08"/>
    <w:rPr>
      <w:u w:val="none"/>
    </w:rPr>
  </w:style>
  <w:style w:type="character" w:customStyle="1" w:styleId="ListLabel85">
    <w:name w:val="ListLabel 85"/>
    <w:qFormat/>
    <w:rsid w:val="00D84F08"/>
    <w:rPr>
      <w:u w:val="none"/>
    </w:rPr>
  </w:style>
  <w:style w:type="character" w:customStyle="1" w:styleId="ListLabel86">
    <w:name w:val="ListLabel 86"/>
    <w:qFormat/>
    <w:rsid w:val="00D84F08"/>
    <w:rPr>
      <w:u w:val="none"/>
    </w:rPr>
  </w:style>
  <w:style w:type="character" w:customStyle="1" w:styleId="ListLabel87">
    <w:name w:val="ListLabel 87"/>
    <w:qFormat/>
    <w:rsid w:val="00D84F08"/>
    <w:rPr>
      <w:u w:val="none"/>
    </w:rPr>
  </w:style>
  <w:style w:type="character" w:customStyle="1" w:styleId="ListLabel88">
    <w:name w:val="ListLabel 88"/>
    <w:qFormat/>
    <w:rsid w:val="00D84F08"/>
    <w:rPr>
      <w:u w:val="none"/>
    </w:rPr>
  </w:style>
  <w:style w:type="character" w:customStyle="1" w:styleId="ListLabel89">
    <w:name w:val="ListLabel 89"/>
    <w:qFormat/>
    <w:rsid w:val="00D84F08"/>
    <w:rPr>
      <w:u w:val="none"/>
    </w:rPr>
  </w:style>
  <w:style w:type="character" w:customStyle="1" w:styleId="ListLabel90">
    <w:name w:val="ListLabel 90"/>
    <w:qFormat/>
    <w:rsid w:val="00D84F08"/>
    <w:rPr>
      <w:u w:val="none"/>
    </w:rPr>
  </w:style>
  <w:style w:type="character" w:customStyle="1" w:styleId="ListLabel91">
    <w:name w:val="ListLabel 91"/>
    <w:qFormat/>
    <w:rsid w:val="00D84F08"/>
    <w:rPr>
      <w:rFonts w:ascii="Times New Roman" w:hAnsi="Times New Roman"/>
      <w:sz w:val="28"/>
      <w:u w:val="none"/>
    </w:rPr>
  </w:style>
  <w:style w:type="character" w:customStyle="1" w:styleId="ListLabel92">
    <w:name w:val="ListLabel 92"/>
    <w:qFormat/>
    <w:rsid w:val="00D84F08"/>
    <w:rPr>
      <w:u w:val="none"/>
    </w:rPr>
  </w:style>
  <w:style w:type="character" w:customStyle="1" w:styleId="ListLabel93">
    <w:name w:val="ListLabel 93"/>
    <w:qFormat/>
    <w:rsid w:val="00D84F08"/>
    <w:rPr>
      <w:u w:val="none"/>
    </w:rPr>
  </w:style>
  <w:style w:type="character" w:customStyle="1" w:styleId="ListLabel94">
    <w:name w:val="ListLabel 94"/>
    <w:qFormat/>
    <w:rsid w:val="00D84F08"/>
    <w:rPr>
      <w:u w:val="none"/>
    </w:rPr>
  </w:style>
  <w:style w:type="character" w:customStyle="1" w:styleId="ListLabel95">
    <w:name w:val="ListLabel 95"/>
    <w:qFormat/>
    <w:rsid w:val="00D84F08"/>
    <w:rPr>
      <w:u w:val="none"/>
    </w:rPr>
  </w:style>
  <w:style w:type="character" w:customStyle="1" w:styleId="ListLabel96">
    <w:name w:val="ListLabel 96"/>
    <w:qFormat/>
    <w:rsid w:val="00D84F08"/>
    <w:rPr>
      <w:u w:val="none"/>
    </w:rPr>
  </w:style>
  <w:style w:type="character" w:customStyle="1" w:styleId="ListLabel97">
    <w:name w:val="ListLabel 97"/>
    <w:qFormat/>
    <w:rsid w:val="00D84F08"/>
    <w:rPr>
      <w:u w:val="none"/>
    </w:rPr>
  </w:style>
  <w:style w:type="character" w:customStyle="1" w:styleId="ListLabel98">
    <w:name w:val="ListLabel 98"/>
    <w:qFormat/>
    <w:rsid w:val="00D84F08"/>
    <w:rPr>
      <w:u w:val="none"/>
    </w:rPr>
  </w:style>
  <w:style w:type="character" w:customStyle="1" w:styleId="ListLabel99">
    <w:name w:val="ListLabel 99"/>
    <w:qFormat/>
    <w:rsid w:val="00D84F08"/>
    <w:rPr>
      <w:u w:val="none"/>
    </w:rPr>
  </w:style>
  <w:style w:type="character" w:customStyle="1" w:styleId="ListLabel100">
    <w:name w:val="ListLabel 100"/>
    <w:qFormat/>
    <w:rsid w:val="00D84F08"/>
    <w:rPr>
      <w:rFonts w:ascii="Times New Roman" w:hAnsi="Times New Roman"/>
      <w:sz w:val="28"/>
      <w:u w:val="none"/>
    </w:rPr>
  </w:style>
  <w:style w:type="character" w:customStyle="1" w:styleId="ListLabel101">
    <w:name w:val="ListLabel 101"/>
    <w:qFormat/>
    <w:rsid w:val="00D84F08"/>
    <w:rPr>
      <w:u w:val="none"/>
    </w:rPr>
  </w:style>
  <w:style w:type="character" w:customStyle="1" w:styleId="ListLabel102">
    <w:name w:val="ListLabel 102"/>
    <w:qFormat/>
    <w:rsid w:val="00D84F08"/>
    <w:rPr>
      <w:u w:val="none"/>
    </w:rPr>
  </w:style>
  <w:style w:type="character" w:customStyle="1" w:styleId="ListLabel103">
    <w:name w:val="ListLabel 103"/>
    <w:qFormat/>
    <w:rsid w:val="00D84F08"/>
    <w:rPr>
      <w:u w:val="none"/>
    </w:rPr>
  </w:style>
  <w:style w:type="character" w:customStyle="1" w:styleId="ListLabel104">
    <w:name w:val="ListLabel 104"/>
    <w:qFormat/>
    <w:rsid w:val="00D84F08"/>
    <w:rPr>
      <w:u w:val="none"/>
    </w:rPr>
  </w:style>
  <w:style w:type="character" w:customStyle="1" w:styleId="ListLabel105">
    <w:name w:val="ListLabel 105"/>
    <w:qFormat/>
    <w:rsid w:val="00D84F08"/>
    <w:rPr>
      <w:u w:val="none"/>
    </w:rPr>
  </w:style>
  <w:style w:type="character" w:customStyle="1" w:styleId="ListLabel106">
    <w:name w:val="ListLabel 106"/>
    <w:qFormat/>
    <w:rsid w:val="00D84F08"/>
    <w:rPr>
      <w:u w:val="none"/>
    </w:rPr>
  </w:style>
  <w:style w:type="character" w:customStyle="1" w:styleId="ListLabel107">
    <w:name w:val="ListLabel 107"/>
    <w:qFormat/>
    <w:rsid w:val="00D84F08"/>
    <w:rPr>
      <w:u w:val="none"/>
    </w:rPr>
  </w:style>
  <w:style w:type="character" w:customStyle="1" w:styleId="ListLabel108">
    <w:name w:val="ListLabel 108"/>
    <w:qFormat/>
    <w:rsid w:val="00D84F08"/>
    <w:rPr>
      <w:u w:val="none"/>
    </w:rPr>
  </w:style>
  <w:style w:type="character" w:customStyle="1" w:styleId="ListLabel109">
    <w:name w:val="ListLabel 109"/>
    <w:qFormat/>
    <w:rsid w:val="00D84F08"/>
    <w:rPr>
      <w:rFonts w:ascii="Times New Roman" w:hAnsi="Times New Roman"/>
      <w:sz w:val="28"/>
      <w:u w:val="none"/>
    </w:rPr>
  </w:style>
  <w:style w:type="character" w:customStyle="1" w:styleId="ListLabel110">
    <w:name w:val="ListLabel 110"/>
    <w:qFormat/>
    <w:rsid w:val="00D84F08"/>
    <w:rPr>
      <w:u w:val="none"/>
    </w:rPr>
  </w:style>
  <w:style w:type="character" w:customStyle="1" w:styleId="ListLabel111">
    <w:name w:val="ListLabel 111"/>
    <w:qFormat/>
    <w:rsid w:val="00D84F08"/>
    <w:rPr>
      <w:u w:val="none"/>
    </w:rPr>
  </w:style>
  <w:style w:type="character" w:customStyle="1" w:styleId="ListLabel112">
    <w:name w:val="ListLabel 112"/>
    <w:qFormat/>
    <w:rsid w:val="00D84F08"/>
    <w:rPr>
      <w:u w:val="none"/>
    </w:rPr>
  </w:style>
  <w:style w:type="character" w:customStyle="1" w:styleId="ListLabel113">
    <w:name w:val="ListLabel 113"/>
    <w:qFormat/>
    <w:rsid w:val="00D84F08"/>
    <w:rPr>
      <w:u w:val="none"/>
    </w:rPr>
  </w:style>
  <w:style w:type="character" w:customStyle="1" w:styleId="ListLabel114">
    <w:name w:val="ListLabel 114"/>
    <w:qFormat/>
    <w:rsid w:val="00D84F08"/>
    <w:rPr>
      <w:u w:val="none"/>
    </w:rPr>
  </w:style>
  <w:style w:type="character" w:customStyle="1" w:styleId="ListLabel115">
    <w:name w:val="ListLabel 115"/>
    <w:qFormat/>
    <w:rsid w:val="00D84F08"/>
    <w:rPr>
      <w:u w:val="none"/>
    </w:rPr>
  </w:style>
  <w:style w:type="character" w:customStyle="1" w:styleId="ListLabel116">
    <w:name w:val="ListLabel 116"/>
    <w:qFormat/>
    <w:rsid w:val="00D84F08"/>
    <w:rPr>
      <w:u w:val="none"/>
    </w:rPr>
  </w:style>
  <w:style w:type="character" w:customStyle="1" w:styleId="ListLabel117">
    <w:name w:val="ListLabel 117"/>
    <w:qFormat/>
    <w:rsid w:val="00D84F08"/>
    <w:rPr>
      <w:u w:val="none"/>
    </w:rPr>
  </w:style>
  <w:style w:type="character" w:customStyle="1" w:styleId="ListLabel118">
    <w:name w:val="ListLabel 118"/>
    <w:qFormat/>
    <w:rsid w:val="00D84F08"/>
    <w:rPr>
      <w:rFonts w:ascii="Times New Roman" w:hAnsi="Times New Roman"/>
      <w:sz w:val="28"/>
      <w:u w:val="none"/>
    </w:rPr>
  </w:style>
  <w:style w:type="character" w:customStyle="1" w:styleId="ListLabel119">
    <w:name w:val="ListLabel 119"/>
    <w:qFormat/>
    <w:rsid w:val="00D84F08"/>
    <w:rPr>
      <w:u w:val="none"/>
    </w:rPr>
  </w:style>
  <w:style w:type="character" w:customStyle="1" w:styleId="ListLabel120">
    <w:name w:val="ListLabel 120"/>
    <w:qFormat/>
    <w:rsid w:val="00D84F08"/>
    <w:rPr>
      <w:u w:val="none"/>
    </w:rPr>
  </w:style>
  <w:style w:type="character" w:customStyle="1" w:styleId="ListLabel121">
    <w:name w:val="ListLabel 121"/>
    <w:qFormat/>
    <w:rsid w:val="00D84F08"/>
    <w:rPr>
      <w:u w:val="none"/>
    </w:rPr>
  </w:style>
  <w:style w:type="character" w:customStyle="1" w:styleId="ListLabel122">
    <w:name w:val="ListLabel 122"/>
    <w:qFormat/>
    <w:rsid w:val="00D84F08"/>
    <w:rPr>
      <w:u w:val="none"/>
    </w:rPr>
  </w:style>
  <w:style w:type="character" w:customStyle="1" w:styleId="ListLabel123">
    <w:name w:val="ListLabel 123"/>
    <w:qFormat/>
    <w:rsid w:val="00D84F08"/>
    <w:rPr>
      <w:u w:val="none"/>
    </w:rPr>
  </w:style>
  <w:style w:type="character" w:customStyle="1" w:styleId="ListLabel124">
    <w:name w:val="ListLabel 124"/>
    <w:qFormat/>
    <w:rsid w:val="00D84F08"/>
    <w:rPr>
      <w:u w:val="none"/>
    </w:rPr>
  </w:style>
  <w:style w:type="character" w:customStyle="1" w:styleId="ListLabel125">
    <w:name w:val="ListLabel 125"/>
    <w:qFormat/>
    <w:rsid w:val="00D84F08"/>
    <w:rPr>
      <w:u w:val="none"/>
    </w:rPr>
  </w:style>
  <w:style w:type="character" w:customStyle="1" w:styleId="ListLabel126">
    <w:name w:val="ListLabel 126"/>
    <w:qFormat/>
    <w:rsid w:val="00D84F08"/>
    <w:rPr>
      <w:u w:val="none"/>
    </w:rPr>
  </w:style>
  <w:style w:type="character" w:customStyle="1" w:styleId="ListLabel127">
    <w:name w:val="ListLabel 127"/>
    <w:qFormat/>
    <w:rsid w:val="00D84F08"/>
    <w:rPr>
      <w:rFonts w:ascii="Times New Roman" w:hAnsi="Times New Roman"/>
      <w:sz w:val="28"/>
      <w:u w:val="none"/>
    </w:rPr>
  </w:style>
  <w:style w:type="character" w:customStyle="1" w:styleId="ListLabel128">
    <w:name w:val="ListLabel 128"/>
    <w:qFormat/>
    <w:rsid w:val="00D84F08"/>
    <w:rPr>
      <w:u w:val="none"/>
    </w:rPr>
  </w:style>
  <w:style w:type="character" w:customStyle="1" w:styleId="ListLabel129">
    <w:name w:val="ListLabel 129"/>
    <w:qFormat/>
    <w:rsid w:val="00D84F08"/>
    <w:rPr>
      <w:u w:val="none"/>
    </w:rPr>
  </w:style>
  <w:style w:type="character" w:customStyle="1" w:styleId="ListLabel130">
    <w:name w:val="ListLabel 130"/>
    <w:qFormat/>
    <w:rsid w:val="00D84F08"/>
    <w:rPr>
      <w:u w:val="none"/>
    </w:rPr>
  </w:style>
  <w:style w:type="character" w:customStyle="1" w:styleId="ListLabel131">
    <w:name w:val="ListLabel 131"/>
    <w:qFormat/>
    <w:rsid w:val="00D84F08"/>
    <w:rPr>
      <w:u w:val="none"/>
    </w:rPr>
  </w:style>
  <w:style w:type="character" w:customStyle="1" w:styleId="ListLabel132">
    <w:name w:val="ListLabel 132"/>
    <w:qFormat/>
    <w:rsid w:val="00D84F08"/>
    <w:rPr>
      <w:u w:val="none"/>
    </w:rPr>
  </w:style>
  <w:style w:type="character" w:customStyle="1" w:styleId="ListLabel133">
    <w:name w:val="ListLabel 133"/>
    <w:qFormat/>
    <w:rsid w:val="00D84F08"/>
    <w:rPr>
      <w:u w:val="none"/>
    </w:rPr>
  </w:style>
  <w:style w:type="character" w:customStyle="1" w:styleId="ListLabel134">
    <w:name w:val="ListLabel 134"/>
    <w:qFormat/>
    <w:rsid w:val="00D84F08"/>
    <w:rPr>
      <w:u w:val="none"/>
    </w:rPr>
  </w:style>
  <w:style w:type="character" w:customStyle="1" w:styleId="ListLabel135">
    <w:name w:val="ListLabel 135"/>
    <w:qFormat/>
    <w:rsid w:val="00D84F08"/>
    <w:rPr>
      <w:u w:val="none"/>
    </w:rPr>
  </w:style>
  <w:style w:type="character" w:customStyle="1" w:styleId="ListLabel136">
    <w:name w:val="ListLabel 136"/>
    <w:qFormat/>
    <w:rsid w:val="00D84F08"/>
    <w:rPr>
      <w:rFonts w:ascii="Times New Roman" w:hAnsi="Times New Roman"/>
      <w:sz w:val="28"/>
      <w:u w:val="none"/>
    </w:rPr>
  </w:style>
  <w:style w:type="character" w:customStyle="1" w:styleId="ListLabel137">
    <w:name w:val="ListLabel 137"/>
    <w:qFormat/>
    <w:rsid w:val="00D84F08"/>
    <w:rPr>
      <w:u w:val="none"/>
    </w:rPr>
  </w:style>
  <w:style w:type="character" w:customStyle="1" w:styleId="ListLabel138">
    <w:name w:val="ListLabel 138"/>
    <w:qFormat/>
    <w:rsid w:val="00D84F08"/>
    <w:rPr>
      <w:u w:val="none"/>
    </w:rPr>
  </w:style>
  <w:style w:type="character" w:customStyle="1" w:styleId="ListLabel139">
    <w:name w:val="ListLabel 139"/>
    <w:qFormat/>
    <w:rsid w:val="00D84F08"/>
    <w:rPr>
      <w:u w:val="none"/>
    </w:rPr>
  </w:style>
  <w:style w:type="character" w:customStyle="1" w:styleId="ListLabel140">
    <w:name w:val="ListLabel 140"/>
    <w:qFormat/>
    <w:rsid w:val="00D84F08"/>
    <w:rPr>
      <w:u w:val="none"/>
    </w:rPr>
  </w:style>
  <w:style w:type="character" w:customStyle="1" w:styleId="ListLabel141">
    <w:name w:val="ListLabel 141"/>
    <w:qFormat/>
    <w:rsid w:val="00D84F08"/>
    <w:rPr>
      <w:u w:val="none"/>
    </w:rPr>
  </w:style>
  <w:style w:type="character" w:customStyle="1" w:styleId="ListLabel142">
    <w:name w:val="ListLabel 142"/>
    <w:qFormat/>
    <w:rsid w:val="00D84F08"/>
    <w:rPr>
      <w:u w:val="none"/>
    </w:rPr>
  </w:style>
  <w:style w:type="character" w:customStyle="1" w:styleId="ListLabel143">
    <w:name w:val="ListLabel 143"/>
    <w:qFormat/>
    <w:rsid w:val="00D84F08"/>
    <w:rPr>
      <w:u w:val="none"/>
    </w:rPr>
  </w:style>
  <w:style w:type="character" w:customStyle="1" w:styleId="ListLabel144">
    <w:name w:val="ListLabel 144"/>
    <w:qFormat/>
    <w:rsid w:val="00D84F08"/>
    <w:rPr>
      <w:u w:val="none"/>
    </w:rPr>
  </w:style>
  <w:style w:type="character" w:customStyle="1" w:styleId="ListLabel145">
    <w:name w:val="ListLabel 145"/>
    <w:qFormat/>
    <w:rsid w:val="00D84F08"/>
    <w:rPr>
      <w:rFonts w:ascii="Times New Roman" w:hAnsi="Times New Roman"/>
      <w:sz w:val="28"/>
      <w:u w:val="none"/>
    </w:rPr>
  </w:style>
  <w:style w:type="character" w:customStyle="1" w:styleId="ListLabel146">
    <w:name w:val="ListLabel 146"/>
    <w:qFormat/>
    <w:rsid w:val="00D84F08"/>
    <w:rPr>
      <w:u w:val="none"/>
    </w:rPr>
  </w:style>
  <w:style w:type="character" w:customStyle="1" w:styleId="ListLabel147">
    <w:name w:val="ListLabel 147"/>
    <w:qFormat/>
    <w:rsid w:val="00D84F08"/>
    <w:rPr>
      <w:u w:val="none"/>
    </w:rPr>
  </w:style>
  <w:style w:type="character" w:customStyle="1" w:styleId="ListLabel148">
    <w:name w:val="ListLabel 148"/>
    <w:qFormat/>
    <w:rsid w:val="00D84F08"/>
    <w:rPr>
      <w:u w:val="none"/>
    </w:rPr>
  </w:style>
  <w:style w:type="character" w:customStyle="1" w:styleId="ListLabel149">
    <w:name w:val="ListLabel 149"/>
    <w:qFormat/>
    <w:rsid w:val="00D84F08"/>
    <w:rPr>
      <w:u w:val="none"/>
    </w:rPr>
  </w:style>
  <w:style w:type="character" w:customStyle="1" w:styleId="ListLabel150">
    <w:name w:val="ListLabel 150"/>
    <w:qFormat/>
    <w:rsid w:val="00D84F08"/>
    <w:rPr>
      <w:u w:val="none"/>
    </w:rPr>
  </w:style>
  <w:style w:type="character" w:customStyle="1" w:styleId="ListLabel151">
    <w:name w:val="ListLabel 151"/>
    <w:qFormat/>
    <w:rsid w:val="00D84F08"/>
    <w:rPr>
      <w:u w:val="none"/>
    </w:rPr>
  </w:style>
  <w:style w:type="character" w:customStyle="1" w:styleId="ListLabel152">
    <w:name w:val="ListLabel 152"/>
    <w:qFormat/>
    <w:rsid w:val="00D84F08"/>
    <w:rPr>
      <w:u w:val="none"/>
    </w:rPr>
  </w:style>
  <w:style w:type="character" w:customStyle="1" w:styleId="ListLabel153">
    <w:name w:val="ListLabel 153"/>
    <w:qFormat/>
    <w:rsid w:val="00D84F08"/>
    <w:rPr>
      <w:u w:val="none"/>
    </w:rPr>
  </w:style>
  <w:style w:type="character" w:customStyle="1" w:styleId="ListLabel154">
    <w:name w:val="ListLabel 154"/>
    <w:qFormat/>
    <w:rsid w:val="00D84F08"/>
    <w:rPr>
      <w:rFonts w:ascii="Times New Roman" w:hAnsi="Times New Roman"/>
      <w:sz w:val="28"/>
      <w:u w:val="none"/>
    </w:rPr>
  </w:style>
  <w:style w:type="character" w:customStyle="1" w:styleId="ListLabel155">
    <w:name w:val="ListLabel 155"/>
    <w:qFormat/>
    <w:rsid w:val="00D84F08"/>
    <w:rPr>
      <w:u w:val="none"/>
    </w:rPr>
  </w:style>
  <w:style w:type="character" w:customStyle="1" w:styleId="ListLabel156">
    <w:name w:val="ListLabel 156"/>
    <w:qFormat/>
    <w:rsid w:val="00D84F08"/>
    <w:rPr>
      <w:u w:val="none"/>
    </w:rPr>
  </w:style>
  <w:style w:type="character" w:customStyle="1" w:styleId="ListLabel157">
    <w:name w:val="ListLabel 157"/>
    <w:qFormat/>
    <w:rsid w:val="00D84F08"/>
    <w:rPr>
      <w:u w:val="none"/>
    </w:rPr>
  </w:style>
  <w:style w:type="character" w:customStyle="1" w:styleId="ListLabel158">
    <w:name w:val="ListLabel 158"/>
    <w:qFormat/>
    <w:rsid w:val="00D84F08"/>
    <w:rPr>
      <w:u w:val="none"/>
    </w:rPr>
  </w:style>
  <w:style w:type="character" w:customStyle="1" w:styleId="ListLabel159">
    <w:name w:val="ListLabel 159"/>
    <w:qFormat/>
    <w:rsid w:val="00D84F08"/>
    <w:rPr>
      <w:u w:val="none"/>
    </w:rPr>
  </w:style>
  <w:style w:type="character" w:customStyle="1" w:styleId="ListLabel160">
    <w:name w:val="ListLabel 160"/>
    <w:qFormat/>
    <w:rsid w:val="00D84F08"/>
    <w:rPr>
      <w:u w:val="none"/>
    </w:rPr>
  </w:style>
  <w:style w:type="character" w:customStyle="1" w:styleId="ListLabel161">
    <w:name w:val="ListLabel 161"/>
    <w:qFormat/>
    <w:rsid w:val="00D84F08"/>
    <w:rPr>
      <w:u w:val="none"/>
    </w:rPr>
  </w:style>
  <w:style w:type="character" w:customStyle="1" w:styleId="ListLabel162">
    <w:name w:val="ListLabel 162"/>
    <w:qFormat/>
    <w:rsid w:val="00D84F08"/>
    <w:rPr>
      <w:u w:val="none"/>
    </w:rPr>
  </w:style>
  <w:style w:type="character" w:customStyle="1" w:styleId="ListLabel163">
    <w:name w:val="ListLabel 163"/>
    <w:qFormat/>
    <w:rsid w:val="00D84F08"/>
    <w:rPr>
      <w:rFonts w:ascii="Times New Roman" w:hAnsi="Times New Roman"/>
      <w:sz w:val="28"/>
      <w:u w:val="none"/>
    </w:rPr>
  </w:style>
  <w:style w:type="character" w:customStyle="1" w:styleId="ListLabel164">
    <w:name w:val="ListLabel 164"/>
    <w:qFormat/>
    <w:rsid w:val="00D84F08"/>
    <w:rPr>
      <w:u w:val="none"/>
    </w:rPr>
  </w:style>
  <w:style w:type="character" w:customStyle="1" w:styleId="ListLabel165">
    <w:name w:val="ListLabel 165"/>
    <w:qFormat/>
    <w:rsid w:val="00D84F08"/>
    <w:rPr>
      <w:u w:val="none"/>
    </w:rPr>
  </w:style>
  <w:style w:type="character" w:customStyle="1" w:styleId="ListLabel166">
    <w:name w:val="ListLabel 166"/>
    <w:qFormat/>
    <w:rsid w:val="00D84F08"/>
    <w:rPr>
      <w:u w:val="none"/>
    </w:rPr>
  </w:style>
  <w:style w:type="character" w:customStyle="1" w:styleId="ListLabel167">
    <w:name w:val="ListLabel 167"/>
    <w:qFormat/>
    <w:rsid w:val="00D84F08"/>
    <w:rPr>
      <w:u w:val="none"/>
    </w:rPr>
  </w:style>
  <w:style w:type="character" w:customStyle="1" w:styleId="ListLabel168">
    <w:name w:val="ListLabel 168"/>
    <w:qFormat/>
    <w:rsid w:val="00D84F08"/>
    <w:rPr>
      <w:u w:val="none"/>
    </w:rPr>
  </w:style>
  <w:style w:type="character" w:customStyle="1" w:styleId="ListLabel169">
    <w:name w:val="ListLabel 169"/>
    <w:qFormat/>
    <w:rsid w:val="00D84F08"/>
    <w:rPr>
      <w:u w:val="none"/>
    </w:rPr>
  </w:style>
  <w:style w:type="character" w:customStyle="1" w:styleId="ListLabel170">
    <w:name w:val="ListLabel 170"/>
    <w:qFormat/>
    <w:rsid w:val="00D84F08"/>
    <w:rPr>
      <w:u w:val="none"/>
    </w:rPr>
  </w:style>
  <w:style w:type="character" w:customStyle="1" w:styleId="ListLabel171">
    <w:name w:val="ListLabel 171"/>
    <w:qFormat/>
    <w:rsid w:val="00D84F08"/>
    <w:rPr>
      <w:u w:val="none"/>
    </w:rPr>
  </w:style>
  <w:style w:type="character" w:customStyle="1" w:styleId="ListLabel172">
    <w:name w:val="ListLabel 172"/>
    <w:qFormat/>
    <w:rsid w:val="00D84F08"/>
    <w:rPr>
      <w:rFonts w:ascii="Times New Roman" w:hAnsi="Times New Roman"/>
      <w:sz w:val="28"/>
      <w:u w:val="none"/>
    </w:rPr>
  </w:style>
  <w:style w:type="character" w:customStyle="1" w:styleId="ListLabel173">
    <w:name w:val="ListLabel 173"/>
    <w:qFormat/>
    <w:rsid w:val="00D84F08"/>
    <w:rPr>
      <w:u w:val="none"/>
    </w:rPr>
  </w:style>
  <w:style w:type="character" w:customStyle="1" w:styleId="ListLabel174">
    <w:name w:val="ListLabel 174"/>
    <w:qFormat/>
    <w:rsid w:val="00D84F08"/>
    <w:rPr>
      <w:u w:val="none"/>
    </w:rPr>
  </w:style>
  <w:style w:type="character" w:customStyle="1" w:styleId="ListLabel175">
    <w:name w:val="ListLabel 175"/>
    <w:qFormat/>
    <w:rsid w:val="00D84F08"/>
    <w:rPr>
      <w:u w:val="none"/>
    </w:rPr>
  </w:style>
  <w:style w:type="character" w:customStyle="1" w:styleId="ListLabel176">
    <w:name w:val="ListLabel 176"/>
    <w:qFormat/>
    <w:rsid w:val="00D84F08"/>
    <w:rPr>
      <w:u w:val="none"/>
    </w:rPr>
  </w:style>
  <w:style w:type="character" w:customStyle="1" w:styleId="ListLabel177">
    <w:name w:val="ListLabel 177"/>
    <w:qFormat/>
    <w:rsid w:val="00D84F08"/>
    <w:rPr>
      <w:u w:val="none"/>
    </w:rPr>
  </w:style>
  <w:style w:type="character" w:customStyle="1" w:styleId="ListLabel178">
    <w:name w:val="ListLabel 178"/>
    <w:qFormat/>
    <w:rsid w:val="00D84F08"/>
    <w:rPr>
      <w:u w:val="none"/>
    </w:rPr>
  </w:style>
  <w:style w:type="character" w:customStyle="1" w:styleId="ListLabel179">
    <w:name w:val="ListLabel 179"/>
    <w:qFormat/>
    <w:rsid w:val="00D84F08"/>
    <w:rPr>
      <w:u w:val="none"/>
    </w:rPr>
  </w:style>
  <w:style w:type="character" w:customStyle="1" w:styleId="ListLabel180">
    <w:name w:val="ListLabel 180"/>
    <w:qFormat/>
    <w:rsid w:val="00D84F08"/>
    <w:rPr>
      <w:u w:val="none"/>
    </w:rPr>
  </w:style>
  <w:style w:type="character" w:customStyle="1" w:styleId="ListLabel181">
    <w:name w:val="ListLabel 181"/>
    <w:qFormat/>
    <w:rsid w:val="00D84F08"/>
    <w:rPr>
      <w:rFonts w:ascii="Times New Roman" w:hAnsi="Times New Roman"/>
      <w:sz w:val="28"/>
      <w:u w:val="none"/>
    </w:rPr>
  </w:style>
  <w:style w:type="character" w:customStyle="1" w:styleId="ListLabel182">
    <w:name w:val="ListLabel 182"/>
    <w:qFormat/>
    <w:rsid w:val="00D84F08"/>
    <w:rPr>
      <w:u w:val="none"/>
    </w:rPr>
  </w:style>
  <w:style w:type="character" w:customStyle="1" w:styleId="ListLabel183">
    <w:name w:val="ListLabel 183"/>
    <w:qFormat/>
    <w:rsid w:val="00D84F08"/>
    <w:rPr>
      <w:u w:val="none"/>
    </w:rPr>
  </w:style>
  <w:style w:type="character" w:customStyle="1" w:styleId="ListLabel184">
    <w:name w:val="ListLabel 184"/>
    <w:qFormat/>
    <w:rsid w:val="00D84F08"/>
    <w:rPr>
      <w:u w:val="none"/>
    </w:rPr>
  </w:style>
  <w:style w:type="character" w:customStyle="1" w:styleId="ListLabel185">
    <w:name w:val="ListLabel 185"/>
    <w:qFormat/>
    <w:rsid w:val="00D84F08"/>
    <w:rPr>
      <w:u w:val="none"/>
    </w:rPr>
  </w:style>
  <w:style w:type="character" w:customStyle="1" w:styleId="ListLabel186">
    <w:name w:val="ListLabel 186"/>
    <w:qFormat/>
    <w:rsid w:val="00D84F08"/>
    <w:rPr>
      <w:u w:val="none"/>
    </w:rPr>
  </w:style>
  <w:style w:type="character" w:customStyle="1" w:styleId="ListLabel187">
    <w:name w:val="ListLabel 187"/>
    <w:qFormat/>
    <w:rsid w:val="00D84F08"/>
    <w:rPr>
      <w:u w:val="none"/>
    </w:rPr>
  </w:style>
  <w:style w:type="character" w:customStyle="1" w:styleId="ListLabel188">
    <w:name w:val="ListLabel 188"/>
    <w:qFormat/>
    <w:rsid w:val="00D84F08"/>
    <w:rPr>
      <w:u w:val="none"/>
    </w:rPr>
  </w:style>
  <w:style w:type="character" w:customStyle="1" w:styleId="ListLabel189">
    <w:name w:val="ListLabel 189"/>
    <w:qFormat/>
    <w:rsid w:val="00D84F08"/>
    <w:rPr>
      <w:u w:val="none"/>
    </w:rPr>
  </w:style>
  <w:style w:type="character" w:customStyle="1" w:styleId="ListLabel190">
    <w:name w:val="ListLabel 190"/>
    <w:qFormat/>
    <w:rsid w:val="00D84F08"/>
    <w:rPr>
      <w:rFonts w:ascii="Times New Roman" w:hAnsi="Times New Roman"/>
      <w:sz w:val="28"/>
      <w:u w:val="none"/>
    </w:rPr>
  </w:style>
  <w:style w:type="character" w:customStyle="1" w:styleId="ListLabel191">
    <w:name w:val="ListLabel 191"/>
    <w:qFormat/>
    <w:rsid w:val="00D84F08"/>
    <w:rPr>
      <w:u w:val="none"/>
    </w:rPr>
  </w:style>
  <w:style w:type="character" w:customStyle="1" w:styleId="ListLabel192">
    <w:name w:val="ListLabel 192"/>
    <w:qFormat/>
    <w:rsid w:val="00D84F08"/>
    <w:rPr>
      <w:u w:val="none"/>
    </w:rPr>
  </w:style>
  <w:style w:type="character" w:customStyle="1" w:styleId="ListLabel193">
    <w:name w:val="ListLabel 193"/>
    <w:qFormat/>
    <w:rsid w:val="00D84F08"/>
    <w:rPr>
      <w:u w:val="none"/>
    </w:rPr>
  </w:style>
  <w:style w:type="character" w:customStyle="1" w:styleId="ListLabel194">
    <w:name w:val="ListLabel 194"/>
    <w:qFormat/>
    <w:rsid w:val="00D84F08"/>
    <w:rPr>
      <w:u w:val="none"/>
    </w:rPr>
  </w:style>
  <w:style w:type="character" w:customStyle="1" w:styleId="ListLabel195">
    <w:name w:val="ListLabel 195"/>
    <w:qFormat/>
    <w:rsid w:val="00D84F08"/>
    <w:rPr>
      <w:u w:val="none"/>
    </w:rPr>
  </w:style>
  <w:style w:type="character" w:customStyle="1" w:styleId="ListLabel196">
    <w:name w:val="ListLabel 196"/>
    <w:qFormat/>
    <w:rsid w:val="00D84F08"/>
    <w:rPr>
      <w:u w:val="none"/>
    </w:rPr>
  </w:style>
  <w:style w:type="character" w:customStyle="1" w:styleId="ListLabel197">
    <w:name w:val="ListLabel 197"/>
    <w:qFormat/>
    <w:rsid w:val="00D84F08"/>
    <w:rPr>
      <w:u w:val="none"/>
    </w:rPr>
  </w:style>
  <w:style w:type="character" w:customStyle="1" w:styleId="ListLabel198">
    <w:name w:val="ListLabel 198"/>
    <w:qFormat/>
    <w:rsid w:val="00D84F08"/>
    <w:rPr>
      <w:u w:val="none"/>
    </w:rPr>
  </w:style>
  <w:style w:type="character" w:customStyle="1" w:styleId="ListLabel199">
    <w:name w:val="ListLabel 199"/>
    <w:qFormat/>
    <w:rsid w:val="00D84F08"/>
    <w:rPr>
      <w:rFonts w:ascii="Times New Roman" w:hAnsi="Times New Roman"/>
      <w:sz w:val="28"/>
      <w:u w:val="none"/>
    </w:rPr>
  </w:style>
  <w:style w:type="character" w:customStyle="1" w:styleId="ListLabel200">
    <w:name w:val="ListLabel 200"/>
    <w:qFormat/>
    <w:rsid w:val="00D84F08"/>
    <w:rPr>
      <w:u w:val="none"/>
    </w:rPr>
  </w:style>
  <w:style w:type="character" w:customStyle="1" w:styleId="ListLabel201">
    <w:name w:val="ListLabel 201"/>
    <w:qFormat/>
    <w:rsid w:val="00D84F08"/>
    <w:rPr>
      <w:u w:val="none"/>
    </w:rPr>
  </w:style>
  <w:style w:type="character" w:customStyle="1" w:styleId="ListLabel202">
    <w:name w:val="ListLabel 202"/>
    <w:qFormat/>
    <w:rsid w:val="00D84F08"/>
    <w:rPr>
      <w:u w:val="none"/>
    </w:rPr>
  </w:style>
  <w:style w:type="character" w:customStyle="1" w:styleId="ListLabel203">
    <w:name w:val="ListLabel 203"/>
    <w:qFormat/>
    <w:rsid w:val="00D84F08"/>
    <w:rPr>
      <w:u w:val="none"/>
    </w:rPr>
  </w:style>
  <w:style w:type="character" w:customStyle="1" w:styleId="ListLabel204">
    <w:name w:val="ListLabel 204"/>
    <w:qFormat/>
    <w:rsid w:val="00D84F08"/>
    <w:rPr>
      <w:u w:val="none"/>
    </w:rPr>
  </w:style>
  <w:style w:type="character" w:customStyle="1" w:styleId="ListLabel205">
    <w:name w:val="ListLabel 205"/>
    <w:qFormat/>
    <w:rsid w:val="00D84F08"/>
    <w:rPr>
      <w:u w:val="none"/>
    </w:rPr>
  </w:style>
  <w:style w:type="character" w:customStyle="1" w:styleId="ListLabel206">
    <w:name w:val="ListLabel 206"/>
    <w:qFormat/>
    <w:rsid w:val="00D84F08"/>
    <w:rPr>
      <w:u w:val="none"/>
    </w:rPr>
  </w:style>
  <w:style w:type="character" w:customStyle="1" w:styleId="ListLabel207">
    <w:name w:val="ListLabel 207"/>
    <w:qFormat/>
    <w:rsid w:val="00D84F08"/>
    <w:rPr>
      <w:u w:val="none"/>
    </w:rPr>
  </w:style>
  <w:style w:type="character" w:customStyle="1" w:styleId="ListLabel208">
    <w:name w:val="ListLabel 208"/>
    <w:qFormat/>
    <w:rsid w:val="00D84F08"/>
    <w:rPr>
      <w:rFonts w:ascii="Times New Roman" w:hAnsi="Times New Roman"/>
      <w:sz w:val="28"/>
      <w:u w:val="none"/>
    </w:rPr>
  </w:style>
  <w:style w:type="character" w:customStyle="1" w:styleId="ListLabel209">
    <w:name w:val="ListLabel 209"/>
    <w:qFormat/>
    <w:rsid w:val="00D84F08"/>
    <w:rPr>
      <w:u w:val="none"/>
    </w:rPr>
  </w:style>
  <w:style w:type="character" w:customStyle="1" w:styleId="ListLabel210">
    <w:name w:val="ListLabel 210"/>
    <w:qFormat/>
    <w:rsid w:val="00D84F08"/>
    <w:rPr>
      <w:u w:val="none"/>
    </w:rPr>
  </w:style>
  <w:style w:type="character" w:customStyle="1" w:styleId="ListLabel211">
    <w:name w:val="ListLabel 211"/>
    <w:qFormat/>
    <w:rsid w:val="00D84F08"/>
    <w:rPr>
      <w:u w:val="none"/>
    </w:rPr>
  </w:style>
  <w:style w:type="character" w:customStyle="1" w:styleId="ListLabel212">
    <w:name w:val="ListLabel 212"/>
    <w:qFormat/>
    <w:rsid w:val="00D84F08"/>
    <w:rPr>
      <w:u w:val="none"/>
    </w:rPr>
  </w:style>
  <w:style w:type="character" w:customStyle="1" w:styleId="ListLabel213">
    <w:name w:val="ListLabel 213"/>
    <w:qFormat/>
    <w:rsid w:val="00D84F08"/>
    <w:rPr>
      <w:u w:val="none"/>
    </w:rPr>
  </w:style>
  <w:style w:type="character" w:customStyle="1" w:styleId="ListLabel214">
    <w:name w:val="ListLabel 214"/>
    <w:qFormat/>
    <w:rsid w:val="00D84F08"/>
    <w:rPr>
      <w:u w:val="none"/>
    </w:rPr>
  </w:style>
  <w:style w:type="character" w:customStyle="1" w:styleId="ListLabel215">
    <w:name w:val="ListLabel 215"/>
    <w:qFormat/>
    <w:rsid w:val="00D84F08"/>
    <w:rPr>
      <w:u w:val="none"/>
    </w:rPr>
  </w:style>
  <w:style w:type="character" w:customStyle="1" w:styleId="ListLabel216">
    <w:name w:val="ListLabel 216"/>
    <w:qFormat/>
    <w:rsid w:val="00D84F08"/>
    <w:rPr>
      <w:u w:val="none"/>
    </w:rPr>
  </w:style>
  <w:style w:type="character" w:customStyle="1" w:styleId="ListLabel217">
    <w:name w:val="ListLabel 217"/>
    <w:qFormat/>
    <w:rsid w:val="00D84F08"/>
    <w:rPr>
      <w:rFonts w:ascii="Times New Roman" w:hAnsi="Times New Roman"/>
      <w:sz w:val="28"/>
      <w:u w:val="none"/>
    </w:rPr>
  </w:style>
  <w:style w:type="character" w:customStyle="1" w:styleId="ListLabel218">
    <w:name w:val="ListLabel 218"/>
    <w:qFormat/>
    <w:rsid w:val="00D84F08"/>
    <w:rPr>
      <w:u w:val="none"/>
    </w:rPr>
  </w:style>
  <w:style w:type="character" w:customStyle="1" w:styleId="ListLabel219">
    <w:name w:val="ListLabel 219"/>
    <w:qFormat/>
    <w:rsid w:val="00D84F08"/>
    <w:rPr>
      <w:u w:val="none"/>
    </w:rPr>
  </w:style>
  <w:style w:type="character" w:customStyle="1" w:styleId="ListLabel220">
    <w:name w:val="ListLabel 220"/>
    <w:qFormat/>
    <w:rsid w:val="00D84F08"/>
    <w:rPr>
      <w:u w:val="none"/>
    </w:rPr>
  </w:style>
  <w:style w:type="character" w:customStyle="1" w:styleId="ListLabel221">
    <w:name w:val="ListLabel 221"/>
    <w:qFormat/>
    <w:rsid w:val="00D84F08"/>
    <w:rPr>
      <w:u w:val="none"/>
    </w:rPr>
  </w:style>
  <w:style w:type="character" w:customStyle="1" w:styleId="ListLabel222">
    <w:name w:val="ListLabel 222"/>
    <w:qFormat/>
    <w:rsid w:val="00D84F08"/>
    <w:rPr>
      <w:u w:val="none"/>
    </w:rPr>
  </w:style>
  <w:style w:type="character" w:customStyle="1" w:styleId="ListLabel223">
    <w:name w:val="ListLabel 223"/>
    <w:qFormat/>
    <w:rsid w:val="00D84F08"/>
    <w:rPr>
      <w:u w:val="none"/>
    </w:rPr>
  </w:style>
  <w:style w:type="character" w:customStyle="1" w:styleId="ListLabel224">
    <w:name w:val="ListLabel 224"/>
    <w:qFormat/>
    <w:rsid w:val="00D84F08"/>
    <w:rPr>
      <w:u w:val="none"/>
    </w:rPr>
  </w:style>
  <w:style w:type="character" w:customStyle="1" w:styleId="ListLabel225">
    <w:name w:val="ListLabel 225"/>
    <w:qFormat/>
    <w:rsid w:val="00D84F08"/>
    <w:rPr>
      <w:u w:val="none"/>
    </w:rPr>
  </w:style>
  <w:style w:type="character" w:customStyle="1" w:styleId="ListLabel226">
    <w:name w:val="ListLabel 226"/>
    <w:qFormat/>
    <w:rsid w:val="00D84F08"/>
    <w:rPr>
      <w:rFonts w:ascii="Times New Roman" w:hAnsi="Times New Roman"/>
      <w:sz w:val="28"/>
      <w:u w:val="none"/>
    </w:rPr>
  </w:style>
  <w:style w:type="character" w:customStyle="1" w:styleId="ListLabel227">
    <w:name w:val="ListLabel 227"/>
    <w:qFormat/>
    <w:rsid w:val="00D84F08"/>
    <w:rPr>
      <w:u w:val="none"/>
    </w:rPr>
  </w:style>
  <w:style w:type="character" w:customStyle="1" w:styleId="ListLabel228">
    <w:name w:val="ListLabel 228"/>
    <w:qFormat/>
    <w:rsid w:val="00D84F08"/>
    <w:rPr>
      <w:u w:val="none"/>
    </w:rPr>
  </w:style>
  <w:style w:type="character" w:customStyle="1" w:styleId="ListLabel229">
    <w:name w:val="ListLabel 229"/>
    <w:qFormat/>
    <w:rsid w:val="00D84F08"/>
    <w:rPr>
      <w:u w:val="none"/>
    </w:rPr>
  </w:style>
  <w:style w:type="character" w:customStyle="1" w:styleId="ListLabel230">
    <w:name w:val="ListLabel 230"/>
    <w:qFormat/>
    <w:rsid w:val="00D84F08"/>
    <w:rPr>
      <w:u w:val="none"/>
    </w:rPr>
  </w:style>
  <w:style w:type="character" w:customStyle="1" w:styleId="ListLabel231">
    <w:name w:val="ListLabel 231"/>
    <w:qFormat/>
    <w:rsid w:val="00D84F08"/>
    <w:rPr>
      <w:u w:val="none"/>
    </w:rPr>
  </w:style>
  <w:style w:type="character" w:customStyle="1" w:styleId="ListLabel232">
    <w:name w:val="ListLabel 232"/>
    <w:qFormat/>
    <w:rsid w:val="00D84F08"/>
    <w:rPr>
      <w:u w:val="none"/>
    </w:rPr>
  </w:style>
  <w:style w:type="character" w:customStyle="1" w:styleId="ListLabel233">
    <w:name w:val="ListLabel 233"/>
    <w:qFormat/>
    <w:rsid w:val="00D84F08"/>
    <w:rPr>
      <w:u w:val="none"/>
    </w:rPr>
  </w:style>
  <w:style w:type="character" w:customStyle="1" w:styleId="ListLabel234">
    <w:name w:val="ListLabel 234"/>
    <w:qFormat/>
    <w:rsid w:val="00D84F08"/>
    <w:rPr>
      <w:u w:val="none"/>
    </w:rPr>
  </w:style>
  <w:style w:type="character" w:customStyle="1" w:styleId="ListLabel235">
    <w:name w:val="ListLabel 235"/>
    <w:qFormat/>
    <w:rsid w:val="00D84F08"/>
    <w:rPr>
      <w:rFonts w:ascii="Times New Roman" w:hAnsi="Times New Roman"/>
      <w:sz w:val="28"/>
      <w:u w:val="none"/>
    </w:rPr>
  </w:style>
  <w:style w:type="character" w:customStyle="1" w:styleId="ListLabel236">
    <w:name w:val="ListLabel 236"/>
    <w:qFormat/>
    <w:rsid w:val="00D84F08"/>
    <w:rPr>
      <w:u w:val="none"/>
    </w:rPr>
  </w:style>
  <w:style w:type="character" w:customStyle="1" w:styleId="ListLabel237">
    <w:name w:val="ListLabel 237"/>
    <w:qFormat/>
    <w:rsid w:val="00D84F08"/>
    <w:rPr>
      <w:u w:val="none"/>
    </w:rPr>
  </w:style>
  <w:style w:type="character" w:customStyle="1" w:styleId="ListLabel238">
    <w:name w:val="ListLabel 238"/>
    <w:qFormat/>
    <w:rsid w:val="00D84F08"/>
    <w:rPr>
      <w:u w:val="none"/>
    </w:rPr>
  </w:style>
  <w:style w:type="character" w:customStyle="1" w:styleId="ListLabel239">
    <w:name w:val="ListLabel 239"/>
    <w:qFormat/>
    <w:rsid w:val="00D84F08"/>
    <w:rPr>
      <w:u w:val="none"/>
    </w:rPr>
  </w:style>
  <w:style w:type="character" w:customStyle="1" w:styleId="ListLabel240">
    <w:name w:val="ListLabel 240"/>
    <w:qFormat/>
    <w:rsid w:val="00D84F08"/>
    <w:rPr>
      <w:u w:val="none"/>
    </w:rPr>
  </w:style>
  <w:style w:type="character" w:customStyle="1" w:styleId="ListLabel241">
    <w:name w:val="ListLabel 241"/>
    <w:qFormat/>
    <w:rsid w:val="00D84F08"/>
    <w:rPr>
      <w:u w:val="none"/>
    </w:rPr>
  </w:style>
  <w:style w:type="character" w:customStyle="1" w:styleId="ListLabel242">
    <w:name w:val="ListLabel 242"/>
    <w:qFormat/>
    <w:rsid w:val="00D84F08"/>
    <w:rPr>
      <w:u w:val="none"/>
    </w:rPr>
  </w:style>
  <w:style w:type="character" w:customStyle="1" w:styleId="ListLabel243">
    <w:name w:val="ListLabel 243"/>
    <w:qFormat/>
    <w:rsid w:val="00D84F08"/>
    <w:rPr>
      <w:u w:val="none"/>
    </w:rPr>
  </w:style>
  <w:style w:type="character" w:customStyle="1" w:styleId="ListLabel244">
    <w:name w:val="ListLabel 244"/>
    <w:qFormat/>
    <w:rsid w:val="00D84F08"/>
    <w:rPr>
      <w:rFonts w:ascii="Times New Roman" w:hAnsi="Times New Roman"/>
      <w:sz w:val="28"/>
      <w:u w:val="none"/>
    </w:rPr>
  </w:style>
  <w:style w:type="character" w:customStyle="1" w:styleId="ListLabel245">
    <w:name w:val="ListLabel 245"/>
    <w:qFormat/>
    <w:rsid w:val="00D84F08"/>
    <w:rPr>
      <w:u w:val="none"/>
    </w:rPr>
  </w:style>
  <w:style w:type="character" w:customStyle="1" w:styleId="ListLabel246">
    <w:name w:val="ListLabel 246"/>
    <w:qFormat/>
    <w:rsid w:val="00D84F08"/>
    <w:rPr>
      <w:u w:val="none"/>
    </w:rPr>
  </w:style>
  <w:style w:type="character" w:customStyle="1" w:styleId="ListLabel247">
    <w:name w:val="ListLabel 247"/>
    <w:qFormat/>
    <w:rsid w:val="00D84F08"/>
    <w:rPr>
      <w:u w:val="none"/>
    </w:rPr>
  </w:style>
  <w:style w:type="character" w:customStyle="1" w:styleId="ListLabel248">
    <w:name w:val="ListLabel 248"/>
    <w:qFormat/>
    <w:rsid w:val="00D84F08"/>
    <w:rPr>
      <w:u w:val="none"/>
    </w:rPr>
  </w:style>
  <w:style w:type="character" w:customStyle="1" w:styleId="ListLabel249">
    <w:name w:val="ListLabel 249"/>
    <w:qFormat/>
    <w:rsid w:val="00D84F08"/>
    <w:rPr>
      <w:u w:val="none"/>
    </w:rPr>
  </w:style>
  <w:style w:type="character" w:customStyle="1" w:styleId="ListLabel250">
    <w:name w:val="ListLabel 250"/>
    <w:qFormat/>
    <w:rsid w:val="00D84F08"/>
    <w:rPr>
      <w:u w:val="none"/>
    </w:rPr>
  </w:style>
  <w:style w:type="character" w:customStyle="1" w:styleId="ListLabel251">
    <w:name w:val="ListLabel 251"/>
    <w:qFormat/>
    <w:rsid w:val="00D84F08"/>
    <w:rPr>
      <w:u w:val="none"/>
    </w:rPr>
  </w:style>
  <w:style w:type="character" w:customStyle="1" w:styleId="ListLabel252">
    <w:name w:val="ListLabel 252"/>
    <w:qFormat/>
    <w:rsid w:val="00D84F08"/>
    <w:rPr>
      <w:u w:val="none"/>
    </w:rPr>
  </w:style>
  <w:style w:type="character" w:customStyle="1" w:styleId="ListLabel253">
    <w:name w:val="ListLabel 253"/>
    <w:qFormat/>
    <w:rsid w:val="00D84F08"/>
    <w:rPr>
      <w:rFonts w:ascii="Times New Roman" w:hAnsi="Times New Roman"/>
      <w:sz w:val="28"/>
      <w:u w:val="none"/>
    </w:rPr>
  </w:style>
  <w:style w:type="character" w:customStyle="1" w:styleId="ListLabel254">
    <w:name w:val="ListLabel 254"/>
    <w:qFormat/>
    <w:rsid w:val="00D84F08"/>
    <w:rPr>
      <w:u w:val="none"/>
    </w:rPr>
  </w:style>
  <w:style w:type="character" w:customStyle="1" w:styleId="ListLabel255">
    <w:name w:val="ListLabel 255"/>
    <w:qFormat/>
    <w:rsid w:val="00D84F08"/>
    <w:rPr>
      <w:u w:val="none"/>
    </w:rPr>
  </w:style>
  <w:style w:type="character" w:customStyle="1" w:styleId="ListLabel256">
    <w:name w:val="ListLabel 256"/>
    <w:qFormat/>
    <w:rsid w:val="00D84F08"/>
    <w:rPr>
      <w:u w:val="none"/>
    </w:rPr>
  </w:style>
  <w:style w:type="character" w:customStyle="1" w:styleId="ListLabel257">
    <w:name w:val="ListLabel 257"/>
    <w:qFormat/>
    <w:rsid w:val="00D84F08"/>
    <w:rPr>
      <w:u w:val="none"/>
    </w:rPr>
  </w:style>
  <w:style w:type="character" w:customStyle="1" w:styleId="ListLabel258">
    <w:name w:val="ListLabel 258"/>
    <w:qFormat/>
    <w:rsid w:val="00D84F08"/>
    <w:rPr>
      <w:u w:val="none"/>
    </w:rPr>
  </w:style>
  <w:style w:type="character" w:customStyle="1" w:styleId="ListLabel259">
    <w:name w:val="ListLabel 259"/>
    <w:qFormat/>
    <w:rsid w:val="00D84F08"/>
    <w:rPr>
      <w:u w:val="none"/>
    </w:rPr>
  </w:style>
  <w:style w:type="character" w:customStyle="1" w:styleId="ListLabel260">
    <w:name w:val="ListLabel 260"/>
    <w:qFormat/>
    <w:rsid w:val="00D84F08"/>
    <w:rPr>
      <w:u w:val="none"/>
    </w:rPr>
  </w:style>
  <w:style w:type="character" w:customStyle="1" w:styleId="ListLabel261">
    <w:name w:val="ListLabel 261"/>
    <w:qFormat/>
    <w:rsid w:val="00D84F08"/>
    <w:rPr>
      <w:u w:val="none"/>
    </w:rPr>
  </w:style>
  <w:style w:type="character" w:customStyle="1" w:styleId="ListLabel262">
    <w:name w:val="ListLabel 262"/>
    <w:qFormat/>
    <w:rsid w:val="00D84F08"/>
    <w:rPr>
      <w:rFonts w:ascii="Times New Roman" w:hAnsi="Times New Roman"/>
      <w:sz w:val="28"/>
      <w:u w:val="none"/>
    </w:rPr>
  </w:style>
  <w:style w:type="character" w:customStyle="1" w:styleId="ListLabel263">
    <w:name w:val="ListLabel 263"/>
    <w:qFormat/>
    <w:rsid w:val="00D84F08"/>
    <w:rPr>
      <w:u w:val="none"/>
    </w:rPr>
  </w:style>
  <w:style w:type="character" w:customStyle="1" w:styleId="ListLabel264">
    <w:name w:val="ListLabel 264"/>
    <w:qFormat/>
    <w:rsid w:val="00D84F08"/>
    <w:rPr>
      <w:u w:val="none"/>
    </w:rPr>
  </w:style>
  <w:style w:type="character" w:customStyle="1" w:styleId="ListLabel265">
    <w:name w:val="ListLabel 265"/>
    <w:qFormat/>
    <w:rsid w:val="00D84F08"/>
    <w:rPr>
      <w:u w:val="none"/>
    </w:rPr>
  </w:style>
  <w:style w:type="character" w:customStyle="1" w:styleId="ListLabel266">
    <w:name w:val="ListLabel 266"/>
    <w:qFormat/>
    <w:rsid w:val="00D84F08"/>
    <w:rPr>
      <w:u w:val="none"/>
    </w:rPr>
  </w:style>
  <w:style w:type="character" w:customStyle="1" w:styleId="ListLabel267">
    <w:name w:val="ListLabel 267"/>
    <w:qFormat/>
    <w:rsid w:val="00D84F08"/>
    <w:rPr>
      <w:u w:val="none"/>
    </w:rPr>
  </w:style>
  <w:style w:type="character" w:customStyle="1" w:styleId="ListLabel268">
    <w:name w:val="ListLabel 268"/>
    <w:qFormat/>
    <w:rsid w:val="00D84F08"/>
    <w:rPr>
      <w:u w:val="none"/>
    </w:rPr>
  </w:style>
  <w:style w:type="character" w:customStyle="1" w:styleId="ListLabel269">
    <w:name w:val="ListLabel 269"/>
    <w:qFormat/>
    <w:rsid w:val="00D84F08"/>
    <w:rPr>
      <w:u w:val="none"/>
    </w:rPr>
  </w:style>
  <w:style w:type="character" w:customStyle="1" w:styleId="ListLabel270">
    <w:name w:val="ListLabel 270"/>
    <w:qFormat/>
    <w:rsid w:val="00D84F08"/>
    <w:rPr>
      <w:u w:val="none"/>
    </w:rPr>
  </w:style>
  <w:style w:type="character" w:customStyle="1" w:styleId="ListLabel271">
    <w:name w:val="ListLabel 271"/>
    <w:qFormat/>
    <w:rsid w:val="00D84F08"/>
    <w:rPr>
      <w:rFonts w:ascii="Times New Roman" w:hAnsi="Times New Roman"/>
      <w:sz w:val="28"/>
      <w:u w:val="none"/>
    </w:rPr>
  </w:style>
  <w:style w:type="character" w:customStyle="1" w:styleId="ListLabel272">
    <w:name w:val="ListLabel 272"/>
    <w:qFormat/>
    <w:rsid w:val="00D84F08"/>
    <w:rPr>
      <w:u w:val="none"/>
    </w:rPr>
  </w:style>
  <w:style w:type="character" w:customStyle="1" w:styleId="ListLabel273">
    <w:name w:val="ListLabel 273"/>
    <w:qFormat/>
    <w:rsid w:val="00D84F08"/>
    <w:rPr>
      <w:u w:val="none"/>
    </w:rPr>
  </w:style>
  <w:style w:type="character" w:customStyle="1" w:styleId="ListLabel274">
    <w:name w:val="ListLabel 274"/>
    <w:qFormat/>
    <w:rsid w:val="00D84F08"/>
    <w:rPr>
      <w:u w:val="none"/>
    </w:rPr>
  </w:style>
  <w:style w:type="character" w:customStyle="1" w:styleId="ListLabel275">
    <w:name w:val="ListLabel 275"/>
    <w:qFormat/>
    <w:rsid w:val="00D84F08"/>
    <w:rPr>
      <w:u w:val="none"/>
    </w:rPr>
  </w:style>
  <w:style w:type="character" w:customStyle="1" w:styleId="ListLabel276">
    <w:name w:val="ListLabel 276"/>
    <w:qFormat/>
    <w:rsid w:val="00D84F08"/>
    <w:rPr>
      <w:u w:val="none"/>
    </w:rPr>
  </w:style>
  <w:style w:type="character" w:customStyle="1" w:styleId="ListLabel277">
    <w:name w:val="ListLabel 277"/>
    <w:qFormat/>
    <w:rsid w:val="00D84F08"/>
    <w:rPr>
      <w:u w:val="none"/>
    </w:rPr>
  </w:style>
  <w:style w:type="character" w:customStyle="1" w:styleId="ListLabel278">
    <w:name w:val="ListLabel 278"/>
    <w:qFormat/>
    <w:rsid w:val="00D84F08"/>
    <w:rPr>
      <w:u w:val="none"/>
    </w:rPr>
  </w:style>
  <w:style w:type="character" w:customStyle="1" w:styleId="ListLabel279">
    <w:name w:val="ListLabel 279"/>
    <w:qFormat/>
    <w:rsid w:val="00D84F08"/>
    <w:rPr>
      <w:u w:val="none"/>
    </w:rPr>
  </w:style>
  <w:style w:type="character" w:customStyle="1" w:styleId="ListLabel280">
    <w:name w:val="ListLabel 280"/>
    <w:qFormat/>
    <w:rsid w:val="00D84F08"/>
    <w:rPr>
      <w:rFonts w:ascii="Times New Roman" w:eastAsia="Times New Roman" w:hAnsi="Times New Roman" w:cs="Times New Roman"/>
      <w:color w:val="333333"/>
      <w:sz w:val="28"/>
      <w:szCs w:val="28"/>
      <w:highlight w:val="white"/>
    </w:rPr>
  </w:style>
  <w:style w:type="character" w:customStyle="1" w:styleId="-">
    <w:name w:val="Интернет-ссылка"/>
    <w:rsid w:val="00D84F08"/>
    <w:rPr>
      <w:color w:val="000080"/>
      <w:u w:val="single"/>
    </w:rPr>
  </w:style>
  <w:style w:type="character" w:customStyle="1" w:styleId="ListLabel281">
    <w:name w:val="ListLabel 281"/>
    <w:qFormat/>
    <w:rsid w:val="00D84F08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282">
    <w:name w:val="ListLabel 282"/>
    <w:qFormat/>
    <w:rsid w:val="00D84F08"/>
    <w:rPr>
      <w:rFonts w:ascii="Times New Roman" w:eastAsia="Times New Roman" w:hAnsi="Times New Roman" w:cs="Times New Roman"/>
      <w:color w:val="1155CC"/>
      <w:sz w:val="28"/>
      <w:szCs w:val="28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CB7703"/>
    <w:rPr>
      <w:rFonts w:ascii="Tahoma" w:hAnsi="Tahoma" w:cs="Tahoma"/>
      <w:sz w:val="16"/>
      <w:szCs w:val="16"/>
    </w:rPr>
  </w:style>
  <w:style w:type="character" w:customStyle="1" w:styleId="ListLabel283">
    <w:name w:val="ListLabel 283"/>
    <w:qFormat/>
    <w:rPr>
      <w:sz w:val="28"/>
      <w:u w:val="none"/>
    </w:rPr>
  </w:style>
  <w:style w:type="character" w:customStyle="1" w:styleId="ListLabel284">
    <w:name w:val="ListLabel 284"/>
    <w:qFormat/>
    <w:rPr>
      <w:u w:val="none"/>
    </w:rPr>
  </w:style>
  <w:style w:type="character" w:customStyle="1" w:styleId="ListLabel285">
    <w:name w:val="ListLabel 285"/>
    <w:qFormat/>
    <w:rPr>
      <w:u w:val="none"/>
    </w:rPr>
  </w:style>
  <w:style w:type="character" w:customStyle="1" w:styleId="ListLabel286">
    <w:name w:val="ListLabel 286"/>
    <w:qFormat/>
    <w:rPr>
      <w:u w:val="none"/>
    </w:rPr>
  </w:style>
  <w:style w:type="character" w:customStyle="1" w:styleId="ListLabel287">
    <w:name w:val="ListLabel 287"/>
    <w:qFormat/>
    <w:rPr>
      <w:u w:val="none"/>
    </w:rPr>
  </w:style>
  <w:style w:type="character" w:customStyle="1" w:styleId="ListLabel288">
    <w:name w:val="ListLabel 288"/>
    <w:qFormat/>
    <w:rPr>
      <w:u w:val="none"/>
    </w:rPr>
  </w:style>
  <w:style w:type="character" w:customStyle="1" w:styleId="ListLabel289">
    <w:name w:val="ListLabel 289"/>
    <w:qFormat/>
    <w:rPr>
      <w:u w:val="none"/>
    </w:rPr>
  </w:style>
  <w:style w:type="character" w:customStyle="1" w:styleId="ListLabel290">
    <w:name w:val="ListLabel 290"/>
    <w:qFormat/>
    <w:rPr>
      <w:u w:val="none"/>
    </w:rPr>
  </w:style>
  <w:style w:type="character" w:customStyle="1" w:styleId="ListLabel291">
    <w:name w:val="ListLabel 291"/>
    <w:qFormat/>
    <w:rPr>
      <w:u w:val="none"/>
    </w:rPr>
  </w:style>
  <w:style w:type="character" w:customStyle="1" w:styleId="ListLabel292">
    <w:name w:val="ListLabel 292"/>
    <w:qFormat/>
    <w:rPr>
      <w:sz w:val="28"/>
      <w:u w:val="none"/>
    </w:rPr>
  </w:style>
  <w:style w:type="character" w:customStyle="1" w:styleId="ListLabel293">
    <w:name w:val="ListLabel 293"/>
    <w:qFormat/>
    <w:rPr>
      <w:u w:val="none"/>
    </w:rPr>
  </w:style>
  <w:style w:type="character" w:customStyle="1" w:styleId="ListLabel294">
    <w:name w:val="ListLabel 294"/>
    <w:qFormat/>
    <w:rPr>
      <w:u w:val="none"/>
    </w:rPr>
  </w:style>
  <w:style w:type="character" w:customStyle="1" w:styleId="ListLabel295">
    <w:name w:val="ListLabel 295"/>
    <w:qFormat/>
    <w:rPr>
      <w:u w:val="none"/>
    </w:rPr>
  </w:style>
  <w:style w:type="character" w:customStyle="1" w:styleId="ListLabel296">
    <w:name w:val="ListLabel 296"/>
    <w:qFormat/>
    <w:rPr>
      <w:u w:val="none"/>
    </w:rPr>
  </w:style>
  <w:style w:type="character" w:customStyle="1" w:styleId="ListLabel297">
    <w:name w:val="ListLabel 297"/>
    <w:qFormat/>
    <w:rPr>
      <w:u w:val="none"/>
    </w:rPr>
  </w:style>
  <w:style w:type="character" w:customStyle="1" w:styleId="ListLabel298">
    <w:name w:val="ListLabel 298"/>
    <w:qFormat/>
    <w:rPr>
      <w:u w:val="none"/>
    </w:rPr>
  </w:style>
  <w:style w:type="character" w:customStyle="1" w:styleId="ListLabel299">
    <w:name w:val="ListLabel 299"/>
    <w:qFormat/>
    <w:rPr>
      <w:u w:val="none"/>
    </w:rPr>
  </w:style>
  <w:style w:type="character" w:customStyle="1" w:styleId="ListLabel300">
    <w:name w:val="ListLabel 300"/>
    <w:qFormat/>
    <w:rPr>
      <w:u w:val="none"/>
    </w:rPr>
  </w:style>
  <w:style w:type="character" w:customStyle="1" w:styleId="ListLabel301">
    <w:name w:val="ListLabel 301"/>
    <w:qFormat/>
    <w:rPr>
      <w:rFonts w:ascii="Times New Roman" w:hAnsi="Times New Roman"/>
      <w:sz w:val="28"/>
      <w:u w:val="none"/>
    </w:rPr>
  </w:style>
  <w:style w:type="character" w:customStyle="1" w:styleId="ListLabel302">
    <w:name w:val="ListLabel 302"/>
    <w:qFormat/>
    <w:rPr>
      <w:u w:val="none"/>
    </w:rPr>
  </w:style>
  <w:style w:type="character" w:customStyle="1" w:styleId="ListLabel303">
    <w:name w:val="ListLabel 303"/>
    <w:qFormat/>
    <w:rPr>
      <w:u w:val="none"/>
    </w:rPr>
  </w:style>
  <w:style w:type="character" w:customStyle="1" w:styleId="ListLabel304">
    <w:name w:val="ListLabel 304"/>
    <w:qFormat/>
    <w:rPr>
      <w:u w:val="none"/>
    </w:rPr>
  </w:style>
  <w:style w:type="character" w:customStyle="1" w:styleId="ListLabel305">
    <w:name w:val="ListLabel 305"/>
    <w:qFormat/>
    <w:rPr>
      <w:u w:val="none"/>
    </w:rPr>
  </w:style>
  <w:style w:type="character" w:customStyle="1" w:styleId="ListLabel306">
    <w:name w:val="ListLabel 306"/>
    <w:qFormat/>
    <w:rPr>
      <w:u w:val="none"/>
    </w:rPr>
  </w:style>
  <w:style w:type="character" w:customStyle="1" w:styleId="ListLabel307">
    <w:name w:val="ListLabel 307"/>
    <w:qFormat/>
    <w:rPr>
      <w:u w:val="none"/>
    </w:rPr>
  </w:style>
  <w:style w:type="character" w:customStyle="1" w:styleId="ListLabel308">
    <w:name w:val="ListLabel 308"/>
    <w:qFormat/>
    <w:rPr>
      <w:u w:val="none"/>
    </w:rPr>
  </w:style>
  <w:style w:type="character" w:customStyle="1" w:styleId="ListLabel309">
    <w:name w:val="ListLabel 309"/>
    <w:qFormat/>
    <w:rPr>
      <w:u w:val="none"/>
    </w:rPr>
  </w:style>
  <w:style w:type="character" w:customStyle="1" w:styleId="ListLabel310">
    <w:name w:val="ListLabel 310"/>
    <w:qFormat/>
    <w:rPr>
      <w:sz w:val="28"/>
      <w:u w:val="none"/>
    </w:rPr>
  </w:style>
  <w:style w:type="character" w:customStyle="1" w:styleId="ListLabel311">
    <w:name w:val="ListLabel 311"/>
    <w:qFormat/>
    <w:rPr>
      <w:u w:val="none"/>
    </w:rPr>
  </w:style>
  <w:style w:type="character" w:customStyle="1" w:styleId="ListLabel312">
    <w:name w:val="ListLabel 312"/>
    <w:qFormat/>
    <w:rPr>
      <w:u w:val="none"/>
    </w:rPr>
  </w:style>
  <w:style w:type="character" w:customStyle="1" w:styleId="ListLabel313">
    <w:name w:val="ListLabel 313"/>
    <w:qFormat/>
    <w:rPr>
      <w:u w:val="none"/>
    </w:rPr>
  </w:style>
  <w:style w:type="character" w:customStyle="1" w:styleId="ListLabel314">
    <w:name w:val="ListLabel 314"/>
    <w:qFormat/>
    <w:rPr>
      <w:u w:val="none"/>
    </w:rPr>
  </w:style>
  <w:style w:type="character" w:customStyle="1" w:styleId="ListLabel315">
    <w:name w:val="ListLabel 315"/>
    <w:qFormat/>
    <w:rPr>
      <w:u w:val="none"/>
    </w:rPr>
  </w:style>
  <w:style w:type="character" w:customStyle="1" w:styleId="ListLabel316">
    <w:name w:val="ListLabel 316"/>
    <w:qFormat/>
    <w:rPr>
      <w:u w:val="none"/>
    </w:rPr>
  </w:style>
  <w:style w:type="character" w:customStyle="1" w:styleId="ListLabel317">
    <w:name w:val="ListLabel 317"/>
    <w:qFormat/>
    <w:rPr>
      <w:u w:val="none"/>
    </w:rPr>
  </w:style>
  <w:style w:type="character" w:customStyle="1" w:styleId="ListLabel318">
    <w:name w:val="ListLabel 318"/>
    <w:qFormat/>
    <w:rPr>
      <w:u w:val="none"/>
    </w:rPr>
  </w:style>
  <w:style w:type="character" w:customStyle="1" w:styleId="ListLabel319">
    <w:name w:val="ListLabel 319"/>
    <w:qFormat/>
    <w:rPr>
      <w:sz w:val="28"/>
      <w:u w:val="none"/>
    </w:rPr>
  </w:style>
  <w:style w:type="character" w:customStyle="1" w:styleId="ListLabel320">
    <w:name w:val="ListLabel 320"/>
    <w:qFormat/>
    <w:rPr>
      <w:u w:val="none"/>
    </w:rPr>
  </w:style>
  <w:style w:type="character" w:customStyle="1" w:styleId="ListLabel321">
    <w:name w:val="ListLabel 321"/>
    <w:qFormat/>
    <w:rPr>
      <w:u w:val="none"/>
    </w:rPr>
  </w:style>
  <w:style w:type="character" w:customStyle="1" w:styleId="ListLabel322">
    <w:name w:val="ListLabel 322"/>
    <w:qFormat/>
    <w:rPr>
      <w:u w:val="none"/>
    </w:rPr>
  </w:style>
  <w:style w:type="character" w:customStyle="1" w:styleId="ListLabel323">
    <w:name w:val="ListLabel 323"/>
    <w:qFormat/>
    <w:rPr>
      <w:u w:val="none"/>
    </w:rPr>
  </w:style>
  <w:style w:type="character" w:customStyle="1" w:styleId="ListLabel324">
    <w:name w:val="ListLabel 324"/>
    <w:qFormat/>
    <w:rPr>
      <w:u w:val="none"/>
    </w:rPr>
  </w:style>
  <w:style w:type="character" w:customStyle="1" w:styleId="ListLabel325">
    <w:name w:val="ListLabel 325"/>
    <w:qFormat/>
    <w:rPr>
      <w:u w:val="none"/>
    </w:rPr>
  </w:style>
  <w:style w:type="character" w:customStyle="1" w:styleId="ListLabel326">
    <w:name w:val="ListLabel 326"/>
    <w:qFormat/>
    <w:rPr>
      <w:u w:val="none"/>
    </w:rPr>
  </w:style>
  <w:style w:type="character" w:customStyle="1" w:styleId="ListLabel327">
    <w:name w:val="ListLabel 327"/>
    <w:qFormat/>
    <w:rPr>
      <w:u w:val="none"/>
    </w:rPr>
  </w:style>
  <w:style w:type="character" w:customStyle="1" w:styleId="ListLabel328">
    <w:name w:val="ListLabel 328"/>
    <w:qFormat/>
    <w:rPr>
      <w:sz w:val="28"/>
      <w:u w:val="none"/>
    </w:rPr>
  </w:style>
  <w:style w:type="character" w:customStyle="1" w:styleId="ListLabel329">
    <w:name w:val="ListLabel 329"/>
    <w:qFormat/>
    <w:rPr>
      <w:u w:val="none"/>
    </w:rPr>
  </w:style>
  <w:style w:type="character" w:customStyle="1" w:styleId="ListLabel330">
    <w:name w:val="ListLabel 330"/>
    <w:qFormat/>
    <w:rPr>
      <w:u w:val="none"/>
    </w:rPr>
  </w:style>
  <w:style w:type="character" w:customStyle="1" w:styleId="ListLabel331">
    <w:name w:val="ListLabel 331"/>
    <w:qFormat/>
    <w:rPr>
      <w:u w:val="none"/>
    </w:rPr>
  </w:style>
  <w:style w:type="character" w:customStyle="1" w:styleId="ListLabel332">
    <w:name w:val="ListLabel 332"/>
    <w:qFormat/>
    <w:rPr>
      <w:u w:val="none"/>
    </w:rPr>
  </w:style>
  <w:style w:type="character" w:customStyle="1" w:styleId="ListLabel333">
    <w:name w:val="ListLabel 333"/>
    <w:qFormat/>
    <w:rPr>
      <w:u w:val="none"/>
    </w:rPr>
  </w:style>
  <w:style w:type="character" w:customStyle="1" w:styleId="ListLabel334">
    <w:name w:val="ListLabel 334"/>
    <w:qFormat/>
    <w:rPr>
      <w:u w:val="none"/>
    </w:rPr>
  </w:style>
  <w:style w:type="character" w:customStyle="1" w:styleId="ListLabel335">
    <w:name w:val="ListLabel 335"/>
    <w:qFormat/>
    <w:rPr>
      <w:u w:val="none"/>
    </w:rPr>
  </w:style>
  <w:style w:type="character" w:customStyle="1" w:styleId="ListLabel336">
    <w:name w:val="ListLabel 336"/>
    <w:qFormat/>
    <w:rPr>
      <w:u w:val="none"/>
    </w:rPr>
  </w:style>
  <w:style w:type="character" w:customStyle="1" w:styleId="ListLabel337">
    <w:name w:val="ListLabel 337"/>
    <w:qFormat/>
    <w:rPr>
      <w:sz w:val="28"/>
      <w:u w:val="none"/>
    </w:rPr>
  </w:style>
  <w:style w:type="character" w:customStyle="1" w:styleId="ListLabel338">
    <w:name w:val="ListLabel 338"/>
    <w:qFormat/>
    <w:rPr>
      <w:u w:val="none"/>
    </w:rPr>
  </w:style>
  <w:style w:type="character" w:customStyle="1" w:styleId="ListLabel339">
    <w:name w:val="ListLabel 339"/>
    <w:qFormat/>
    <w:rPr>
      <w:u w:val="none"/>
    </w:rPr>
  </w:style>
  <w:style w:type="character" w:customStyle="1" w:styleId="ListLabel340">
    <w:name w:val="ListLabel 340"/>
    <w:qFormat/>
    <w:rPr>
      <w:u w:val="none"/>
    </w:rPr>
  </w:style>
  <w:style w:type="character" w:customStyle="1" w:styleId="ListLabel341">
    <w:name w:val="ListLabel 341"/>
    <w:qFormat/>
    <w:rPr>
      <w:u w:val="none"/>
    </w:rPr>
  </w:style>
  <w:style w:type="character" w:customStyle="1" w:styleId="ListLabel342">
    <w:name w:val="ListLabel 342"/>
    <w:qFormat/>
    <w:rPr>
      <w:u w:val="none"/>
    </w:rPr>
  </w:style>
  <w:style w:type="character" w:customStyle="1" w:styleId="ListLabel343">
    <w:name w:val="ListLabel 343"/>
    <w:qFormat/>
    <w:rPr>
      <w:u w:val="none"/>
    </w:rPr>
  </w:style>
  <w:style w:type="character" w:customStyle="1" w:styleId="ListLabel344">
    <w:name w:val="ListLabel 344"/>
    <w:qFormat/>
    <w:rPr>
      <w:u w:val="none"/>
    </w:rPr>
  </w:style>
  <w:style w:type="character" w:customStyle="1" w:styleId="ListLabel345">
    <w:name w:val="ListLabel 345"/>
    <w:qFormat/>
    <w:rPr>
      <w:u w:val="none"/>
    </w:rPr>
  </w:style>
  <w:style w:type="character" w:customStyle="1" w:styleId="ListLabel346">
    <w:name w:val="ListLabel 346"/>
    <w:qFormat/>
    <w:rPr>
      <w:rFonts w:ascii="Times New Roman" w:hAnsi="Times New Roman"/>
      <w:sz w:val="28"/>
      <w:u w:val="none"/>
    </w:rPr>
  </w:style>
  <w:style w:type="character" w:customStyle="1" w:styleId="ListLabel347">
    <w:name w:val="ListLabel 347"/>
    <w:qFormat/>
    <w:rPr>
      <w:u w:val="none"/>
    </w:rPr>
  </w:style>
  <w:style w:type="character" w:customStyle="1" w:styleId="ListLabel348">
    <w:name w:val="ListLabel 348"/>
    <w:qFormat/>
    <w:rPr>
      <w:u w:val="none"/>
    </w:rPr>
  </w:style>
  <w:style w:type="character" w:customStyle="1" w:styleId="ListLabel349">
    <w:name w:val="ListLabel 349"/>
    <w:qFormat/>
    <w:rPr>
      <w:u w:val="none"/>
    </w:rPr>
  </w:style>
  <w:style w:type="character" w:customStyle="1" w:styleId="ListLabel350">
    <w:name w:val="ListLabel 350"/>
    <w:qFormat/>
    <w:rPr>
      <w:u w:val="none"/>
    </w:rPr>
  </w:style>
  <w:style w:type="character" w:customStyle="1" w:styleId="ListLabel351">
    <w:name w:val="ListLabel 351"/>
    <w:qFormat/>
    <w:rPr>
      <w:u w:val="none"/>
    </w:rPr>
  </w:style>
  <w:style w:type="character" w:customStyle="1" w:styleId="ListLabel352">
    <w:name w:val="ListLabel 352"/>
    <w:qFormat/>
    <w:rPr>
      <w:u w:val="none"/>
    </w:rPr>
  </w:style>
  <w:style w:type="character" w:customStyle="1" w:styleId="ListLabel353">
    <w:name w:val="ListLabel 353"/>
    <w:qFormat/>
    <w:rPr>
      <w:u w:val="none"/>
    </w:rPr>
  </w:style>
  <w:style w:type="character" w:customStyle="1" w:styleId="ListLabel354">
    <w:name w:val="ListLabel 354"/>
    <w:qFormat/>
    <w:rPr>
      <w:u w:val="none"/>
    </w:rPr>
  </w:style>
  <w:style w:type="character" w:customStyle="1" w:styleId="ListLabel355">
    <w:name w:val="ListLabel 355"/>
    <w:qFormat/>
    <w:rPr>
      <w:rFonts w:ascii="Times New Roman" w:hAnsi="Times New Roman"/>
      <w:sz w:val="28"/>
      <w:u w:val="none"/>
    </w:rPr>
  </w:style>
  <w:style w:type="character" w:customStyle="1" w:styleId="ListLabel356">
    <w:name w:val="ListLabel 356"/>
    <w:qFormat/>
    <w:rPr>
      <w:u w:val="none"/>
    </w:rPr>
  </w:style>
  <w:style w:type="character" w:customStyle="1" w:styleId="ListLabel357">
    <w:name w:val="ListLabel 357"/>
    <w:qFormat/>
    <w:rPr>
      <w:u w:val="none"/>
    </w:rPr>
  </w:style>
  <w:style w:type="character" w:customStyle="1" w:styleId="ListLabel358">
    <w:name w:val="ListLabel 358"/>
    <w:qFormat/>
    <w:rPr>
      <w:u w:val="none"/>
    </w:rPr>
  </w:style>
  <w:style w:type="character" w:customStyle="1" w:styleId="ListLabel359">
    <w:name w:val="ListLabel 359"/>
    <w:qFormat/>
    <w:rPr>
      <w:u w:val="none"/>
    </w:rPr>
  </w:style>
  <w:style w:type="character" w:customStyle="1" w:styleId="ListLabel360">
    <w:name w:val="ListLabel 360"/>
    <w:qFormat/>
    <w:rPr>
      <w:u w:val="none"/>
    </w:rPr>
  </w:style>
  <w:style w:type="character" w:customStyle="1" w:styleId="ListLabel361">
    <w:name w:val="ListLabel 361"/>
    <w:qFormat/>
    <w:rPr>
      <w:u w:val="none"/>
    </w:rPr>
  </w:style>
  <w:style w:type="character" w:customStyle="1" w:styleId="ListLabel362">
    <w:name w:val="ListLabel 362"/>
    <w:qFormat/>
    <w:rPr>
      <w:u w:val="none"/>
    </w:rPr>
  </w:style>
  <w:style w:type="character" w:customStyle="1" w:styleId="ListLabel363">
    <w:name w:val="ListLabel 363"/>
    <w:qFormat/>
    <w:rPr>
      <w:u w:val="none"/>
    </w:rPr>
  </w:style>
  <w:style w:type="character" w:customStyle="1" w:styleId="ListLabel364">
    <w:name w:val="ListLabel 364"/>
    <w:qFormat/>
    <w:rPr>
      <w:sz w:val="28"/>
      <w:u w:val="none"/>
    </w:rPr>
  </w:style>
  <w:style w:type="character" w:customStyle="1" w:styleId="ListLabel365">
    <w:name w:val="ListLabel 365"/>
    <w:qFormat/>
    <w:rPr>
      <w:u w:val="none"/>
    </w:rPr>
  </w:style>
  <w:style w:type="character" w:customStyle="1" w:styleId="ListLabel366">
    <w:name w:val="ListLabel 366"/>
    <w:qFormat/>
    <w:rPr>
      <w:u w:val="none"/>
    </w:rPr>
  </w:style>
  <w:style w:type="character" w:customStyle="1" w:styleId="ListLabel367">
    <w:name w:val="ListLabel 367"/>
    <w:qFormat/>
    <w:rPr>
      <w:u w:val="none"/>
    </w:rPr>
  </w:style>
  <w:style w:type="character" w:customStyle="1" w:styleId="ListLabel368">
    <w:name w:val="ListLabel 368"/>
    <w:qFormat/>
    <w:rPr>
      <w:u w:val="none"/>
    </w:rPr>
  </w:style>
  <w:style w:type="character" w:customStyle="1" w:styleId="ListLabel369">
    <w:name w:val="ListLabel 369"/>
    <w:qFormat/>
    <w:rPr>
      <w:u w:val="none"/>
    </w:rPr>
  </w:style>
  <w:style w:type="character" w:customStyle="1" w:styleId="ListLabel370">
    <w:name w:val="ListLabel 370"/>
    <w:qFormat/>
    <w:rPr>
      <w:u w:val="none"/>
    </w:rPr>
  </w:style>
  <w:style w:type="character" w:customStyle="1" w:styleId="ListLabel371">
    <w:name w:val="ListLabel 371"/>
    <w:qFormat/>
    <w:rPr>
      <w:u w:val="none"/>
    </w:rPr>
  </w:style>
  <w:style w:type="character" w:customStyle="1" w:styleId="ListLabel372">
    <w:name w:val="ListLabel 372"/>
    <w:qFormat/>
    <w:rPr>
      <w:u w:val="none"/>
    </w:rPr>
  </w:style>
  <w:style w:type="character" w:customStyle="1" w:styleId="ListLabel373">
    <w:name w:val="ListLabel 373"/>
    <w:qFormat/>
    <w:rPr>
      <w:rFonts w:ascii="Times New Roman" w:hAnsi="Times New Roman"/>
      <w:sz w:val="28"/>
      <w:u w:val="none"/>
    </w:rPr>
  </w:style>
  <w:style w:type="character" w:customStyle="1" w:styleId="ListLabel374">
    <w:name w:val="ListLabel 374"/>
    <w:qFormat/>
    <w:rPr>
      <w:u w:val="none"/>
    </w:rPr>
  </w:style>
  <w:style w:type="character" w:customStyle="1" w:styleId="ListLabel375">
    <w:name w:val="ListLabel 375"/>
    <w:qFormat/>
    <w:rPr>
      <w:u w:val="none"/>
    </w:rPr>
  </w:style>
  <w:style w:type="character" w:customStyle="1" w:styleId="ListLabel376">
    <w:name w:val="ListLabel 376"/>
    <w:qFormat/>
    <w:rPr>
      <w:u w:val="none"/>
    </w:rPr>
  </w:style>
  <w:style w:type="character" w:customStyle="1" w:styleId="ListLabel377">
    <w:name w:val="ListLabel 377"/>
    <w:qFormat/>
    <w:rPr>
      <w:u w:val="none"/>
    </w:rPr>
  </w:style>
  <w:style w:type="character" w:customStyle="1" w:styleId="ListLabel378">
    <w:name w:val="ListLabel 378"/>
    <w:qFormat/>
    <w:rPr>
      <w:u w:val="none"/>
    </w:rPr>
  </w:style>
  <w:style w:type="character" w:customStyle="1" w:styleId="ListLabel379">
    <w:name w:val="ListLabel 379"/>
    <w:qFormat/>
    <w:rPr>
      <w:u w:val="none"/>
    </w:rPr>
  </w:style>
  <w:style w:type="character" w:customStyle="1" w:styleId="ListLabel380">
    <w:name w:val="ListLabel 380"/>
    <w:qFormat/>
    <w:rPr>
      <w:u w:val="none"/>
    </w:rPr>
  </w:style>
  <w:style w:type="character" w:customStyle="1" w:styleId="ListLabel381">
    <w:name w:val="ListLabel 381"/>
    <w:qFormat/>
    <w:rPr>
      <w:u w:val="none"/>
    </w:rPr>
  </w:style>
  <w:style w:type="character" w:customStyle="1" w:styleId="ListLabel382">
    <w:name w:val="ListLabel 382"/>
    <w:qFormat/>
    <w:rPr>
      <w:sz w:val="28"/>
      <w:u w:val="none"/>
    </w:rPr>
  </w:style>
  <w:style w:type="character" w:customStyle="1" w:styleId="ListLabel383">
    <w:name w:val="ListLabel 383"/>
    <w:qFormat/>
    <w:rPr>
      <w:u w:val="none"/>
    </w:rPr>
  </w:style>
  <w:style w:type="character" w:customStyle="1" w:styleId="ListLabel384">
    <w:name w:val="ListLabel 384"/>
    <w:qFormat/>
    <w:rPr>
      <w:u w:val="none"/>
    </w:rPr>
  </w:style>
  <w:style w:type="character" w:customStyle="1" w:styleId="ListLabel385">
    <w:name w:val="ListLabel 385"/>
    <w:qFormat/>
    <w:rPr>
      <w:u w:val="none"/>
    </w:rPr>
  </w:style>
  <w:style w:type="character" w:customStyle="1" w:styleId="ListLabel386">
    <w:name w:val="ListLabel 386"/>
    <w:qFormat/>
    <w:rPr>
      <w:u w:val="none"/>
    </w:rPr>
  </w:style>
  <w:style w:type="character" w:customStyle="1" w:styleId="ListLabel387">
    <w:name w:val="ListLabel 387"/>
    <w:qFormat/>
    <w:rPr>
      <w:u w:val="none"/>
    </w:rPr>
  </w:style>
  <w:style w:type="character" w:customStyle="1" w:styleId="ListLabel388">
    <w:name w:val="ListLabel 388"/>
    <w:qFormat/>
    <w:rPr>
      <w:u w:val="none"/>
    </w:rPr>
  </w:style>
  <w:style w:type="character" w:customStyle="1" w:styleId="ListLabel389">
    <w:name w:val="ListLabel 389"/>
    <w:qFormat/>
    <w:rPr>
      <w:u w:val="none"/>
    </w:rPr>
  </w:style>
  <w:style w:type="character" w:customStyle="1" w:styleId="ListLabel390">
    <w:name w:val="ListLabel 390"/>
    <w:qFormat/>
    <w:rPr>
      <w:u w:val="none"/>
    </w:rPr>
  </w:style>
  <w:style w:type="character" w:customStyle="1" w:styleId="ListLabel391">
    <w:name w:val="ListLabel 391"/>
    <w:qFormat/>
    <w:rPr>
      <w:sz w:val="28"/>
      <w:u w:val="none"/>
    </w:rPr>
  </w:style>
  <w:style w:type="character" w:customStyle="1" w:styleId="ListLabel392">
    <w:name w:val="ListLabel 392"/>
    <w:qFormat/>
    <w:rPr>
      <w:u w:val="none"/>
    </w:rPr>
  </w:style>
  <w:style w:type="character" w:customStyle="1" w:styleId="ListLabel393">
    <w:name w:val="ListLabel 393"/>
    <w:qFormat/>
    <w:rPr>
      <w:u w:val="none"/>
    </w:rPr>
  </w:style>
  <w:style w:type="character" w:customStyle="1" w:styleId="ListLabel394">
    <w:name w:val="ListLabel 394"/>
    <w:qFormat/>
    <w:rPr>
      <w:u w:val="none"/>
    </w:rPr>
  </w:style>
  <w:style w:type="character" w:customStyle="1" w:styleId="ListLabel395">
    <w:name w:val="ListLabel 395"/>
    <w:qFormat/>
    <w:rPr>
      <w:u w:val="none"/>
    </w:rPr>
  </w:style>
  <w:style w:type="character" w:customStyle="1" w:styleId="ListLabel396">
    <w:name w:val="ListLabel 396"/>
    <w:qFormat/>
    <w:rPr>
      <w:u w:val="none"/>
    </w:rPr>
  </w:style>
  <w:style w:type="character" w:customStyle="1" w:styleId="ListLabel397">
    <w:name w:val="ListLabel 397"/>
    <w:qFormat/>
    <w:rPr>
      <w:u w:val="none"/>
    </w:rPr>
  </w:style>
  <w:style w:type="character" w:customStyle="1" w:styleId="ListLabel398">
    <w:name w:val="ListLabel 398"/>
    <w:qFormat/>
    <w:rPr>
      <w:u w:val="none"/>
    </w:rPr>
  </w:style>
  <w:style w:type="character" w:customStyle="1" w:styleId="ListLabel399">
    <w:name w:val="ListLabel 399"/>
    <w:qFormat/>
    <w:rPr>
      <w:u w:val="none"/>
    </w:rPr>
  </w:style>
  <w:style w:type="character" w:customStyle="1" w:styleId="ListLabel400">
    <w:name w:val="ListLabel 400"/>
    <w:qFormat/>
    <w:rPr>
      <w:sz w:val="28"/>
      <w:u w:val="none"/>
    </w:rPr>
  </w:style>
  <w:style w:type="character" w:customStyle="1" w:styleId="ListLabel401">
    <w:name w:val="ListLabel 401"/>
    <w:qFormat/>
    <w:rPr>
      <w:u w:val="none"/>
    </w:rPr>
  </w:style>
  <w:style w:type="character" w:customStyle="1" w:styleId="ListLabel402">
    <w:name w:val="ListLabel 402"/>
    <w:qFormat/>
    <w:rPr>
      <w:u w:val="none"/>
    </w:rPr>
  </w:style>
  <w:style w:type="character" w:customStyle="1" w:styleId="ListLabel403">
    <w:name w:val="ListLabel 403"/>
    <w:qFormat/>
    <w:rPr>
      <w:u w:val="none"/>
    </w:rPr>
  </w:style>
  <w:style w:type="character" w:customStyle="1" w:styleId="ListLabel404">
    <w:name w:val="ListLabel 404"/>
    <w:qFormat/>
    <w:rPr>
      <w:u w:val="none"/>
    </w:rPr>
  </w:style>
  <w:style w:type="character" w:customStyle="1" w:styleId="ListLabel405">
    <w:name w:val="ListLabel 405"/>
    <w:qFormat/>
    <w:rPr>
      <w:u w:val="none"/>
    </w:rPr>
  </w:style>
  <w:style w:type="character" w:customStyle="1" w:styleId="ListLabel406">
    <w:name w:val="ListLabel 406"/>
    <w:qFormat/>
    <w:rPr>
      <w:u w:val="none"/>
    </w:rPr>
  </w:style>
  <w:style w:type="character" w:customStyle="1" w:styleId="ListLabel407">
    <w:name w:val="ListLabel 407"/>
    <w:qFormat/>
    <w:rPr>
      <w:u w:val="none"/>
    </w:rPr>
  </w:style>
  <w:style w:type="character" w:customStyle="1" w:styleId="ListLabel408">
    <w:name w:val="ListLabel 408"/>
    <w:qFormat/>
    <w:rPr>
      <w:u w:val="none"/>
    </w:rPr>
  </w:style>
  <w:style w:type="character" w:customStyle="1" w:styleId="ListLabel409">
    <w:name w:val="ListLabel 409"/>
    <w:qFormat/>
    <w:rPr>
      <w:rFonts w:ascii="Times New Roman" w:hAnsi="Times New Roman"/>
      <w:color w:val="000000"/>
      <w:sz w:val="28"/>
      <w:u w:val="none"/>
    </w:rPr>
  </w:style>
  <w:style w:type="character" w:customStyle="1" w:styleId="ListLabel410">
    <w:name w:val="ListLabel 410"/>
    <w:qFormat/>
    <w:rPr>
      <w:u w:val="none"/>
    </w:rPr>
  </w:style>
  <w:style w:type="character" w:customStyle="1" w:styleId="ListLabel411">
    <w:name w:val="ListLabel 411"/>
    <w:qFormat/>
    <w:rPr>
      <w:u w:val="none"/>
    </w:rPr>
  </w:style>
  <w:style w:type="character" w:customStyle="1" w:styleId="ListLabel412">
    <w:name w:val="ListLabel 412"/>
    <w:qFormat/>
    <w:rPr>
      <w:u w:val="none"/>
    </w:rPr>
  </w:style>
  <w:style w:type="character" w:customStyle="1" w:styleId="ListLabel413">
    <w:name w:val="ListLabel 413"/>
    <w:qFormat/>
    <w:rPr>
      <w:u w:val="none"/>
    </w:rPr>
  </w:style>
  <w:style w:type="character" w:customStyle="1" w:styleId="ListLabel414">
    <w:name w:val="ListLabel 414"/>
    <w:qFormat/>
    <w:rPr>
      <w:u w:val="none"/>
    </w:rPr>
  </w:style>
  <w:style w:type="character" w:customStyle="1" w:styleId="ListLabel415">
    <w:name w:val="ListLabel 415"/>
    <w:qFormat/>
    <w:rPr>
      <w:u w:val="none"/>
    </w:rPr>
  </w:style>
  <w:style w:type="character" w:customStyle="1" w:styleId="ListLabel416">
    <w:name w:val="ListLabel 416"/>
    <w:qFormat/>
    <w:rPr>
      <w:u w:val="none"/>
    </w:rPr>
  </w:style>
  <w:style w:type="character" w:customStyle="1" w:styleId="ListLabel417">
    <w:name w:val="ListLabel 417"/>
    <w:qFormat/>
    <w:rPr>
      <w:u w:val="none"/>
    </w:rPr>
  </w:style>
  <w:style w:type="character" w:customStyle="1" w:styleId="ListLabel418">
    <w:name w:val="ListLabel 418"/>
    <w:qFormat/>
    <w:rPr>
      <w:sz w:val="28"/>
      <w:u w:val="none"/>
    </w:rPr>
  </w:style>
  <w:style w:type="character" w:customStyle="1" w:styleId="ListLabel419">
    <w:name w:val="ListLabel 419"/>
    <w:qFormat/>
    <w:rPr>
      <w:u w:val="none"/>
    </w:rPr>
  </w:style>
  <w:style w:type="character" w:customStyle="1" w:styleId="ListLabel420">
    <w:name w:val="ListLabel 420"/>
    <w:qFormat/>
    <w:rPr>
      <w:u w:val="none"/>
    </w:rPr>
  </w:style>
  <w:style w:type="character" w:customStyle="1" w:styleId="ListLabel421">
    <w:name w:val="ListLabel 421"/>
    <w:qFormat/>
    <w:rPr>
      <w:u w:val="none"/>
    </w:rPr>
  </w:style>
  <w:style w:type="character" w:customStyle="1" w:styleId="ListLabel422">
    <w:name w:val="ListLabel 422"/>
    <w:qFormat/>
    <w:rPr>
      <w:u w:val="none"/>
    </w:rPr>
  </w:style>
  <w:style w:type="character" w:customStyle="1" w:styleId="ListLabel423">
    <w:name w:val="ListLabel 423"/>
    <w:qFormat/>
    <w:rPr>
      <w:u w:val="none"/>
    </w:rPr>
  </w:style>
  <w:style w:type="character" w:customStyle="1" w:styleId="ListLabel424">
    <w:name w:val="ListLabel 424"/>
    <w:qFormat/>
    <w:rPr>
      <w:u w:val="none"/>
    </w:rPr>
  </w:style>
  <w:style w:type="character" w:customStyle="1" w:styleId="ListLabel425">
    <w:name w:val="ListLabel 425"/>
    <w:qFormat/>
    <w:rPr>
      <w:u w:val="none"/>
    </w:rPr>
  </w:style>
  <w:style w:type="character" w:customStyle="1" w:styleId="ListLabel426">
    <w:name w:val="ListLabel 426"/>
    <w:qFormat/>
    <w:rPr>
      <w:u w:val="none"/>
    </w:rPr>
  </w:style>
  <w:style w:type="character" w:customStyle="1" w:styleId="ListLabel427">
    <w:name w:val="ListLabel 427"/>
    <w:qFormat/>
    <w:rPr>
      <w:sz w:val="28"/>
      <w:u w:val="none"/>
    </w:rPr>
  </w:style>
  <w:style w:type="character" w:customStyle="1" w:styleId="ListLabel428">
    <w:name w:val="ListLabel 428"/>
    <w:qFormat/>
    <w:rPr>
      <w:u w:val="none"/>
    </w:rPr>
  </w:style>
  <w:style w:type="character" w:customStyle="1" w:styleId="ListLabel429">
    <w:name w:val="ListLabel 429"/>
    <w:qFormat/>
    <w:rPr>
      <w:u w:val="none"/>
    </w:rPr>
  </w:style>
  <w:style w:type="character" w:customStyle="1" w:styleId="ListLabel430">
    <w:name w:val="ListLabel 430"/>
    <w:qFormat/>
    <w:rPr>
      <w:u w:val="none"/>
    </w:rPr>
  </w:style>
  <w:style w:type="character" w:customStyle="1" w:styleId="ListLabel431">
    <w:name w:val="ListLabel 431"/>
    <w:qFormat/>
    <w:rPr>
      <w:u w:val="none"/>
    </w:rPr>
  </w:style>
  <w:style w:type="character" w:customStyle="1" w:styleId="ListLabel432">
    <w:name w:val="ListLabel 432"/>
    <w:qFormat/>
    <w:rPr>
      <w:u w:val="none"/>
    </w:rPr>
  </w:style>
  <w:style w:type="character" w:customStyle="1" w:styleId="ListLabel433">
    <w:name w:val="ListLabel 433"/>
    <w:qFormat/>
    <w:rPr>
      <w:u w:val="none"/>
    </w:rPr>
  </w:style>
  <w:style w:type="character" w:customStyle="1" w:styleId="ListLabel434">
    <w:name w:val="ListLabel 434"/>
    <w:qFormat/>
    <w:rPr>
      <w:u w:val="none"/>
    </w:rPr>
  </w:style>
  <w:style w:type="character" w:customStyle="1" w:styleId="ListLabel435">
    <w:name w:val="ListLabel 435"/>
    <w:qFormat/>
    <w:rPr>
      <w:u w:val="none"/>
    </w:rPr>
  </w:style>
  <w:style w:type="character" w:customStyle="1" w:styleId="ListLabel436">
    <w:name w:val="ListLabel 436"/>
    <w:qFormat/>
    <w:rPr>
      <w:rFonts w:ascii="Times New Roman" w:hAnsi="Times New Roman"/>
      <w:sz w:val="28"/>
      <w:u w:val="none"/>
    </w:rPr>
  </w:style>
  <w:style w:type="character" w:customStyle="1" w:styleId="ListLabel437">
    <w:name w:val="ListLabel 437"/>
    <w:qFormat/>
    <w:rPr>
      <w:u w:val="none"/>
    </w:rPr>
  </w:style>
  <w:style w:type="character" w:customStyle="1" w:styleId="ListLabel438">
    <w:name w:val="ListLabel 438"/>
    <w:qFormat/>
    <w:rPr>
      <w:u w:val="none"/>
    </w:rPr>
  </w:style>
  <w:style w:type="character" w:customStyle="1" w:styleId="ListLabel439">
    <w:name w:val="ListLabel 439"/>
    <w:qFormat/>
    <w:rPr>
      <w:u w:val="none"/>
    </w:rPr>
  </w:style>
  <w:style w:type="character" w:customStyle="1" w:styleId="ListLabel440">
    <w:name w:val="ListLabel 440"/>
    <w:qFormat/>
    <w:rPr>
      <w:u w:val="none"/>
    </w:rPr>
  </w:style>
  <w:style w:type="character" w:customStyle="1" w:styleId="ListLabel441">
    <w:name w:val="ListLabel 441"/>
    <w:qFormat/>
    <w:rPr>
      <w:u w:val="none"/>
    </w:rPr>
  </w:style>
  <w:style w:type="character" w:customStyle="1" w:styleId="ListLabel442">
    <w:name w:val="ListLabel 442"/>
    <w:qFormat/>
    <w:rPr>
      <w:u w:val="none"/>
    </w:rPr>
  </w:style>
  <w:style w:type="character" w:customStyle="1" w:styleId="ListLabel443">
    <w:name w:val="ListLabel 443"/>
    <w:qFormat/>
    <w:rPr>
      <w:u w:val="none"/>
    </w:rPr>
  </w:style>
  <w:style w:type="character" w:customStyle="1" w:styleId="ListLabel444">
    <w:name w:val="ListLabel 444"/>
    <w:qFormat/>
    <w:rPr>
      <w:u w:val="none"/>
    </w:rPr>
  </w:style>
  <w:style w:type="character" w:customStyle="1" w:styleId="ListLabel445">
    <w:name w:val="ListLabel 445"/>
    <w:qFormat/>
    <w:rPr>
      <w:rFonts w:ascii="Times New Roman" w:hAnsi="Times New Roman"/>
      <w:sz w:val="28"/>
      <w:u w:val="none"/>
    </w:rPr>
  </w:style>
  <w:style w:type="character" w:customStyle="1" w:styleId="ListLabel446">
    <w:name w:val="ListLabel 446"/>
    <w:qFormat/>
    <w:rPr>
      <w:u w:val="none"/>
    </w:rPr>
  </w:style>
  <w:style w:type="character" w:customStyle="1" w:styleId="ListLabel447">
    <w:name w:val="ListLabel 447"/>
    <w:qFormat/>
    <w:rPr>
      <w:u w:val="none"/>
    </w:rPr>
  </w:style>
  <w:style w:type="character" w:customStyle="1" w:styleId="ListLabel448">
    <w:name w:val="ListLabel 448"/>
    <w:qFormat/>
    <w:rPr>
      <w:u w:val="none"/>
    </w:rPr>
  </w:style>
  <w:style w:type="character" w:customStyle="1" w:styleId="ListLabel449">
    <w:name w:val="ListLabel 449"/>
    <w:qFormat/>
    <w:rPr>
      <w:u w:val="none"/>
    </w:rPr>
  </w:style>
  <w:style w:type="character" w:customStyle="1" w:styleId="ListLabel450">
    <w:name w:val="ListLabel 450"/>
    <w:qFormat/>
    <w:rPr>
      <w:u w:val="none"/>
    </w:rPr>
  </w:style>
  <w:style w:type="character" w:customStyle="1" w:styleId="ListLabel451">
    <w:name w:val="ListLabel 451"/>
    <w:qFormat/>
    <w:rPr>
      <w:u w:val="none"/>
    </w:rPr>
  </w:style>
  <w:style w:type="character" w:customStyle="1" w:styleId="ListLabel452">
    <w:name w:val="ListLabel 452"/>
    <w:qFormat/>
    <w:rPr>
      <w:u w:val="none"/>
    </w:rPr>
  </w:style>
  <w:style w:type="character" w:customStyle="1" w:styleId="ListLabel453">
    <w:name w:val="ListLabel 453"/>
    <w:qFormat/>
    <w:rPr>
      <w:u w:val="none"/>
    </w:rPr>
  </w:style>
  <w:style w:type="character" w:customStyle="1" w:styleId="ListLabel454">
    <w:name w:val="ListLabel 454"/>
    <w:qFormat/>
    <w:rPr>
      <w:sz w:val="28"/>
      <w:u w:val="none"/>
    </w:rPr>
  </w:style>
  <w:style w:type="character" w:customStyle="1" w:styleId="ListLabel455">
    <w:name w:val="ListLabel 455"/>
    <w:qFormat/>
    <w:rPr>
      <w:u w:val="none"/>
    </w:rPr>
  </w:style>
  <w:style w:type="character" w:customStyle="1" w:styleId="ListLabel456">
    <w:name w:val="ListLabel 456"/>
    <w:qFormat/>
    <w:rPr>
      <w:u w:val="none"/>
    </w:rPr>
  </w:style>
  <w:style w:type="character" w:customStyle="1" w:styleId="ListLabel457">
    <w:name w:val="ListLabel 457"/>
    <w:qFormat/>
    <w:rPr>
      <w:u w:val="none"/>
    </w:rPr>
  </w:style>
  <w:style w:type="character" w:customStyle="1" w:styleId="ListLabel458">
    <w:name w:val="ListLabel 458"/>
    <w:qFormat/>
    <w:rPr>
      <w:u w:val="none"/>
    </w:rPr>
  </w:style>
  <w:style w:type="character" w:customStyle="1" w:styleId="ListLabel459">
    <w:name w:val="ListLabel 459"/>
    <w:qFormat/>
    <w:rPr>
      <w:u w:val="none"/>
    </w:rPr>
  </w:style>
  <w:style w:type="character" w:customStyle="1" w:styleId="ListLabel460">
    <w:name w:val="ListLabel 460"/>
    <w:qFormat/>
    <w:rPr>
      <w:u w:val="none"/>
    </w:rPr>
  </w:style>
  <w:style w:type="character" w:customStyle="1" w:styleId="ListLabel461">
    <w:name w:val="ListLabel 461"/>
    <w:qFormat/>
    <w:rPr>
      <w:u w:val="none"/>
    </w:rPr>
  </w:style>
  <w:style w:type="character" w:customStyle="1" w:styleId="ListLabel462">
    <w:name w:val="ListLabel 462"/>
    <w:qFormat/>
    <w:rPr>
      <w:u w:val="none"/>
    </w:rPr>
  </w:style>
  <w:style w:type="character" w:customStyle="1" w:styleId="ListLabel463">
    <w:name w:val="ListLabel 463"/>
    <w:qFormat/>
    <w:rPr>
      <w:sz w:val="28"/>
      <w:u w:val="none"/>
    </w:rPr>
  </w:style>
  <w:style w:type="character" w:customStyle="1" w:styleId="ListLabel464">
    <w:name w:val="ListLabel 464"/>
    <w:qFormat/>
    <w:rPr>
      <w:u w:val="none"/>
    </w:rPr>
  </w:style>
  <w:style w:type="character" w:customStyle="1" w:styleId="ListLabel465">
    <w:name w:val="ListLabel 465"/>
    <w:qFormat/>
    <w:rPr>
      <w:u w:val="none"/>
    </w:rPr>
  </w:style>
  <w:style w:type="character" w:customStyle="1" w:styleId="ListLabel466">
    <w:name w:val="ListLabel 466"/>
    <w:qFormat/>
    <w:rPr>
      <w:u w:val="none"/>
    </w:rPr>
  </w:style>
  <w:style w:type="character" w:customStyle="1" w:styleId="ListLabel467">
    <w:name w:val="ListLabel 467"/>
    <w:qFormat/>
    <w:rPr>
      <w:u w:val="none"/>
    </w:rPr>
  </w:style>
  <w:style w:type="character" w:customStyle="1" w:styleId="ListLabel468">
    <w:name w:val="ListLabel 468"/>
    <w:qFormat/>
    <w:rPr>
      <w:u w:val="none"/>
    </w:rPr>
  </w:style>
  <w:style w:type="character" w:customStyle="1" w:styleId="ListLabel469">
    <w:name w:val="ListLabel 469"/>
    <w:qFormat/>
    <w:rPr>
      <w:u w:val="none"/>
    </w:rPr>
  </w:style>
  <w:style w:type="character" w:customStyle="1" w:styleId="ListLabel470">
    <w:name w:val="ListLabel 470"/>
    <w:qFormat/>
    <w:rPr>
      <w:u w:val="none"/>
    </w:rPr>
  </w:style>
  <w:style w:type="character" w:customStyle="1" w:styleId="ListLabel471">
    <w:name w:val="ListLabel 471"/>
    <w:qFormat/>
    <w:rPr>
      <w:u w:val="none"/>
    </w:rPr>
  </w:style>
  <w:style w:type="character" w:customStyle="1" w:styleId="ListLabel472">
    <w:name w:val="ListLabel 472"/>
    <w:qFormat/>
    <w:rPr>
      <w:rFonts w:ascii="Times New Roman" w:hAnsi="Times New Roman"/>
      <w:sz w:val="28"/>
      <w:u w:val="none"/>
    </w:rPr>
  </w:style>
  <w:style w:type="character" w:customStyle="1" w:styleId="ListLabel473">
    <w:name w:val="ListLabel 473"/>
    <w:qFormat/>
    <w:rPr>
      <w:u w:val="none"/>
    </w:rPr>
  </w:style>
  <w:style w:type="character" w:customStyle="1" w:styleId="ListLabel474">
    <w:name w:val="ListLabel 474"/>
    <w:qFormat/>
    <w:rPr>
      <w:u w:val="none"/>
    </w:rPr>
  </w:style>
  <w:style w:type="character" w:customStyle="1" w:styleId="ListLabel475">
    <w:name w:val="ListLabel 475"/>
    <w:qFormat/>
    <w:rPr>
      <w:u w:val="none"/>
    </w:rPr>
  </w:style>
  <w:style w:type="character" w:customStyle="1" w:styleId="ListLabel476">
    <w:name w:val="ListLabel 476"/>
    <w:qFormat/>
    <w:rPr>
      <w:u w:val="none"/>
    </w:rPr>
  </w:style>
  <w:style w:type="character" w:customStyle="1" w:styleId="ListLabel477">
    <w:name w:val="ListLabel 477"/>
    <w:qFormat/>
    <w:rPr>
      <w:u w:val="none"/>
    </w:rPr>
  </w:style>
  <w:style w:type="character" w:customStyle="1" w:styleId="ListLabel478">
    <w:name w:val="ListLabel 478"/>
    <w:qFormat/>
    <w:rPr>
      <w:u w:val="none"/>
    </w:rPr>
  </w:style>
  <w:style w:type="character" w:customStyle="1" w:styleId="ListLabel479">
    <w:name w:val="ListLabel 479"/>
    <w:qFormat/>
    <w:rPr>
      <w:u w:val="none"/>
    </w:rPr>
  </w:style>
  <w:style w:type="character" w:customStyle="1" w:styleId="ListLabel480">
    <w:name w:val="ListLabel 480"/>
    <w:qFormat/>
    <w:rPr>
      <w:u w:val="none"/>
    </w:rPr>
  </w:style>
  <w:style w:type="character" w:customStyle="1" w:styleId="ListLabel481">
    <w:name w:val="ListLabel 481"/>
    <w:qFormat/>
    <w:rPr>
      <w:sz w:val="28"/>
      <w:u w:val="none"/>
    </w:rPr>
  </w:style>
  <w:style w:type="character" w:customStyle="1" w:styleId="ListLabel482">
    <w:name w:val="ListLabel 482"/>
    <w:qFormat/>
    <w:rPr>
      <w:u w:val="none"/>
    </w:rPr>
  </w:style>
  <w:style w:type="character" w:customStyle="1" w:styleId="ListLabel483">
    <w:name w:val="ListLabel 483"/>
    <w:qFormat/>
    <w:rPr>
      <w:u w:val="none"/>
    </w:rPr>
  </w:style>
  <w:style w:type="character" w:customStyle="1" w:styleId="ListLabel484">
    <w:name w:val="ListLabel 484"/>
    <w:qFormat/>
    <w:rPr>
      <w:u w:val="none"/>
    </w:rPr>
  </w:style>
  <w:style w:type="character" w:customStyle="1" w:styleId="ListLabel485">
    <w:name w:val="ListLabel 485"/>
    <w:qFormat/>
    <w:rPr>
      <w:u w:val="none"/>
    </w:rPr>
  </w:style>
  <w:style w:type="character" w:customStyle="1" w:styleId="ListLabel486">
    <w:name w:val="ListLabel 486"/>
    <w:qFormat/>
    <w:rPr>
      <w:u w:val="none"/>
    </w:rPr>
  </w:style>
  <w:style w:type="character" w:customStyle="1" w:styleId="ListLabel487">
    <w:name w:val="ListLabel 487"/>
    <w:qFormat/>
    <w:rPr>
      <w:u w:val="none"/>
    </w:rPr>
  </w:style>
  <w:style w:type="character" w:customStyle="1" w:styleId="ListLabel488">
    <w:name w:val="ListLabel 488"/>
    <w:qFormat/>
    <w:rPr>
      <w:u w:val="none"/>
    </w:rPr>
  </w:style>
  <w:style w:type="character" w:customStyle="1" w:styleId="ListLabel489">
    <w:name w:val="ListLabel 489"/>
    <w:qFormat/>
    <w:rPr>
      <w:u w:val="none"/>
    </w:rPr>
  </w:style>
  <w:style w:type="character" w:customStyle="1" w:styleId="ListLabel490">
    <w:name w:val="ListLabel 490"/>
    <w:qFormat/>
    <w:rPr>
      <w:sz w:val="28"/>
      <w:u w:val="none"/>
    </w:rPr>
  </w:style>
  <w:style w:type="character" w:customStyle="1" w:styleId="ListLabel491">
    <w:name w:val="ListLabel 491"/>
    <w:qFormat/>
    <w:rPr>
      <w:u w:val="none"/>
    </w:rPr>
  </w:style>
  <w:style w:type="character" w:customStyle="1" w:styleId="ListLabel492">
    <w:name w:val="ListLabel 492"/>
    <w:qFormat/>
    <w:rPr>
      <w:u w:val="none"/>
    </w:rPr>
  </w:style>
  <w:style w:type="character" w:customStyle="1" w:styleId="ListLabel493">
    <w:name w:val="ListLabel 493"/>
    <w:qFormat/>
    <w:rPr>
      <w:u w:val="none"/>
    </w:rPr>
  </w:style>
  <w:style w:type="character" w:customStyle="1" w:styleId="ListLabel494">
    <w:name w:val="ListLabel 494"/>
    <w:qFormat/>
    <w:rPr>
      <w:u w:val="none"/>
    </w:rPr>
  </w:style>
  <w:style w:type="character" w:customStyle="1" w:styleId="ListLabel495">
    <w:name w:val="ListLabel 495"/>
    <w:qFormat/>
    <w:rPr>
      <w:u w:val="none"/>
    </w:rPr>
  </w:style>
  <w:style w:type="character" w:customStyle="1" w:styleId="ListLabel496">
    <w:name w:val="ListLabel 496"/>
    <w:qFormat/>
    <w:rPr>
      <w:u w:val="none"/>
    </w:rPr>
  </w:style>
  <w:style w:type="character" w:customStyle="1" w:styleId="ListLabel497">
    <w:name w:val="ListLabel 497"/>
    <w:qFormat/>
    <w:rPr>
      <w:u w:val="none"/>
    </w:rPr>
  </w:style>
  <w:style w:type="character" w:customStyle="1" w:styleId="ListLabel498">
    <w:name w:val="ListLabel 498"/>
    <w:qFormat/>
    <w:rPr>
      <w:u w:val="none"/>
    </w:rPr>
  </w:style>
  <w:style w:type="character" w:customStyle="1" w:styleId="ListLabel499">
    <w:name w:val="ListLabel 499"/>
    <w:qFormat/>
    <w:rPr>
      <w:sz w:val="28"/>
      <w:u w:val="none"/>
    </w:rPr>
  </w:style>
  <w:style w:type="character" w:customStyle="1" w:styleId="ListLabel500">
    <w:name w:val="ListLabel 500"/>
    <w:qFormat/>
    <w:rPr>
      <w:u w:val="none"/>
    </w:rPr>
  </w:style>
  <w:style w:type="character" w:customStyle="1" w:styleId="ListLabel501">
    <w:name w:val="ListLabel 501"/>
    <w:qFormat/>
    <w:rPr>
      <w:u w:val="none"/>
    </w:rPr>
  </w:style>
  <w:style w:type="character" w:customStyle="1" w:styleId="ListLabel502">
    <w:name w:val="ListLabel 502"/>
    <w:qFormat/>
    <w:rPr>
      <w:u w:val="none"/>
    </w:rPr>
  </w:style>
  <w:style w:type="character" w:customStyle="1" w:styleId="ListLabel503">
    <w:name w:val="ListLabel 503"/>
    <w:qFormat/>
    <w:rPr>
      <w:u w:val="none"/>
    </w:rPr>
  </w:style>
  <w:style w:type="character" w:customStyle="1" w:styleId="ListLabel504">
    <w:name w:val="ListLabel 504"/>
    <w:qFormat/>
    <w:rPr>
      <w:u w:val="none"/>
    </w:rPr>
  </w:style>
  <w:style w:type="character" w:customStyle="1" w:styleId="ListLabel505">
    <w:name w:val="ListLabel 505"/>
    <w:qFormat/>
    <w:rPr>
      <w:u w:val="none"/>
    </w:rPr>
  </w:style>
  <w:style w:type="character" w:customStyle="1" w:styleId="ListLabel506">
    <w:name w:val="ListLabel 506"/>
    <w:qFormat/>
    <w:rPr>
      <w:u w:val="none"/>
    </w:rPr>
  </w:style>
  <w:style w:type="character" w:customStyle="1" w:styleId="ListLabel507">
    <w:name w:val="ListLabel 507"/>
    <w:qFormat/>
    <w:rPr>
      <w:u w:val="none"/>
    </w:rPr>
  </w:style>
  <w:style w:type="character" w:customStyle="1" w:styleId="ListLabel508">
    <w:name w:val="ListLabel 508"/>
    <w:qFormat/>
    <w:rPr>
      <w:sz w:val="28"/>
      <w:u w:val="none"/>
    </w:rPr>
  </w:style>
  <w:style w:type="character" w:customStyle="1" w:styleId="ListLabel509">
    <w:name w:val="ListLabel 509"/>
    <w:qFormat/>
    <w:rPr>
      <w:u w:val="none"/>
    </w:rPr>
  </w:style>
  <w:style w:type="character" w:customStyle="1" w:styleId="ListLabel510">
    <w:name w:val="ListLabel 510"/>
    <w:qFormat/>
    <w:rPr>
      <w:u w:val="none"/>
    </w:rPr>
  </w:style>
  <w:style w:type="character" w:customStyle="1" w:styleId="ListLabel511">
    <w:name w:val="ListLabel 511"/>
    <w:qFormat/>
    <w:rPr>
      <w:u w:val="none"/>
    </w:rPr>
  </w:style>
  <w:style w:type="character" w:customStyle="1" w:styleId="ListLabel512">
    <w:name w:val="ListLabel 512"/>
    <w:qFormat/>
    <w:rPr>
      <w:u w:val="none"/>
    </w:rPr>
  </w:style>
  <w:style w:type="character" w:customStyle="1" w:styleId="ListLabel513">
    <w:name w:val="ListLabel 513"/>
    <w:qFormat/>
    <w:rPr>
      <w:u w:val="none"/>
    </w:rPr>
  </w:style>
  <w:style w:type="character" w:customStyle="1" w:styleId="ListLabel514">
    <w:name w:val="ListLabel 514"/>
    <w:qFormat/>
    <w:rPr>
      <w:u w:val="none"/>
    </w:rPr>
  </w:style>
  <w:style w:type="character" w:customStyle="1" w:styleId="ListLabel515">
    <w:name w:val="ListLabel 515"/>
    <w:qFormat/>
    <w:rPr>
      <w:u w:val="none"/>
    </w:rPr>
  </w:style>
  <w:style w:type="character" w:customStyle="1" w:styleId="ListLabel516">
    <w:name w:val="ListLabel 516"/>
    <w:qFormat/>
    <w:rPr>
      <w:u w:val="none"/>
    </w:rPr>
  </w:style>
  <w:style w:type="character" w:customStyle="1" w:styleId="ListLabel517">
    <w:name w:val="ListLabel 517"/>
    <w:qFormat/>
    <w:rPr>
      <w:sz w:val="28"/>
      <w:u w:val="none"/>
    </w:rPr>
  </w:style>
  <w:style w:type="character" w:customStyle="1" w:styleId="ListLabel518">
    <w:name w:val="ListLabel 518"/>
    <w:qFormat/>
    <w:rPr>
      <w:u w:val="none"/>
    </w:rPr>
  </w:style>
  <w:style w:type="character" w:customStyle="1" w:styleId="ListLabel519">
    <w:name w:val="ListLabel 519"/>
    <w:qFormat/>
    <w:rPr>
      <w:u w:val="none"/>
    </w:rPr>
  </w:style>
  <w:style w:type="character" w:customStyle="1" w:styleId="ListLabel520">
    <w:name w:val="ListLabel 520"/>
    <w:qFormat/>
    <w:rPr>
      <w:u w:val="none"/>
    </w:rPr>
  </w:style>
  <w:style w:type="character" w:customStyle="1" w:styleId="ListLabel521">
    <w:name w:val="ListLabel 521"/>
    <w:qFormat/>
    <w:rPr>
      <w:u w:val="none"/>
    </w:rPr>
  </w:style>
  <w:style w:type="character" w:customStyle="1" w:styleId="ListLabel522">
    <w:name w:val="ListLabel 522"/>
    <w:qFormat/>
    <w:rPr>
      <w:u w:val="none"/>
    </w:rPr>
  </w:style>
  <w:style w:type="character" w:customStyle="1" w:styleId="ListLabel523">
    <w:name w:val="ListLabel 523"/>
    <w:qFormat/>
    <w:rPr>
      <w:u w:val="none"/>
    </w:rPr>
  </w:style>
  <w:style w:type="character" w:customStyle="1" w:styleId="ListLabel524">
    <w:name w:val="ListLabel 524"/>
    <w:qFormat/>
    <w:rPr>
      <w:u w:val="none"/>
    </w:rPr>
  </w:style>
  <w:style w:type="character" w:customStyle="1" w:styleId="ListLabel525">
    <w:name w:val="ListLabel 525"/>
    <w:qFormat/>
    <w:rPr>
      <w:u w:val="none"/>
    </w:rPr>
  </w:style>
  <w:style w:type="character" w:customStyle="1" w:styleId="ListLabel526">
    <w:name w:val="ListLabel 526"/>
    <w:qFormat/>
    <w:rPr>
      <w:sz w:val="28"/>
      <w:u w:val="none"/>
    </w:rPr>
  </w:style>
  <w:style w:type="character" w:customStyle="1" w:styleId="ListLabel527">
    <w:name w:val="ListLabel 527"/>
    <w:qFormat/>
    <w:rPr>
      <w:u w:val="none"/>
    </w:rPr>
  </w:style>
  <w:style w:type="character" w:customStyle="1" w:styleId="ListLabel528">
    <w:name w:val="ListLabel 528"/>
    <w:qFormat/>
    <w:rPr>
      <w:u w:val="none"/>
    </w:rPr>
  </w:style>
  <w:style w:type="character" w:customStyle="1" w:styleId="ListLabel529">
    <w:name w:val="ListLabel 529"/>
    <w:qFormat/>
    <w:rPr>
      <w:u w:val="none"/>
    </w:rPr>
  </w:style>
  <w:style w:type="character" w:customStyle="1" w:styleId="ListLabel530">
    <w:name w:val="ListLabel 530"/>
    <w:qFormat/>
    <w:rPr>
      <w:u w:val="none"/>
    </w:rPr>
  </w:style>
  <w:style w:type="character" w:customStyle="1" w:styleId="ListLabel531">
    <w:name w:val="ListLabel 531"/>
    <w:qFormat/>
    <w:rPr>
      <w:u w:val="none"/>
    </w:rPr>
  </w:style>
  <w:style w:type="character" w:customStyle="1" w:styleId="ListLabel532">
    <w:name w:val="ListLabel 532"/>
    <w:qFormat/>
    <w:rPr>
      <w:u w:val="none"/>
    </w:rPr>
  </w:style>
  <w:style w:type="character" w:customStyle="1" w:styleId="ListLabel533">
    <w:name w:val="ListLabel 533"/>
    <w:qFormat/>
    <w:rPr>
      <w:u w:val="none"/>
    </w:rPr>
  </w:style>
  <w:style w:type="character" w:customStyle="1" w:styleId="ListLabel534">
    <w:name w:val="ListLabel 534"/>
    <w:qFormat/>
    <w:rPr>
      <w:u w:val="none"/>
    </w:rPr>
  </w:style>
  <w:style w:type="character" w:customStyle="1" w:styleId="ListLabel535">
    <w:name w:val="ListLabel 535"/>
    <w:qFormat/>
    <w:rPr>
      <w:sz w:val="28"/>
      <w:u w:val="none"/>
    </w:rPr>
  </w:style>
  <w:style w:type="character" w:customStyle="1" w:styleId="ListLabel536">
    <w:name w:val="ListLabel 536"/>
    <w:qFormat/>
    <w:rPr>
      <w:u w:val="none"/>
    </w:rPr>
  </w:style>
  <w:style w:type="character" w:customStyle="1" w:styleId="ListLabel537">
    <w:name w:val="ListLabel 537"/>
    <w:qFormat/>
    <w:rPr>
      <w:u w:val="none"/>
    </w:rPr>
  </w:style>
  <w:style w:type="character" w:customStyle="1" w:styleId="ListLabel538">
    <w:name w:val="ListLabel 538"/>
    <w:qFormat/>
    <w:rPr>
      <w:u w:val="none"/>
    </w:rPr>
  </w:style>
  <w:style w:type="character" w:customStyle="1" w:styleId="ListLabel539">
    <w:name w:val="ListLabel 539"/>
    <w:qFormat/>
    <w:rPr>
      <w:u w:val="none"/>
    </w:rPr>
  </w:style>
  <w:style w:type="character" w:customStyle="1" w:styleId="ListLabel540">
    <w:name w:val="ListLabel 540"/>
    <w:qFormat/>
    <w:rPr>
      <w:u w:val="none"/>
    </w:rPr>
  </w:style>
  <w:style w:type="character" w:customStyle="1" w:styleId="ListLabel541">
    <w:name w:val="ListLabel 541"/>
    <w:qFormat/>
    <w:rPr>
      <w:u w:val="none"/>
    </w:rPr>
  </w:style>
  <w:style w:type="character" w:customStyle="1" w:styleId="ListLabel542">
    <w:name w:val="ListLabel 542"/>
    <w:qFormat/>
    <w:rPr>
      <w:u w:val="none"/>
    </w:rPr>
  </w:style>
  <w:style w:type="character" w:customStyle="1" w:styleId="ListLabel543">
    <w:name w:val="ListLabel 543"/>
    <w:qFormat/>
    <w:rPr>
      <w:u w:val="none"/>
    </w:rPr>
  </w:style>
  <w:style w:type="character" w:customStyle="1" w:styleId="ListLabel544">
    <w:name w:val="ListLabel 544"/>
    <w:qFormat/>
    <w:rPr>
      <w:sz w:val="28"/>
      <w:u w:val="none"/>
    </w:rPr>
  </w:style>
  <w:style w:type="character" w:customStyle="1" w:styleId="ListLabel545">
    <w:name w:val="ListLabel 545"/>
    <w:qFormat/>
    <w:rPr>
      <w:u w:val="none"/>
    </w:rPr>
  </w:style>
  <w:style w:type="character" w:customStyle="1" w:styleId="ListLabel546">
    <w:name w:val="ListLabel 546"/>
    <w:qFormat/>
    <w:rPr>
      <w:u w:val="none"/>
    </w:rPr>
  </w:style>
  <w:style w:type="character" w:customStyle="1" w:styleId="ListLabel547">
    <w:name w:val="ListLabel 547"/>
    <w:qFormat/>
    <w:rPr>
      <w:u w:val="none"/>
    </w:rPr>
  </w:style>
  <w:style w:type="character" w:customStyle="1" w:styleId="ListLabel548">
    <w:name w:val="ListLabel 548"/>
    <w:qFormat/>
    <w:rPr>
      <w:u w:val="none"/>
    </w:rPr>
  </w:style>
  <w:style w:type="character" w:customStyle="1" w:styleId="ListLabel549">
    <w:name w:val="ListLabel 549"/>
    <w:qFormat/>
    <w:rPr>
      <w:u w:val="none"/>
    </w:rPr>
  </w:style>
  <w:style w:type="character" w:customStyle="1" w:styleId="ListLabel550">
    <w:name w:val="ListLabel 550"/>
    <w:qFormat/>
    <w:rPr>
      <w:u w:val="none"/>
    </w:rPr>
  </w:style>
  <w:style w:type="character" w:customStyle="1" w:styleId="ListLabel551">
    <w:name w:val="ListLabel 551"/>
    <w:qFormat/>
    <w:rPr>
      <w:u w:val="none"/>
    </w:rPr>
  </w:style>
  <w:style w:type="character" w:customStyle="1" w:styleId="ListLabel552">
    <w:name w:val="ListLabel 552"/>
    <w:qFormat/>
    <w:rPr>
      <w:u w:val="none"/>
    </w:rPr>
  </w:style>
  <w:style w:type="character" w:customStyle="1" w:styleId="ListLabel553">
    <w:name w:val="ListLabel 553"/>
    <w:qFormat/>
    <w:rPr>
      <w:rFonts w:ascii="Times New Roman" w:hAnsi="Times New Roman"/>
      <w:sz w:val="28"/>
      <w:u w:val="none"/>
    </w:rPr>
  </w:style>
  <w:style w:type="character" w:customStyle="1" w:styleId="ListLabel554">
    <w:name w:val="ListLabel 554"/>
    <w:qFormat/>
    <w:rPr>
      <w:u w:val="none"/>
    </w:rPr>
  </w:style>
  <w:style w:type="character" w:customStyle="1" w:styleId="ListLabel555">
    <w:name w:val="ListLabel 555"/>
    <w:qFormat/>
    <w:rPr>
      <w:u w:val="none"/>
    </w:rPr>
  </w:style>
  <w:style w:type="character" w:customStyle="1" w:styleId="ListLabel556">
    <w:name w:val="ListLabel 556"/>
    <w:qFormat/>
    <w:rPr>
      <w:u w:val="none"/>
    </w:rPr>
  </w:style>
  <w:style w:type="character" w:customStyle="1" w:styleId="ListLabel557">
    <w:name w:val="ListLabel 557"/>
    <w:qFormat/>
    <w:rPr>
      <w:u w:val="none"/>
    </w:rPr>
  </w:style>
  <w:style w:type="character" w:customStyle="1" w:styleId="ListLabel558">
    <w:name w:val="ListLabel 558"/>
    <w:qFormat/>
    <w:rPr>
      <w:u w:val="none"/>
    </w:rPr>
  </w:style>
  <w:style w:type="character" w:customStyle="1" w:styleId="ListLabel559">
    <w:name w:val="ListLabel 559"/>
    <w:qFormat/>
    <w:rPr>
      <w:u w:val="none"/>
    </w:rPr>
  </w:style>
  <w:style w:type="character" w:customStyle="1" w:styleId="ListLabel560">
    <w:name w:val="ListLabel 560"/>
    <w:qFormat/>
    <w:rPr>
      <w:u w:val="none"/>
    </w:rPr>
  </w:style>
  <w:style w:type="character" w:customStyle="1" w:styleId="ListLabel561">
    <w:name w:val="ListLabel 561"/>
    <w:qFormat/>
    <w:rPr>
      <w:u w:val="none"/>
    </w:rPr>
  </w:style>
  <w:style w:type="character" w:customStyle="1" w:styleId="ListLabel562">
    <w:name w:val="ListLabel 562"/>
    <w:qFormat/>
    <w:rPr>
      <w:color w:val="000000"/>
      <w:lang w:val="uk-UA"/>
    </w:rPr>
  </w:style>
  <w:style w:type="character" w:customStyle="1" w:styleId="ListLabel563">
    <w:name w:val="ListLabel 563"/>
    <w:qFormat/>
    <w:rPr>
      <w:lang w:val="uk-UA"/>
    </w:rPr>
  </w:style>
  <w:style w:type="character" w:customStyle="1" w:styleId="ListLabel564">
    <w:name w:val="ListLabel 564"/>
    <w:qFormat/>
    <w:rPr>
      <w:rFonts w:ascii="Times New Roman" w:eastAsia="Times New Roman" w:hAnsi="Times New Roman" w:cs="Times New Roman"/>
      <w:color w:val="1155CC"/>
      <w:sz w:val="28"/>
      <w:szCs w:val="28"/>
      <w:lang w:val="uk-UA"/>
    </w:rPr>
  </w:style>
  <w:style w:type="paragraph" w:customStyle="1" w:styleId="1">
    <w:name w:val="Заголовок1"/>
    <w:basedOn w:val="a"/>
    <w:next w:val="a6"/>
    <w:qFormat/>
    <w:rsid w:val="00D84F0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D84F08"/>
    <w:pPr>
      <w:spacing w:after="140"/>
    </w:pPr>
  </w:style>
  <w:style w:type="paragraph" w:styleId="a7">
    <w:name w:val="List"/>
    <w:basedOn w:val="a6"/>
    <w:rsid w:val="00D84F08"/>
  </w:style>
  <w:style w:type="paragraph" w:customStyle="1" w:styleId="10">
    <w:name w:val="Название объекта1"/>
    <w:basedOn w:val="a"/>
    <w:qFormat/>
    <w:rsid w:val="00D84F08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qFormat/>
    <w:rsid w:val="00D84F08"/>
    <w:pPr>
      <w:suppressLineNumbers/>
    </w:pPr>
  </w:style>
  <w:style w:type="paragraph" w:styleId="a9">
    <w:name w:val="Title"/>
    <w:basedOn w:val="a"/>
    <w:next w:val="a"/>
    <w:uiPriority w:val="10"/>
    <w:qFormat/>
    <w:rsid w:val="00D84F08"/>
    <w:pPr>
      <w:keepNext/>
      <w:keepLines/>
      <w:spacing w:after="60"/>
    </w:pPr>
    <w:rPr>
      <w:sz w:val="52"/>
      <w:szCs w:val="52"/>
    </w:rPr>
  </w:style>
  <w:style w:type="paragraph" w:styleId="aa">
    <w:name w:val="Subtitle"/>
    <w:basedOn w:val="a"/>
    <w:next w:val="a"/>
    <w:uiPriority w:val="11"/>
    <w:qFormat/>
    <w:rsid w:val="00D84F08"/>
    <w:pPr>
      <w:keepNext/>
      <w:keepLines/>
      <w:spacing w:after="320"/>
    </w:pPr>
    <w:rPr>
      <w:color w:val="666666"/>
      <w:sz w:val="30"/>
      <w:szCs w:val="30"/>
    </w:rPr>
  </w:style>
  <w:style w:type="paragraph" w:styleId="ab">
    <w:name w:val="annotation text"/>
    <w:basedOn w:val="a"/>
    <w:uiPriority w:val="99"/>
    <w:semiHidden/>
    <w:unhideWhenUsed/>
    <w:qFormat/>
    <w:rsid w:val="00D84F08"/>
    <w:pPr>
      <w:spacing w:line="240" w:lineRule="auto"/>
    </w:pPr>
    <w:rPr>
      <w:sz w:val="20"/>
      <w:szCs w:val="20"/>
    </w:rPr>
  </w:style>
  <w:style w:type="paragraph" w:styleId="ac">
    <w:name w:val="List Paragraph"/>
    <w:basedOn w:val="a"/>
    <w:uiPriority w:val="34"/>
    <w:qFormat/>
    <w:rsid w:val="00D84F08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CB7703"/>
    <w:pPr>
      <w:spacing w:line="240" w:lineRule="auto"/>
    </w:pPr>
    <w:rPr>
      <w:rFonts w:ascii="Tahoma" w:hAnsi="Tahoma" w:cs="Tahoma"/>
      <w:sz w:val="16"/>
      <w:szCs w:val="16"/>
    </w:rPr>
  </w:style>
  <w:style w:type="table" w:customStyle="1" w:styleId="NormalTable0">
    <w:name w:val="Normal Table0"/>
    <w:rsid w:val="00D84F0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z0990-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z1013-13/paran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dcpo.com.ua/" TargetMode="External"/><Relationship Id="rId5" Type="http://schemas.openxmlformats.org/officeDocument/2006/relationships/hyperlink" Target="https://zakon.rada.gov.ua/laws/show/2834-20?find=1&amp;text=&#1074;&#1077;&#1090;&#1077;&#1088;&#1072;&#1085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20870</Words>
  <Characters>11897</Characters>
  <Application>Microsoft Office Word</Application>
  <DocSecurity>0</DocSecurity>
  <Lines>99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Кононович Тетяна Юріївна</cp:lastModifiedBy>
  <cp:revision>4</cp:revision>
  <dcterms:created xsi:type="dcterms:W3CDTF">2024-01-15T09:29:00Z</dcterms:created>
  <dcterms:modified xsi:type="dcterms:W3CDTF">2024-01-15T11:36:00Z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GrammarlyDocumentId">
    <vt:lpwstr>41465fdac9899cab1d0bc95bc9cea0351dc96e6d4dee13953d2393e66343e595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