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55" w:rsidRDefault="00964755" w:rsidP="00964755">
      <w:r>
        <w:tab/>
      </w:r>
    </w:p>
    <w:p w:rsidR="00964755" w:rsidRPr="00964755" w:rsidRDefault="00964755" w:rsidP="00964755">
      <w:pPr>
        <w:spacing w:after="0"/>
        <w:ind w:firstLine="851"/>
        <w:jc w:val="right"/>
        <w:rPr>
          <w:rFonts w:ascii="Times New Roman" w:hAnsi="Times New Roman" w:cs="Times New Roman"/>
          <w:b/>
          <w:i/>
          <w:sz w:val="28"/>
          <w:szCs w:val="28"/>
        </w:rPr>
      </w:pPr>
      <w:r w:rsidRPr="00964755">
        <w:rPr>
          <w:rFonts w:ascii="Times New Roman" w:hAnsi="Times New Roman" w:cs="Times New Roman"/>
          <w:b/>
          <w:i/>
          <w:sz w:val="28"/>
          <w:szCs w:val="28"/>
        </w:rPr>
        <w:t>Проєкт</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ПОЛОЖЕННЯ</w:t>
      </w:r>
    </w:p>
    <w:p w:rsidR="00964755" w:rsidRP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ПРО ДУАЛЬНУ ФОРМУ ЗДОБУТТЯ ВИЩОЇ ТА ФАХОВОЇ ПЕРЕДВИЩОЇ ОСВІТИ</w:t>
      </w:r>
    </w:p>
    <w:p w:rsidR="00964755" w:rsidRPr="00964755" w:rsidRDefault="00964755" w:rsidP="00964755">
      <w:pPr>
        <w:spacing w:after="0"/>
        <w:ind w:firstLine="851"/>
        <w:jc w:val="both"/>
        <w:rPr>
          <w:rFonts w:ascii="Times New Roman" w:hAnsi="Times New Roman" w:cs="Times New Roman"/>
          <w:sz w:val="28"/>
          <w:szCs w:val="28"/>
        </w:rPr>
      </w:pPr>
    </w:p>
    <w:p w:rsid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1. Загальні положення</w:t>
      </w:r>
    </w:p>
    <w:p w:rsidR="00964755" w:rsidRPr="00964755" w:rsidRDefault="00964755" w:rsidP="00964755">
      <w:pPr>
        <w:spacing w:after="0"/>
        <w:ind w:firstLine="851"/>
        <w:jc w:val="center"/>
        <w:rPr>
          <w:rFonts w:ascii="Times New Roman" w:hAnsi="Times New Roman" w:cs="Times New Roman"/>
          <w:b/>
          <w:sz w:val="28"/>
          <w:szCs w:val="28"/>
        </w:rPr>
      </w:pP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1.1. Це Положення визначає порядок здобуття вищої та фахової передвищої освіти за дуальною формою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1.2. Дуальна форма здобуття вищої та фахової передвищої освіти  ̶  це спосіб здобуття освіти здобувачами денної форми, що передбачає навчання на робочих місцях на підприємствах/установах/ в організаціях для набут</w:t>
      </w:r>
      <w:r>
        <w:rPr>
          <w:rFonts w:ascii="Times New Roman" w:hAnsi="Times New Roman" w:cs="Times New Roman"/>
          <w:sz w:val="28"/>
          <w:szCs w:val="28"/>
        </w:rPr>
        <w:t xml:space="preserve">тя певної кваліфікації обсягом </w:t>
      </w:r>
      <w:r w:rsidRPr="00964755">
        <w:rPr>
          <w:rFonts w:ascii="Times New Roman" w:hAnsi="Times New Roman" w:cs="Times New Roman"/>
          <w:b/>
          <w:sz w:val="28"/>
          <w:szCs w:val="28"/>
        </w:rPr>
        <w:t>від 25 до 60 відсотків</w:t>
      </w:r>
      <w:r w:rsidRPr="00964755">
        <w:rPr>
          <w:rFonts w:ascii="Times New Roman" w:hAnsi="Times New Roman" w:cs="Times New Roman"/>
          <w:sz w:val="28"/>
          <w:szCs w:val="28"/>
        </w:rPr>
        <w:t xml:space="preserve"> загального обсягу освітньої програми на основі договору. </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1.3. Метою провадження дуальної форми здобуття освіти є підвищення якості підготовки здобувачів осв</w:t>
      </w:r>
      <w:r>
        <w:rPr>
          <w:rFonts w:ascii="Times New Roman" w:hAnsi="Times New Roman" w:cs="Times New Roman"/>
          <w:sz w:val="28"/>
          <w:szCs w:val="28"/>
        </w:rPr>
        <w:t xml:space="preserve">іти до професійної діяльності.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Основними завданнями навчання за дуальною формою здобуття освіти є: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зміцнення та удосконалення практичної складової освітнього процесу із забезпеченням досягнення результатів навчання, визначених відповідним стандартом освіти та освітньою програмою;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забезпечення взаємозв’язку, взаємопроникнення та взаємовпливу різних систем (наука і освіта, наука і виробництво чи громадський сектор) для впровадження важливих змін, спрямованих на підвищення якості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підвищення якості підготовки фахівців відповідно до реальних вимог ринку праці та забезпечення національної економіки кваліфікованими фахівцями;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посилення ролі роботодавців та профоб’єднань у системі підготовки фахівців від участі у формуванні змісту освітніх програм до оцінювання результатів навчання; </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модернізація змісту освіти з метою його приведення у  відп</w:t>
      </w:r>
      <w:r>
        <w:rPr>
          <w:rFonts w:ascii="Times New Roman" w:hAnsi="Times New Roman" w:cs="Times New Roman"/>
          <w:sz w:val="28"/>
          <w:szCs w:val="28"/>
        </w:rPr>
        <w:t>овідність до вимог ринку праці;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підвищення конкурентоздатності випускників закладів освіти в умовах глобалізації та сприяння росту рівня зайнятості молоді;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скорочення періоду адаптації випускників до професійної діяльності; </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підвищення мотивації </w:t>
      </w:r>
      <w:r>
        <w:rPr>
          <w:rFonts w:ascii="Times New Roman" w:hAnsi="Times New Roman" w:cs="Times New Roman"/>
          <w:sz w:val="28"/>
          <w:szCs w:val="28"/>
        </w:rPr>
        <w:t xml:space="preserve">здобувачів освіти до навчання.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1.4. Права та обов’язки здобувачів освіти, закладів освіти та роботодавців під час організації дуальної форми здобуття освіти визначають закони України «Про освіту», «Про вищу освіту», «Про фахову передвищу освіту», «Про </w:t>
      </w:r>
      <w:r w:rsidRPr="00964755">
        <w:rPr>
          <w:rFonts w:ascii="Times New Roman" w:hAnsi="Times New Roman" w:cs="Times New Roman"/>
          <w:sz w:val="28"/>
          <w:szCs w:val="28"/>
        </w:rPr>
        <w:lastRenderedPageBreak/>
        <w:t>зайнятість населення», Кодекс законів про працю, Концепція підготовки фахівців за дуальною формою здобуття освіти та інші нормативно-правові акти.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1.5. У цьому Положенні терміни вжито у такому значенні: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b/>
          <w:i/>
          <w:sz w:val="28"/>
          <w:szCs w:val="28"/>
        </w:rPr>
        <w:t>Координатор від закладу освіти</w:t>
      </w:r>
      <w:r w:rsidRPr="00964755">
        <w:rPr>
          <w:rFonts w:ascii="Times New Roman" w:hAnsi="Times New Roman" w:cs="Times New Roman"/>
          <w:sz w:val="28"/>
          <w:szCs w:val="28"/>
        </w:rPr>
        <w:t xml:space="preserve">  ̶ працівник закладу освіти, що відповідає за організацію дуальної форми здобуття освіти та призначається керівником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b/>
          <w:i/>
          <w:sz w:val="28"/>
          <w:szCs w:val="28"/>
        </w:rPr>
        <w:t>Координатор від роботодавця</w:t>
      </w:r>
      <w:r w:rsidRPr="00964755">
        <w:rPr>
          <w:rFonts w:ascii="Times New Roman" w:hAnsi="Times New Roman" w:cs="Times New Roman"/>
          <w:sz w:val="28"/>
          <w:szCs w:val="28"/>
        </w:rPr>
        <w:t xml:space="preserve">  ̶  працівник, що відповідає за </w:t>
      </w:r>
      <w:proofErr w:type="spellStart"/>
      <w:r w:rsidRPr="00964755">
        <w:rPr>
          <w:rFonts w:ascii="Times New Roman" w:hAnsi="Times New Roman" w:cs="Times New Roman"/>
          <w:sz w:val="28"/>
          <w:szCs w:val="28"/>
        </w:rPr>
        <w:t>методично</w:t>
      </w:r>
      <w:proofErr w:type="spellEnd"/>
      <w:r w:rsidRPr="00964755">
        <w:rPr>
          <w:rFonts w:ascii="Times New Roman" w:hAnsi="Times New Roman" w:cs="Times New Roman"/>
          <w:sz w:val="28"/>
          <w:szCs w:val="28"/>
        </w:rPr>
        <w:t>-організаційний супровід навчання за дуальною формою здобуття освіти, якого призначає керівник підприємства/установи/організації.</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b/>
          <w:i/>
          <w:sz w:val="28"/>
          <w:szCs w:val="28"/>
        </w:rPr>
        <w:t>Куратор</w:t>
      </w:r>
      <w:r w:rsidRPr="0096475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64755">
        <w:rPr>
          <w:rFonts w:ascii="Times New Roman" w:hAnsi="Times New Roman" w:cs="Times New Roman"/>
          <w:sz w:val="28"/>
          <w:szCs w:val="28"/>
        </w:rPr>
        <w:t>педагогічний/науково-педагогічний працівник закладу освіти, який контролює виконання індивідуального навчального плану і програми практичного навчання на робочому місці за дуальною формою здобуття освіти, якого призначає керівник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b/>
          <w:i/>
          <w:sz w:val="28"/>
          <w:szCs w:val="28"/>
        </w:rPr>
        <w:t>Наставник</w:t>
      </w:r>
      <w:r w:rsidRPr="00964755">
        <w:rPr>
          <w:rFonts w:ascii="Times New Roman" w:hAnsi="Times New Roman" w:cs="Times New Roman"/>
          <w:sz w:val="28"/>
          <w:szCs w:val="28"/>
        </w:rPr>
        <w:t xml:space="preserve"> – працівник, призначений керівником підприємства/установи/ організації, який контролює виконання індивідуального навчального плану здобувача освіти на робочому місці відповідно до програми практичного навчання на робочому місці, якого призначає керівник підприємства/установи/організації.</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Інші терміни вжито у значеннях, визначених законами України «Про освіту», «Про вищу освіту»</w:t>
      </w:r>
      <w:r>
        <w:rPr>
          <w:rFonts w:ascii="Times New Roman" w:hAnsi="Times New Roman" w:cs="Times New Roman"/>
          <w:sz w:val="28"/>
          <w:szCs w:val="28"/>
        </w:rPr>
        <w:t xml:space="preserve">, </w:t>
      </w:r>
      <w:r w:rsidRPr="00964755">
        <w:rPr>
          <w:rFonts w:ascii="Times New Roman" w:hAnsi="Times New Roman" w:cs="Times New Roman"/>
          <w:sz w:val="28"/>
          <w:szCs w:val="28"/>
        </w:rPr>
        <w:t>«Про фахову передвищу освіту»</w:t>
      </w:r>
      <w:r>
        <w:rPr>
          <w:rFonts w:ascii="Times New Roman" w:hAnsi="Times New Roman" w:cs="Times New Roman"/>
          <w:sz w:val="28"/>
          <w:szCs w:val="28"/>
        </w:rPr>
        <w:t xml:space="preserve"> </w:t>
      </w:r>
      <w:r w:rsidRPr="00964755">
        <w:rPr>
          <w:rFonts w:ascii="Times New Roman" w:hAnsi="Times New Roman" w:cs="Times New Roman"/>
          <w:sz w:val="28"/>
          <w:szCs w:val="28"/>
        </w:rPr>
        <w:t xml:space="preserve"> та іншими нормативно-правовими актами, які регулюють відносини у сфері освіти та праці.</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2. Організація навчання за дуальною формою здобуття освіти</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2.1. Навчання за дуальною формою здобуття освіти передбачає реалізацію освітнього процесу </w:t>
      </w:r>
      <w:r w:rsidRPr="00964755">
        <w:rPr>
          <w:rFonts w:ascii="Times New Roman" w:hAnsi="Times New Roman" w:cs="Times New Roman"/>
          <w:b/>
          <w:sz w:val="28"/>
          <w:szCs w:val="28"/>
        </w:rPr>
        <w:t>у двох місцях</w:t>
      </w:r>
      <w:r w:rsidRPr="00964755">
        <w:rPr>
          <w:rFonts w:ascii="Times New Roman" w:hAnsi="Times New Roman" w:cs="Times New Roman"/>
          <w:sz w:val="28"/>
          <w:szCs w:val="28"/>
        </w:rPr>
        <w:t xml:space="preserve"> – у закладі освіти та на підприємстві/установі/в організації на підставі договорів. </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2.2. Ініціювати переговори щодо організації дуальної форми здобуття освіти можуть як заклади освіти, так і роботодавці. Здобувачі освіти можуть сприяти налагодженню співпраці між за</w:t>
      </w:r>
      <w:r>
        <w:rPr>
          <w:rFonts w:ascii="Times New Roman" w:hAnsi="Times New Roman" w:cs="Times New Roman"/>
          <w:sz w:val="28"/>
          <w:szCs w:val="28"/>
        </w:rPr>
        <w:t>кладом освіти та роботодавцями.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2.3. Заклад освіти приймає рішення про впровадження дуальної форми здобуття освіти з урахуванням потреб ринку праці, визначає перелік освітніх програм, за якими навчання за дуальною формою здобуття освіти є доцільним, та укладає двосторонні договори з роботодавцями про співпрацю в організації дуальної форми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2.4 Це Положення, Положення закладу освіти про організацію освітнього процесу, тристоронній договір про здобуття освіти за дуальною формою, інші договори та законодавчі акти регулюють відносини між закладом освіти, роботодавцем та здобувачем освіти з усіх питань організації здобуття освіти за дуальною формою.</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lastRenderedPageBreak/>
        <w:t xml:space="preserve">2.5. Дуальна форма здобуття освіти здійснюється відповідно до освітніх програм закладу освіти. Особливості організації освітнього процесу за дуальною формою здобуття освіти відображаються в індивідуальних навчальних планах здобувачів, навчальному плані та, за необхідності, в освітній програмі, </w:t>
      </w:r>
      <w:r>
        <w:rPr>
          <w:rFonts w:ascii="Times New Roman" w:hAnsi="Times New Roman" w:cs="Times New Roman"/>
          <w:sz w:val="28"/>
          <w:szCs w:val="28"/>
        </w:rPr>
        <w:t>програмах навчальних дисциплін.</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2.6. Заклад освіти відповідає за реалізацію освітньої програми в повному обсязі. Роботодавець, що є партнером в організації дуальної форми здобуття освіти, відповідає за реалізацію програми навчання на робочих місцях. </w:t>
      </w:r>
    </w:p>
    <w:p w:rsid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2.7. В організації дуальною форми здобуття освіти беруть участь роботодавці, які мають матеріально-технічну базу та кадрові ресурси для забезпечення практичного навчання на робочих місцях за відповідною ос</w:t>
      </w:r>
      <w:r>
        <w:rPr>
          <w:rFonts w:ascii="Times New Roman" w:hAnsi="Times New Roman" w:cs="Times New Roman"/>
          <w:sz w:val="28"/>
          <w:szCs w:val="28"/>
        </w:rPr>
        <w:t>вітньою програмою.</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2.8. Діяльність роботодавця щодо організації практичного навчання здобувача освіти на робочому місці під час дуальної форми здобуття освіти не потребує ліцензування. Матеріально-технічна база та кадрові ресурси роботодавця враховують під час оцінювання відповідності освітньої програми вимогам до акредитації освітніх програм та Умовам ліце</w:t>
      </w:r>
      <w:r>
        <w:rPr>
          <w:rFonts w:ascii="Times New Roman" w:hAnsi="Times New Roman" w:cs="Times New Roman"/>
          <w:sz w:val="28"/>
          <w:szCs w:val="28"/>
        </w:rPr>
        <w:t xml:space="preserve">нзування освітньої діяльності.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2.9. Заклад освіти має право організовувати дуальну форму здобуття освіти для здобувачів, які  виявили особисте бажання та</w:t>
      </w:r>
      <w:r>
        <w:rPr>
          <w:rFonts w:ascii="Times New Roman" w:hAnsi="Times New Roman" w:cs="Times New Roman"/>
          <w:sz w:val="28"/>
          <w:szCs w:val="28"/>
        </w:rPr>
        <w:t xml:space="preserve"> пройшли відбір у роботодавця.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2.10. Процедуру відбору здобувачів дуальної форми здобуття освіти погоджує роботодавець та заклад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2.11. Заклад освіти має право організовувати дуальну форму здобуття освіти спеціально сформованих груп чи окремих здобувачів освіти з метою забезпечення їх індивідуальних навчальних планів та/або індив</w:t>
      </w:r>
      <w:r>
        <w:rPr>
          <w:rFonts w:ascii="Times New Roman" w:hAnsi="Times New Roman" w:cs="Times New Roman"/>
          <w:sz w:val="28"/>
          <w:szCs w:val="28"/>
        </w:rPr>
        <w:t xml:space="preserve">ідуальних освітніх траєкторій.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2.12. Навчальне навантаження здобувача освіти розподіляється між навчанням у закладі освіти та на робочому місці на підприємстві/установі/в організації залежно від особливостей освітньої програми.  Для організації здобуття освіти за дуальною формою використовують різні моделі поділу навчального навантаження, які охоплюють, але не обмежуються такими: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модель поділеного дня: кілька годин впродовж дня навчання відбувається в закладі освіти, кілька годин – на робочому місці на підприємстві/установі/в організації;</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модель поділеного тижня: кілька днів впродовж тижня навчання відбувається у закладі освіти, а впродовж іншої частини тижня – на робочому місці;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блочна модель: навчання у закладі освіти та на робочому місці відбувається за блоками (1 блок – це один чи декі</w:t>
      </w:r>
      <w:r>
        <w:rPr>
          <w:rFonts w:ascii="Times New Roman" w:hAnsi="Times New Roman" w:cs="Times New Roman"/>
          <w:sz w:val="28"/>
          <w:szCs w:val="28"/>
        </w:rPr>
        <w:t>лька тижнів, місяців, семестр);</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lastRenderedPageBreak/>
        <w:t>-  часткова модель: частина теоретичного навчання покривається за рахунок  навчання у навчально-практичних центрах;</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змішана модель: кілька моделей поділу навчального навантаження можна застосовувати впродовж всього періоду навчання.</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2.13. За потреби під час організації навчання за дуальною формою здобуття освіти різні моделі в межах однієї програми можна поєднувати.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2.14. Графік освітнього процесу може бути побудовано по-різному, залежно від особливостей освітньої програми, спеціальності, технологічних умов підприємств/установ/організацій різних галузей тощо.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2.15. Практичне навчання на робочих місцях є складовою освітньої програми, обліковується у кредитах ЄКТС і має становити </w:t>
      </w:r>
      <w:r w:rsidRPr="00964755">
        <w:rPr>
          <w:rFonts w:ascii="Times New Roman" w:hAnsi="Times New Roman" w:cs="Times New Roman"/>
          <w:b/>
          <w:sz w:val="28"/>
          <w:szCs w:val="28"/>
        </w:rPr>
        <w:t>від 25% до 60% від загального обсягу кредитів, визначеного освітньою програмою</w:t>
      </w:r>
      <w:r w:rsidRPr="00964755">
        <w:rPr>
          <w:rFonts w:ascii="Times New Roman" w:hAnsi="Times New Roman" w:cs="Times New Roman"/>
          <w:sz w:val="28"/>
          <w:szCs w:val="28"/>
        </w:rPr>
        <w:t>. Ці обмеження слід застосовувати до здобувачів, які опановують всю освітню програму за дуальною формою здобуття освіти. В інших випадках, обсяг навчання на робочому місці визначають навчальним планом. Контроль за виконанням програми практичного навчання на робочому місці спільно здійснюють роботодавець і заклад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2.16.  Контроль виконання індивідуального навчального плану та оцінювання результатів навчання здобувачів освіти за дуальною формою  здобуття освіти здійснюють заклад освіти спільно із роботодавцем відповідно до Положення про організацію освітнього процесу закладу освіти  та вимог освітньої програми.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2.17.  Атестацію осіб, які здобувають освіту за дуальною формою, здійснюють  відповідно до вимог освітньої програми. Із роботодавцем погоджують тему та завдання кваліфікаційної роботи. Представники роботодавця можуть бути введені до складу атестаційної екзаменаційної комісії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2.18. Інформація про здобуття освіти за дуальною формою (зазначається у додатку до </w:t>
      </w:r>
      <w:r>
        <w:rPr>
          <w:rFonts w:ascii="Times New Roman" w:hAnsi="Times New Roman" w:cs="Times New Roman"/>
          <w:sz w:val="28"/>
          <w:szCs w:val="28"/>
        </w:rPr>
        <w:t xml:space="preserve">диплома європейського зразка).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2.19.  Інші питання, пов’язані з організацією дуальної форми здобуття освіти, визначають заклад освіти та роботодавець з урахуванням вимог законодавства України.</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3. Порядок зарахування здобувачів освіти на навчання за дуальною формою здобуття освіти</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3.1. Після підтвердження роботодавцем готовності забезпечити навчання на робочому місці конкретному здобувачеві, заклад освіти готує тристоронній договір про здобуття освіти за дуальною формою і спільно із здобувачем освіти </w:t>
      </w:r>
      <w:r w:rsidRPr="00964755">
        <w:rPr>
          <w:rFonts w:ascii="Times New Roman" w:hAnsi="Times New Roman" w:cs="Times New Roman"/>
          <w:sz w:val="28"/>
          <w:szCs w:val="28"/>
        </w:rPr>
        <w:lastRenderedPageBreak/>
        <w:t xml:space="preserve">та роботодавцем розробляє та погоджує індивідуальний навчальний план здобувача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3.2. Підставами для переведення здобувача освіти на дуальну форму здобуття освіти є заява здобувача освіти або, у разі недосягнення ним повноліття, заява одного з батьків чи інших законних представників, та підписання тристороннього договору за результатами відбору здобувачів на навчання за дуальною формою здобуття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3.3. Рекомендовано укладання тристороннього договору про здобуття освіти за дуальною формою, який деталізує права та обов’язки закладу освіти, роботодавця та здобувача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3.4 Навчання за дуальною формою здобуття освіти передбачає укладання роботодавцем із здобувачем освіти трудового договору.</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3.5. Переведення здобувачів освіти  на дуальну форму здобуття освіти здійснюють, зазвичай, до початку навчального семестру, або впродовж першого місяця від його початку.</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3.6. У разі переведення здобувача освіти на дуальну форму здобуття освіти чи передчасного припинення дії договору про дуальну форму здобуття освіти за здобувачем освіти зберігається джерело фінансування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3.7. У разі зарахування здобувача освіти на дуальну форму здобуття освіти чи передчасного припинення дії договору про здобуття освіти за дуальною формою за здобувачем зберігається право на отримання стипендії та інших соціальних гарантій.</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3.8. Для забезпечення здобувачеві освіти умов для виконання освітньої програми та індивідуального навчального плану протягом періоду здобуття освіти за дуальною формою тристоронній та трудовий договори можуть переукладатися зі зміною роботодавця у випадках: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якщо таку можливість передбачено договором;</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у разі ліквідації підприємства/установи/організації;</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у разі виникнення обставин непереборної сили, передбачених у тристоронньому договорі.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3.9. Здобуття освіти за дуальною формою може передбачати навчання на робочому місці у кількох роботодавців в рамках однієї програми.</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4. Особливості реалізації навчання за дуальною формою здобуття освіти</w:t>
      </w:r>
    </w:p>
    <w:p w:rsidR="00964755" w:rsidRPr="00964755" w:rsidRDefault="00964755" w:rsidP="00964755">
      <w:pPr>
        <w:spacing w:after="0"/>
        <w:ind w:firstLine="851"/>
        <w:jc w:val="both"/>
        <w:rPr>
          <w:rFonts w:ascii="Times New Roman" w:hAnsi="Times New Roman" w:cs="Times New Roman"/>
          <w:sz w:val="28"/>
          <w:szCs w:val="28"/>
        </w:rPr>
      </w:pP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 Для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4.1.1. Після прийняття рішення про впровадження дуальної форми здобуття освіти заклад освіти приймає відповідні внутрішні документи, </w:t>
      </w:r>
      <w:r w:rsidRPr="00964755">
        <w:rPr>
          <w:rFonts w:ascii="Times New Roman" w:hAnsi="Times New Roman" w:cs="Times New Roman"/>
          <w:sz w:val="28"/>
          <w:szCs w:val="28"/>
        </w:rPr>
        <w:lastRenderedPageBreak/>
        <w:t>призначає особу (осіб), що виконуватиме обов’язки координатора від закладу освіти, створює (за потреби) відповідні структурні підрозділи.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4.1.2. Обов'язки координатора від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організовує пошук та попередній відбір роботодавців, діяльність яких відповідає профілю відповідних освітніх програм і може забезпечити  набуття здобувачами освіти програмних результатів навчання;</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ініціює та реалізує переговорний процес з роботодавцями щодо спільного впровадження дуальної форми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готує та узгоджує двосторонні договори про співпрацю з роботодавцями щодо партнерства в організації дуальної форми здобуття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проводить роз’яснювальну роботу серед здобувачів освіти щодо особливостей та переваг дуальної форми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координує організацію відбору  здобувачів освіти, що  бажають перейти на дуальну форму здобуття освіти, та погоджує їх персональний склад з роботодавцями;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організовує обговорення із роботодавцями змісту відповідних освітніх програм щодо відповідності професійним стандартам та вимогам до компетентностей майбутніх фахівців;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ініціює і контролює створення та узгодження програми навчання на робочих місцях;</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ініціює та контролює створення індивідуальних робочих навчальних планів, що відображають особливості дуальної форми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готує та узгоджує з усіма сторонами договори про дуальну форму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забезпечує неперервну комунікацію між усіма сторонами для усунення проблемних питань в організації навчання, що можуть виникати;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ініціює та контролює призначення куратора для кожного здобувача освіти за дуальною формою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координує роботу осіб, які виконують обов'язки кураторів;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бере участь в аналізі результатів навчання здобувачів освіти за дуальною формою здобуття освіти, вносить пропозиції щод</w:t>
      </w:r>
      <w:r>
        <w:rPr>
          <w:rFonts w:ascii="Times New Roman" w:hAnsi="Times New Roman" w:cs="Times New Roman"/>
          <w:sz w:val="28"/>
          <w:szCs w:val="28"/>
        </w:rPr>
        <w:t>о поліпшення якості підготовки.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4.1.3. Обов'язки куратора:</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складає індивідуальний навчальний план здобувача освіти, враховуючи потреби (вимоги) роботодавця;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забезпечує поточний контроль за виконанням індивідуального навчального плану;</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підтримує постійну комунікацію із здобувачем освіти та представниками роботодавця (зокрема, наставником) з метою своєчасного </w:t>
      </w:r>
      <w:r w:rsidRPr="00964755">
        <w:rPr>
          <w:rFonts w:ascii="Times New Roman" w:hAnsi="Times New Roman" w:cs="Times New Roman"/>
          <w:sz w:val="28"/>
          <w:szCs w:val="28"/>
        </w:rPr>
        <w:lastRenderedPageBreak/>
        <w:t>вирішення поточних питань та забезпечення виконання  індивідуального навчального плану  в повному обсязі;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за потреби може ініціювати внесення змін до індивідуального навчального плану в процесі навчання за дуальною формою здобуття освіти.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Куратор звітує про результати своєї роботи перед координатором від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4.1.4. Заклад освіти, за потреби, надає своєчасну методичну допомогу з організації навчання на робочих місцях представникам роботодавця, задіяним в організації дуальної форми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4.1.5. Заклад освіти може звертатися до роботодавця із запитом щодо стажування в його підрозділах науково-педагогічних та педагогічних працівників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4.1.6. Для забезпечення належної якості підготовки здобувачів освіти за дуальною формою заклад освіти має проводити регулярні зустрічі із роботодавцями (не рідше одного разу на рік) та організовувати зворотній зв’язок від здобувачів освіти за участі особи, що виконує обов’язки куратора, про відповідність результатів навчання на робочих місцях цілям та вимогам освітньої програми.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4.1.7. Заклад освіти забезпечує можливість проведення спільного оцінювання результатів навчання здобувачів освіти за дуальною формою здобуття освіти за участі представників роботодавців-партнерів.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 Для роботодавця:</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4.2.1.  Роботодавець може вносити пропозиції щодо зміни змісту освітніх програм та оновлення навчальних планів, ініціювати створення нових освітніх програм.</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4.2.2. Роботодавець укладає тристоронні договори про дуальну форму здобуття освіти, трудові договори зі здобувачами освіти та погоджує відповідні індивідуальні навчальні плани.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4.2.3. Роботодавець може призначати особу (осіб), що виконує обов'язки координатора від роботодавця, для забезпечення організаційно-методичного супроводу навчання за дуальною формою здобуття освіти та ефективної комунікації із закладом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4.2.4. Координатор від роботодавця:</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відповідає за співпрацю із закладом освіти з питань узгодження (створення, перегляду та удосконалення) освітньої програми, за якою навчатимуть здобувачів освіти за дуальною формою здобуття освіти, та індивідуальних навчальних планів;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бере участь у відборі здобувачів освіти, що бажають перейти на дуальну  форму здобуття освіти за відповідними освітніми програмами;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lastRenderedPageBreak/>
        <w:t>-  супроводжує навчання здобувача освіти на робочому місці відповідно до вимог освітньої програми та індивідуального навчального плану;</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забезпечує неперервну комунікацію із закладом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здійснює контроль за розподілом та своєчасним переміщенням здобувачів освіти у структурних підрозділах підприємства/установи/організації;</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бере участь в аналізі результатів навчання здобувачів освіти за дуальною формою здобуття освіти, вносить пропозиції керівництву щодо поліпшення якості підготовки.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4.2.5. Роботодавець призначає здобувачеві освіти особу, що виконуватиме обов'язки наставника, з найбільш досвідчених та кваліфікованих фахівців.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4.2.6. Роботодавець створює умови для підвищення професійного рівня наставників.</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4.2.7. Роботодавець  забезпечує здобувачів освіти предметами</w:t>
      </w:r>
      <w:r>
        <w:rPr>
          <w:rFonts w:ascii="Times New Roman" w:hAnsi="Times New Roman" w:cs="Times New Roman"/>
          <w:sz w:val="28"/>
          <w:szCs w:val="28"/>
        </w:rPr>
        <w:t xml:space="preserve"> та засобами праці, спецодягом.</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4.2.8. Роботодавець проводить інструктажі з техніки безпеки та охорони праці для здобувачів освіти на виробництві.</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4.2.9. Роботодавець може надавати можливість стажування на виробництві педагогічним та науково-педагогічним працівникам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4.2.10. Роботодавець може пропонувати здобувачам освіти за дуальною формою укладання/продовження трудового договору після завершення здобуття освіти.</w:t>
      </w:r>
    </w:p>
    <w:p w:rsidR="00964755" w:rsidRPr="00964755" w:rsidRDefault="00964755" w:rsidP="0096475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4.2.11.  Наставник: </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здійснює керівництво навчанням здобувачів освіти у відповідності до програми практичного навчання на робочому місці та індивідуального навчального плану;</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сприяє адаптації здобувача освіти до робочого місця на підприємстві/установі/в організації загалом;</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бере участь у оцінюванні результатів навчання здобувачів освіти відповідно до програми практичного навчання на робочому місці спільно з уповноваженими представниками закладу освіти;</w:t>
      </w: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 xml:space="preserve">-  може проходити спеціальну методичну підготовку щодо здійснення керівництва навчанням здобувачів освіти на робочих місця, в тому числі, на базі закладу освіти. </w:t>
      </w:r>
    </w:p>
    <w:p w:rsidR="00964755" w:rsidRPr="00964755" w:rsidRDefault="00964755" w:rsidP="00964755">
      <w:pPr>
        <w:spacing w:after="0"/>
        <w:ind w:firstLine="851"/>
        <w:jc w:val="both"/>
        <w:rPr>
          <w:rFonts w:ascii="Times New Roman" w:hAnsi="Times New Roman" w:cs="Times New Roman"/>
          <w:sz w:val="28"/>
          <w:szCs w:val="28"/>
        </w:rPr>
      </w:pPr>
    </w:p>
    <w:p w:rsidR="00964755" w:rsidRDefault="00964755" w:rsidP="00964755">
      <w:pPr>
        <w:spacing w:after="0"/>
        <w:ind w:firstLine="851"/>
        <w:jc w:val="center"/>
        <w:rPr>
          <w:rFonts w:ascii="Times New Roman" w:hAnsi="Times New Roman" w:cs="Times New Roman"/>
          <w:b/>
          <w:sz w:val="28"/>
          <w:szCs w:val="28"/>
        </w:rPr>
      </w:pPr>
      <w:r w:rsidRPr="00964755">
        <w:rPr>
          <w:rFonts w:ascii="Times New Roman" w:hAnsi="Times New Roman" w:cs="Times New Roman"/>
          <w:b/>
          <w:sz w:val="28"/>
          <w:szCs w:val="28"/>
        </w:rPr>
        <w:t>5. Фінансове забезпечення</w:t>
      </w:r>
    </w:p>
    <w:p w:rsidR="00964755" w:rsidRPr="00964755" w:rsidRDefault="00964755" w:rsidP="00964755">
      <w:pPr>
        <w:spacing w:after="0"/>
        <w:ind w:firstLine="851"/>
        <w:jc w:val="center"/>
        <w:rPr>
          <w:rFonts w:ascii="Times New Roman" w:hAnsi="Times New Roman" w:cs="Times New Roman"/>
          <w:b/>
          <w:sz w:val="28"/>
          <w:szCs w:val="28"/>
        </w:rPr>
      </w:pPr>
    </w:p>
    <w:p w:rsidR="00964755" w:rsidRPr="00964755" w:rsidRDefault="00964755" w:rsidP="00964755">
      <w:pPr>
        <w:spacing w:after="0"/>
        <w:ind w:firstLine="851"/>
        <w:jc w:val="both"/>
        <w:rPr>
          <w:rFonts w:ascii="Times New Roman" w:hAnsi="Times New Roman" w:cs="Times New Roman"/>
          <w:sz w:val="28"/>
          <w:szCs w:val="28"/>
        </w:rPr>
      </w:pPr>
      <w:r w:rsidRPr="00964755">
        <w:rPr>
          <w:rFonts w:ascii="Times New Roman" w:hAnsi="Times New Roman" w:cs="Times New Roman"/>
          <w:sz w:val="28"/>
          <w:szCs w:val="28"/>
        </w:rPr>
        <w:t>5.1. Фінансування навчання за дуальною формою здійснюється відповідно до законодавства України.</w:t>
      </w:r>
    </w:p>
    <w:p w:rsidR="007E7564" w:rsidRPr="00964755" w:rsidRDefault="00B22F0B" w:rsidP="00964755">
      <w:pPr>
        <w:spacing w:after="0"/>
        <w:ind w:firstLine="851"/>
        <w:jc w:val="both"/>
        <w:rPr>
          <w:rFonts w:ascii="Times New Roman" w:hAnsi="Times New Roman" w:cs="Times New Roman"/>
          <w:sz w:val="28"/>
          <w:szCs w:val="28"/>
        </w:rPr>
      </w:pPr>
      <w:bookmarkStart w:id="0" w:name="_GoBack"/>
      <w:bookmarkEnd w:id="0"/>
    </w:p>
    <w:sectPr w:rsidR="007E7564" w:rsidRPr="00964755" w:rsidSect="00964755">
      <w:headerReference w:type="default" r:id="rId6"/>
      <w:pgSz w:w="11906" w:h="16838"/>
      <w:pgMar w:top="850" w:right="850"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0B" w:rsidRDefault="00B22F0B" w:rsidP="00964755">
      <w:pPr>
        <w:spacing w:after="0" w:line="240" w:lineRule="auto"/>
      </w:pPr>
      <w:r>
        <w:separator/>
      </w:r>
    </w:p>
  </w:endnote>
  <w:endnote w:type="continuationSeparator" w:id="0">
    <w:p w:rsidR="00B22F0B" w:rsidRDefault="00B22F0B" w:rsidP="009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0B" w:rsidRDefault="00B22F0B" w:rsidP="00964755">
      <w:pPr>
        <w:spacing w:after="0" w:line="240" w:lineRule="auto"/>
      </w:pPr>
      <w:r>
        <w:separator/>
      </w:r>
    </w:p>
  </w:footnote>
  <w:footnote w:type="continuationSeparator" w:id="0">
    <w:p w:rsidR="00B22F0B" w:rsidRDefault="00B22F0B" w:rsidP="0096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139100"/>
      <w:docPartObj>
        <w:docPartGallery w:val="Page Numbers (Top of Page)"/>
        <w:docPartUnique/>
      </w:docPartObj>
    </w:sdtPr>
    <w:sdtContent>
      <w:p w:rsidR="00964755" w:rsidRDefault="00964755">
        <w:pPr>
          <w:pStyle w:val="a3"/>
          <w:jc w:val="center"/>
        </w:pPr>
        <w:r>
          <w:fldChar w:fldCharType="begin"/>
        </w:r>
        <w:r>
          <w:instrText>PAGE   \* MERGEFORMAT</w:instrText>
        </w:r>
        <w:r>
          <w:fldChar w:fldCharType="separate"/>
        </w:r>
        <w:r w:rsidR="00422983">
          <w:rPr>
            <w:noProof/>
          </w:rPr>
          <w:t>8</w:t>
        </w:r>
        <w:r>
          <w:fldChar w:fldCharType="end"/>
        </w:r>
      </w:p>
    </w:sdtContent>
  </w:sdt>
  <w:p w:rsidR="00964755" w:rsidRDefault="009647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55"/>
    <w:rsid w:val="002465A2"/>
    <w:rsid w:val="00422983"/>
    <w:rsid w:val="00473625"/>
    <w:rsid w:val="00964755"/>
    <w:rsid w:val="00B22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1A6F"/>
  <w15:chartTrackingRefBased/>
  <w15:docId w15:val="{0296DE97-4103-4230-8837-2614AFC4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75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64755"/>
  </w:style>
  <w:style w:type="paragraph" w:styleId="a5">
    <w:name w:val="footer"/>
    <w:basedOn w:val="a"/>
    <w:link w:val="a6"/>
    <w:uiPriority w:val="99"/>
    <w:unhideWhenUsed/>
    <w:rsid w:val="00964755"/>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6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11314</Words>
  <Characters>6450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Lutak V.</dc:creator>
  <cp:keywords/>
  <dc:description/>
  <cp:lastModifiedBy>Lutak V.</cp:lastModifiedBy>
  <cp:revision>1</cp:revision>
  <dcterms:created xsi:type="dcterms:W3CDTF">2020-10-28T09:04:00Z</dcterms:created>
  <dcterms:modified xsi:type="dcterms:W3CDTF">2020-10-28T09:18:00Z</dcterms:modified>
</cp:coreProperties>
</file>