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DD7C0C" w:rsidRDefault="00122390" w:rsidP="00DD7C0C">
      <w:pPr>
        <w:spacing w:line="276" w:lineRule="auto"/>
        <w:jc w:val="center"/>
        <w:rPr>
          <w:b/>
          <w:szCs w:val="28"/>
          <w:lang w:val="uk-UA"/>
        </w:rPr>
      </w:pPr>
      <w:r w:rsidRPr="00DD7C0C">
        <w:rPr>
          <w:b/>
          <w:szCs w:val="28"/>
          <w:lang w:val="uk-UA"/>
        </w:rPr>
        <w:t>Звіт про громадське обговорення</w:t>
      </w:r>
      <w:r w:rsidR="00FB5D01" w:rsidRPr="00DD7C0C">
        <w:rPr>
          <w:b/>
          <w:szCs w:val="28"/>
          <w:lang w:val="uk-UA"/>
        </w:rPr>
        <w:t xml:space="preserve"> </w:t>
      </w:r>
    </w:p>
    <w:p w:rsidR="00BB3422" w:rsidRPr="00DD7C0C" w:rsidRDefault="00BD685E" w:rsidP="00DD7C0C">
      <w:pPr>
        <w:spacing w:line="276" w:lineRule="auto"/>
        <w:jc w:val="center"/>
        <w:rPr>
          <w:rFonts w:eastAsia="Calibri"/>
          <w:b/>
          <w:szCs w:val="28"/>
          <w:lang w:val="uk-UA" w:eastAsia="en-US"/>
        </w:rPr>
      </w:pPr>
      <w:r w:rsidRPr="00DD7C0C">
        <w:rPr>
          <w:rFonts w:eastAsia="Calibri"/>
          <w:b/>
          <w:szCs w:val="28"/>
          <w:lang w:val="uk-UA" w:eastAsia="en-US"/>
        </w:rPr>
        <w:t>проєкту постанови</w:t>
      </w:r>
      <w:r w:rsidR="009B4F99" w:rsidRPr="00DD7C0C">
        <w:rPr>
          <w:rFonts w:eastAsia="Calibri"/>
          <w:b/>
          <w:szCs w:val="28"/>
          <w:lang w:val="uk-UA" w:eastAsia="en-US"/>
        </w:rPr>
        <w:t xml:space="preserve"> К</w:t>
      </w:r>
      <w:r w:rsidRPr="00DD7C0C">
        <w:rPr>
          <w:rFonts w:eastAsia="Calibri"/>
          <w:b/>
          <w:szCs w:val="28"/>
          <w:lang w:val="uk-UA" w:eastAsia="en-US"/>
        </w:rPr>
        <w:t xml:space="preserve">абінету </w:t>
      </w:r>
      <w:r w:rsidR="009B4F99" w:rsidRPr="00DD7C0C">
        <w:rPr>
          <w:rFonts w:eastAsia="Calibri"/>
          <w:b/>
          <w:szCs w:val="28"/>
          <w:lang w:val="uk-UA" w:eastAsia="en-US"/>
        </w:rPr>
        <w:t>М</w:t>
      </w:r>
      <w:r w:rsidRPr="00DD7C0C">
        <w:rPr>
          <w:rFonts w:eastAsia="Calibri"/>
          <w:b/>
          <w:szCs w:val="28"/>
          <w:lang w:val="uk-UA" w:eastAsia="en-US"/>
        </w:rPr>
        <w:t xml:space="preserve">іністрів </w:t>
      </w:r>
      <w:r w:rsidR="009B4F99" w:rsidRPr="00DD7C0C">
        <w:rPr>
          <w:rFonts w:eastAsia="Calibri"/>
          <w:b/>
          <w:szCs w:val="28"/>
          <w:lang w:val="uk-UA" w:eastAsia="en-US"/>
        </w:rPr>
        <w:t>У</w:t>
      </w:r>
      <w:r w:rsidRPr="00DD7C0C">
        <w:rPr>
          <w:rFonts w:eastAsia="Calibri"/>
          <w:b/>
          <w:szCs w:val="28"/>
          <w:lang w:val="uk-UA" w:eastAsia="en-US"/>
        </w:rPr>
        <w:t>країни</w:t>
      </w:r>
      <w:r w:rsidR="009B4F99" w:rsidRPr="00DD7C0C">
        <w:rPr>
          <w:rFonts w:eastAsia="Calibri"/>
          <w:b/>
          <w:szCs w:val="28"/>
          <w:lang w:val="uk-UA" w:eastAsia="en-US"/>
        </w:rPr>
        <w:t xml:space="preserve"> </w:t>
      </w:r>
      <w:r w:rsidRPr="00DD7C0C">
        <w:rPr>
          <w:rFonts w:eastAsia="Calibri"/>
          <w:b/>
          <w:szCs w:val="28"/>
          <w:lang w:val="uk-UA" w:eastAsia="en-US"/>
        </w:rPr>
        <w:br/>
      </w:r>
      <w:r w:rsidR="009B4F99" w:rsidRPr="00DD7C0C">
        <w:rPr>
          <w:rFonts w:eastAsia="Calibri"/>
          <w:b/>
          <w:szCs w:val="28"/>
          <w:lang w:val="uk-UA" w:eastAsia="en-US"/>
        </w:rPr>
        <w:t>«</w:t>
      </w:r>
      <w:r w:rsidRPr="00DD7C0C">
        <w:rPr>
          <w:rFonts w:eastAsia="Calibri"/>
          <w:b/>
          <w:szCs w:val="28"/>
          <w:lang w:val="uk-UA" w:eastAsia="en-US"/>
        </w:rPr>
        <w:t xml:space="preserve">Про внесення змін до постанов Кабінету Міністрів України </w:t>
      </w:r>
      <w:r w:rsidRPr="00DD7C0C">
        <w:rPr>
          <w:rFonts w:eastAsia="Calibri"/>
          <w:b/>
          <w:szCs w:val="28"/>
          <w:lang w:val="uk-UA" w:eastAsia="en-US"/>
        </w:rPr>
        <w:br/>
        <w:t>від 23 листопада 2016 р. № 975 та від 29 серпня 2018 р. № 673</w:t>
      </w:r>
      <w:r w:rsidR="009B4F99" w:rsidRPr="00DD7C0C">
        <w:rPr>
          <w:rFonts w:eastAsia="Calibri"/>
          <w:b/>
          <w:szCs w:val="28"/>
          <w:lang w:val="uk-UA" w:eastAsia="en-US"/>
        </w:rPr>
        <w:t>»</w:t>
      </w:r>
    </w:p>
    <w:p w:rsidR="005247DF" w:rsidRPr="00DD7C0C" w:rsidRDefault="005247DF" w:rsidP="00DD7C0C">
      <w:pPr>
        <w:spacing w:line="276" w:lineRule="auto"/>
        <w:ind w:firstLine="709"/>
        <w:jc w:val="center"/>
        <w:rPr>
          <w:szCs w:val="28"/>
          <w:lang w:val="uk-UA"/>
        </w:rPr>
      </w:pPr>
    </w:p>
    <w:p w:rsidR="00122390" w:rsidRPr="00DD7C0C" w:rsidRDefault="003A2A9E" w:rsidP="00DD7C0C">
      <w:pPr>
        <w:spacing w:line="276" w:lineRule="auto"/>
        <w:ind w:firstLine="709"/>
        <w:jc w:val="both"/>
        <w:rPr>
          <w:szCs w:val="28"/>
          <w:lang w:val="uk-UA"/>
        </w:rPr>
      </w:pPr>
      <w:r w:rsidRPr="00DD7C0C">
        <w:rPr>
          <w:b/>
          <w:szCs w:val="28"/>
          <w:lang w:val="uk-UA"/>
        </w:rPr>
        <w:t>1</w:t>
      </w:r>
      <w:r w:rsidRPr="00DD7C0C">
        <w:rPr>
          <w:szCs w:val="28"/>
          <w:lang w:val="uk-UA"/>
        </w:rPr>
        <w:t>. </w:t>
      </w:r>
      <w:r w:rsidR="00122390" w:rsidRPr="00DD7C0C">
        <w:rPr>
          <w:b/>
          <w:szCs w:val="28"/>
          <w:lang w:val="uk-UA"/>
        </w:rPr>
        <w:t>Найменування органу виконавчої в</w:t>
      </w:r>
      <w:r w:rsidR="000A1DEE" w:rsidRPr="00DD7C0C">
        <w:rPr>
          <w:b/>
          <w:szCs w:val="28"/>
          <w:lang w:val="uk-UA"/>
        </w:rPr>
        <w:t>лади, який проводив обговорення</w:t>
      </w:r>
    </w:p>
    <w:p w:rsidR="00122390" w:rsidRPr="00DD7C0C" w:rsidRDefault="00122390" w:rsidP="00DD7C0C">
      <w:pPr>
        <w:spacing w:line="276" w:lineRule="auto"/>
        <w:ind w:firstLine="709"/>
        <w:jc w:val="both"/>
        <w:rPr>
          <w:szCs w:val="28"/>
          <w:lang w:val="uk-UA"/>
        </w:rPr>
      </w:pPr>
      <w:r w:rsidRPr="00DD7C0C">
        <w:rPr>
          <w:szCs w:val="28"/>
          <w:lang w:val="uk-UA"/>
        </w:rPr>
        <w:t>Міністерство освіти і науки України</w:t>
      </w:r>
    </w:p>
    <w:p w:rsidR="005247DF" w:rsidRPr="00DD7C0C" w:rsidRDefault="005247DF" w:rsidP="00DD7C0C">
      <w:pPr>
        <w:spacing w:line="276" w:lineRule="auto"/>
        <w:ind w:firstLine="709"/>
        <w:jc w:val="both"/>
        <w:rPr>
          <w:szCs w:val="28"/>
          <w:lang w:val="uk-UA"/>
        </w:rPr>
      </w:pPr>
    </w:p>
    <w:p w:rsidR="00122390" w:rsidRPr="00DD7C0C" w:rsidRDefault="003A2A9E" w:rsidP="00DD7C0C">
      <w:pPr>
        <w:spacing w:line="276" w:lineRule="auto"/>
        <w:ind w:firstLine="709"/>
        <w:jc w:val="both"/>
        <w:rPr>
          <w:szCs w:val="28"/>
          <w:lang w:val="uk-UA"/>
        </w:rPr>
      </w:pPr>
      <w:r w:rsidRPr="00DD7C0C">
        <w:rPr>
          <w:b/>
          <w:szCs w:val="28"/>
          <w:lang w:val="uk-UA"/>
        </w:rPr>
        <w:t>2</w:t>
      </w:r>
      <w:r w:rsidRPr="00DD7C0C">
        <w:rPr>
          <w:szCs w:val="28"/>
          <w:lang w:val="uk-UA"/>
        </w:rPr>
        <w:t>. </w:t>
      </w:r>
      <w:r w:rsidR="00122390" w:rsidRPr="00DD7C0C">
        <w:rPr>
          <w:b/>
          <w:szCs w:val="28"/>
          <w:lang w:val="uk-UA"/>
        </w:rPr>
        <w:t>Зміст питання або назва про</w:t>
      </w:r>
      <w:r w:rsidR="00707046" w:rsidRPr="00DD7C0C">
        <w:rPr>
          <w:b/>
          <w:szCs w:val="28"/>
          <w:lang w:val="uk-UA"/>
        </w:rPr>
        <w:t>є</w:t>
      </w:r>
      <w:r w:rsidR="00122390" w:rsidRPr="00DD7C0C">
        <w:rPr>
          <w:b/>
          <w:szCs w:val="28"/>
          <w:lang w:val="uk-UA"/>
        </w:rPr>
        <w:t>кту акт</w:t>
      </w:r>
      <w:r w:rsidR="000A1DEE" w:rsidRPr="00DD7C0C">
        <w:rPr>
          <w:b/>
          <w:szCs w:val="28"/>
          <w:lang w:val="uk-UA"/>
        </w:rPr>
        <w:t>а, що виносилися на обговорення</w:t>
      </w:r>
    </w:p>
    <w:p w:rsidR="00BD685E" w:rsidRPr="00C33708" w:rsidRDefault="00BB3422" w:rsidP="00DD7C0C">
      <w:pPr>
        <w:spacing w:line="276" w:lineRule="auto"/>
        <w:ind w:firstLine="709"/>
        <w:jc w:val="both"/>
        <w:rPr>
          <w:szCs w:val="28"/>
          <w:lang w:val="uk-UA"/>
        </w:rPr>
      </w:pPr>
      <w:r w:rsidRPr="00DD7C0C">
        <w:rPr>
          <w:rFonts w:eastAsia="Calibri"/>
          <w:szCs w:val="28"/>
          <w:lang w:val="uk-UA" w:eastAsia="en-US"/>
        </w:rPr>
        <w:t>Проєкт</w:t>
      </w:r>
      <w:r w:rsidR="002136A1" w:rsidRPr="00DD7C0C">
        <w:rPr>
          <w:rFonts w:eastAsia="Calibri"/>
          <w:szCs w:val="28"/>
          <w:lang w:val="uk-UA" w:eastAsia="en-US"/>
        </w:rPr>
        <w:t xml:space="preserve"> </w:t>
      </w:r>
      <w:r w:rsidR="00BD685E" w:rsidRPr="00DD7C0C">
        <w:rPr>
          <w:rFonts w:eastAsia="Calibri"/>
          <w:szCs w:val="28"/>
          <w:lang w:val="uk-UA" w:eastAsia="en-US"/>
        </w:rPr>
        <w:t>постанови</w:t>
      </w:r>
      <w:r w:rsidR="002136A1" w:rsidRPr="00DD7C0C">
        <w:rPr>
          <w:rFonts w:eastAsia="Calibri"/>
          <w:szCs w:val="28"/>
          <w:lang w:val="uk-UA" w:eastAsia="en-US"/>
        </w:rPr>
        <w:t xml:space="preserve"> КМУ «</w:t>
      </w:r>
      <w:r w:rsidR="00BD685E" w:rsidRPr="00DD7C0C">
        <w:rPr>
          <w:szCs w:val="28"/>
          <w:lang w:val="uk-UA"/>
        </w:rPr>
        <w:t xml:space="preserve">Про </w:t>
      </w:r>
      <w:r w:rsidR="00BD685E" w:rsidRPr="00C33708">
        <w:rPr>
          <w:szCs w:val="28"/>
          <w:lang w:val="uk-UA"/>
        </w:rPr>
        <w:t xml:space="preserve">внесення змін до постанов Кабінету Міністрів України від 23 листопада 2016 р. № 975 та від 29 серпня 2018 р. № 673» спрямований на реалізацію права здобувачів фахової передвищої освіти (крім здобувачів закладів фахової передвищої освіти, що фінансуються з державного бюджету) на отримання пільгового кредитування, а також на приведення термінології постанови Кабінету Міністрів </w:t>
      </w:r>
      <w:bookmarkStart w:id="0" w:name="_GoBack"/>
      <w:bookmarkEnd w:id="0"/>
      <w:r w:rsidR="00BD685E" w:rsidRPr="00C33708">
        <w:rPr>
          <w:szCs w:val="28"/>
          <w:lang w:val="uk-UA"/>
        </w:rPr>
        <w:t>України від 29 серпня 2018 року № 673 «Про затвердження Порядку пільгового кредитування для здобуття професійно-технічної та вищої освіти» у відповідність до чинного законодавства.</w:t>
      </w:r>
    </w:p>
    <w:p w:rsidR="007873EA" w:rsidRPr="00C33708" w:rsidRDefault="00122390" w:rsidP="00DD7C0C">
      <w:pPr>
        <w:spacing w:line="276" w:lineRule="auto"/>
        <w:ind w:firstLine="709"/>
        <w:jc w:val="both"/>
        <w:rPr>
          <w:szCs w:val="28"/>
        </w:rPr>
      </w:pPr>
      <w:r w:rsidRPr="00C33708">
        <w:rPr>
          <w:rFonts w:eastAsia="Calibri"/>
          <w:szCs w:val="28"/>
          <w:lang w:val="uk-UA" w:eastAsia="en-US"/>
        </w:rPr>
        <w:t>Громадське обговорення проводилося у формі електронних</w:t>
      </w:r>
      <w:r w:rsidRPr="00C33708">
        <w:rPr>
          <w:szCs w:val="28"/>
          <w:lang w:val="uk-UA"/>
        </w:rPr>
        <w:t xml:space="preserve"> консультацій. </w:t>
      </w:r>
      <w:r w:rsidR="00ED4944" w:rsidRPr="00C33708">
        <w:rPr>
          <w:szCs w:val="28"/>
          <w:lang w:val="uk-UA"/>
        </w:rPr>
        <w:t xml:space="preserve">Матеріали </w:t>
      </w:r>
      <w:r w:rsidRPr="00C33708">
        <w:rPr>
          <w:szCs w:val="28"/>
          <w:lang w:val="uk-UA"/>
        </w:rPr>
        <w:t xml:space="preserve">було </w:t>
      </w:r>
      <w:r w:rsidR="00D03378" w:rsidRPr="00C33708">
        <w:rPr>
          <w:szCs w:val="28"/>
          <w:lang w:val="uk-UA"/>
        </w:rPr>
        <w:t xml:space="preserve">розміщено в розділі </w:t>
      </w:r>
      <w:r w:rsidR="00D03378" w:rsidRPr="00C33708">
        <w:rPr>
          <w:rFonts w:eastAsia="Calibri"/>
          <w:szCs w:val="28"/>
          <w:lang w:val="uk-UA" w:eastAsia="en-US"/>
        </w:rPr>
        <w:t>«</w:t>
      </w:r>
      <w:r w:rsidR="002152FC" w:rsidRPr="00C33708">
        <w:rPr>
          <w:rFonts w:eastAsia="Calibri"/>
          <w:szCs w:val="28"/>
          <w:lang w:val="uk-UA" w:eastAsia="en-US"/>
        </w:rPr>
        <w:t>Г</w:t>
      </w:r>
      <w:r w:rsidR="00D03378" w:rsidRPr="00C33708">
        <w:rPr>
          <w:rFonts w:eastAsia="Calibri"/>
          <w:szCs w:val="28"/>
          <w:lang w:val="uk-UA" w:eastAsia="en-US"/>
        </w:rPr>
        <w:t>ромадське обговорення» офіційного</w:t>
      </w:r>
      <w:r w:rsidR="005E4DFF" w:rsidRPr="00C33708">
        <w:rPr>
          <w:rFonts w:eastAsia="Calibri"/>
          <w:szCs w:val="28"/>
          <w:lang w:val="uk-UA" w:eastAsia="en-US"/>
        </w:rPr>
        <w:t xml:space="preserve"> вебсайту </w:t>
      </w:r>
      <w:r w:rsidR="00EA58E4" w:rsidRPr="00C33708">
        <w:rPr>
          <w:rFonts w:eastAsia="Calibri"/>
          <w:szCs w:val="28"/>
          <w:lang w:val="uk-UA" w:eastAsia="en-US"/>
        </w:rPr>
        <w:t>Міністерства освіти і науки України</w:t>
      </w:r>
      <w:r w:rsidR="005E4DFF" w:rsidRPr="00C33708">
        <w:rPr>
          <w:rFonts w:eastAsia="Calibri"/>
          <w:szCs w:val="28"/>
          <w:lang w:val="uk-UA" w:eastAsia="en-US"/>
        </w:rPr>
        <w:t xml:space="preserve"> (</w:t>
      </w:r>
      <w:hyperlink r:id="rId8" w:history="1">
        <w:r w:rsidR="00526F62" w:rsidRPr="00C33708">
          <w:rPr>
            <w:rStyle w:val="a3"/>
            <w:rFonts w:eastAsia="Calibri"/>
            <w:color w:val="auto"/>
            <w:szCs w:val="28"/>
            <w:lang w:val="uk-UA" w:eastAsia="en-US"/>
          </w:rPr>
          <w:t>www.mon.gov.ua</w:t>
        </w:r>
      </w:hyperlink>
      <w:r w:rsidR="005E4DFF" w:rsidRPr="00C33708">
        <w:rPr>
          <w:rFonts w:eastAsia="Calibri"/>
          <w:szCs w:val="28"/>
          <w:lang w:val="uk-UA" w:eastAsia="en-US"/>
        </w:rPr>
        <w:t>)</w:t>
      </w:r>
      <w:r w:rsidR="00526F62" w:rsidRPr="00C33708">
        <w:rPr>
          <w:rFonts w:eastAsia="Calibri"/>
          <w:szCs w:val="28"/>
          <w:lang w:val="uk-UA" w:eastAsia="en-US"/>
        </w:rPr>
        <w:t xml:space="preserve"> </w:t>
      </w:r>
      <w:r w:rsidR="005E4DFF" w:rsidRPr="00C33708">
        <w:rPr>
          <w:szCs w:val="28"/>
          <w:lang w:val="uk-UA"/>
        </w:rPr>
        <w:t xml:space="preserve">з </w:t>
      </w:r>
      <w:r w:rsidR="002136A1" w:rsidRPr="00C33708">
        <w:rPr>
          <w:szCs w:val="28"/>
          <w:lang w:val="uk-UA"/>
        </w:rPr>
        <w:t>2</w:t>
      </w:r>
      <w:r w:rsidR="00BD685E" w:rsidRPr="00C33708">
        <w:rPr>
          <w:szCs w:val="28"/>
          <w:lang w:val="uk-UA"/>
        </w:rPr>
        <w:t>2</w:t>
      </w:r>
      <w:r w:rsidR="005E4DFF" w:rsidRPr="00C33708">
        <w:rPr>
          <w:szCs w:val="28"/>
          <w:lang w:val="uk-UA"/>
        </w:rPr>
        <w:t>.</w:t>
      </w:r>
      <w:r w:rsidR="00217CFD" w:rsidRPr="00C33708">
        <w:rPr>
          <w:szCs w:val="28"/>
          <w:lang w:val="uk-UA"/>
        </w:rPr>
        <w:t>0</w:t>
      </w:r>
      <w:r w:rsidR="00BD685E" w:rsidRPr="00C33708">
        <w:rPr>
          <w:szCs w:val="28"/>
          <w:lang w:val="uk-UA"/>
        </w:rPr>
        <w:t>9</w:t>
      </w:r>
      <w:r w:rsidR="005E4DFF" w:rsidRPr="00C33708">
        <w:rPr>
          <w:szCs w:val="28"/>
          <w:lang w:val="uk-UA"/>
        </w:rPr>
        <w:t>.20</w:t>
      </w:r>
      <w:r w:rsidR="00217CFD" w:rsidRPr="00C33708">
        <w:rPr>
          <w:szCs w:val="28"/>
          <w:lang w:val="uk-UA"/>
        </w:rPr>
        <w:t>20</w:t>
      </w:r>
      <w:r w:rsidR="005E4DFF" w:rsidRPr="00C33708">
        <w:rPr>
          <w:szCs w:val="28"/>
          <w:lang w:val="uk-UA"/>
        </w:rPr>
        <w:t>.</w:t>
      </w:r>
      <w:r w:rsidR="00702250" w:rsidRPr="00C33708">
        <w:rPr>
          <w:szCs w:val="28"/>
          <w:lang w:val="uk-UA"/>
        </w:rPr>
        <w:t xml:space="preserve"> </w:t>
      </w:r>
      <w:r w:rsidRPr="00C33708">
        <w:rPr>
          <w:szCs w:val="28"/>
          <w:lang w:val="uk-UA"/>
        </w:rPr>
        <w:t>Зауваження та пропозиції до про</w:t>
      </w:r>
      <w:r w:rsidR="00707046" w:rsidRPr="00C33708">
        <w:rPr>
          <w:szCs w:val="28"/>
          <w:lang w:val="uk-UA"/>
        </w:rPr>
        <w:t>є</w:t>
      </w:r>
      <w:r w:rsidRPr="00C33708">
        <w:rPr>
          <w:szCs w:val="28"/>
          <w:lang w:val="uk-UA"/>
        </w:rPr>
        <w:t>кт</w:t>
      </w:r>
      <w:r w:rsidR="00FB3527" w:rsidRPr="00C33708">
        <w:rPr>
          <w:szCs w:val="28"/>
          <w:lang w:val="uk-UA"/>
        </w:rPr>
        <w:t>у</w:t>
      </w:r>
      <w:r w:rsidRPr="00C33708">
        <w:rPr>
          <w:szCs w:val="28"/>
          <w:lang w:val="uk-UA"/>
        </w:rPr>
        <w:t xml:space="preserve"> приймалися </w:t>
      </w:r>
      <w:r w:rsidR="00A02DBD" w:rsidRPr="00C33708">
        <w:rPr>
          <w:szCs w:val="28"/>
          <w:lang w:val="uk-UA"/>
        </w:rPr>
        <w:t xml:space="preserve">до </w:t>
      </w:r>
      <w:r w:rsidR="000C213F" w:rsidRPr="00C33708">
        <w:rPr>
          <w:szCs w:val="28"/>
          <w:lang w:val="uk-UA"/>
        </w:rPr>
        <w:t>0</w:t>
      </w:r>
      <w:r w:rsidR="00BD685E" w:rsidRPr="00C33708">
        <w:rPr>
          <w:szCs w:val="28"/>
          <w:lang w:val="uk-UA"/>
        </w:rPr>
        <w:t>8</w:t>
      </w:r>
      <w:r w:rsidR="00FB5D01" w:rsidRPr="00C33708">
        <w:rPr>
          <w:szCs w:val="28"/>
          <w:lang w:val="uk-UA"/>
        </w:rPr>
        <w:t>.</w:t>
      </w:r>
      <w:r w:rsidR="00BD685E" w:rsidRPr="00C33708">
        <w:rPr>
          <w:szCs w:val="28"/>
          <w:lang w:val="uk-UA"/>
        </w:rPr>
        <w:t>1</w:t>
      </w:r>
      <w:r w:rsidR="00FB5D01" w:rsidRPr="00C33708">
        <w:rPr>
          <w:szCs w:val="28"/>
          <w:lang w:val="uk-UA"/>
        </w:rPr>
        <w:t>0</w:t>
      </w:r>
      <w:r w:rsidR="00A02DBD" w:rsidRPr="00C33708">
        <w:rPr>
          <w:szCs w:val="28"/>
          <w:lang w:val="uk-UA"/>
        </w:rPr>
        <w:t>.20</w:t>
      </w:r>
      <w:r w:rsidR="00707046" w:rsidRPr="00C33708">
        <w:rPr>
          <w:szCs w:val="28"/>
          <w:lang w:val="uk-UA"/>
        </w:rPr>
        <w:t>20</w:t>
      </w:r>
      <w:r w:rsidR="00A02DBD" w:rsidRPr="00C33708">
        <w:rPr>
          <w:szCs w:val="28"/>
          <w:lang w:val="uk-UA"/>
        </w:rPr>
        <w:t xml:space="preserve"> </w:t>
      </w:r>
      <w:r w:rsidR="007873EA" w:rsidRPr="00C33708">
        <w:rPr>
          <w:szCs w:val="28"/>
          <w:lang w:val="uk-UA"/>
        </w:rPr>
        <w:t xml:space="preserve">електронною поштою </w:t>
      </w:r>
      <w:r w:rsidR="0045028D" w:rsidRPr="00C33708">
        <w:rPr>
          <w:szCs w:val="28"/>
          <w:lang w:val="uk-UA"/>
        </w:rPr>
        <w:t>на електронну адресу:</w:t>
      </w:r>
      <w:r w:rsidR="00C03A30" w:rsidRPr="00C33708">
        <w:rPr>
          <w:szCs w:val="28"/>
          <w:lang w:val="uk-UA"/>
        </w:rPr>
        <w:t xml:space="preserve"> </w:t>
      </w:r>
      <w:hyperlink r:id="rId9" w:history="1">
        <w:r w:rsidR="00BD685E" w:rsidRPr="00C33708">
          <w:rPr>
            <w:rStyle w:val="a3"/>
            <w:color w:val="auto"/>
            <w:szCs w:val="28"/>
            <w:lang w:val="en-US"/>
          </w:rPr>
          <w:t>hef</w:t>
        </w:r>
        <w:r w:rsidR="00BD685E" w:rsidRPr="00C33708">
          <w:rPr>
            <w:rStyle w:val="a3"/>
            <w:rFonts w:eastAsia="Calibri"/>
            <w:color w:val="auto"/>
            <w:szCs w:val="28"/>
            <w:lang w:val="uk-UA" w:eastAsia="en-US"/>
          </w:rPr>
          <w:t>@mon.gov.ua</w:t>
        </w:r>
      </w:hyperlink>
      <w:r w:rsidR="000C213F" w:rsidRPr="00C33708">
        <w:rPr>
          <w:rFonts w:eastAsia="Calibri"/>
          <w:szCs w:val="28"/>
          <w:lang w:val="uk-UA" w:eastAsia="en-US"/>
        </w:rPr>
        <w:t>.</w:t>
      </w:r>
      <w:r w:rsidR="00BD685E" w:rsidRPr="00C33708">
        <w:rPr>
          <w:rFonts w:eastAsia="Calibri"/>
          <w:szCs w:val="28"/>
          <w:lang w:eastAsia="en-US"/>
        </w:rPr>
        <w:t xml:space="preserve"> </w:t>
      </w:r>
    </w:p>
    <w:p w:rsidR="00C45FA8" w:rsidRPr="00C33708" w:rsidRDefault="00C45FA8" w:rsidP="00DD7C0C">
      <w:pPr>
        <w:spacing w:line="276" w:lineRule="auto"/>
        <w:ind w:firstLine="709"/>
        <w:jc w:val="both"/>
        <w:rPr>
          <w:szCs w:val="28"/>
          <w:lang w:val="uk-UA"/>
        </w:rPr>
      </w:pPr>
    </w:p>
    <w:p w:rsidR="00122390" w:rsidRPr="00C33708" w:rsidRDefault="003A2A9E" w:rsidP="00DD7C0C">
      <w:pPr>
        <w:spacing w:line="276" w:lineRule="auto"/>
        <w:ind w:firstLine="709"/>
        <w:jc w:val="both"/>
        <w:rPr>
          <w:b/>
          <w:szCs w:val="28"/>
          <w:lang w:val="uk-UA"/>
        </w:rPr>
      </w:pPr>
      <w:r w:rsidRPr="00C33708">
        <w:rPr>
          <w:b/>
          <w:szCs w:val="28"/>
          <w:lang w:val="uk-UA"/>
        </w:rPr>
        <w:t>3. </w:t>
      </w:r>
      <w:r w:rsidR="00122390" w:rsidRPr="00C33708">
        <w:rPr>
          <w:b/>
          <w:szCs w:val="28"/>
          <w:lang w:val="uk-UA"/>
        </w:rPr>
        <w:t>Інформація про осіб</w:t>
      </w:r>
      <w:r w:rsidR="000A1DEE" w:rsidRPr="00C33708">
        <w:rPr>
          <w:b/>
          <w:szCs w:val="28"/>
          <w:lang w:val="uk-UA"/>
        </w:rPr>
        <w:t>, що взяли участь в обговоренні</w:t>
      </w:r>
      <w:r w:rsidR="00946607" w:rsidRPr="00C33708">
        <w:rPr>
          <w:b/>
          <w:szCs w:val="28"/>
          <w:lang w:val="uk-UA"/>
        </w:rPr>
        <w:t xml:space="preserve"> про</w:t>
      </w:r>
      <w:r w:rsidR="00707046" w:rsidRPr="00C33708">
        <w:rPr>
          <w:b/>
          <w:szCs w:val="28"/>
          <w:lang w:val="uk-UA"/>
        </w:rPr>
        <w:t>є</w:t>
      </w:r>
      <w:r w:rsidR="00946607" w:rsidRPr="00C33708">
        <w:rPr>
          <w:b/>
          <w:szCs w:val="28"/>
          <w:lang w:val="uk-UA"/>
        </w:rPr>
        <w:t>кту</w:t>
      </w:r>
    </w:p>
    <w:p w:rsidR="00BA44A8" w:rsidRPr="00C33708" w:rsidRDefault="009216A7" w:rsidP="00DD7C0C">
      <w:pPr>
        <w:spacing w:line="276" w:lineRule="auto"/>
        <w:ind w:firstLine="709"/>
        <w:jc w:val="both"/>
        <w:rPr>
          <w:szCs w:val="28"/>
          <w:lang w:val="uk-UA"/>
        </w:rPr>
      </w:pPr>
      <w:r w:rsidRPr="00C33708">
        <w:rPr>
          <w:szCs w:val="28"/>
          <w:lang w:val="uk-UA"/>
        </w:rPr>
        <w:t>Обговорення</w:t>
      </w:r>
      <w:r w:rsidR="00FB5D01" w:rsidRPr="00C33708">
        <w:rPr>
          <w:szCs w:val="28"/>
          <w:lang w:val="uk-UA"/>
        </w:rPr>
        <w:t xml:space="preserve"> </w:t>
      </w:r>
      <w:r w:rsidR="00122390" w:rsidRPr="00C33708">
        <w:rPr>
          <w:szCs w:val="28"/>
          <w:lang w:val="uk-UA"/>
        </w:rPr>
        <w:t>про</w:t>
      </w:r>
      <w:r w:rsidR="00707046" w:rsidRPr="00C33708">
        <w:rPr>
          <w:szCs w:val="28"/>
          <w:lang w:val="uk-UA"/>
        </w:rPr>
        <w:t>є</w:t>
      </w:r>
      <w:r w:rsidR="00122390" w:rsidRPr="00C33708">
        <w:rPr>
          <w:szCs w:val="28"/>
          <w:lang w:val="uk-UA"/>
        </w:rPr>
        <w:t xml:space="preserve">кту </w:t>
      </w:r>
      <w:r w:rsidR="002F214C" w:rsidRPr="00C33708">
        <w:rPr>
          <w:szCs w:val="28"/>
          <w:lang w:val="uk-UA"/>
        </w:rPr>
        <w:t xml:space="preserve">акта </w:t>
      </w:r>
      <w:r w:rsidR="00122390" w:rsidRPr="00C33708">
        <w:rPr>
          <w:szCs w:val="28"/>
          <w:lang w:val="uk-UA"/>
        </w:rPr>
        <w:t xml:space="preserve">здійснювалося з </w:t>
      </w:r>
      <w:r w:rsidR="000C213F" w:rsidRPr="00C33708">
        <w:rPr>
          <w:szCs w:val="28"/>
          <w:lang w:val="uk-UA"/>
        </w:rPr>
        <w:t>2</w:t>
      </w:r>
      <w:r w:rsidR="00BD685E" w:rsidRPr="00C33708">
        <w:rPr>
          <w:szCs w:val="28"/>
        </w:rPr>
        <w:t>2</w:t>
      </w:r>
      <w:r w:rsidR="00EE0175" w:rsidRPr="00C33708">
        <w:rPr>
          <w:szCs w:val="28"/>
          <w:lang w:val="uk-UA"/>
        </w:rPr>
        <w:t>.</w:t>
      </w:r>
      <w:r w:rsidR="00217CFD" w:rsidRPr="00C33708">
        <w:rPr>
          <w:szCs w:val="28"/>
          <w:lang w:val="uk-UA"/>
        </w:rPr>
        <w:t>0</w:t>
      </w:r>
      <w:r w:rsidR="00BD685E" w:rsidRPr="00C33708">
        <w:rPr>
          <w:szCs w:val="28"/>
        </w:rPr>
        <w:t>9</w:t>
      </w:r>
      <w:r w:rsidR="00EE0175" w:rsidRPr="00C33708">
        <w:rPr>
          <w:szCs w:val="28"/>
          <w:lang w:val="uk-UA"/>
        </w:rPr>
        <w:t>.20</w:t>
      </w:r>
      <w:r w:rsidR="00217CFD" w:rsidRPr="00C33708">
        <w:rPr>
          <w:szCs w:val="28"/>
          <w:lang w:val="uk-UA"/>
        </w:rPr>
        <w:t>20</w:t>
      </w:r>
      <w:r w:rsidR="00FB5D01" w:rsidRPr="00C33708">
        <w:rPr>
          <w:szCs w:val="28"/>
          <w:lang w:val="uk-UA"/>
        </w:rPr>
        <w:t xml:space="preserve"> </w:t>
      </w:r>
      <w:r w:rsidR="007873EA" w:rsidRPr="00C33708">
        <w:rPr>
          <w:szCs w:val="28"/>
          <w:lang w:val="uk-UA"/>
        </w:rPr>
        <w:t>д</w:t>
      </w:r>
      <w:r w:rsidR="00122390" w:rsidRPr="00C33708">
        <w:rPr>
          <w:szCs w:val="28"/>
          <w:lang w:val="uk-UA"/>
        </w:rPr>
        <w:t>о</w:t>
      </w:r>
      <w:r w:rsidR="00FB5D01" w:rsidRPr="00C33708">
        <w:rPr>
          <w:szCs w:val="28"/>
          <w:lang w:val="uk-UA"/>
        </w:rPr>
        <w:t xml:space="preserve"> </w:t>
      </w:r>
      <w:r w:rsidR="000C213F" w:rsidRPr="00C33708">
        <w:rPr>
          <w:szCs w:val="28"/>
          <w:lang w:val="uk-UA"/>
        </w:rPr>
        <w:t>0</w:t>
      </w:r>
      <w:r w:rsidR="00BD685E" w:rsidRPr="00C33708">
        <w:rPr>
          <w:szCs w:val="28"/>
        </w:rPr>
        <w:t>8</w:t>
      </w:r>
      <w:r w:rsidR="00EE0175" w:rsidRPr="00C33708">
        <w:rPr>
          <w:szCs w:val="28"/>
          <w:lang w:val="uk-UA"/>
        </w:rPr>
        <w:t>.</w:t>
      </w:r>
      <w:r w:rsidR="00BD685E" w:rsidRPr="00C33708">
        <w:rPr>
          <w:szCs w:val="28"/>
        </w:rPr>
        <w:t>1</w:t>
      </w:r>
      <w:r w:rsidR="007873EA" w:rsidRPr="00C33708">
        <w:rPr>
          <w:szCs w:val="28"/>
          <w:lang w:val="uk-UA"/>
        </w:rPr>
        <w:t>0</w:t>
      </w:r>
      <w:r w:rsidR="00EE0175" w:rsidRPr="00C33708">
        <w:rPr>
          <w:szCs w:val="28"/>
          <w:lang w:val="uk-UA"/>
        </w:rPr>
        <w:t>.20</w:t>
      </w:r>
      <w:r w:rsidR="00707046" w:rsidRPr="00C33708">
        <w:rPr>
          <w:szCs w:val="28"/>
          <w:lang w:val="uk-UA"/>
        </w:rPr>
        <w:t>20</w:t>
      </w:r>
      <w:r w:rsidR="00BD50C0" w:rsidRPr="00C33708">
        <w:rPr>
          <w:szCs w:val="28"/>
          <w:lang w:val="uk-UA"/>
        </w:rPr>
        <w:t>.</w:t>
      </w:r>
      <w:r w:rsidR="00E53480" w:rsidRPr="00C33708">
        <w:rPr>
          <w:szCs w:val="28"/>
          <w:lang w:val="uk-UA"/>
        </w:rPr>
        <w:t xml:space="preserve"> </w:t>
      </w:r>
    </w:p>
    <w:p w:rsidR="00BD685E" w:rsidRPr="00C33708" w:rsidRDefault="00E53480" w:rsidP="00DD7C0C">
      <w:pPr>
        <w:spacing w:line="276" w:lineRule="auto"/>
        <w:ind w:firstLine="709"/>
        <w:jc w:val="both"/>
        <w:rPr>
          <w:szCs w:val="28"/>
          <w:lang w:val="uk-UA"/>
        </w:rPr>
      </w:pPr>
      <w:r w:rsidRPr="00C33708">
        <w:rPr>
          <w:szCs w:val="28"/>
          <w:lang w:val="uk-UA"/>
        </w:rPr>
        <w:t>У обговоренні взя</w:t>
      </w:r>
      <w:r w:rsidR="00BD685E" w:rsidRPr="00C33708">
        <w:rPr>
          <w:szCs w:val="28"/>
          <w:lang w:val="uk-UA"/>
        </w:rPr>
        <w:t>в участь Верхньодніпровський коледж Дніпровського державного аграрно-економічного університету.</w:t>
      </w:r>
    </w:p>
    <w:p w:rsidR="00C45FA8" w:rsidRPr="00DD7C0C" w:rsidRDefault="00C45FA8" w:rsidP="00DD7C0C">
      <w:pPr>
        <w:spacing w:line="276" w:lineRule="auto"/>
        <w:ind w:firstLine="709"/>
        <w:jc w:val="both"/>
        <w:rPr>
          <w:szCs w:val="28"/>
          <w:lang w:val="uk-UA"/>
        </w:rPr>
      </w:pPr>
    </w:p>
    <w:p w:rsidR="00B35FE4" w:rsidRPr="00DD7C0C" w:rsidRDefault="003A2A9E" w:rsidP="00DD7C0C">
      <w:pPr>
        <w:widowControl w:val="0"/>
        <w:spacing w:line="276" w:lineRule="auto"/>
        <w:ind w:firstLine="709"/>
        <w:jc w:val="both"/>
        <w:rPr>
          <w:szCs w:val="28"/>
          <w:lang w:val="uk-UA"/>
        </w:rPr>
      </w:pPr>
      <w:r w:rsidRPr="00DD7C0C">
        <w:rPr>
          <w:b/>
          <w:szCs w:val="28"/>
          <w:lang w:val="uk-UA"/>
        </w:rPr>
        <w:t>4</w:t>
      </w:r>
      <w:r w:rsidRPr="00DD7C0C">
        <w:rPr>
          <w:szCs w:val="28"/>
          <w:lang w:val="uk-UA"/>
        </w:rPr>
        <w:t>. </w:t>
      </w:r>
      <w:r w:rsidR="00122390" w:rsidRPr="00DD7C0C">
        <w:rPr>
          <w:b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DD7C0C">
        <w:rPr>
          <w:b/>
          <w:szCs w:val="28"/>
          <w:lang w:val="uk-UA"/>
        </w:rPr>
        <w:t>їни за результатами обговорення</w:t>
      </w:r>
      <w:r w:rsidR="00926D29" w:rsidRPr="00DD7C0C">
        <w:rPr>
          <w:b/>
          <w:szCs w:val="28"/>
          <w:lang w:val="uk-UA"/>
        </w:rPr>
        <w:t xml:space="preserve"> про</w:t>
      </w:r>
      <w:r w:rsidR="00707046" w:rsidRPr="00DD7C0C">
        <w:rPr>
          <w:b/>
          <w:szCs w:val="28"/>
          <w:lang w:val="uk-UA"/>
        </w:rPr>
        <w:t>є</w:t>
      </w:r>
      <w:r w:rsidR="00926D29" w:rsidRPr="00DD7C0C">
        <w:rPr>
          <w:b/>
          <w:szCs w:val="28"/>
          <w:lang w:val="uk-UA"/>
        </w:rPr>
        <w:t>кту</w:t>
      </w:r>
      <w:r w:rsidR="002F214C" w:rsidRPr="00DD7C0C">
        <w:rPr>
          <w:b/>
          <w:szCs w:val="28"/>
          <w:lang w:val="uk-UA"/>
        </w:rPr>
        <w:t xml:space="preserve"> акта</w:t>
      </w:r>
      <w:r w:rsidR="002F214C" w:rsidRPr="00DD7C0C">
        <w:rPr>
          <w:szCs w:val="28"/>
          <w:lang w:val="uk-UA"/>
        </w:rPr>
        <w:t xml:space="preserve"> </w:t>
      </w:r>
    </w:p>
    <w:p w:rsidR="00620694" w:rsidRPr="00DD7C0C" w:rsidRDefault="005247DF" w:rsidP="00DD7C0C">
      <w:pPr>
        <w:widowControl w:val="0"/>
        <w:spacing w:line="276" w:lineRule="auto"/>
        <w:ind w:firstLine="709"/>
        <w:jc w:val="both"/>
        <w:rPr>
          <w:szCs w:val="28"/>
          <w:lang w:val="uk-UA"/>
        </w:rPr>
      </w:pPr>
      <w:r w:rsidRPr="00DD7C0C">
        <w:rPr>
          <w:szCs w:val="28"/>
          <w:lang w:val="uk-UA"/>
        </w:rPr>
        <w:t>До Міністе</w:t>
      </w:r>
      <w:r w:rsidR="00F52582" w:rsidRPr="00DD7C0C">
        <w:rPr>
          <w:szCs w:val="28"/>
          <w:lang w:val="uk-UA"/>
        </w:rPr>
        <w:t xml:space="preserve">рства освіти і науки </w:t>
      </w:r>
      <w:r w:rsidR="00840BAA" w:rsidRPr="00DD7C0C">
        <w:rPr>
          <w:szCs w:val="28"/>
          <w:lang w:val="uk-UA"/>
        </w:rPr>
        <w:t xml:space="preserve">України </w:t>
      </w:r>
      <w:r w:rsidR="00F52582" w:rsidRPr="00DD7C0C">
        <w:rPr>
          <w:szCs w:val="28"/>
          <w:lang w:val="uk-UA"/>
        </w:rPr>
        <w:t>надійшло</w:t>
      </w:r>
      <w:r w:rsidR="00BD685E" w:rsidRPr="00DD7C0C">
        <w:rPr>
          <w:szCs w:val="28"/>
          <w:lang w:val="uk-UA"/>
        </w:rPr>
        <w:t xml:space="preserve"> 3</w:t>
      </w:r>
      <w:r w:rsidRPr="00DD7C0C">
        <w:rPr>
          <w:szCs w:val="28"/>
          <w:lang w:val="uk-UA"/>
        </w:rPr>
        <w:t xml:space="preserve"> пропозиції до </w:t>
      </w:r>
      <w:r w:rsidR="00BD685E" w:rsidRPr="00DD7C0C">
        <w:rPr>
          <w:szCs w:val="28"/>
          <w:lang w:val="uk-UA"/>
        </w:rPr>
        <w:t>проєкту акта</w:t>
      </w:r>
      <w:r w:rsidRPr="00DD7C0C">
        <w:rPr>
          <w:szCs w:val="28"/>
          <w:lang w:val="uk-UA"/>
        </w:rPr>
        <w:t xml:space="preserve">. З </w:t>
      </w:r>
      <w:r w:rsidR="0050564E" w:rsidRPr="00DD7C0C">
        <w:rPr>
          <w:szCs w:val="28"/>
          <w:lang w:val="uk-UA"/>
        </w:rPr>
        <w:t>них</w:t>
      </w:r>
      <w:r w:rsidRPr="00DD7C0C">
        <w:rPr>
          <w:szCs w:val="28"/>
          <w:lang w:val="uk-UA"/>
        </w:rPr>
        <w:t xml:space="preserve">  </w:t>
      </w:r>
      <w:r w:rsidR="00F52582" w:rsidRPr="00DD7C0C">
        <w:rPr>
          <w:szCs w:val="28"/>
          <w:lang w:val="uk-UA"/>
        </w:rPr>
        <w:t>1</w:t>
      </w:r>
      <w:r w:rsidR="0050564E" w:rsidRPr="00DD7C0C">
        <w:rPr>
          <w:szCs w:val="28"/>
          <w:lang w:val="uk-UA"/>
        </w:rPr>
        <w:t xml:space="preserve"> –</w:t>
      </w:r>
      <w:r w:rsidRPr="00DD7C0C">
        <w:rPr>
          <w:szCs w:val="28"/>
          <w:lang w:val="uk-UA"/>
        </w:rPr>
        <w:t xml:space="preserve"> враховано,  </w:t>
      </w:r>
      <w:r w:rsidR="00F52582" w:rsidRPr="00DD7C0C">
        <w:rPr>
          <w:szCs w:val="28"/>
          <w:lang w:val="uk-UA"/>
        </w:rPr>
        <w:t>2</w:t>
      </w:r>
      <w:r w:rsidR="0050564E" w:rsidRPr="00DD7C0C">
        <w:rPr>
          <w:szCs w:val="28"/>
          <w:lang w:val="uk-UA"/>
        </w:rPr>
        <w:t xml:space="preserve"> –</w:t>
      </w:r>
      <w:r w:rsidR="00F52582" w:rsidRPr="00DD7C0C">
        <w:rPr>
          <w:szCs w:val="28"/>
          <w:lang w:val="uk-UA"/>
        </w:rPr>
        <w:t xml:space="preserve"> </w:t>
      </w:r>
      <w:r w:rsidRPr="00DD7C0C">
        <w:rPr>
          <w:szCs w:val="28"/>
          <w:lang w:val="uk-UA"/>
        </w:rPr>
        <w:t xml:space="preserve">не враховано. </w:t>
      </w:r>
      <w:r w:rsidR="00554EF9" w:rsidRPr="00DD7C0C">
        <w:rPr>
          <w:szCs w:val="28"/>
          <w:lang w:val="uk-UA"/>
        </w:rPr>
        <w:t>Інформаці</w:t>
      </w:r>
      <w:r w:rsidR="003E2DE8">
        <w:rPr>
          <w:szCs w:val="28"/>
          <w:lang w:val="uk-UA"/>
        </w:rPr>
        <w:t>ю про пропозиції наведено</w:t>
      </w:r>
      <w:r w:rsidR="00554EF9" w:rsidRPr="00DD7C0C">
        <w:rPr>
          <w:szCs w:val="28"/>
          <w:lang w:val="uk-UA"/>
        </w:rPr>
        <w:t xml:space="preserve"> у </w:t>
      </w:r>
      <w:r w:rsidR="00C45FA8" w:rsidRPr="00DD7C0C">
        <w:rPr>
          <w:szCs w:val="28"/>
          <w:lang w:val="uk-UA"/>
        </w:rPr>
        <w:t>додатку 1.</w:t>
      </w:r>
    </w:p>
    <w:p w:rsidR="00C45FA8" w:rsidRPr="00DD7C0C" w:rsidRDefault="00C45FA8" w:rsidP="00DD7C0C">
      <w:pPr>
        <w:widowControl w:val="0"/>
        <w:spacing w:line="276" w:lineRule="auto"/>
        <w:ind w:firstLine="709"/>
        <w:jc w:val="both"/>
        <w:rPr>
          <w:szCs w:val="28"/>
          <w:lang w:val="uk-UA"/>
        </w:rPr>
      </w:pPr>
    </w:p>
    <w:p w:rsidR="00C45FA8" w:rsidRPr="00DD7C0C" w:rsidRDefault="00C45FA8" w:rsidP="00DD7C0C">
      <w:pPr>
        <w:spacing w:line="276" w:lineRule="auto"/>
        <w:ind w:firstLine="709"/>
        <w:jc w:val="both"/>
        <w:rPr>
          <w:b/>
          <w:szCs w:val="28"/>
          <w:lang w:val="uk-UA"/>
        </w:rPr>
      </w:pPr>
      <w:r w:rsidRPr="00DD7C0C">
        <w:rPr>
          <w:b/>
          <w:szCs w:val="28"/>
          <w:lang w:val="uk-UA"/>
        </w:rPr>
        <w:t>5. Інформація про рішення, прийняті за результатами обговорення:</w:t>
      </w:r>
    </w:p>
    <w:p w:rsidR="00C45FA8" w:rsidRPr="00DD7C0C" w:rsidRDefault="00C45FA8" w:rsidP="00DD7C0C">
      <w:pPr>
        <w:widowControl w:val="0"/>
        <w:spacing w:line="276" w:lineRule="auto"/>
        <w:ind w:firstLine="709"/>
        <w:jc w:val="both"/>
        <w:rPr>
          <w:szCs w:val="28"/>
          <w:lang w:val="uk-UA"/>
        </w:rPr>
      </w:pPr>
      <w:r w:rsidRPr="00DD7C0C">
        <w:rPr>
          <w:szCs w:val="28"/>
          <w:lang w:val="uk-UA"/>
        </w:rPr>
        <w:t>Проєкт акта доопрацьовується з урахуванням пропозицій, надісланих під час громадського обговорення.</w:t>
      </w:r>
    </w:p>
    <w:p w:rsidR="00C45FA8" w:rsidRPr="00DD7C0C" w:rsidRDefault="00C45FA8" w:rsidP="00DD7C0C">
      <w:pPr>
        <w:spacing w:line="276" w:lineRule="auto"/>
        <w:ind w:left="360" w:firstLine="348"/>
        <w:jc w:val="both"/>
        <w:rPr>
          <w:szCs w:val="28"/>
          <w:lang w:val="uk-UA"/>
        </w:rPr>
      </w:pPr>
    </w:p>
    <w:p w:rsidR="00C45FA8" w:rsidRPr="00DD7C0C" w:rsidRDefault="00BD685E" w:rsidP="00DD7C0C">
      <w:pPr>
        <w:spacing w:line="276" w:lineRule="auto"/>
        <w:rPr>
          <w:b/>
          <w:szCs w:val="28"/>
          <w:lang w:val="uk-UA"/>
        </w:rPr>
      </w:pPr>
      <w:r w:rsidRPr="00DD7C0C">
        <w:rPr>
          <w:b/>
          <w:szCs w:val="28"/>
          <w:lang w:val="uk-UA"/>
        </w:rPr>
        <w:t>Г</w:t>
      </w:r>
      <w:r w:rsidR="00C45FA8" w:rsidRPr="00DD7C0C">
        <w:rPr>
          <w:b/>
          <w:szCs w:val="28"/>
          <w:lang w:val="uk-UA"/>
        </w:rPr>
        <w:t>енеральн</w:t>
      </w:r>
      <w:r w:rsidRPr="00DD7C0C">
        <w:rPr>
          <w:b/>
          <w:szCs w:val="28"/>
          <w:lang w:val="uk-UA"/>
        </w:rPr>
        <w:t>ий</w:t>
      </w:r>
      <w:r w:rsidR="00C45FA8" w:rsidRPr="00DD7C0C">
        <w:rPr>
          <w:b/>
          <w:szCs w:val="28"/>
          <w:lang w:val="uk-UA"/>
        </w:rPr>
        <w:t xml:space="preserve"> директор директорату </w:t>
      </w:r>
      <w:r w:rsidRPr="00DD7C0C">
        <w:rPr>
          <w:b/>
          <w:szCs w:val="28"/>
          <w:lang w:val="uk-UA"/>
        </w:rPr>
        <w:br/>
      </w:r>
      <w:r w:rsidR="00C45FA8" w:rsidRPr="00DD7C0C">
        <w:rPr>
          <w:b/>
          <w:szCs w:val="28"/>
          <w:lang w:val="uk-UA"/>
        </w:rPr>
        <w:t xml:space="preserve">вищої освіти і освіти дорослих </w:t>
      </w:r>
    </w:p>
    <w:p w:rsidR="00C45FA8" w:rsidRPr="00DD7C0C" w:rsidRDefault="00C45FA8" w:rsidP="00DD7C0C">
      <w:pPr>
        <w:tabs>
          <w:tab w:val="right" w:pos="9354"/>
        </w:tabs>
        <w:spacing w:line="276" w:lineRule="auto"/>
        <w:jc w:val="both"/>
        <w:rPr>
          <w:b/>
          <w:szCs w:val="28"/>
          <w:lang w:val="uk-UA"/>
        </w:rPr>
      </w:pPr>
      <w:r w:rsidRPr="00DD7C0C">
        <w:rPr>
          <w:b/>
          <w:szCs w:val="28"/>
          <w:lang w:val="uk-UA"/>
        </w:rPr>
        <w:t xml:space="preserve">Міністерства освіти і науки </w:t>
      </w:r>
      <w:r w:rsidR="00526F62" w:rsidRPr="00DD7C0C">
        <w:rPr>
          <w:b/>
          <w:szCs w:val="28"/>
          <w:lang w:val="uk-UA"/>
        </w:rPr>
        <w:tab/>
        <w:t>Олег ШАРОВ</w:t>
      </w:r>
    </w:p>
    <w:p w:rsidR="00DD7C0C" w:rsidRDefault="00DD7C0C" w:rsidP="00DD7C0C">
      <w:pPr>
        <w:spacing w:after="120" w:line="276" w:lineRule="auto"/>
        <w:contextualSpacing/>
        <w:jc w:val="both"/>
        <w:rPr>
          <w:szCs w:val="28"/>
          <w:lang w:val="uk-UA"/>
        </w:rPr>
      </w:pPr>
    </w:p>
    <w:p w:rsidR="00C45FA8" w:rsidRPr="00DD7C0C" w:rsidRDefault="00DD7C0C" w:rsidP="00DD7C0C">
      <w:pPr>
        <w:spacing w:after="120" w:line="276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0</w:t>
      </w:r>
      <w:r w:rsidR="00526F62" w:rsidRPr="00DD7C0C">
        <w:rPr>
          <w:szCs w:val="28"/>
          <w:lang w:val="uk-UA"/>
        </w:rPr>
        <w:t>9</w:t>
      </w:r>
      <w:r w:rsidR="00C45FA8" w:rsidRPr="00DD7C0C">
        <w:rPr>
          <w:szCs w:val="28"/>
          <w:lang w:val="uk-UA"/>
        </w:rPr>
        <w:t xml:space="preserve"> </w:t>
      </w:r>
      <w:r w:rsidR="00526F62" w:rsidRPr="00DD7C0C">
        <w:rPr>
          <w:szCs w:val="28"/>
          <w:lang w:val="uk-UA"/>
        </w:rPr>
        <w:t xml:space="preserve">жовтня </w:t>
      </w:r>
      <w:r w:rsidR="00C45FA8" w:rsidRPr="00DD7C0C">
        <w:rPr>
          <w:szCs w:val="28"/>
          <w:lang w:val="uk-UA"/>
        </w:rPr>
        <w:t>2020 р.</w:t>
      </w:r>
    </w:p>
    <w:p w:rsidR="00C45FA8" w:rsidRPr="00DD7C0C" w:rsidRDefault="00C45FA8" w:rsidP="00DD7C0C">
      <w:pPr>
        <w:spacing w:line="276" w:lineRule="auto"/>
        <w:jc w:val="both"/>
        <w:rPr>
          <w:sz w:val="18"/>
          <w:szCs w:val="20"/>
          <w:lang w:val="uk-UA"/>
        </w:rPr>
      </w:pPr>
    </w:p>
    <w:p w:rsidR="00DD7C0C" w:rsidRDefault="00DD7C0C" w:rsidP="00C45FA8">
      <w:pPr>
        <w:jc w:val="both"/>
        <w:rPr>
          <w:sz w:val="20"/>
          <w:szCs w:val="20"/>
          <w:lang w:val="uk-UA"/>
        </w:rPr>
      </w:pPr>
    </w:p>
    <w:p w:rsidR="00DD7C0C" w:rsidRDefault="00DD7C0C" w:rsidP="00C45FA8">
      <w:pPr>
        <w:jc w:val="both"/>
        <w:rPr>
          <w:sz w:val="20"/>
          <w:szCs w:val="20"/>
          <w:lang w:val="uk-UA"/>
        </w:rPr>
      </w:pPr>
    </w:p>
    <w:p w:rsidR="00C45FA8" w:rsidRDefault="00DD7C0C" w:rsidP="00C45FA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Євген Ніколаєв</w:t>
      </w:r>
    </w:p>
    <w:p w:rsidR="00C45FA8" w:rsidRDefault="00C45FA8" w:rsidP="00C45FA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(044) 481-47-60</w:t>
      </w:r>
    </w:p>
    <w:p w:rsidR="00B026E7" w:rsidRDefault="00B026E7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026E7" w:rsidRDefault="00B026E7" w:rsidP="005247DF">
      <w:pPr>
        <w:widowControl w:val="0"/>
        <w:ind w:left="7080" w:firstLine="709"/>
        <w:jc w:val="both"/>
        <w:rPr>
          <w:sz w:val="28"/>
          <w:szCs w:val="28"/>
          <w:lang w:val="uk-UA"/>
        </w:rPr>
        <w:sectPr w:rsidR="00B026E7" w:rsidSect="00B026E7">
          <w:headerReference w:type="default" r:id="rId10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C45FA8" w:rsidRDefault="005247DF" w:rsidP="00A55E2C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5247DF" w:rsidRPr="00620694" w:rsidRDefault="005247DF" w:rsidP="005247DF">
      <w:pPr>
        <w:widowControl w:val="0"/>
        <w:ind w:left="7080" w:firstLine="709"/>
        <w:jc w:val="both"/>
        <w:rPr>
          <w:sz w:val="28"/>
          <w:szCs w:val="28"/>
          <w:lang w:val="uk-UA"/>
        </w:rPr>
      </w:pPr>
    </w:p>
    <w:tbl>
      <w:tblPr>
        <w:tblStyle w:val="af"/>
        <w:tblpPr w:leftFromText="180" w:rightFromText="180" w:vertAnchor="text" w:tblpY="1"/>
        <w:tblOverlap w:val="never"/>
        <w:tblW w:w="15020" w:type="dxa"/>
        <w:tblLayout w:type="fixed"/>
        <w:tblLook w:val="04A0" w:firstRow="1" w:lastRow="0" w:firstColumn="1" w:lastColumn="0" w:noHBand="0" w:noVBand="1"/>
      </w:tblPr>
      <w:tblGrid>
        <w:gridCol w:w="457"/>
        <w:gridCol w:w="4641"/>
        <w:gridCol w:w="4536"/>
        <w:gridCol w:w="2551"/>
        <w:gridCol w:w="2835"/>
      </w:tblGrid>
      <w:tr w:rsidR="00620694" w:rsidRPr="00620694" w:rsidTr="00553AEA">
        <w:trPr>
          <w:trHeight w:val="944"/>
        </w:trPr>
        <w:tc>
          <w:tcPr>
            <w:tcW w:w="457" w:type="dxa"/>
            <w:vAlign w:val="center"/>
          </w:tcPr>
          <w:p w:rsidR="00620694" w:rsidRPr="00620694" w:rsidRDefault="00A55E2C" w:rsidP="00A55E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641" w:type="dxa"/>
            <w:vAlign w:val="center"/>
          </w:tcPr>
          <w:p w:rsidR="00620694" w:rsidRPr="00620694" w:rsidRDefault="00620694" w:rsidP="00A55E2C">
            <w:pPr>
              <w:jc w:val="center"/>
              <w:rPr>
                <w:lang w:val="uk-UA"/>
              </w:rPr>
            </w:pPr>
            <w:r w:rsidRPr="00620694">
              <w:rPr>
                <w:lang w:val="uk-UA"/>
              </w:rPr>
              <w:t>Проєкт акта</w:t>
            </w:r>
          </w:p>
        </w:tc>
        <w:tc>
          <w:tcPr>
            <w:tcW w:w="4536" w:type="dxa"/>
            <w:vAlign w:val="center"/>
          </w:tcPr>
          <w:p w:rsidR="00620694" w:rsidRPr="00620694" w:rsidRDefault="00620694" w:rsidP="00A55E2C">
            <w:pPr>
              <w:jc w:val="center"/>
              <w:rPr>
                <w:lang w:val="uk-UA"/>
              </w:rPr>
            </w:pPr>
            <w:r w:rsidRPr="00620694">
              <w:rPr>
                <w:lang w:val="uk-UA"/>
              </w:rPr>
              <w:t>Пропозиції</w:t>
            </w:r>
            <w:r w:rsidRPr="00620694">
              <w:rPr>
                <w:shd w:val="clear" w:color="auto" w:fill="FFFFFF"/>
                <w:lang w:val="uk-UA"/>
              </w:rPr>
              <w:t>, що надійшли під час публічного громадського обговорення, електронних консультацій з громадськістю</w:t>
            </w:r>
          </w:p>
        </w:tc>
        <w:tc>
          <w:tcPr>
            <w:tcW w:w="2551" w:type="dxa"/>
            <w:vAlign w:val="center"/>
          </w:tcPr>
          <w:p w:rsidR="00620694" w:rsidRPr="00620694" w:rsidRDefault="00620694" w:rsidP="00A5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 w:rsidRPr="00620694">
              <w:rPr>
                <w:lang w:val="uk-UA"/>
              </w:rPr>
              <w:t>Автор пропозиції</w:t>
            </w:r>
          </w:p>
        </w:tc>
        <w:tc>
          <w:tcPr>
            <w:tcW w:w="2835" w:type="dxa"/>
            <w:vAlign w:val="center"/>
          </w:tcPr>
          <w:p w:rsidR="00620694" w:rsidRPr="00620694" w:rsidRDefault="00620694" w:rsidP="00A55E2C">
            <w:pPr>
              <w:jc w:val="center"/>
              <w:rPr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>Інформація про врахування пропозицій</w:t>
            </w:r>
          </w:p>
        </w:tc>
      </w:tr>
      <w:tr w:rsidR="00620694" w:rsidRPr="00620694" w:rsidTr="00553AEA">
        <w:trPr>
          <w:trHeight w:val="944"/>
        </w:trPr>
        <w:tc>
          <w:tcPr>
            <w:tcW w:w="457" w:type="dxa"/>
          </w:tcPr>
          <w:p w:rsidR="00620694" w:rsidRPr="00620694" w:rsidRDefault="00A55E2C" w:rsidP="00A55E2C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641" w:type="dxa"/>
            <w:shd w:val="clear" w:color="auto" w:fill="auto"/>
          </w:tcPr>
          <w:p w:rsidR="00A55E2C" w:rsidRPr="00A55E2C" w:rsidRDefault="00A55E2C" w:rsidP="00A5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5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A55E2C">
              <w:rPr>
                <w:lang w:val="uk-UA"/>
              </w:rPr>
              <w:t>Цей Порядок визначає процедуру та умови пільгового кредитування…</w:t>
            </w:r>
          </w:p>
          <w:p w:rsidR="00620694" w:rsidRPr="00620694" w:rsidRDefault="00A55E2C" w:rsidP="00A5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5"/>
              <w:rPr>
                <w:highlight w:val="green"/>
                <w:lang w:val="uk-UA"/>
              </w:rPr>
            </w:pPr>
            <w:r w:rsidRPr="00A55E2C">
              <w:rPr>
                <w:lang w:val="uk-UA"/>
              </w:rPr>
              <w:t xml:space="preserve">2) у закладах фахової передвищої освіти, що мають акредитовані в установленому порядку відповідні освітньо-професійні (освітні) програми за </w:t>
            </w:r>
            <w:r w:rsidRPr="00A55E2C">
              <w:rPr>
                <w:b/>
                <w:lang w:val="uk-UA"/>
              </w:rPr>
              <w:t>освітнім рівнем</w:t>
            </w:r>
            <w:r w:rsidRPr="00A55E2C">
              <w:rPr>
                <w:lang w:val="uk-UA"/>
              </w:rPr>
              <w:t xml:space="preserve"> фахового молодшого бакалавра або (до закінчення строку дії) сертифікати про акредитацію відповідних освітньо-професійних (освітніх) програм за освітньо-кваліфікаційним рівнем молодшого спеціаліста:…</w:t>
            </w:r>
          </w:p>
        </w:tc>
        <w:tc>
          <w:tcPr>
            <w:tcW w:w="4536" w:type="dxa"/>
          </w:tcPr>
          <w:p w:rsidR="00A55E2C" w:rsidRPr="00A55E2C" w:rsidRDefault="00A55E2C" w:rsidP="00A55E2C">
            <w:pPr>
              <w:ind w:firstLine="321"/>
              <w:rPr>
                <w:lang w:val="uk-UA"/>
              </w:rPr>
            </w:pPr>
            <w:r w:rsidRPr="00A55E2C">
              <w:rPr>
                <w:lang w:val="uk-UA"/>
              </w:rPr>
              <w:t>1. Цей Порядок визначає процедуру та умови пільгового кредитування…</w:t>
            </w:r>
          </w:p>
          <w:p w:rsidR="00A55E2C" w:rsidRPr="00A55E2C" w:rsidRDefault="00A55E2C" w:rsidP="00A55E2C">
            <w:pPr>
              <w:ind w:firstLine="321"/>
              <w:rPr>
                <w:lang w:val="uk-UA"/>
              </w:rPr>
            </w:pPr>
            <w:r w:rsidRPr="00A55E2C">
              <w:rPr>
                <w:lang w:val="uk-UA"/>
              </w:rPr>
              <w:t xml:space="preserve">2) у закладах фахової передвищої освіти, що мають акредитовані в установленому порядку відповідні освітньо-професійні (освітні) програми за </w:t>
            </w:r>
            <w:r w:rsidRPr="00A55E2C">
              <w:rPr>
                <w:b/>
                <w:lang w:val="uk-UA"/>
              </w:rPr>
              <w:t>освітньо-професійним ступенем</w:t>
            </w:r>
            <w:r w:rsidRPr="00A55E2C">
              <w:rPr>
                <w:lang w:val="uk-UA"/>
              </w:rPr>
              <w:t xml:space="preserve"> фахового молодшого бакалавра або (до закінчення строку дії) сертифікати про акредитацію відповідних освітньо-професійних (освітніх) програм за освітньо-кваліфікаційним рівнем молодшого спеціаліста:…</w:t>
            </w:r>
          </w:p>
          <w:p w:rsidR="00620694" w:rsidRPr="00620694" w:rsidRDefault="00A55E2C" w:rsidP="00A55E2C">
            <w:pPr>
              <w:ind w:firstLine="321"/>
              <w:rPr>
                <w:lang w:val="uk-UA"/>
              </w:rPr>
            </w:pPr>
            <w:r w:rsidRPr="00A55E2C">
              <w:rPr>
                <w:b/>
                <w:lang w:val="uk-UA"/>
              </w:rPr>
              <w:t>Примітка:</w:t>
            </w:r>
            <w:r w:rsidRPr="00A55E2C">
              <w:rPr>
                <w:lang w:val="uk-UA"/>
              </w:rPr>
              <w:t xml:space="preserve"> ч.2 ст.7 ЗУПФПО</w:t>
            </w:r>
          </w:p>
        </w:tc>
        <w:tc>
          <w:tcPr>
            <w:tcW w:w="2551" w:type="dxa"/>
          </w:tcPr>
          <w:p w:rsidR="00620694" w:rsidRPr="00620694" w:rsidRDefault="00A55E2C" w:rsidP="0080592F">
            <w:pPr>
              <w:rPr>
                <w:lang w:val="uk-UA"/>
              </w:rPr>
            </w:pPr>
            <w:r w:rsidRPr="00DD7C0C">
              <w:rPr>
                <w:szCs w:val="28"/>
                <w:lang w:val="uk-UA"/>
              </w:rPr>
              <w:t>Верхньодніпровський коледж Дніпровського державного аграрно-економічного університету</w:t>
            </w:r>
          </w:p>
        </w:tc>
        <w:tc>
          <w:tcPr>
            <w:tcW w:w="2835" w:type="dxa"/>
          </w:tcPr>
          <w:p w:rsidR="00620694" w:rsidRPr="00620694" w:rsidRDefault="00C45FA8" w:rsidP="0080592F">
            <w:pPr>
              <w:rPr>
                <w:lang w:val="uk-UA"/>
              </w:rPr>
            </w:pPr>
            <w:r w:rsidRPr="00A55E2C">
              <w:rPr>
                <w:b/>
                <w:lang w:val="uk-UA"/>
              </w:rPr>
              <w:t>В</w:t>
            </w:r>
            <w:r w:rsidR="00620694" w:rsidRPr="00A55E2C">
              <w:rPr>
                <w:b/>
                <w:lang w:val="uk-UA"/>
              </w:rPr>
              <w:t>раховано</w:t>
            </w:r>
            <w:r w:rsidR="00A55E2C">
              <w:rPr>
                <w:lang w:val="uk-UA"/>
              </w:rPr>
              <w:t>.</w:t>
            </w:r>
          </w:p>
        </w:tc>
      </w:tr>
      <w:tr w:rsidR="00A55E2C" w:rsidRPr="00A55E2C" w:rsidTr="00553AEA">
        <w:trPr>
          <w:trHeight w:val="944"/>
        </w:trPr>
        <w:tc>
          <w:tcPr>
            <w:tcW w:w="457" w:type="dxa"/>
          </w:tcPr>
          <w:p w:rsidR="00A55E2C" w:rsidRDefault="00A55E2C" w:rsidP="00A55E2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41" w:type="dxa"/>
            <w:shd w:val="clear" w:color="auto" w:fill="auto"/>
          </w:tcPr>
          <w:p w:rsidR="00A55E2C" w:rsidRPr="00A55E2C" w:rsidRDefault="00A55E2C" w:rsidP="00A5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5"/>
              <w:rPr>
                <w:lang w:val="uk-UA"/>
              </w:rPr>
            </w:pPr>
            <w:r w:rsidRPr="00A55E2C">
              <w:rPr>
                <w:lang w:val="uk-UA"/>
              </w:rPr>
              <w:t>3. Кошти для пільгового кредитування передбачаються:</w:t>
            </w:r>
          </w:p>
          <w:p w:rsidR="00A55E2C" w:rsidRPr="00A55E2C" w:rsidRDefault="00A55E2C" w:rsidP="00A5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5"/>
              <w:rPr>
                <w:b/>
                <w:lang w:val="uk-UA"/>
              </w:rPr>
            </w:pPr>
            <w:r w:rsidRPr="00A55E2C">
              <w:rPr>
                <w:b/>
                <w:lang w:val="uk-UA"/>
              </w:rPr>
              <w:t>у державному бюджеті - МОН для оплати послуг з підготовки кадрів у закладах вищої освіти державної та приватної форми власності;</w:t>
            </w:r>
          </w:p>
          <w:p w:rsidR="00A55E2C" w:rsidRDefault="00A55E2C" w:rsidP="00A5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5"/>
              <w:rPr>
                <w:lang w:val="uk-UA"/>
              </w:rPr>
            </w:pPr>
            <w:r w:rsidRPr="00A55E2C">
              <w:rPr>
                <w:lang w:val="uk-UA"/>
              </w:rPr>
              <w:t xml:space="preserve">у місцевих бюджетах - департаментам (управлінням) освіти обласних, Київської міської держадміністрацій для оплати послуг з підготовки кадрів у закладах професійної (професійно-технічної) освіти державної та комунальної форми власності, у закладах фахової передвищої </w:t>
            </w:r>
            <w:r w:rsidRPr="00A55E2C">
              <w:rPr>
                <w:lang w:val="uk-UA"/>
              </w:rPr>
              <w:lastRenderedPageBreak/>
              <w:t>освіти державної форми власності, що мають статус окремої юридичної особи і фінансуються з обласних бюджетів та бюджету м. Києва, а також у закладах фахової передвищої та вищої освіти комунальної форми власності.</w:t>
            </w:r>
          </w:p>
        </w:tc>
        <w:tc>
          <w:tcPr>
            <w:tcW w:w="4536" w:type="dxa"/>
          </w:tcPr>
          <w:p w:rsidR="00A55E2C" w:rsidRPr="00A55E2C" w:rsidRDefault="00A55E2C" w:rsidP="00A55E2C">
            <w:pPr>
              <w:ind w:firstLine="321"/>
              <w:rPr>
                <w:lang w:val="uk-UA"/>
              </w:rPr>
            </w:pPr>
            <w:r w:rsidRPr="00A55E2C">
              <w:rPr>
                <w:lang w:val="uk-UA"/>
              </w:rPr>
              <w:lastRenderedPageBreak/>
              <w:t>3. Кошти для пільгового кредитування передбачаються:</w:t>
            </w:r>
          </w:p>
          <w:p w:rsidR="00A55E2C" w:rsidRPr="00A55E2C" w:rsidRDefault="00A55E2C" w:rsidP="00A55E2C">
            <w:pPr>
              <w:ind w:firstLine="321"/>
              <w:rPr>
                <w:lang w:val="uk-UA"/>
              </w:rPr>
            </w:pPr>
            <w:r w:rsidRPr="00A55E2C">
              <w:rPr>
                <w:lang w:val="uk-UA"/>
              </w:rPr>
              <w:t xml:space="preserve">у державному бюджеті - МОН для оплати послуг з підготовки кадрів у закладах вищої освіти державної та приватної форми власності, </w:t>
            </w:r>
            <w:r w:rsidRPr="00A55E2C">
              <w:rPr>
                <w:b/>
                <w:lang w:val="uk-UA"/>
              </w:rPr>
              <w:t>закладах фахової передвищої освіти – відокремлених структурних підрозділах закладів вищої освіти державної форми власності</w:t>
            </w:r>
            <w:r w:rsidRPr="00A55E2C">
              <w:rPr>
                <w:lang w:val="uk-UA"/>
              </w:rPr>
              <w:t>;</w:t>
            </w:r>
          </w:p>
          <w:p w:rsidR="00A55E2C" w:rsidRPr="00A55E2C" w:rsidRDefault="00A55E2C" w:rsidP="00A55E2C">
            <w:pPr>
              <w:ind w:firstLine="321"/>
              <w:rPr>
                <w:lang w:val="uk-UA"/>
              </w:rPr>
            </w:pPr>
            <w:r w:rsidRPr="00A55E2C">
              <w:rPr>
                <w:lang w:val="uk-UA"/>
              </w:rPr>
              <w:t xml:space="preserve">у місцевих бюджетах - департаментам (управлінням) освіти обласних, Київської міської держадміністрацій для оплати </w:t>
            </w:r>
            <w:r w:rsidRPr="00A55E2C">
              <w:rPr>
                <w:lang w:val="uk-UA"/>
              </w:rPr>
              <w:lastRenderedPageBreak/>
              <w:t>послуг з підготовки кадрів у закладах професійної (професійно-технічної) освіти державної та комунальної форми власності, у закладах фахової передвищої освіти державної форми власності, що мають статус окремої юридичної особи і фінансуються з обласних бюджетів та бюджету м. Києва, а також у закладах фахової передвищої та вищої освіти комунальної форми власності.</w:t>
            </w:r>
          </w:p>
          <w:p w:rsidR="00A55E2C" w:rsidRPr="00A55E2C" w:rsidRDefault="00A55E2C" w:rsidP="00A55E2C">
            <w:pPr>
              <w:ind w:firstLine="321"/>
              <w:rPr>
                <w:b/>
                <w:lang w:val="uk-UA"/>
              </w:rPr>
            </w:pPr>
            <w:r w:rsidRPr="00A55E2C">
              <w:rPr>
                <w:b/>
                <w:lang w:val="uk-UA"/>
              </w:rPr>
              <w:t xml:space="preserve">Примітка: </w:t>
            </w:r>
          </w:p>
          <w:p w:rsidR="00A55E2C" w:rsidRPr="00A55E2C" w:rsidRDefault="00A55E2C" w:rsidP="00A55E2C">
            <w:pPr>
              <w:ind w:firstLine="321"/>
              <w:rPr>
                <w:lang w:val="uk-UA"/>
              </w:rPr>
            </w:pPr>
            <w:r w:rsidRPr="00A55E2C">
              <w:rPr>
                <w:lang w:val="uk-UA"/>
              </w:rPr>
              <w:t>1)</w:t>
            </w:r>
            <w:r w:rsidRPr="00A55E2C">
              <w:rPr>
                <w:lang w:val="uk-UA"/>
              </w:rPr>
              <w:tab/>
              <w:t>з проєкту вбачається або відсутність коштів для ВСП ЗВО, які є закладами фахової передвищої освіти, або їх виділення у складі фінансуванні за даною програмою для ЗВО. Останнє малореально з огляду на фінансування підготовки кадрів ЗФПО за окремою програмою у Держбюджеті;</w:t>
            </w:r>
          </w:p>
          <w:p w:rsidR="00A55E2C" w:rsidRPr="00A55E2C" w:rsidRDefault="00A55E2C" w:rsidP="00A55E2C">
            <w:pPr>
              <w:ind w:firstLine="321"/>
              <w:rPr>
                <w:lang w:val="uk-UA"/>
              </w:rPr>
            </w:pPr>
            <w:r w:rsidRPr="00A55E2C">
              <w:rPr>
                <w:lang w:val="uk-UA"/>
              </w:rPr>
              <w:t>2)</w:t>
            </w:r>
            <w:r w:rsidRPr="00A55E2C">
              <w:rPr>
                <w:lang w:val="uk-UA"/>
              </w:rPr>
              <w:tab/>
              <w:t>бажано ввести до проєкту ЗФПО-ВСП ЗВО для відображення пільгового кредитування окремою позицією у відповідному Паспорті бюджетної програми;</w:t>
            </w:r>
          </w:p>
          <w:p w:rsidR="00A55E2C" w:rsidRPr="00A55E2C" w:rsidRDefault="00A55E2C" w:rsidP="00A55E2C">
            <w:pPr>
              <w:ind w:firstLine="321"/>
              <w:rPr>
                <w:lang w:val="uk-UA"/>
              </w:rPr>
            </w:pPr>
            <w:r w:rsidRPr="00A55E2C">
              <w:rPr>
                <w:lang w:val="uk-UA"/>
              </w:rPr>
              <w:t>3)</w:t>
            </w:r>
            <w:r w:rsidRPr="00A55E2C">
              <w:rPr>
                <w:lang w:val="uk-UA"/>
              </w:rPr>
              <w:tab/>
              <w:t>ч.1 ст.27 ЗУПФПО визначає рівність прав і обов’</w:t>
            </w:r>
            <w:r>
              <w:rPr>
                <w:lang w:val="uk-UA"/>
              </w:rPr>
              <w:t>яз</w:t>
            </w:r>
            <w:r w:rsidRPr="00A55E2C">
              <w:rPr>
                <w:lang w:val="uk-UA"/>
              </w:rPr>
              <w:t>ків ЗФПО-юрособи і ЗФПО-ВСП ЗВО.</w:t>
            </w:r>
          </w:p>
        </w:tc>
        <w:tc>
          <w:tcPr>
            <w:tcW w:w="2551" w:type="dxa"/>
          </w:tcPr>
          <w:p w:rsidR="00A55E2C" w:rsidRPr="00DD7C0C" w:rsidRDefault="00A55E2C" w:rsidP="0080592F">
            <w:pPr>
              <w:rPr>
                <w:szCs w:val="28"/>
                <w:lang w:val="uk-UA"/>
              </w:rPr>
            </w:pPr>
            <w:r w:rsidRPr="00DD7C0C">
              <w:rPr>
                <w:szCs w:val="28"/>
                <w:lang w:val="uk-UA"/>
              </w:rPr>
              <w:lastRenderedPageBreak/>
              <w:t>Верхньодніпровський коледж Дніпровського державного аграрно-економічного університету</w:t>
            </w:r>
          </w:p>
        </w:tc>
        <w:tc>
          <w:tcPr>
            <w:tcW w:w="2835" w:type="dxa"/>
          </w:tcPr>
          <w:p w:rsidR="00A55E2C" w:rsidRDefault="00A55E2C" w:rsidP="0080592F">
            <w:pPr>
              <w:rPr>
                <w:lang w:val="uk-UA"/>
              </w:rPr>
            </w:pPr>
            <w:r w:rsidRPr="00A55E2C">
              <w:rPr>
                <w:b/>
                <w:lang w:val="uk-UA"/>
              </w:rPr>
              <w:t>Не враховано</w:t>
            </w:r>
            <w:r>
              <w:rPr>
                <w:lang w:val="uk-UA"/>
              </w:rPr>
              <w:t>.</w:t>
            </w:r>
          </w:p>
          <w:p w:rsidR="00A55E2C" w:rsidRDefault="00A55E2C" w:rsidP="00A55E2C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державний бюджет України на 2020 рік» не передбачає надання пільгових державних кредитів для здобуття фахової передвищої освіти за рахунок коштів державного бюджету.</w:t>
            </w:r>
          </w:p>
        </w:tc>
      </w:tr>
      <w:tr w:rsidR="000462DC" w:rsidRPr="00A55E2C" w:rsidTr="00553AEA">
        <w:trPr>
          <w:trHeight w:val="944"/>
        </w:trPr>
        <w:tc>
          <w:tcPr>
            <w:tcW w:w="457" w:type="dxa"/>
          </w:tcPr>
          <w:p w:rsidR="000462DC" w:rsidRDefault="000462DC" w:rsidP="000462D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4641" w:type="dxa"/>
            <w:shd w:val="clear" w:color="auto" w:fill="auto"/>
          </w:tcPr>
          <w:p w:rsidR="000462DC" w:rsidRPr="000462DC" w:rsidRDefault="000462DC" w:rsidP="00046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5"/>
              <w:rPr>
                <w:lang w:val="uk-UA"/>
              </w:rPr>
            </w:pPr>
            <w:r w:rsidRPr="000462DC">
              <w:rPr>
                <w:lang w:val="uk-UA"/>
              </w:rPr>
              <w:t>4. Заклади професійної (професійно-технічної), фахової передвищої та вищої освіти державної та комунальної форм власності, заклади фахової передвищої та вищої освіти приватної форми власності…</w:t>
            </w:r>
          </w:p>
          <w:p w:rsidR="000462DC" w:rsidRPr="000462DC" w:rsidRDefault="000462DC" w:rsidP="00046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5"/>
              <w:rPr>
                <w:lang w:val="uk-UA"/>
              </w:rPr>
            </w:pPr>
            <w:r w:rsidRPr="000462DC">
              <w:rPr>
                <w:lang w:val="uk-UA"/>
              </w:rPr>
              <w:lastRenderedPageBreak/>
              <w:t>Обсяг коштів, зазначений в абзаці першому цього пункту, затверджується щороку до 1 травня для:</w:t>
            </w:r>
          </w:p>
          <w:p w:rsidR="000462DC" w:rsidRPr="000462DC" w:rsidRDefault="000462DC" w:rsidP="00046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5"/>
              <w:rPr>
                <w:lang w:val="uk-UA"/>
              </w:rPr>
            </w:pPr>
            <w:r w:rsidRPr="000462DC">
              <w:rPr>
                <w:lang w:val="uk-UA"/>
              </w:rPr>
              <w:t>закладів вищої освіти державної форми власності - центральним органом виконавчої влади, до сфери управління якого належать такі заклади;</w:t>
            </w:r>
          </w:p>
          <w:p w:rsidR="000462DC" w:rsidRPr="000462DC" w:rsidRDefault="000462DC" w:rsidP="00046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5"/>
              <w:rPr>
                <w:lang w:val="uk-UA"/>
              </w:rPr>
            </w:pPr>
            <w:r w:rsidRPr="000462DC">
              <w:rPr>
                <w:lang w:val="uk-UA"/>
              </w:rPr>
              <w:t>закладів вищої освіти приватної форми власності - МОН;</w:t>
            </w:r>
          </w:p>
          <w:p w:rsidR="000462DC" w:rsidRPr="00A55E2C" w:rsidRDefault="000462DC" w:rsidP="00046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5"/>
              <w:rPr>
                <w:lang w:val="uk-UA"/>
              </w:rPr>
            </w:pPr>
            <w:r w:rsidRPr="000462DC">
              <w:rPr>
                <w:lang w:val="uk-UA"/>
              </w:rPr>
              <w:t>закладів професійної (професійно-технічної) освіти державної та комунальної форми власності, закладів фахової передвищої освіти державної форми власності, що мають статус окремої юридичної особи і фінансуються з обласних бюджетів або бюджету м. Києва, а також закладів фахової передвищої та вищої освіти комунальної форми власності - департаментами (управліннями) освіти і науки обласних,</w:t>
            </w:r>
            <w:r>
              <w:rPr>
                <w:lang w:val="uk-UA"/>
              </w:rPr>
              <w:t xml:space="preserve"> </w:t>
            </w:r>
            <w:r w:rsidRPr="0090561B">
              <w:rPr>
                <w:lang w:val="uk-UA"/>
              </w:rPr>
              <w:t xml:space="preserve"> Київської міської держадміністрацій.</w:t>
            </w:r>
          </w:p>
        </w:tc>
        <w:tc>
          <w:tcPr>
            <w:tcW w:w="4536" w:type="dxa"/>
          </w:tcPr>
          <w:p w:rsidR="000462DC" w:rsidRPr="000462DC" w:rsidRDefault="000462DC" w:rsidP="000462DC">
            <w:pPr>
              <w:ind w:firstLine="321"/>
              <w:rPr>
                <w:lang w:val="uk-UA"/>
              </w:rPr>
            </w:pPr>
            <w:r w:rsidRPr="000462DC">
              <w:rPr>
                <w:lang w:val="uk-UA"/>
              </w:rPr>
              <w:lastRenderedPageBreak/>
              <w:t>1)</w:t>
            </w:r>
            <w:r w:rsidRPr="000462DC">
              <w:rPr>
                <w:lang w:val="uk-UA"/>
              </w:rPr>
              <w:tab/>
              <w:t>у переліку закладів, визначеному п.4 проєкту, не вбачається фінансування для ЗФПО які є ВСП ЗВО;</w:t>
            </w:r>
          </w:p>
          <w:p w:rsidR="000462DC" w:rsidRPr="00A55E2C" w:rsidRDefault="000462DC" w:rsidP="000462DC">
            <w:pPr>
              <w:ind w:firstLine="321"/>
              <w:rPr>
                <w:lang w:val="uk-UA"/>
              </w:rPr>
            </w:pPr>
            <w:r w:rsidRPr="000462DC">
              <w:rPr>
                <w:lang w:val="uk-UA"/>
              </w:rPr>
              <w:t>2)</w:t>
            </w:r>
            <w:r w:rsidRPr="000462DC">
              <w:rPr>
                <w:lang w:val="uk-UA"/>
              </w:rPr>
              <w:tab/>
              <w:t>аналогічну проблему вбачаю у п.п. 6,7 проєкту.</w:t>
            </w:r>
          </w:p>
        </w:tc>
        <w:tc>
          <w:tcPr>
            <w:tcW w:w="2551" w:type="dxa"/>
          </w:tcPr>
          <w:p w:rsidR="000462DC" w:rsidRPr="00DD7C0C" w:rsidRDefault="000462DC" w:rsidP="000462DC">
            <w:pPr>
              <w:rPr>
                <w:szCs w:val="28"/>
                <w:lang w:val="uk-UA"/>
              </w:rPr>
            </w:pPr>
            <w:r w:rsidRPr="00DD7C0C">
              <w:rPr>
                <w:szCs w:val="28"/>
                <w:lang w:val="uk-UA"/>
              </w:rPr>
              <w:t>Верхньодніпровський коледж Дніпровського державного аграрно-економічного університету</w:t>
            </w:r>
          </w:p>
        </w:tc>
        <w:tc>
          <w:tcPr>
            <w:tcW w:w="2835" w:type="dxa"/>
          </w:tcPr>
          <w:p w:rsidR="000462DC" w:rsidRDefault="000462DC" w:rsidP="000462DC">
            <w:pPr>
              <w:rPr>
                <w:lang w:val="uk-UA"/>
              </w:rPr>
            </w:pPr>
            <w:r w:rsidRPr="00A55E2C">
              <w:rPr>
                <w:b/>
                <w:lang w:val="uk-UA"/>
              </w:rPr>
              <w:t>Не враховано</w:t>
            </w:r>
            <w:r>
              <w:rPr>
                <w:lang w:val="uk-UA"/>
              </w:rPr>
              <w:t>.</w:t>
            </w:r>
          </w:p>
          <w:p w:rsidR="000462DC" w:rsidRDefault="000462DC" w:rsidP="000462DC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державний бюджет України на 2020 рік» не передбачає надання пільгових державних </w:t>
            </w:r>
            <w:r>
              <w:rPr>
                <w:lang w:val="uk-UA"/>
              </w:rPr>
              <w:lastRenderedPageBreak/>
              <w:t>кредитів для здобуття фахової передвищої освіти за рахунок коштів державного бюджету.</w:t>
            </w:r>
          </w:p>
        </w:tc>
      </w:tr>
    </w:tbl>
    <w:p w:rsidR="001D2705" w:rsidRPr="000C1F76" w:rsidRDefault="001D2705" w:rsidP="00554EF9">
      <w:pPr>
        <w:jc w:val="both"/>
        <w:rPr>
          <w:sz w:val="28"/>
          <w:szCs w:val="28"/>
          <w:lang w:val="uk-UA"/>
        </w:rPr>
      </w:pPr>
    </w:p>
    <w:sectPr w:rsidR="001D2705" w:rsidRPr="000C1F76" w:rsidSect="005247DF">
      <w:pgSz w:w="16838" w:h="11906" w:orient="landscape"/>
      <w:pgMar w:top="851" w:right="1134" w:bottom="170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83" w:rsidRDefault="00A56F83" w:rsidP="00EC51CF">
      <w:r>
        <w:separator/>
      </w:r>
    </w:p>
  </w:endnote>
  <w:endnote w:type="continuationSeparator" w:id="0">
    <w:p w:rsidR="00A56F83" w:rsidRDefault="00A56F83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83" w:rsidRDefault="00A56F83" w:rsidP="00EC51CF">
      <w:r>
        <w:separator/>
      </w:r>
    </w:p>
  </w:footnote>
  <w:footnote w:type="continuationSeparator" w:id="0">
    <w:p w:rsidR="00A56F83" w:rsidRDefault="00A56F83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80592F" w:rsidRDefault="00805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708">
          <w:rPr>
            <w:noProof/>
          </w:rPr>
          <w:t>4</w:t>
        </w:r>
        <w:r>
          <w:fldChar w:fldCharType="end"/>
        </w:r>
      </w:p>
    </w:sdtContent>
  </w:sdt>
  <w:p w:rsidR="0080592F" w:rsidRDefault="008059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F55"/>
    <w:multiLevelType w:val="hybridMultilevel"/>
    <w:tmpl w:val="62C8F2BA"/>
    <w:lvl w:ilvl="0" w:tplc="67D025CC">
      <w:start w:val="10"/>
      <w:numFmt w:val="decimal"/>
      <w:lvlText w:val="%1)"/>
      <w:lvlJc w:val="left"/>
      <w:pPr>
        <w:ind w:left="892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873985"/>
    <w:multiLevelType w:val="multilevel"/>
    <w:tmpl w:val="A5D45B12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63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3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3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056" w:hanging="2160"/>
      </w:pPr>
      <w:rPr>
        <w:rFonts w:hint="default"/>
      </w:r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2114BA"/>
    <w:multiLevelType w:val="multilevel"/>
    <w:tmpl w:val="BC04753A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305D9"/>
    <w:rsid w:val="0003506A"/>
    <w:rsid w:val="00041ADC"/>
    <w:rsid w:val="000462DC"/>
    <w:rsid w:val="000466A9"/>
    <w:rsid w:val="00060F95"/>
    <w:rsid w:val="00061579"/>
    <w:rsid w:val="00065208"/>
    <w:rsid w:val="0006704B"/>
    <w:rsid w:val="0007539A"/>
    <w:rsid w:val="000779C7"/>
    <w:rsid w:val="00081A8F"/>
    <w:rsid w:val="000855C6"/>
    <w:rsid w:val="000A0E4D"/>
    <w:rsid w:val="000A1DEE"/>
    <w:rsid w:val="000B0660"/>
    <w:rsid w:val="000B18FD"/>
    <w:rsid w:val="000B71CB"/>
    <w:rsid w:val="000C1218"/>
    <w:rsid w:val="000C213F"/>
    <w:rsid w:val="000C4C88"/>
    <w:rsid w:val="000C64B9"/>
    <w:rsid w:val="000E64F1"/>
    <w:rsid w:val="000F3AA1"/>
    <w:rsid w:val="000F4C0A"/>
    <w:rsid w:val="00105A65"/>
    <w:rsid w:val="00122390"/>
    <w:rsid w:val="001256BD"/>
    <w:rsid w:val="0013041C"/>
    <w:rsid w:val="0013260F"/>
    <w:rsid w:val="001348FA"/>
    <w:rsid w:val="001802E6"/>
    <w:rsid w:val="00186587"/>
    <w:rsid w:val="00191D91"/>
    <w:rsid w:val="001A13F0"/>
    <w:rsid w:val="001A5A5C"/>
    <w:rsid w:val="001A6552"/>
    <w:rsid w:val="001C3EB1"/>
    <w:rsid w:val="001D02A7"/>
    <w:rsid w:val="001D08D7"/>
    <w:rsid w:val="001D2705"/>
    <w:rsid w:val="001E1518"/>
    <w:rsid w:val="001E2479"/>
    <w:rsid w:val="001E2F02"/>
    <w:rsid w:val="001F610F"/>
    <w:rsid w:val="00207718"/>
    <w:rsid w:val="002136A1"/>
    <w:rsid w:val="002152FC"/>
    <w:rsid w:val="00217CFD"/>
    <w:rsid w:val="00222D6D"/>
    <w:rsid w:val="0022480F"/>
    <w:rsid w:val="00234FEF"/>
    <w:rsid w:val="0024388C"/>
    <w:rsid w:val="00245F55"/>
    <w:rsid w:val="00247827"/>
    <w:rsid w:val="00260977"/>
    <w:rsid w:val="00262866"/>
    <w:rsid w:val="00263221"/>
    <w:rsid w:val="00263AFB"/>
    <w:rsid w:val="00266085"/>
    <w:rsid w:val="00283CC7"/>
    <w:rsid w:val="00285636"/>
    <w:rsid w:val="002A2749"/>
    <w:rsid w:val="002A54D6"/>
    <w:rsid w:val="002B6D8A"/>
    <w:rsid w:val="002B6DF2"/>
    <w:rsid w:val="002C0292"/>
    <w:rsid w:val="002C23B3"/>
    <w:rsid w:val="002C29E3"/>
    <w:rsid w:val="002C51E4"/>
    <w:rsid w:val="002C6F09"/>
    <w:rsid w:val="002D092F"/>
    <w:rsid w:val="002E028A"/>
    <w:rsid w:val="002E4C30"/>
    <w:rsid w:val="002E65FC"/>
    <w:rsid w:val="002F214C"/>
    <w:rsid w:val="00300EAA"/>
    <w:rsid w:val="003033E6"/>
    <w:rsid w:val="00306427"/>
    <w:rsid w:val="0030781E"/>
    <w:rsid w:val="003160EC"/>
    <w:rsid w:val="00317C5A"/>
    <w:rsid w:val="00323BE3"/>
    <w:rsid w:val="00326B54"/>
    <w:rsid w:val="003301FD"/>
    <w:rsid w:val="00344286"/>
    <w:rsid w:val="00350966"/>
    <w:rsid w:val="00352959"/>
    <w:rsid w:val="00363A44"/>
    <w:rsid w:val="003731DF"/>
    <w:rsid w:val="003A2A9E"/>
    <w:rsid w:val="003A6029"/>
    <w:rsid w:val="003A769A"/>
    <w:rsid w:val="003B3C33"/>
    <w:rsid w:val="003E2DE8"/>
    <w:rsid w:val="00411E82"/>
    <w:rsid w:val="00423712"/>
    <w:rsid w:val="0042550C"/>
    <w:rsid w:val="00431AF2"/>
    <w:rsid w:val="0045028D"/>
    <w:rsid w:val="00466D92"/>
    <w:rsid w:val="00467C17"/>
    <w:rsid w:val="00470CAC"/>
    <w:rsid w:val="00470F5A"/>
    <w:rsid w:val="00471DDC"/>
    <w:rsid w:val="00487F2C"/>
    <w:rsid w:val="00490187"/>
    <w:rsid w:val="00497000"/>
    <w:rsid w:val="004C4ECA"/>
    <w:rsid w:val="004D3B23"/>
    <w:rsid w:val="004D6217"/>
    <w:rsid w:val="004E290A"/>
    <w:rsid w:val="004F0242"/>
    <w:rsid w:val="004F636C"/>
    <w:rsid w:val="00501CE2"/>
    <w:rsid w:val="0050564E"/>
    <w:rsid w:val="00506609"/>
    <w:rsid w:val="005107BF"/>
    <w:rsid w:val="0051100F"/>
    <w:rsid w:val="0051658E"/>
    <w:rsid w:val="00521A3E"/>
    <w:rsid w:val="005247DF"/>
    <w:rsid w:val="00524A50"/>
    <w:rsid w:val="00526F62"/>
    <w:rsid w:val="0053127F"/>
    <w:rsid w:val="00531EA0"/>
    <w:rsid w:val="00536C9A"/>
    <w:rsid w:val="0054067F"/>
    <w:rsid w:val="00543423"/>
    <w:rsid w:val="005446A2"/>
    <w:rsid w:val="00553AEA"/>
    <w:rsid w:val="00554EF9"/>
    <w:rsid w:val="005624CA"/>
    <w:rsid w:val="00585491"/>
    <w:rsid w:val="005857C1"/>
    <w:rsid w:val="005C5041"/>
    <w:rsid w:val="005D13FA"/>
    <w:rsid w:val="005E1150"/>
    <w:rsid w:val="005E4DFF"/>
    <w:rsid w:val="005E5CC8"/>
    <w:rsid w:val="005F5D33"/>
    <w:rsid w:val="00602818"/>
    <w:rsid w:val="00606FDE"/>
    <w:rsid w:val="00620694"/>
    <w:rsid w:val="00635420"/>
    <w:rsid w:val="00635463"/>
    <w:rsid w:val="00643694"/>
    <w:rsid w:val="006462AE"/>
    <w:rsid w:val="006506D1"/>
    <w:rsid w:val="00680DB5"/>
    <w:rsid w:val="00682FFC"/>
    <w:rsid w:val="00690B13"/>
    <w:rsid w:val="00696962"/>
    <w:rsid w:val="00697B9F"/>
    <w:rsid w:val="006B77E3"/>
    <w:rsid w:val="006C2F5D"/>
    <w:rsid w:val="006D263B"/>
    <w:rsid w:val="006F195D"/>
    <w:rsid w:val="006F576D"/>
    <w:rsid w:val="00702250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2609"/>
    <w:rsid w:val="007763C9"/>
    <w:rsid w:val="00776D15"/>
    <w:rsid w:val="00777531"/>
    <w:rsid w:val="00784825"/>
    <w:rsid w:val="007873EA"/>
    <w:rsid w:val="007A6FA5"/>
    <w:rsid w:val="007B19C2"/>
    <w:rsid w:val="007B381D"/>
    <w:rsid w:val="007C4D4F"/>
    <w:rsid w:val="007C7E0C"/>
    <w:rsid w:val="007E0270"/>
    <w:rsid w:val="007F73A6"/>
    <w:rsid w:val="0080592F"/>
    <w:rsid w:val="00814604"/>
    <w:rsid w:val="00820AF3"/>
    <w:rsid w:val="008215CC"/>
    <w:rsid w:val="00825938"/>
    <w:rsid w:val="00827482"/>
    <w:rsid w:val="00834C9E"/>
    <w:rsid w:val="00835FEA"/>
    <w:rsid w:val="00840BAA"/>
    <w:rsid w:val="00863F79"/>
    <w:rsid w:val="008656B1"/>
    <w:rsid w:val="00871AF1"/>
    <w:rsid w:val="008727D2"/>
    <w:rsid w:val="00873484"/>
    <w:rsid w:val="008877FB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047A"/>
    <w:rsid w:val="008F32CD"/>
    <w:rsid w:val="0091720C"/>
    <w:rsid w:val="009172CA"/>
    <w:rsid w:val="009216A7"/>
    <w:rsid w:val="00922E6D"/>
    <w:rsid w:val="00926D29"/>
    <w:rsid w:val="00932DC2"/>
    <w:rsid w:val="00934274"/>
    <w:rsid w:val="009379A4"/>
    <w:rsid w:val="00937A9A"/>
    <w:rsid w:val="00942DDE"/>
    <w:rsid w:val="00946607"/>
    <w:rsid w:val="0096730C"/>
    <w:rsid w:val="00970867"/>
    <w:rsid w:val="009801D6"/>
    <w:rsid w:val="00987048"/>
    <w:rsid w:val="0099018A"/>
    <w:rsid w:val="00990A97"/>
    <w:rsid w:val="009A089E"/>
    <w:rsid w:val="009A1E02"/>
    <w:rsid w:val="009B20A4"/>
    <w:rsid w:val="009B4F99"/>
    <w:rsid w:val="009C5C20"/>
    <w:rsid w:val="009D57AB"/>
    <w:rsid w:val="009D5A0D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4712D"/>
    <w:rsid w:val="00A51A99"/>
    <w:rsid w:val="00A51C81"/>
    <w:rsid w:val="00A52EC6"/>
    <w:rsid w:val="00A55E2C"/>
    <w:rsid w:val="00A56F83"/>
    <w:rsid w:val="00A56F98"/>
    <w:rsid w:val="00A7492A"/>
    <w:rsid w:val="00A75A18"/>
    <w:rsid w:val="00A85283"/>
    <w:rsid w:val="00A85A7B"/>
    <w:rsid w:val="00AA1BFC"/>
    <w:rsid w:val="00AA1F30"/>
    <w:rsid w:val="00AA55E9"/>
    <w:rsid w:val="00AB1FDB"/>
    <w:rsid w:val="00AD74CD"/>
    <w:rsid w:val="00AE0625"/>
    <w:rsid w:val="00AE0CB5"/>
    <w:rsid w:val="00AE3885"/>
    <w:rsid w:val="00AE6AF4"/>
    <w:rsid w:val="00AE7D70"/>
    <w:rsid w:val="00AF3122"/>
    <w:rsid w:val="00AF7F72"/>
    <w:rsid w:val="00B00B1D"/>
    <w:rsid w:val="00B026E7"/>
    <w:rsid w:val="00B35FE4"/>
    <w:rsid w:val="00B43BD3"/>
    <w:rsid w:val="00B47DBA"/>
    <w:rsid w:val="00B57DD1"/>
    <w:rsid w:val="00B6126B"/>
    <w:rsid w:val="00B655AF"/>
    <w:rsid w:val="00B739B6"/>
    <w:rsid w:val="00B75CFB"/>
    <w:rsid w:val="00B76EC1"/>
    <w:rsid w:val="00B93839"/>
    <w:rsid w:val="00B954EC"/>
    <w:rsid w:val="00BA33CB"/>
    <w:rsid w:val="00BA44A8"/>
    <w:rsid w:val="00BA5C4A"/>
    <w:rsid w:val="00BB00B0"/>
    <w:rsid w:val="00BB3422"/>
    <w:rsid w:val="00BB6972"/>
    <w:rsid w:val="00BC2A9C"/>
    <w:rsid w:val="00BD4386"/>
    <w:rsid w:val="00BD50C0"/>
    <w:rsid w:val="00BD685E"/>
    <w:rsid w:val="00BF6751"/>
    <w:rsid w:val="00C03A30"/>
    <w:rsid w:val="00C03B7A"/>
    <w:rsid w:val="00C16F30"/>
    <w:rsid w:val="00C25E22"/>
    <w:rsid w:val="00C32A07"/>
    <w:rsid w:val="00C33708"/>
    <w:rsid w:val="00C40FEB"/>
    <w:rsid w:val="00C45FA8"/>
    <w:rsid w:val="00C51813"/>
    <w:rsid w:val="00C52965"/>
    <w:rsid w:val="00C56DB1"/>
    <w:rsid w:val="00C64ECA"/>
    <w:rsid w:val="00C65FB6"/>
    <w:rsid w:val="00C73FF9"/>
    <w:rsid w:val="00C8364A"/>
    <w:rsid w:val="00CA5E63"/>
    <w:rsid w:val="00CB031E"/>
    <w:rsid w:val="00CB3079"/>
    <w:rsid w:val="00CB41D5"/>
    <w:rsid w:val="00CD29E8"/>
    <w:rsid w:val="00CD5B0C"/>
    <w:rsid w:val="00D0084E"/>
    <w:rsid w:val="00D03378"/>
    <w:rsid w:val="00D12963"/>
    <w:rsid w:val="00D153A0"/>
    <w:rsid w:val="00D2183F"/>
    <w:rsid w:val="00D23BA3"/>
    <w:rsid w:val="00D30B9A"/>
    <w:rsid w:val="00D33325"/>
    <w:rsid w:val="00D34C9E"/>
    <w:rsid w:val="00D51AB7"/>
    <w:rsid w:val="00D57003"/>
    <w:rsid w:val="00D65820"/>
    <w:rsid w:val="00D73912"/>
    <w:rsid w:val="00D742F7"/>
    <w:rsid w:val="00D84A7F"/>
    <w:rsid w:val="00DA557E"/>
    <w:rsid w:val="00DD7C0C"/>
    <w:rsid w:val="00DE3B90"/>
    <w:rsid w:val="00DF3FA1"/>
    <w:rsid w:val="00DF69F5"/>
    <w:rsid w:val="00E05BB8"/>
    <w:rsid w:val="00E07CF7"/>
    <w:rsid w:val="00E10003"/>
    <w:rsid w:val="00E32165"/>
    <w:rsid w:val="00E53480"/>
    <w:rsid w:val="00E85607"/>
    <w:rsid w:val="00E92449"/>
    <w:rsid w:val="00E93B72"/>
    <w:rsid w:val="00EA3217"/>
    <w:rsid w:val="00EA58E4"/>
    <w:rsid w:val="00EB2EDA"/>
    <w:rsid w:val="00EC199C"/>
    <w:rsid w:val="00EC19C8"/>
    <w:rsid w:val="00EC51CF"/>
    <w:rsid w:val="00ED1F7A"/>
    <w:rsid w:val="00ED4751"/>
    <w:rsid w:val="00ED4944"/>
    <w:rsid w:val="00EE0175"/>
    <w:rsid w:val="00F01607"/>
    <w:rsid w:val="00F02CB0"/>
    <w:rsid w:val="00F14552"/>
    <w:rsid w:val="00F1633B"/>
    <w:rsid w:val="00F33525"/>
    <w:rsid w:val="00F440EA"/>
    <w:rsid w:val="00F5110A"/>
    <w:rsid w:val="00F52582"/>
    <w:rsid w:val="00F579D8"/>
    <w:rsid w:val="00F64C9C"/>
    <w:rsid w:val="00F66EEB"/>
    <w:rsid w:val="00F72356"/>
    <w:rsid w:val="00F801D2"/>
    <w:rsid w:val="00F971E9"/>
    <w:rsid w:val="00FA0D5F"/>
    <w:rsid w:val="00FB3527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о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m-7631309215580921435gmail-msolistparagraph">
    <w:name w:val="m_-7631309215580921435gmail-msolistparagraph"/>
    <w:basedOn w:val="a"/>
    <w:rsid w:val="002C51E4"/>
    <w:pPr>
      <w:spacing w:before="100" w:beforeAutospacing="1" w:after="100" w:afterAutospacing="1"/>
    </w:pPr>
    <w:rPr>
      <w:lang w:val="uk-UA" w:eastAsia="uk-UA"/>
    </w:rPr>
  </w:style>
  <w:style w:type="table" w:styleId="af">
    <w:name w:val="Table Grid"/>
    <w:basedOn w:val="a1"/>
    <w:uiPriority w:val="39"/>
    <w:rsid w:val="0062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152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52F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f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FF31-3F97-4E70-AFF5-07E68930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4463</Words>
  <Characters>2545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Ніколаєв Євген Борисович</cp:lastModifiedBy>
  <cp:revision>13</cp:revision>
  <cp:lastPrinted>2020-09-15T12:58:00Z</cp:lastPrinted>
  <dcterms:created xsi:type="dcterms:W3CDTF">2020-09-15T13:13:00Z</dcterms:created>
  <dcterms:modified xsi:type="dcterms:W3CDTF">2020-10-09T06:58:00Z</dcterms:modified>
</cp:coreProperties>
</file>