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59" w:rsidRDefault="00AF0213" w:rsidP="00AF0213">
      <w:pPr>
        <w:spacing w:after="0" w:line="240" w:lineRule="auto"/>
        <w:jc w:val="center"/>
        <w:rPr>
          <w:rFonts w:ascii="Times New Roman" w:hAnsi="Times New Roman" w:cs="Times New Roman"/>
          <w:b/>
          <w:sz w:val="28"/>
          <w:szCs w:val="28"/>
        </w:rPr>
      </w:pPr>
      <w:r w:rsidRPr="00AF0213">
        <w:rPr>
          <w:rFonts w:ascii="Times New Roman" w:hAnsi="Times New Roman" w:cs="Times New Roman"/>
          <w:b/>
          <w:sz w:val="28"/>
          <w:szCs w:val="28"/>
        </w:rPr>
        <w:t>Порівняльна таблиця громадського обговорення</w:t>
      </w:r>
    </w:p>
    <w:p w:rsidR="00AF0213" w:rsidRPr="003A0217" w:rsidRDefault="00AF0213" w:rsidP="00AF0213">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563"/>
        <w:gridCol w:w="7563"/>
      </w:tblGrid>
      <w:tr w:rsidR="00AF0213" w:rsidRPr="003A0217" w:rsidTr="00AF0213">
        <w:tc>
          <w:tcPr>
            <w:tcW w:w="7563" w:type="dxa"/>
          </w:tcPr>
          <w:p w:rsidR="00AF0213" w:rsidRPr="003A0217" w:rsidRDefault="00AF0213" w:rsidP="00AF0213">
            <w:pPr>
              <w:jc w:val="center"/>
              <w:rPr>
                <w:rFonts w:ascii="Times New Roman" w:hAnsi="Times New Roman" w:cs="Times New Roman"/>
                <w:b/>
                <w:sz w:val="24"/>
                <w:szCs w:val="24"/>
              </w:rPr>
            </w:pPr>
            <w:r w:rsidRPr="003A0217">
              <w:rPr>
                <w:rFonts w:ascii="Times New Roman" w:hAnsi="Times New Roman" w:cs="Times New Roman"/>
                <w:b/>
                <w:sz w:val="24"/>
                <w:szCs w:val="24"/>
              </w:rPr>
              <w:t>Поточна редакція проєкту акта</w:t>
            </w:r>
          </w:p>
        </w:tc>
        <w:tc>
          <w:tcPr>
            <w:tcW w:w="7563" w:type="dxa"/>
          </w:tcPr>
          <w:p w:rsidR="00AF0213" w:rsidRPr="003A0217" w:rsidRDefault="00AF0213" w:rsidP="00AF0213">
            <w:pPr>
              <w:jc w:val="center"/>
              <w:rPr>
                <w:rFonts w:ascii="Times New Roman" w:hAnsi="Times New Roman" w:cs="Times New Roman"/>
                <w:b/>
                <w:sz w:val="24"/>
                <w:szCs w:val="24"/>
              </w:rPr>
            </w:pPr>
            <w:r w:rsidRPr="003A0217">
              <w:rPr>
                <w:rFonts w:ascii="Times New Roman" w:hAnsi="Times New Roman" w:cs="Times New Roman"/>
                <w:b/>
                <w:sz w:val="24"/>
                <w:szCs w:val="24"/>
              </w:rPr>
              <w:t>Пропоновані зміни / зауваження / пропозиції</w:t>
            </w:r>
          </w:p>
        </w:tc>
      </w:tr>
      <w:tr w:rsidR="00AF0213" w:rsidRPr="003A0217" w:rsidTr="004759C4">
        <w:tc>
          <w:tcPr>
            <w:tcW w:w="15126" w:type="dxa"/>
            <w:gridSpan w:val="2"/>
          </w:tcPr>
          <w:p w:rsidR="00FA2D1A" w:rsidRPr="00FA2D1A" w:rsidRDefault="00FA2D1A" w:rsidP="00FA2D1A">
            <w:pPr>
              <w:widowControl w:val="0"/>
              <w:jc w:val="center"/>
              <w:rPr>
                <w:rFonts w:ascii="Times New Roman" w:hAnsi="Times New Roman" w:cs="Times New Roman"/>
                <w:b/>
                <w:bCs/>
                <w:sz w:val="24"/>
                <w:szCs w:val="24"/>
              </w:rPr>
            </w:pPr>
            <w:r w:rsidRPr="00FA2D1A">
              <w:rPr>
                <w:rFonts w:ascii="Times New Roman" w:hAnsi="Times New Roman" w:cs="Times New Roman"/>
                <w:b/>
                <w:bCs/>
                <w:sz w:val="24"/>
                <w:szCs w:val="24"/>
              </w:rPr>
              <w:t>МІНІСТЕРСТВО ОСВІТИ І НАУКИ УКРАЇНИ</w:t>
            </w:r>
          </w:p>
          <w:p w:rsidR="007F2EB9" w:rsidRPr="007F2EB9" w:rsidRDefault="00FA2D1A" w:rsidP="00FA2D1A">
            <w:pPr>
              <w:widowControl w:val="0"/>
              <w:jc w:val="center"/>
              <w:rPr>
                <w:rFonts w:ascii="Times New Roman" w:hAnsi="Times New Roman" w:cs="Times New Roman"/>
                <w:b/>
                <w:bCs/>
                <w:sz w:val="24"/>
                <w:szCs w:val="24"/>
              </w:rPr>
            </w:pPr>
            <w:r w:rsidRPr="00FA2D1A">
              <w:rPr>
                <w:rFonts w:ascii="Times New Roman" w:hAnsi="Times New Roman" w:cs="Times New Roman"/>
                <w:b/>
                <w:bCs/>
                <w:sz w:val="24"/>
                <w:szCs w:val="24"/>
              </w:rPr>
              <w:t>НАКАЗ</w:t>
            </w:r>
          </w:p>
          <w:p w:rsidR="007F2EB9" w:rsidRPr="007F2EB9" w:rsidRDefault="007F2EB9" w:rsidP="007F2EB9">
            <w:pPr>
              <w:widowControl w:val="0"/>
              <w:jc w:val="center"/>
              <w:rPr>
                <w:rFonts w:ascii="Times New Roman" w:hAnsi="Times New Roman" w:cs="Times New Roman"/>
                <w:b/>
                <w:bCs/>
                <w:sz w:val="24"/>
                <w:szCs w:val="24"/>
              </w:rPr>
            </w:pPr>
          </w:p>
          <w:p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 xml:space="preserve">від </w:t>
            </w:r>
            <w:r w:rsidRPr="007F2EB9">
              <w:rPr>
                <w:rFonts w:ascii="Times New Roman" w:hAnsi="Times New Roman" w:cs="Times New Roman"/>
                <w:b/>
                <w:bCs/>
                <w:color w:val="FFFFFF" w:themeColor="background1"/>
                <w:sz w:val="24"/>
                <w:szCs w:val="24"/>
              </w:rPr>
              <w:t xml:space="preserve">15 січня </w:t>
            </w:r>
            <w:r w:rsidRPr="007F2EB9">
              <w:rPr>
                <w:rFonts w:ascii="Times New Roman" w:hAnsi="Times New Roman" w:cs="Times New Roman"/>
                <w:b/>
                <w:bCs/>
                <w:sz w:val="24"/>
                <w:szCs w:val="24"/>
              </w:rPr>
              <w:t xml:space="preserve">2020 р. № </w:t>
            </w:r>
            <w:r w:rsidRPr="007F2EB9">
              <w:rPr>
                <w:rFonts w:ascii="Times New Roman" w:hAnsi="Times New Roman" w:cs="Times New Roman"/>
                <w:b/>
                <w:bCs/>
                <w:color w:val="FFFFFF" w:themeColor="background1"/>
                <w:sz w:val="24"/>
                <w:szCs w:val="24"/>
              </w:rPr>
              <w:t>591</w:t>
            </w:r>
          </w:p>
          <w:p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Київ</w:t>
            </w:r>
          </w:p>
          <w:p w:rsidR="007F2EB9" w:rsidRPr="007F2EB9" w:rsidRDefault="007F2EB9" w:rsidP="007F2EB9">
            <w:pPr>
              <w:widowControl w:val="0"/>
              <w:jc w:val="center"/>
              <w:rPr>
                <w:rFonts w:ascii="Times New Roman" w:hAnsi="Times New Roman" w:cs="Times New Roman"/>
                <w:b/>
                <w:bCs/>
                <w:sz w:val="24"/>
                <w:szCs w:val="24"/>
              </w:rPr>
            </w:pPr>
          </w:p>
          <w:p w:rsidR="00AF0213" w:rsidRDefault="00FA2D1A" w:rsidP="00FA2D1A">
            <w:pPr>
              <w:widowControl w:val="0"/>
              <w:jc w:val="center"/>
              <w:rPr>
                <w:rFonts w:ascii="Times New Roman" w:hAnsi="Times New Roman" w:cs="Times New Roman"/>
                <w:b/>
                <w:bCs/>
                <w:sz w:val="32"/>
                <w:szCs w:val="32"/>
              </w:rPr>
            </w:pPr>
            <w:r w:rsidRPr="00FA2D1A">
              <w:rPr>
                <w:rFonts w:ascii="Times New Roman" w:hAnsi="Times New Roman" w:cs="Times New Roman"/>
                <w:b/>
                <w:bCs/>
                <w:sz w:val="32"/>
                <w:szCs w:val="32"/>
              </w:rPr>
              <w:t>Про затвердження Типової форми договору</w:t>
            </w:r>
            <w:r>
              <w:rPr>
                <w:rFonts w:ascii="Times New Roman" w:hAnsi="Times New Roman" w:cs="Times New Roman"/>
                <w:b/>
                <w:bCs/>
                <w:sz w:val="32"/>
                <w:szCs w:val="32"/>
              </w:rPr>
              <w:t xml:space="preserve"> </w:t>
            </w:r>
            <w:r w:rsidRPr="00FA2D1A">
              <w:rPr>
                <w:rFonts w:ascii="Times New Roman" w:hAnsi="Times New Roman" w:cs="Times New Roman"/>
                <w:b/>
                <w:bCs/>
                <w:sz w:val="32"/>
                <w:szCs w:val="32"/>
              </w:rPr>
              <w:t>про надання платної освітньої послуги</w:t>
            </w:r>
          </w:p>
          <w:p w:rsidR="00F12383" w:rsidRPr="00F12383" w:rsidRDefault="00F12383" w:rsidP="007F2EB9">
            <w:pPr>
              <w:widowControl w:val="0"/>
              <w:jc w:val="center"/>
              <w:rPr>
                <w:rFonts w:ascii="Times New Roman" w:hAnsi="Times New Roman" w:cs="Times New Roman"/>
                <w:b/>
                <w:bCs/>
                <w:sz w:val="24"/>
                <w:szCs w:val="32"/>
              </w:rPr>
            </w:pPr>
          </w:p>
        </w:tc>
      </w:tr>
      <w:tr w:rsidR="00AF0213" w:rsidRPr="003A0217" w:rsidTr="00AF0213">
        <w:tc>
          <w:tcPr>
            <w:tcW w:w="7563" w:type="dxa"/>
          </w:tcPr>
          <w:p w:rsidR="00AF0213" w:rsidRPr="007F2EB9" w:rsidRDefault="00FA2D1A" w:rsidP="007F2EB9">
            <w:pPr>
              <w:widowControl w:val="0"/>
              <w:ind w:firstLine="601"/>
              <w:jc w:val="both"/>
              <w:rPr>
                <w:rFonts w:ascii="Times New Roman" w:hAnsi="Times New Roman" w:cs="Times New Roman"/>
                <w:sz w:val="24"/>
                <w:szCs w:val="24"/>
              </w:rPr>
            </w:pPr>
            <w:r w:rsidRPr="00FA2D1A">
              <w:rPr>
                <w:rFonts w:ascii="Times New Roman" w:hAnsi="Times New Roman" w:cs="Times New Roman"/>
                <w:sz w:val="24"/>
                <w:szCs w:val="24"/>
              </w:rPr>
              <w:t>Відповідно до абзацу другого частини шостої статті 73 Закону України «Про вищу освіту»,</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FA2D1A" w:rsidP="00FA2D1A">
            <w:pPr>
              <w:widowControl w:val="0"/>
              <w:jc w:val="both"/>
              <w:rPr>
                <w:rFonts w:ascii="Times New Roman" w:hAnsi="Times New Roman" w:cs="Times New Roman"/>
                <w:sz w:val="24"/>
                <w:szCs w:val="24"/>
              </w:rPr>
            </w:pPr>
            <w:r w:rsidRPr="00FA2D1A">
              <w:rPr>
                <w:rFonts w:ascii="Times New Roman" w:hAnsi="Times New Roman" w:cs="Times New Roman"/>
                <w:sz w:val="24"/>
                <w:szCs w:val="24"/>
              </w:rPr>
              <w:t>НАКАЗУЮ:</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FA2D1A" w:rsidP="007F2EB9">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1. Затвердити Типову форми договору про надання платної освітньої послуги, що додається.</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FA2D1A" w:rsidP="00FA2D1A">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2. Керівникам закладів вищої освіти незалежно від форми власності та сфери управління під час затвердження форм договорів про надання платної освітньої послуги у закладах вищої освіти забезпечити дотримання вимог Типової форми договору про надання платної освітньої послуги, затвердженої цим наказом.</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FA2D1A" w:rsidP="00FA2D1A">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3. Директорату вищої освіти і освіти дорослих (Шаров О. І.) забезпечити державну реєстрацію цього наказу в Міністерстві юстиції України.</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FA2D1A" w:rsidTr="00AF0213">
        <w:tc>
          <w:tcPr>
            <w:tcW w:w="7563" w:type="dxa"/>
          </w:tcPr>
          <w:p w:rsidR="00AF0213" w:rsidRPr="003A0217" w:rsidRDefault="00FA2D1A" w:rsidP="00FA2D1A">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4. Контроль за виконанням цього покласти на заступника Міністра освіти і науки України Стадного Є. А.</w:t>
            </w:r>
          </w:p>
        </w:tc>
        <w:tc>
          <w:tcPr>
            <w:tcW w:w="7563" w:type="dxa"/>
          </w:tcPr>
          <w:p w:rsidR="00AF0213" w:rsidRPr="003A0217" w:rsidRDefault="00AF0213" w:rsidP="00FA2D1A">
            <w:pPr>
              <w:widowControl w:val="0"/>
              <w:shd w:val="clear" w:color="auto" w:fill="FFFFFF"/>
              <w:ind w:firstLine="601"/>
              <w:jc w:val="both"/>
              <w:rPr>
                <w:rFonts w:ascii="Times New Roman" w:hAnsi="Times New Roman" w:cs="Times New Roman"/>
                <w:sz w:val="24"/>
                <w:szCs w:val="24"/>
              </w:rPr>
            </w:pPr>
          </w:p>
        </w:tc>
      </w:tr>
      <w:tr w:rsidR="00AF0213" w:rsidRPr="00FA2D1A" w:rsidTr="00AF0213">
        <w:tc>
          <w:tcPr>
            <w:tcW w:w="7563" w:type="dxa"/>
          </w:tcPr>
          <w:p w:rsidR="00AF0213" w:rsidRPr="003A0217" w:rsidRDefault="00FA2D1A" w:rsidP="00FA2D1A">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5. Цей наказ набирає чинності з дня його офіційного опублікування.</w:t>
            </w:r>
          </w:p>
        </w:tc>
        <w:tc>
          <w:tcPr>
            <w:tcW w:w="7563" w:type="dxa"/>
          </w:tcPr>
          <w:p w:rsidR="00AF0213" w:rsidRPr="003A0217" w:rsidRDefault="00AF0213" w:rsidP="00FA2D1A">
            <w:pPr>
              <w:widowControl w:val="0"/>
              <w:shd w:val="clear" w:color="auto" w:fill="FFFFFF"/>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AF0213" w:rsidP="00DD78C0">
            <w:pPr>
              <w:widowControl w:val="0"/>
              <w:jc w:val="both"/>
              <w:rPr>
                <w:rFonts w:ascii="Times New Roman" w:hAnsi="Times New Roman" w:cs="Times New Roman"/>
                <w:sz w:val="24"/>
                <w:szCs w:val="24"/>
              </w:rPr>
            </w:pP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A064F1" w:rsidTr="00AF0213">
        <w:tc>
          <w:tcPr>
            <w:tcW w:w="7563" w:type="dxa"/>
          </w:tcPr>
          <w:p w:rsidR="00A627CF" w:rsidRPr="00A627CF" w:rsidRDefault="00A627CF" w:rsidP="00A627CF">
            <w:pPr>
              <w:widowControl w:val="0"/>
              <w:ind w:left="2857"/>
              <w:jc w:val="both"/>
              <w:rPr>
                <w:rFonts w:ascii="Times New Roman" w:hAnsi="Times New Roman" w:cs="Times New Roman"/>
                <w:sz w:val="24"/>
                <w:szCs w:val="24"/>
              </w:rPr>
            </w:pPr>
            <w:r w:rsidRPr="00A627CF">
              <w:rPr>
                <w:rFonts w:ascii="Times New Roman" w:hAnsi="Times New Roman" w:cs="Times New Roman"/>
                <w:sz w:val="24"/>
                <w:szCs w:val="24"/>
              </w:rPr>
              <w:t>ЗАТВЕРДЖЕНО</w:t>
            </w:r>
          </w:p>
          <w:p w:rsidR="00A627CF" w:rsidRPr="00A627CF" w:rsidRDefault="00A627CF" w:rsidP="00A627CF">
            <w:pPr>
              <w:widowControl w:val="0"/>
              <w:ind w:left="2857"/>
              <w:jc w:val="both"/>
              <w:rPr>
                <w:rFonts w:ascii="Times New Roman" w:hAnsi="Times New Roman" w:cs="Times New Roman"/>
                <w:sz w:val="24"/>
                <w:szCs w:val="24"/>
              </w:rPr>
            </w:pPr>
            <w:r w:rsidRPr="00A627CF">
              <w:rPr>
                <w:rFonts w:ascii="Times New Roman" w:hAnsi="Times New Roman" w:cs="Times New Roman"/>
                <w:sz w:val="24"/>
                <w:szCs w:val="24"/>
              </w:rPr>
              <w:t>Наказ Міністерства освіти і науки України</w:t>
            </w:r>
          </w:p>
          <w:p w:rsidR="00AF0213" w:rsidRPr="003A0217" w:rsidRDefault="00A627CF" w:rsidP="00A627CF">
            <w:pPr>
              <w:widowControl w:val="0"/>
              <w:ind w:left="2857"/>
              <w:jc w:val="both"/>
              <w:rPr>
                <w:rFonts w:ascii="Times New Roman" w:hAnsi="Times New Roman" w:cs="Times New Roman"/>
                <w:sz w:val="24"/>
                <w:szCs w:val="24"/>
              </w:rPr>
            </w:pPr>
            <w:r w:rsidRPr="00A627CF">
              <w:rPr>
                <w:rFonts w:ascii="Times New Roman" w:hAnsi="Times New Roman" w:cs="Times New Roman"/>
                <w:sz w:val="24"/>
                <w:szCs w:val="24"/>
              </w:rPr>
              <w:t>___ ___________ 2020 року № ______</w:t>
            </w:r>
          </w:p>
        </w:tc>
        <w:tc>
          <w:tcPr>
            <w:tcW w:w="7563" w:type="dxa"/>
          </w:tcPr>
          <w:p w:rsidR="00AF0213" w:rsidRPr="003A0217" w:rsidRDefault="00AF0213" w:rsidP="00A064F1">
            <w:pPr>
              <w:widowControl w:val="0"/>
              <w:ind w:left="2857"/>
              <w:jc w:val="both"/>
              <w:rPr>
                <w:rFonts w:ascii="Times New Roman" w:hAnsi="Times New Roman" w:cs="Times New Roman"/>
                <w:sz w:val="24"/>
                <w:szCs w:val="24"/>
              </w:rPr>
            </w:pPr>
          </w:p>
        </w:tc>
      </w:tr>
      <w:tr w:rsidR="00AF0213" w:rsidRPr="00A064F1" w:rsidTr="00AF0213">
        <w:tc>
          <w:tcPr>
            <w:tcW w:w="7563" w:type="dxa"/>
          </w:tcPr>
          <w:p w:rsidR="00AF0213" w:rsidRPr="00A627CF" w:rsidRDefault="00A627CF" w:rsidP="00A627CF">
            <w:pPr>
              <w:widowControl w:val="0"/>
              <w:jc w:val="right"/>
              <w:rPr>
                <w:rFonts w:ascii="Times New Roman" w:hAnsi="Times New Roman" w:cs="Times New Roman"/>
                <w:b/>
                <w:sz w:val="24"/>
                <w:szCs w:val="24"/>
              </w:rPr>
            </w:pPr>
            <w:r w:rsidRPr="00A627CF">
              <w:rPr>
                <w:rFonts w:ascii="Times New Roman" w:hAnsi="Times New Roman" w:cs="Times New Roman"/>
                <w:b/>
                <w:sz w:val="24"/>
                <w:szCs w:val="24"/>
              </w:rPr>
              <w:t xml:space="preserve">ТИПОВА </w:t>
            </w:r>
            <w:bookmarkStart w:id="0" w:name="_GoBack"/>
            <w:bookmarkEnd w:id="0"/>
            <w:r w:rsidRPr="00A627CF">
              <w:rPr>
                <w:rFonts w:ascii="Times New Roman" w:hAnsi="Times New Roman" w:cs="Times New Roman"/>
                <w:b/>
                <w:sz w:val="24"/>
                <w:szCs w:val="24"/>
              </w:rPr>
              <w:t>ФОРМА</w:t>
            </w:r>
          </w:p>
        </w:tc>
        <w:tc>
          <w:tcPr>
            <w:tcW w:w="7563" w:type="dxa"/>
          </w:tcPr>
          <w:p w:rsidR="00AF0213" w:rsidRPr="00A064F1" w:rsidRDefault="00AF0213" w:rsidP="00A064F1">
            <w:pPr>
              <w:widowControl w:val="0"/>
              <w:jc w:val="right"/>
              <w:rPr>
                <w:rFonts w:ascii="Times New Roman" w:hAnsi="Times New Roman" w:cs="Times New Roman"/>
                <w:b/>
                <w:sz w:val="24"/>
                <w:szCs w:val="24"/>
              </w:rPr>
            </w:pPr>
          </w:p>
        </w:tc>
      </w:tr>
      <w:tr w:rsidR="00AF0213" w:rsidRPr="003A0217" w:rsidTr="00AF0213">
        <w:tc>
          <w:tcPr>
            <w:tcW w:w="7563" w:type="dxa"/>
          </w:tcPr>
          <w:p w:rsidR="00AF0213" w:rsidRPr="00A627CF" w:rsidRDefault="00A627CF" w:rsidP="00A627CF">
            <w:pPr>
              <w:widowControl w:val="0"/>
              <w:jc w:val="center"/>
              <w:rPr>
                <w:rFonts w:ascii="Times New Roman" w:hAnsi="Times New Roman" w:cs="Times New Roman"/>
                <w:b/>
                <w:sz w:val="24"/>
                <w:szCs w:val="24"/>
              </w:rPr>
            </w:pPr>
            <w:r w:rsidRPr="00A627CF">
              <w:rPr>
                <w:rFonts w:ascii="Times New Roman" w:hAnsi="Times New Roman" w:cs="Times New Roman"/>
                <w:b/>
                <w:sz w:val="24"/>
                <w:szCs w:val="24"/>
              </w:rPr>
              <w:lastRenderedPageBreak/>
              <w:t xml:space="preserve">Договір про надання платної освітньої послуги № </w:t>
            </w:r>
            <w:r w:rsidRPr="00A627CF">
              <w:rPr>
                <w:rFonts w:ascii="Times New Roman" w:hAnsi="Times New Roman" w:cs="Times New Roman"/>
                <w:b/>
                <w:i/>
                <w:sz w:val="24"/>
                <w:szCs w:val="24"/>
              </w:rPr>
              <w:t>номер договору</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C3DFC" w:rsidRPr="007F2EB9" w:rsidTr="00AF0213">
        <w:tc>
          <w:tcPr>
            <w:tcW w:w="7563" w:type="dxa"/>
          </w:tcPr>
          <w:p w:rsidR="00AC3DFC" w:rsidRPr="003A0217" w:rsidRDefault="00AC3DFC" w:rsidP="00AC3DFC">
            <w:pPr>
              <w:widowControl w:val="0"/>
              <w:jc w:val="both"/>
              <w:rPr>
                <w:rFonts w:ascii="Times New Roman" w:hAnsi="Times New Roman" w:cs="Times New Roman"/>
                <w:sz w:val="24"/>
                <w:szCs w:val="24"/>
              </w:rPr>
            </w:pPr>
            <w:r w:rsidRPr="008F17E1">
              <w:rPr>
                <w:rFonts w:ascii="Times New Roman" w:hAnsi="Times New Roman" w:cs="Times New Roman"/>
                <w:i/>
                <w:sz w:val="24"/>
                <w:szCs w:val="24"/>
              </w:rPr>
              <w:t>найменування населеного пункту</w:t>
            </w:r>
            <w:r>
              <w:rPr>
                <w:rFonts w:ascii="Times New Roman" w:hAnsi="Times New Roman" w:cs="Times New Roman"/>
                <w:sz w:val="24"/>
                <w:szCs w:val="24"/>
              </w:rPr>
              <w:t xml:space="preserve">                     </w:t>
            </w:r>
            <w:r w:rsidRPr="007F2EB9">
              <w:rPr>
                <w:rFonts w:ascii="Times New Roman" w:hAnsi="Times New Roman" w:cs="Times New Roman"/>
                <w:sz w:val="24"/>
                <w:szCs w:val="24"/>
              </w:rPr>
              <w:t>___ _____________ 20__ р.</w:t>
            </w:r>
          </w:p>
        </w:tc>
        <w:tc>
          <w:tcPr>
            <w:tcW w:w="7563" w:type="dxa"/>
          </w:tcPr>
          <w:p w:rsidR="00AC3DFC" w:rsidRPr="003A0217" w:rsidRDefault="00AC3DFC" w:rsidP="00AC3DFC">
            <w:pPr>
              <w:widowControl w:val="0"/>
              <w:ind w:firstLine="601"/>
              <w:jc w:val="both"/>
              <w:rPr>
                <w:rFonts w:ascii="Times New Roman" w:hAnsi="Times New Roman" w:cs="Times New Roman"/>
                <w:sz w:val="24"/>
                <w:szCs w:val="24"/>
              </w:rPr>
            </w:pPr>
          </w:p>
        </w:tc>
      </w:tr>
      <w:tr w:rsidR="00AC3DFC" w:rsidRPr="003A0217" w:rsidTr="007F2EB9">
        <w:trPr>
          <w:trHeight w:val="58"/>
        </w:trPr>
        <w:tc>
          <w:tcPr>
            <w:tcW w:w="7563" w:type="dxa"/>
          </w:tcPr>
          <w:p w:rsidR="00AC3DFC" w:rsidRPr="003A0217" w:rsidRDefault="00AC3DFC" w:rsidP="00AC3DFC">
            <w:pPr>
              <w:widowControl w:val="0"/>
              <w:jc w:val="both"/>
              <w:rPr>
                <w:rFonts w:ascii="Times New Roman" w:hAnsi="Times New Roman" w:cs="Times New Roman"/>
                <w:sz w:val="24"/>
                <w:szCs w:val="24"/>
              </w:rPr>
            </w:pPr>
            <w:r w:rsidRPr="00EE663A">
              <w:rPr>
                <w:rFonts w:ascii="Times New Roman" w:hAnsi="Times New Roman" w:cs="Times New Roman"/>
                <w:i/>
                <w:sz w:val="24"/>
                <w:szCs w:val="24"/>
              </w:rPr>
              <w:t>повне найменування закладу вищої освіти</w:t>
            </w:r>
            <w:r>
              <w:rPr>
                <w:rFonts w:ascii="Times New Roman" w:hAnsi="Times New Roman" w:cs="Times New Roman"/>
                <w:sz w:val="24"/>
                <w:szCs w:val="24"/>
              </w:rPr>
              <w:t xml:space="preserve"> </w:t>
            </w:r>
            <w:r w:rsidRPr="00EE663A">
              <w:rPr>
                <w:rFonts w:ascii="Times New Roman" w:hAnsi="Times New Roman" w:cs="Times New Roman"/>
                <w:sz w:val="24"/>
                <w:szCs w:val="24"/>
              </w:rPr>
              <w:t>(далі – Заклад) в особі</w:t>
            </w:r>
            <w:r>
              <w:rPr>
                <w:rFonts w:ascii="Times New Roman" w:hAnsi="Times New Roman" w:cs="Times New Roman"/>
                <w:sz w:val="24"/>
                <w:szCs w:val="24"/>
              </w:rPr>
              <w:t>*</w:t>
            </w:r>
            <w:r>
              <w:rPr>
                <w:rFonts w:ascii="Times New Roman" w:hAnsi="Times New Roman" w:cs="Times New Roman"/>
                <w:sz w:val="24"/>
                <w:szCs w:val="24"/>
              </w:rPr>
              <w:t xml:space="preserve"> </w:t>
            </w:r>
            <w:r w:rsidRPr="00EE663A">
              <w:rPr>
                <w:rFonts w:ascii="Times New Roman" w:hAnsi="Times New Roman" w:cs="Times New Roman"/>
                <w:i/>
                <w:sz w:val="24"/>
                <w:szCs w:val="24"/>
              </w:rPr>
              <w:t>посада</w:t>
            </w:r>
            <w:r>
              <w:rPr>
                <w:rFonts w:ascii="Times New Roman" w:hAnsi="Times New Roman" w:cs="Times New Roman"/>
                <w:sz w:val="24"/>
                <w:szCs w:val="24"/>
              </w:rPr>
              <w:t xml:space="preserve"> </w:t>
            </w:r>
            <w:r w:rsidRPr="00DD78C0">
              <w:rPr>
                <w:rFonts w:ascii="Times New Roman" w:hAnsi="Times New Roman" w:cs="Times New Roman"/>
                <w:i/>
                <w:sz w:val="24"/>
                <w:szCs w:val="24"/>
              </w:rPr>
              <w:t xml:space="preserve">керівника </w:t>
            </w:r>
            <w:r w:rsidRPr="00DD78C0">
              <w:rPr>
                <w:rFonts w:ascii="Times New Roman" w:hAnsi="Times New Roman" w:cs="Times New Roman"/>
                <w:b/>
                <w:i/>
                <w:sz w:val="24"/>
                <w:szCs w:val="24"/>
              </w:rPr>
              <w:t>або</w:t>
            </w:r>
            <w:r w:rsidRPr="00DD78C0">
              <w:rPr>
                <w:rFonts w:ascii="Times New Roman" w:hAnsi="Times New Roman" w:cs="Times New Roman"/>
                <w:i/>
                <w:sz w:val="24"/>
                <w:szCs w:val="24"/>
              </w:rPr>
              <w:t xml:space="preserve"> уповноваженої особи</w:t>
            </w:r>
            <w:r w:rsidRPr="00DD78C0">
              <w:rPr>
                <w:rFonts w:ascii="Times New Roman" w:hAnsi="Times New Roman" w:cs="Times New Roman"/>
                <w:sz w:val="24"/>
                <w:szCs w:val="24"/>
              </w:rPr>
              <w:t xml:space="preserve"> </w:t>
            </w:r>
            <w:r w:rsidRPr="00EE663A">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Pr="00EE663A">
              <w:rPr>
                <w:rFonts w:ascii="Times New Roman" w:hAnsi="Times New Roman" w:cs="Times New Roman"/>
                <w:sz w:val="24"/>
                <w:szCs w:val="24"/>
              </w:rPr>
              <w:t>який (-ка) діє на підставі</w:t>
            </w:r>
            <w:r>
              <w:rPr>
                <w:rFonts w:ascii="Times New Roman" w:hAnsi="Times New Roman" w:cs="Times New Roman"/>
                <w:sz w:val="24"/>
                <w:szCs w:val="24"/>
              </w:rPr>
              <w:t xml:space="preserve"> </w:t>
            </w:r>
            <w:r w:rsidRPr="00EE663A">
              <w:rPr>
                <w:rFonts w:ascii="Times New Roman" w:hAnsi="Times New Roman" w:cs="Times New Roman"/>
                <w:i/>
                <w:sz w:val="24"/>
                <w:szCs w:val="24"/>
              </w:rPr>
              <w:t>статуту або довіреності</w:t>
            </w:r>
            <w:r w:rsidRPr="00DD78C0">
              <w:rPr>
                <w:rFonts w:ascii="Times New Roman" w:hAnsi="Times New Roman" w:cs="Times New Roman"/>
                <w:sz w:val="24"/>
                <w:szCs w:val="24"/>
              </w:rPr>
              <w:t>,</w:t>
            </w:r>
          </w:p>
        </w:tc>
        <w:tc>
          <w:tcPr>
            <w:tcW w:w="7563" w:type="dxa"/>
          </w:tcPr>
          <w:p w:rsidR="00AC3DFC" w:rsidRPr="003A0217" w:rsidRDefault="00AC3DFC" w:rsidP="00AC3DFC">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AC3DFC" w:rsidP="00AC3DFC">
            <w:pPr>
              <w:widowControl w:val="0"/>
              <w:jc w:val="both"/>
              <w:rPr>
                <w:rFonts w:ascii="Times New Roman" w:hAnsi="Times New Roman" w:cs="Times New Roman"/>
                <w:sz w:val="24"/>
                <w:szCs w:val="24"/>
              </w:rPr>
            </w:pPr>
            <w:r w:rsidRPr="00AC3DFC">
              <w:rPr>
                <w:rFonts w:ascii="Times New Roman" w:hAnsi="Times New Roman" w:cs="Times New Roman"/>
                <w:sz w:val="24"/>
                <w:szCs w:val="24"/>
              </w:rPr>
              <w:t>та замовник освітньої послуги</w:t>
            </w:r>
            <w:r>
              <w:rPr>
                <w:rFonts w:ascii="Times New Roman" w:hAnsi="Times New Roman" w:cs="Times New Roman"/>
                <w:sz w:val="24"/>
                <w:szCs w:val="24"/>
              </w:rPr>
              <w:t xml:space="preserve"> </w:t>
            </w:r>
            <w:r w:rsidRPr="00AC3DFC">
              <w:rPr>
                <w:rFonts w:ascii="Times New Roman" w:hAnsi="Times New Roman" w:cs="Times New Roman"/>
                <w:i/>
                <w:sz w:val="24"/>
                <w:szCs w:val="24"/>
              </w:rPr>
              <w:t xml:space="preserve">посада керівника </w:t>
            </w:r>
            <w:r w:rsidRPr="00AC3DFC">
              <w:rPr>
                <w:rFonts w:ascii="Times New Roman" w:hAnsi="Times New Roman" w:cs="Times New Roman"/>
                <w:b/>
                <w:i/>
                <w:sz w:val="24"/>
                <w:szCs w:val="24"/>
              </w:rPr>
              <w:t>або</w:t>
            </w:r>
            <w:r w:rsidRPr="00AC3DFC">
              <w:rPr>
                <w:rFonts w:ascii="Times New Roman" w:hAnsi="Times New Roman" w:cs="Times New Roman"/>
                <w:i/>
                <w:sz w:val="24"/>
                <w:szCs w:val="24"/>
              </w:rPr>
              <w:t xml:space="preserve"> уповноваженої особи</w:t>
            </w:r>
            <w:r>
              <w:rPr>
                <w:rFonts w:ascii="Times New Roman" w:hAnsi="Times New Roman" w:cs="Times New Roman"/>
                <w:i/>
                <w:sz w:val="24"/>
                <w:szCs w:val="24"/>
              </w:rPr>
              <w:t xml:space="preserve"> </w:t>
            </w:r>
            <w:r w:rsidRPr="00AC3DFC">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00D816C4" w:rsidRPr="00D816C4">
              <w:rPr>
                <w:rFonts w:ascii="Times New Roman" w:hAnsi="Times New Roman" w:cs="Times New Roman"/>
                <w:sz w:val="24"/>
                <w:szCs w:val="24"/>
              </w:rPr>
              <w:t>який (-ка) діє на підставі</w:t>
            </w:r>
            <w:r w:rsidR="00D816C4">
              <w:rPr>
                <w:rFonts w:ascii="Times New Roman" w:hAnsi="Times New Roman" w:cs="Times New Roman"/>
                <w:sz w:val="24"/>
                <w:szCs w:val="24"/>
              </w:rPr>
              <w:t xml:space="preserve"> </w:t>
            </w:r>
            <w:r w:rsidR="00D816C4" w:rsidRPr="00D816C4">
              <w:rPr>
                <w:rFonts w:ascii="Times New Roman" w:hAnsi="Times New Roman" w:cs="Times New Roman"/>
                <w:i/>
                <w:sz w:val="24"/>
                <w:szCs w:val="24"/>
              </w:rPr>
              <w:t xml:space="preserve">статуту </w:t>
            </w:r>
            <w:r w:rsidR="00D816C4" w:rsidRPr="00D816C4">
              <w:rPr>
                <w:rFonts w:ascii="Times New Roman" w:hAnsi="Times New Roman" w:cs="Times New Roman"/>
                <w:b/>
                <w:i/>
                <w:sz w:val="24"/>
                <w:szCs w:val="24"/>
              </w:rPr>
              <w:t>або</w:t>
            </w:r>
            <w:r w:rsidR="00D816C4" w:rsidRPr="00D816C4">
              <w:rPr>
                <w:rFonts w:ascii="Times New Roman" w:hAnsi="Times New Roman" w:cs="Times New Roman"/>
                <w:i/>
                <w:sz w:val="24"/>
                <w:szCs w:val="24"/>
              </w:rPr>
              <w:t xml:space="preserve"> довіреності</w:t>
            </w:r>
            <w:r w:rsidR="00D816C4">
              <w:rPr>
                <w:rFonts w:ascii="Times New Roman" w:hAnsi="Times New Roman" w:cs="Times New Roman"/>
                <w:i/>
                <w:sz w:val="24"/>
                <w:szCs w:val="24"/>
              </w:rPr>
              <w:t xml:space="preserve"> </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D816C4" w:rsidTr="00AF0213">
        <w:tc>
          <w:tcPr>
            <w:tcW w:w="7563" w:type="dxa"/>
          </w:tcPr>
          <w:p w:rsidR="00AF0213" w:rsidRPr="00D816C4" w:rsidRDefault="00D816C4" w:rsidP="00D816C4">
            <w:pPr>
              <w:jc w:val="both"/>
              <w:rPr>
                <w:rFonts w:ascii="Times New Roman" w:hAnsi="Times New Roman" w:cs="Times New Roman"/>
                <w:sz w:val="24"/>
                <w:szCs w:val="24"/>
              </w:rPr>
            </w:pPr>
            <w:r w:rsidRPr="00D816C4">
              <w:rPr>
                <w:rFonts w:ascii="Times New Roman" w:hAnsi="Times New Roman" w:cs="Times New Roman"/>
                <w:sz w:val="24"/>
                <w:szCs w:val="24"/>
              </w:rPr>
              <w:t>для здобувача вищої освіти</w:t>
            </w:r>
            <w:r>
              <w:rPr>
                <w:rFonts w:ascii="Times New Roman" w:hAnsi="Times New Roman" w:cs="Times New Roman"/>
                <w:sz w:val="24"/>
                <w:szCs w:val="24"/>
              </w:rPr>
              <w:t xml:space="preserve"> </w:t>
            </w:r>
            <w:r w:rsidRPr="00EE663A">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Pr="00D816C4">
              <w:rPr>
                <w:rFonts w:ascii="Times New Roman" w:hAnsi="Times New Roman" w:cs="Times New Roman"/>
                <w:sz w:val="24"/>
                <w:szCs w:val="24"/>
              </w:rPr>
              <w:t>(далі – Здобувач), які надалі разом визначаються як Сторони уклали цей Договір про нижчевикладене:</w:t>
            </w:r>
          </w:p>
        </w:tc>
        <w:tc>
          <w:tcPr>
            <w:tcW w:w="7563" w:type="dxa"/>
          </w:tcPr>
          <w:p w:rsidR="00AF0213" w:rsidRPr="00D816C4" w:rsidRDefault="00AF0213" w:rsidP="00D816C4">
            <w:pPr>
              <w:widowControl w:val="0"/>
              <w:ind w:firstLine="601"/>
              <w:jc w:val="both"/>
              <w:rPr>
                <w:rFonts w:ascii="Times New Roman" w:hAnsi="Times New Roman" w:cs="Times New Roman"/>
                <w:sz w:val="24"/>
                <w:szCs w:val="24"/>
              </w:rPr>
            </w:pPr>
          </w:p>
        </w:tc>
      </w:tr>
      <w:tr w:rsidR="00AF0213" w:rsidRPr="005076E4" w:rsidTr="00AF0213">
        <w:tc>
          <w:tcPr>
            <w:tcW w:w="7563" w:type="dxa"/>
          </w:tcPr>
          <w:p w:rsidR="00AF0213" w:rsidRPr="00D816C4" w:rsidRDefault="00D816C4" w:rsidP="00D816C4">
            <w:pPr>
              <w:pStyle w:val="a5"/>
              <w:spacing w:before="0"/>
              <w:ind w:firstLine="0"/>
              <w:jc w:val="center"/>
              <w:rPr>
                <w:rFonts w:ascii="Times New Roman" w:hAnsi="Times New Roman"/>
                <w:b/>
                <w:sz w:val="24"/>
                <w:szCs w:val="28"/>
              </w:rPr>
            </w:pPr>
            <w:r w:rsidRPr="00D816C4">
              <w:rPr>
                <w:rFonts w:ascii="Times New Roman" w:hAnsi="Times New Roman"/>
                <w:b/>
                <w:sz w:val="24"/>
                <w:szCs w:val="28"/>
              </w:rPr>
              <w:t>І. Предмет договору</w:t>
            </w:r>
          </w:p>
        </w:tc>
        <w:tc>
          <w:tcPr>
            <w:tcW w:w="7563" w:type="dxa"/>
          </w:tcPr>
          <w:p w:rsidR="00AF0213" w:rsidRPr="005076E4" w:rsidRDefault="00AF0213" w:rsidP="005076E4">
            <w:pPr>
              <w:pStyle w:val="a5"/>
              <w:spacing w:before="0"/>
              <w:ind w:firstLine="0"/>
              <w:jc w:val="center"/>
              <w:rPr>
                <w:rFonts w:ascii="Times New Roman" w:hAnsi="Times New Roman"/>
                <w:b/>
                <w:sz w:val="24"/>
                <w:szCs w:val="28"/>
              </w:rPr>
            </w:pPr>
          </w:p>
        </w:tc>
      </w:tr>
      <w:tr w:rsidR="00AF0213" w:rsidRPr="003A0217" w:rsidTr="00AF0213">
        <w:tc>
          <w:tcPr>
            <w:tcW w:w="7563" w:type="dxa"/>
          </w:tcPr>
          <w:p w:rsidR="00AF0213" w:rsidRPr="003A0217" w:rsidRDefault="00D816C4" w:rsidP="007F2EB9">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1. Предметом договору є фінансові зобов’язання Замовника щодо оплати освітньої послуги, яка надається Здобувачу Закладом.</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D816C4" w:rsidTr="00AF0213">
        <w:tc>
          <w:tcPr>
            <w:tcW w:w="7563" w:type="dxa"/>
          </w:tcPr>
          <w:p w:rsidR="00AF0213" w:rsidRPr="00D816C4" w:rsidRDefault="00D816C4" w:rsidP="00D816C4">
            <w:pPr>
              <w:pStyle w:val="a5"/>
              <w:spacing w:before="0"/>
              <w:ind w:firstLine="0"/>
              <w:jc w:val="center"/>
              <w:rPr>
                <w:rFonts w:ascii="Times New Roman" w:hAnsi="Times New Roman"/>
                <w:b/>
                <w:sz w:val="24"/>
                <w:szCs w:val="28"/>
              </w:rPr>
            </w:pPr>
            <w:r w:rsidRPr="00D816C4">
              <w:rPr>
                <w:rFonts w:ascii="Times New Roman" w:hAnsi="Times New Roman"/>
                <w:b/>
                <w:sz w:val="24"/>
                <w:szCs w:val="28"/>
              </w:rPr>
              <w:t>ІІ. Обов’язки та права сторін</w:t>
            </w:r>
          </w:p>
        </w:tc>
        <w:tc>
          <w:tcPr>
            <w:tcW w:w="7563" w:type="dxa"/>
          </w:tcPr>
          <w:p w:rsidR="00AF0213" w:rsidRPr="00D816C4" w:rsidRDefault="00AF0213" w:rsidP="00D816C4">
            <w:pPr>
              <w:pStyle w:val="a5"/>
              <w:spacing w:before="0"/>
              <w:ind w:firstLine="0"/>
              <w:jc w:val="center"/>
              <w:rPr>
                <w:rFonts w:ascii="Times New Roman" w:hAnsi="Times New Roman"/>
                <w:b/>
                <w:sz w:val="24"/>
                <w:szCs w:val="28"/>
              </w:rPr>
            </w:pPr>
          </w:p>
        </w:tc>
      </w:tr>
      <w:tr w:rsidR="00AF0213" w:rsidRPr="00783B3C" w:rsidTr="00AF0213">
        <w:tc>
          <w:tcPr>
            <w:tcW w:w="7563" w:type="dxa"/>
          </w:tcPr>
          <w:p w:rsidR="00AF0213" w:rsidRPr="00783B3C" w:rsidRDefault="00D816C4" w:rsidP="007F2EB9">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1. Заклад зобов’язаний:</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D816C4" w:rsidP="007F2EB9">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1) У випадку корегування плати за надання освітньої послуги негайно інформувати про це Замовника.</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D816C4" w:rsidP="007F2EB9">
            <w:pPr>
              <w:widowControl w:val="0"/>
              <w:ind w:firstLine="601"/>
              <w:rPr>
                <w:rFonts w:ascii="Times New Roman" w:hAnsi="Times New Roman" w:cs="Times New Roman"/>
                <w:sz w:val="24"/>
                <w:szCs w:val="24"/>
              </w:rPr>
            </w:pPr>
            <w:r w:rsidRPr="00D816C4">
              <w:rPr>
                <w:rFonts w:ascii="Times New Roman" w:hAnsi="Times New Roman" w:cs="Times New Roman"/>
                <w:sz w:val="24"/>
                <w:szCs w:val="24"/>
              </w:rPr>
              <w:t>2) На письмові запити Замовника інформувати його про перерахунки, пов’язані з:</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а) заборгованістю по пені, що виникла у зв’язку з порушенням термінів оплати за надання освітньої послуги;</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б) поверненням Замовнику залишків від суми попередньої оплати за надання освітньої послуги у разі дострокового припинення цього договору.</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2. Заклад має право:</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1) Вимагати від Замовника своєчасно вносити плату за освітню послугу в розмірах та в порядку, встановленим цим договором.</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2) Змінювати плату за надання освітньої послуги не частіше одного разу на рік і не більш як на офіційно визначений рівень інфляції за попередній календарний рік. Коригуванню підлягає виключно різниця між розміром оплати за весь період надання освітньої послуги та фактично сплаченою сумою на дату проведення коригування.</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 xml:space="preserve">3. Замовник зобов’язаний своєчасно вносити плату за освітню </w:t>
            </w:r>
            <w:r w:rsidRPr="00D816C4">
              <w:rPr>
                <w:rFonts w:ascii="Times New Roman" w:hAnsi="Times New Roman" w:cs="Times New Roman"/>
                <w:sz w:val="24"/>
                <w:szCs w:val="24"/>
              </w:rPr>
              <w:lastRenderedPageBreak/>
              <w:t>послугу в розмірах та в порядку, встановленим цим договором.</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4. Замовник має право направляти Закладу письмові запити стосовно перерахунків, пов’язаних з:</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а) заборгованістю по пені, що виникла у зв’язку з порушенням термінів оплати за надання освітньої послуги;</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B09DE"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б) поверненням Замовнику залишків від суми попередньої оплати за надання освітньої послуги у разі дострокового припинення цього договору.</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5076E4" w:rsidTr="00AF0213">
        <w:tc>
          <w:tcPr>
            <w:tcW w:w="7563" w:type="dxa"/>
          </w:tcPr>
          <w:p w:rsidR="00597D22" w:rsidRPr="005076E4" w:rsidRDefault="005076E4" w:rsidP="005076E4">
            <w:pPr>
              <w:pStyle w:val="a5"/>
              <w:spacing w:before="0"/>
              <w:ind w:firstLine="0"/>
              <w:jc w:val="center"/>
              <w:rPr>
                <w:rFonts w:ascii="Times New Roman" w:hAnsi="Times New Roman"/>
                <w:b/>
                <w:sz w:val="24"/>
                <w:szCs w:val="28"/>
              </w:rPr>
            </w:pPr>
            <w:r w:rsidRPr="005076E4">
              <w:rPr>
                <w:rFonts w:ascii="Times New Roman" w:hAnsi="Times New Roman"/>
                <w:b/>
                <w:sz w:val="24"/>
                <w:szCs w:val="28"/>
              </w:rPr>
              <w:t>ІІІ. Плата за надання освітньої послуги та порядок розрахунків</w:t>
            </w:r>
          </w:p>
        </w:tc>
        <w:tc>
          <w:tcPr>
            <w:tcW w:w="7563" w:type="dxa"/>
          </w:tcPr>
          <w:p w:rsidR="00597D22" w:rsidRPr="005076E4" w:rsidRDefault="00597D22" w:rsidP="005076E4">
            <w:pPr>
              <w:pStyle w:val="a5"/>
              <w:spacing w:before="0"/>
              <w:ind w:firstLine="0"/>
              <w:jc w:val="center"/>
              <w:rPr>
                <w:rFonts w:ascii="Times New Roman" w:hAnsi="Times New Roman"/>
                <w:b/>
                <w:sz w:val="24"/>
                <w:szCs w:val="28"/>
              </w:rPr>
            </w:pPr>
          </w:p>
        </w:tc>
      </w:tr>
      <w:tr w:rsidR="00597D22" w:rsidRPr="003A0217" w:rsidTr="00AF0213">
        <w:tc>
          <w:tcPr>
            <w:tcW w:w="7563" w:type="dxa"/>
          </w:tcPr>
          <w:p w:rsidR="00597D22" w:rsidRPr="003A0217" w:rsidRDefault="004F503B" w:rsidP="003B09DE">
            <w:pPr>
              <w:widowControl w:val="0"/>
              <w:ind w:firstLine="601"/>
              <w:jc w:val="both"/>
              <w:rPr>
                <w:rFonts w:ascii="Times New Roman" w:hAnsi="Times New Roman" w:cs="Times New Roman"/>
                <w:sz w:val="24"/>
                <w:szCs w:val="24"/>
              </w:rPr>
            </w:pPr>
            <w:r w:rsidRPr="004F503B">
              <w:rPr>
                <w:rFonts w:ascii="Times New Roman" w:hAnsi="Times New Roman" w:cs="Times New Roman"/>
                <w:sz w:val="24"/>
                <w:szCs w:val="24"/>
              </w:rPr>
              <w:t>1. Загальна вартість освітньої послуги за весь строк навчання становить</w:t>
            </w:r>
            <w:r>
              <w:rPr>
                <w:rFonts w:ascii="Times New Roman" w:hAnsi="Times New Roman" w:cs="Times New Roman"/>
                <w:sz w:val="24"/>
                <w:szCs w:val="24"/>
              </w:rPr>
              <w:t xml:space="preserve"> </w:t>
            </w:r>
            <w:r w:rsidRPr="004F503B">
              <w:rPr>
                <w:rFonts w:ascii="Times New Roman" w:hAnsi="Times New Roman" w:cs="Times New Roman"/>
                <w:i/>
                <w:sz w:val="24"/>
                <w:szCs w:val="24"/>
              </w:rPr>
              <w:t>сума цифрами та словами</w:t>
            </w:r>
            <w:r>
              <w:rPr>
                <w:rFonts w:ascii="Times New Roman" w:hAnsi="Times New Roman" w:cs="Times New Roman"/>
                <w:sz w:val="24"/>
                <w:szCs w:val="24"/>
              </w:rPr>
              <w:t xml:space="preserve"> </w:t>
            </w:r>
            <w:r w:rsidRPr="004F503B">
              <w:rPr>
                <w:rFonts w:ascii="Times New Roman" w:hAnsi="Times New Roman" w:cs="Times New Roman"/>
                <w:sz w:val="24"/>
                <w:szCs w:val="24"/>
              </w:rPr>
              <w:t>гривень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FB4DEB" w:rsidP="003B09DE">
            <w:pPr>
              <w:widowControl w:val="0"/>
              <w:ind w:firstLine="601"/>
              <w:jc w:val="both"/>
              <w:rPr>
                <w:rFonts w:ascii="Times New Roman" w:hAnsi="Times New Roman" w:cs="Times New Roman"/>
                <w:sz w:val="24"/>
                <w:szCs w:val="24"/>
              </w:rPr>
            </w:pPr>
            <w:r w:rsidRPr="00FB4DEB">
              <w:rPr>
                <w:rFonts w:ascii="Times New Roman" w:hAnsi="Times New Roman" w:cs="Times New Roman"/>
                <w:sz w:val="24"/>
                <w:szCs w:val="24"/>
              </w:rPr>
              <w:t>2. Вартість освітньої послуги за роками навчання становить: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FB4DEB" w:rsidP="003B09DE">
            <w:pPr>
              <w:widowControl w:val="0"/>
              <w:ind w:firstLine="601"/>
              <w:jc w:val="both"/>
              <w:rPr>
                <w:rFonts w:ascii="Times New Roman" w:hAnsi="Times New Roman" w:cs="Times New Roman"/>
                <w:sz w:val="24"/>
                <w:szCs w:val="24"/>
              </w:rPr>
            </w:pPr>
            <w:r w:rsidRPr="00FB4DEB">
              <w:rPr>
                <w:rFonts w:ascii="Times New Roman" w:hAnsi="Times New Roman" w:cs="Times New Roman"/>
                <w:sz w:val="24"/>
                <w:szCs w:val="24"/>
              </w:rPr>
              <w:t xml:space="preserve">1) 20___ – 20___ навчальний рік ‒ </w:t>
            </w:r>
            <w:r w:rsidRPr="00FB4DEB">
              <w:rPr>
                <w:rFonts w:ascii="Times New Roman" w:hAnsi="Times New Roman" w:cs="Times New Roman"/>
                <w:i/>
                <w:sz w:val="24"/>
                <w:szCs w:val="24"/>
              </w:rPr>
              <w:t>сума цифрами</w:t>
            </w:r>
            <w:r w:rsidRPr="00FB4DEB">
              <w:rPr>
                <w:rFonts w:ascii="Times New Roman" w:hAnsi="Times New Roman" w:cs="Times New Roman"/>
                <w:sz w:val="24"/>
                <w:szCs w:val="24"/>
              </w:rPr>
              <w:t xml:space="preserve"> гривень;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FB4DEB" w:rsidP="003B09DE">
            <w:pPr>
              <w:widowControl w:val="0"/>
              <w:ind w:firstLine="601"/>
              <w:jc w:val="both"/>
              <w:rPr>
                <w:rFonts w:ascii="Times New Roman" w:hAnsi="Times New Roman" w:cs="Times New Roman"/>
                <w:sz w:val="24"/>
                <w:szCs w:val="24"/>
              </w:rPr>
            </w:pPr>
            <w:r w:rsidRPr="00FB4DEB">
              <w:rPr>
                <w:rFonts w:ascii="Times New Roman" w:hAnsi="Times New Roman" w:cs="Times New Roman"/>
                <w:sz w:val="24"/>
                <w:szCs w:val="24"/>
              </w:rPr>
              <w:t xml:space="preserve">2) 20___ – 20___ навчальний рік ‒ </w:t>
            </w:r>
            <w:r w:rsidRPr="00FB4DEB">
              <w:rPr>
                <w:rFonts w:ascii="Times New Roman" w:hAnsi="Times New Roman" w:cs="Times New Roman"/>
                <w:i/>
                <w:sz w:val="24"/>
                <w:szCs w:val="24"/>
              </w:rPr>
              <w:t>сума цифрами</w:t>
            </w:r>
            <w:r w:rsidRPr="00FB4DEB">
              <w:rPr>
                <w:rFonts w:ascii="Times New Roman" w:hAnsi="Times New Roman" w:cs="Times New Roman"/>
                <w:sz w:val="24"/>
                <w:szCs w:val="24"/>
              </w:rPr>
              <w:t xml:space="preserve"> </w:t>
            </w:r>
            <w:r w:rsidRPr="00FB4DEB">
              <w:rPr>
                <w:rFonts w:ascii="Times New Roman" w:hAnsi="Times New Roman" w:cs="Times New Roman"/>
                <w:sz w:val="24"/>
                <w:szCs w:val="24"/>
              </w:rPr>
              <w:t>гривень;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FB4DEB" w:rsidP="003B09DE">
            <w:pPr>
              <w:widowControl w:val="0"/>
              <w:ind w:firstLine="601"/>
              <w:jc w:val="both"/>
              <w:rPr>
                <w:rFonts w:ascii="Times New Roman" w:hAnsi="Times New Roman" w:cs="Times New Roman"/>
                <w:sz w:val="24"/>
                <w:szCs w:val="24"/>
              </w:rPr>
            </w:pPr>
            <w:r w:rsidRPr="00FB4DEB">
              <w:rPr>
                <w:rFonts w:ascii="Times New Roman" w:hAnsi="Times New Roman" w:cs="Times New Roman"/>
                <w:sz w:val="24"/>
                <w:szCs w:val="24"/>
              </w:rPr>
              <w:t xml:space="preserve">3) 20___ – 20___ навчальний рік ‒ </w:t>
            </w:r>
            <w:r w:rsidRPr="00FB4DEB">
              <w:rPr>
                <w:rFonts w:ascii="Times New Roman" w:hAnsi="Times New Roman" w:cs="Times New Roman"/>
                <w:i/>
                <w:sz w:val="24"/>
                <w:szCs w:val="24"/>
              </w:rPr>
              <w:t>сума цифрами</w:t>
            </w:r>
            <w:r w:rsidRPr="00FB4DEB">
              <w:rPr>
                <w:rFonts w:ascii="Times New Roman" w:hAnsi="Times New Roman" w:cs="Times New Roman"/>
                <w:sz w:val="24"/>
                <w:szCs w:val="24"/>
              </w:rPr>
              <w:t xml:space="preserve"> </w:t>
            </w:r>
            <w:r w:rsidRPr="00FB4DEB">
              <w:rPr>
                <w:rFonts w:ascii="Times New Roman" w:hAnsi="Times New Roman" w:cs="Times New Roman"/>
                <w:sz w:val="24"/>
                <w:szCs w:val="24"/>
              </w:rPr>
              <w:t>гривень;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FB4DEB" w:rsidP="00EA22C1">
            <w:pPr>
              <w:widowControl w:val="0"/>
              <w:tabs>
                <w:tab w:val="left" w:pos="1044"/>
              </w:tabs>
              <w:ind w:firstLine="601"/>
              <w:jc w:val="both"/>
              <w:rPr>
                <w:rFonts w:ascii="Times New Roman" w:hAnsi="Times New Roman" w:cs="Times New Roman"/>
                <w:sz w:val="24"/>
                <w:szCs w:val="24"/>
              </w:rPr>
            </w:pPr>
            <w:r w:rsidRPr="00FB4DEB">
              <w:rPr>
                <w:rFonts w:ascii="Times New Roman" w:hAnsi="Times New Roman" w:cs="Times New Roman"/>
                <w:sz w:val="24"/>
                <w:szCs w:val="24"/>
              </w:rPr>
              <w:t xml:space="preserve">4) 20___ – 20___ навчальний рік ‒ </w:t>
            </w:r>
            <w:r w:rsidRPr="00FB4DEB">
              <w:rPr>
                <w:rFonts w:ascii="Times New Roman" w:hAnsi="Times New Roman" w:cs="Times New Roman"/>
                <w:i/>
                <w:sz w:val="24"/>
                <w:szCs w:val="24"/>
              </w:rPr>
              <w:t>сума цифрами</w:t>
            </w:r>
            <w:r w:rsidRPr="00FB4DEB">
              <w:rPr>
                <w:rFonts w:ascii="Times New Roman" w:hAnsi="Times New Roman" w:cs="Times New Roman"/>
                <w:sz w:val="24"/>
                <w:szCs w:val="24"/>
              </w:rPr>
              <w:t xml:space="preserve"> </w:t>
            </w:r>
            <w:r w:rsidRPr="00FB4DEB">
              <w:rPr>
                <w:rFonts w:ascii="Times New Roman" w:hAnsi="Times New Roman" w:cs="Times New Roman"/>
                <w:sz w:val="24"/>
                <w:szCs w:val="24"/>
              </w:rPr>
              <w:t>гривень.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1F580E" w:rsidP="003B09DE">
            <w:pPr>
              <w:widowControl w:val="0"/>
              <w:ind w:firstLine="601"/>
              <w:jc w:val="both"/>
              <w:rPr>
                <w:rFonts w:ascii="Times New Roman" w:hAnsi="Times New Roman" w:cs="Times New Roman"/>
                <w:sz w:val="24"/>
                <w:szCs w:val="24"/>
              </w:rPr>
            </w:pPr>
            <w:r w:rsidRPr="001F580E">
              <w:rPr>
                <w:rFonts w:ascii="Times New Roman" w:hAnsi="Times New Roman" w:cs="Times New Roman"/>
                <w:sz w:val="24"/>
                <w:szCs w:val="24"/>
              </w:rPr>
              <w:t>3. Замовник вносить плату</w:t>
            </w:r>
            <w:r>
              <w:rPr>
                <w:rFonts w:ascii="Times New Roman" w:hAnsi="Times New Roman" w:cs="Times New Roman"/>
                <w:sz w:val="24"/>
                <w:szCs w:val="24"/>
              </w:rPr>
              <w:t xml:space="preserve"> </w:t>
            </w:r>
            <w:r w:rsidRPr="001F580E">
              <w:rPr>
                <w:rFonts w:ascii="Times New Roman" w:hAnsi="Times New Roman" w:cs="Times New Roman"/>
                <w:i/>
                <w:sz w:val="24"/>
                <w:szCs w:val="24"/>
              </w:rPr>
              <w:t xml:space="preserve">одноразово або щороку або </w:t>
            </w:r>
            <w:proofErr w:type="spellStart"/>
            <w:r w:rsidRPr="001F580E">
              <w:rPr>
                <w:rFonts w:ascii="Times New Roman" w:hAnsi="Times New Roman" w:cs="Times New Roman"/>
                <w:i/>
                <w:sz w:val="24"/>
                <w:szCs w:val="24"/>
              </w:rPr>
              <w:t>щосеместрово</w:t>
            </w:r>
            <w:proofErr w:type="spellEnd"/>
            <w:r w:rsidRPr="001F580E">
              <w:rPr>
                <w:rFonts w:ascii="Times New Roman" w:hAnsi="Times New Roman" w:cs="Times New Roman"/>
                <w:i/>
                <w:sz w:val="24"/>
                <w:szCs w:val="24"/>
              </w:rPr>
              <w:t xml:space="preserve"> або щомісяця</w:t>
            </w:r>
            <w:r w:rsidRPr="001F580E">
              <w:rPr>
                <w:rFonts w:ascii="Times New Roman" w:hAnsi="Times New Roman" w:cs="Times New Roman"/>
                <w:sz w:val="24"/>
                <w:szCs w:val="24"/>
              </w:rPr>
              <w:t xml:space="preserve"> не пізніше ніж</w:t>
            </w:r>
            <w:r>
              <w:rPr>
                <w:rFonts w:ascii="Times New Roman" w:hAnsi="Times New Roman" w:cs="Times New Roman"/>
                <w:sz w:val="24"/>
                <w:szCs w:val="24"/>
              </w:rPr>
              <w:t xml:space="preserve"> </w:t>
            </w:r>
            <w:r w:rsidRPr="001F580E">
              <w:rPr>
                <w:rFonts w:ascii="Times New Roman" w:hAnsi="Times New Roman" w:cs="Times New Roman"/>
                <w:i/>
                <w:sz w:val="24"/>
                <w:szCs w:val="24"/>
              </w:rPr>
              <w:t>день, місяць, рік</w:t>
            </w:r>
            <w:r>
              <w:rPr>
                <w:rFonts w:ascii="Times New Roman" w:hAnsi="Times New Roman" w:cs="Times New Roman"/>
                <w:i/>
                <w:sz w:val="24"/>
                <w:szCs w:val="24"/>
              </w:rPr>
              <w:t>.</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4. Замовник здійснює оплату у готівковій або безготівковій формі за власним вибором.</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5. Днем здійснення оплати вважається:</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1) при готівковій формі оплати – день внесення грошей у касу Закладу;</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2) при безготівковій формі оплати – день зарахування коштів на поточний рахунок Закладу.</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C45918" w:rsidTr="00AF0213">
        <w:tc>
          <w:tcPr>
            <w:tcW w:w="7563" w:type="dxa"/>
          </w:tcPr>
          <w:p w:rsidR="00376FEE" w:rsidRPr="00C45918" w:rsidRDefault="00C45918" w:rsidP="00C45918">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6. Якщо отримана Закладом сума коштів перевищує розмір оплати за надання освітньої послуги за визначений період, різниця зараховується як оплата за наступний період надання освітньої послуги, а якщо сплачена сума є недостатньою – різниця кваліфікується як недоплата і повинна бути сплачена Замовником.</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B09DE"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7. У разі наявності боргу по пені, що нараховується згідно з пунктом 3 розділу ІV цього договору, Заклад вираховує зі сплаченої суми борг по пені, а залишок зараховує як оплату за надання освітньої послуги.</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C45918" w:rsidTr="00AF0213">
        <w:tc>
          <w:tcPr>
            <w:tcW w:w="7563" w:type="dxa"/>
          </w:tcPr>
          <w:p w:rsidR="00376FEE" w:rsidRPr="00C45918" w:rsidRDefault="00C45918" w:rsidP="00C45918">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lastRenderedPageBreak/>
              <w:t>8. У випадку надання Здобувачу академічної відпустки розмір оплати за надання освітньої послуги, після завершення її строку, встановлюється на рівні розміру оплати за надання освітньої послуги року навчання, з якого Здобувач продовжує навчання.</w:t>
            </w:r>
          </w:p>
        </w:tc>
        <w:tc>
          <w:tcPr>
            <w:tcW w:w="7563" w:type="dxa"/>
          </w:tcPr>
          <w:p w:rsidR="00376FEE" w:rsidRPr="00C45918" w:rsidRDefault="00376FEE" w:rsidP="00C45918">
            <w:pPr>
              <w:widowControl w:val="0"/>
              <w:ind w:firstLine="601"/>
              <w:jc w:val="both"/>
              <w:rPr>
                <w:rFonts w:ascii="Times New Roman" w:hAnsi="Times New Roman" w:cs="Times New Roman"/>
                <w:sz w:val="24"/>
                <w:szCs w:val="24"/>
              </w:rPr>
            </w:pPr>
          </w:p>
        </w:tc>
      </w:tr>
      <w:tr w:rsidR="003A0217" w:rsidRPr="003A0217" w:rsidTr="00AF0213">
        <w:tc>
          <w:tcPr>
            <w:tcW w:w="7563" w:type="dxa"/>
          </w:tcPr>
          <w:p w:rsidR="003A0217" w:rsidRPr="003A0217" w:rsidRDefault="00027492" w:rsidP="003B09DE">
            <w:pPr>
              <w:widowControl w:val="0"/>
              <w:ind w:firstLine="601"/>
              <w:jc w:val="both"/>
              <w:rPr>
                <w:rFonts w:ascii="Times New Roman" w:hAnsi="Times New Roman" w:cs="Times New Roman"/>
                <w:sz w:val="24"/>
                <w:szCs w:val="24"/>
              </w:rPr>
            </w:pPr>
            <w:r w:rsidRPr="00027492">
              <w:rPr>
                <w:rFonts w:ascii="Times New Roman" w:hAnsi="Times New Roman" w:cs="Times New Roman"/>
                <w:sz w:val="24"/>
                <w:szCs w:val="24"/>
              </w:rPr>
              <w:t>9. У разі дострокового припинення (розірвання) цього договору кошти, що були внесені Замовником як плата за надання освітньої послуги, повертаються йому протягом п’яти банківських днів в обсязі оплати частини послуги, не наданої Здобувачу на дату розірвання цього договору.</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3A0217" w:rsidRPr="00027492" w:rsidTr="00AF0213">
        <w:tc>
          <w:tcPr>
            <w:tcW w:w="7563" w:type="dxa"/>
          </w:tcPr>
          <w:p w:rsidR="00027492" w:rsidRPr="00027492" w:rsidRDefault="00027492" w:rsidP="00027492">
            <w:pPr>
              <w:pStyle w:val="a5"/>
              <w:spacing w:before="0"/>
              <w:ind w:firstLine="0"/>
              <w:jc w:val="center"/>
              <w:rPr>
                <w:rFonts w:ascii="Times New Roman" w:hAnsi="Times New Roman"/>
                <w:b/>
                <w:sz w:val="24"/>
                <w:szCs w:val="28"/>
              </w:rPr>
            </w:pPr>
            <w:r w:rsidRPr="00027492">
              <w:rPr>
                <w:rFonts w:ascii="Times New Roman" w:hAnsi="Times New Roman"/>
                <w:b/>
                <w:sz w:val="24"/>
                <w:szCs w:val="28"/>
              </w:rPr>
              <w:t>ІV. Відповідальність сторін за невиконання</w:t>
            </w:r>
          </w:p>
          <w:p w:rsidR="003A0217" w:rsidRPr="00027492" w:rsidRDefault="00027492" w:rsidP="00027492">
            <w:pPr>
              <w:pStyle w:val="a5"/>
              <w:spacing w:before="0"/>
              <w:ind w:firstLine="0"/>
              <w:jc w:val="center"/>
              <w:rPr>
                <w:rFonts w:ascii="Times New Roman" w:hAnsi="Times New Roman"/>
                <w:b/>
                <w:sz w:val="24"/>
                <w:szCs w:val="28"/>
              </w:rPr>
            </w:pPr>
            <w:r w:rsidRPr="00027492">
              <w:rPr>
                <w:rFonts w:ascii="Times New Roman" w:hAnsi="Times New Roman"/>
                <w:b/>
                <w:sz w:val="24"/>
                <w:szCs w:val="28"/>
              </w:rPr>
              <w:t>або неналежне виконання зобов’язань</w:t>
            </w:r>
          </w:p>
        </w:tc>
        <w:tc>
          <w:tcPr>
            <w:tcW w:w="7563" w:type="dxa"/>
          </w:tcPr>
          <w:p w:rsidR="003A0217" w:rsidRPr="00027492" w:rsidRDefault="003A0217" w:rsidP="00027492">
            <w:pPr>
              <w:pStyle w:val="a5"/>
              <w:spacing w:before="0"/>
              <w:ind w:firstLine="0"/>
              <w:jc w:val="center"/>
              <w:rPr>
                <w:rFonts w:ascii="Times New Roman" w:hAnsi="Times New Roman"/>
                <w:b/>
                <w:sz w:val="24"/>
                <w:szCs w:val="28"/>
              </w:rPr>
            </w:pPr>
          </w:p>
        </w:tc>
      </w:tr>
      <w:tr w:rsidR="003A0217" w:rsidRPr="003A0217" w:rsidTr="00AF0213">
        <w:tc>
          <w:tcPr>
            <w:tcW w:w="7563" w:type="dxa"/>
          </w:tcPr>
          <w:p w:rsidR="003A0217" w:rsidRPr="003A0217" w:rsidRDefault="00027492" w:rsidP="003B09DE">
            <w:pPr>
              <w:widowControl w:val="0"/>
              <w:ind w:firstLine="601"/>
              <w:jc w:val="both"/>
              <w:rPr>
                <w:rFonts w:ascii="Times New Roman" w:hAnsi="Times New Roman" w:cs="Times New Roman"/>
                <w:sz w:val="24"/>
                <w:szCs w:val="24"/>
              </w:rPr>
            </w:pPr>
            <w:r w:rsidRPr="00027492">
              <w:rPr>
                <w:rFonts w:ascii="Times New Roman" w:hAnsi="Times New Roman" w:cs="Times New Roman"/>
                <w:sz w:val="24"/>
                <w:szCs w:val="24"/>
              </w:rPr>
              <w:t>1. За невиконання або неналежне виконання зобов’язань за цим договором Сторони несуть відповідальність згідно із законом та умовами цього договору.</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3A0217" w:rsidRPr="003A0217" w:rsidTr="00AF0213">
        <w:tc>
          <w:tcPr>
            <w:tcW w:w="7563" w:type="dxa"/>
          </w:tcPr>
          <w:p w:rsidR="003A0217" w:rsidRPr="003A0217" w:rsidRDefault="00027492" w:rsidP="003B09DE">
            <w:pPr>
              <w:widowControl w:val="0"/>
              <w:ind w:firstLine="601"/>
              <w:jc w:val="both"/>
              <w:rPr>
                <w:rFonts w:ascii="Times New Roman" w:hAnsi="Times New Roman" w:cs="Times New Roman"/>
                <w:sz w:val="24"/>
                <w:szCs w:val="24"/>
              </w:rPr>
            </w:pPr>
            <w:r w:rsidRPr="00027492">
              <w:rPr>
                <w:rFonts w:ascii="Times New Roman" w:hAnsi="Times New Roman" w:cs="Times New Roman"/>
                <w:sz w:val="24"/>
                <w:szCs w:val="24"/>
              </w:rPr>
              <w:t>2. Сторони звільняються від відповідальності за порушення зобов’язань за цим договором, якщо порушення стали наслідком випадку або непереборної сили, зокрема: війни, військових дій, надзвичайного стану, блокади, пожежі, повені, землетрусу, карантину, актів та/або дій органів державної влади. При цьому термін виконання зобов’язань за цим договором подовжується на час дії зазначених обставин та їх наслідків.</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AA4AAC" w:rsidRPr="003A0217" w:rsidTr="00AF0213">
        <w:tc>
          <w:tcPr>
            <w:tcW w:w="7563" w:type="dxa"/>
          </w:tcPr>
          <w:p w:rsidR="00AA4AAC" w:rsidRPr="003A0217" w:rsidRDefault="00027492" w:rsidP="00027492">
            <w:pPr>
              <w:widowControl w:val="0"/>
              <w:ind w:firstLine="601"/>
              <w:jc w:val="both"/>
              <w:rPr>
                <w:rFonts w:ascii="Times New Roman" w:hAnsi="Times New Roman" w:cs="Times New Roman"/>
                <w:sz w:val="24"/>
                <w:szCs w:val="24"/>
              </w:rPr>
            </w:pPr>
            <w:r w:rsidRPr="00027492">
              <w:rPr>
                <w:rFonts w:ascii="Times New Roman" w:hAnsi="Times New Roman" w:cs="Times New Roman"/>
                <w:sz w:val="24"/>
                <w:szCs w:val="24"/>
              </w:rPr>
              <w:t>3 У випадку порушення Сторонами термінів / строків та порядку оплати за надання освітньої послуги (повернення оплати) на суми, які мають бути сплачені (повернуті), нараховується пеня за кожний день затримки оплати (повернення</w:t>
            </w:r>
            <w:r>
              <w:t xml:space="preserve"> </w:t>
            </w:r>
            <w:r w:rsidRPr="00027492">
              <w:rPr>
                <w:rFonts w:ascii="Times New Roman" w:hAnsi="Times New Roman" w:cs="Times New Roman"/>
                <w:sz w:val="24"/>
                <w:szCs w:val="24"/>
              </w:rPr>
              <w:t>оплати) у розмірі</w:t>
            </w:r>
            <w:r>
              <w:t xml:space="preserve"> </w:t>
            </w:r>
            <w:r w:rsidRPr="00027492">
              <w:rPr>
                <w:rFonts w:ascii="Times New Roman" w:hAnsi="Times New Roman" w:cs="Times New Roman"/>
                <w:i/>
                <w:sz w:val="24"/>
                <w:szCs w:val="24"/>
              </w:rPr>
              <w:t>кількість відсотків</w:t>
            </w:r>
            <w:r>
              <w:t xml:space="preserve"> </w:t>
            </w:r>
            <w:proofErr w:type="spellStart"/>
            <w:r w:rsidRPr="00027492">
              <w:rPr>
                <w:rFonts w:ascii="Times New Roman" w:hAnsi="Times New Roman" w:cs="Times New Roman"/>
                <w:sz w:val="24"/>
                <w:szCs w:val="24"/>
              </w:rPr>
              <w:t>відсотків</w:t>
            </w:r>
            <w:proofErr w:type="spellEnd"/>
            <w:r w:rsidRPr="00027492">
              <w:rPr>
                <w:rFonts w:ascii="Times New Roman" w:hAnsi="Times New Roman" w:cs="Times New Roman"/>
                <w:sz w:val="24"/>
                <w:szCs w:val="24"/>
              </w:rPr>
              <w:t xml:space="preserve"> від суми, яка має бути сплачена (повернута).</w:t>
            </w:r>
          </w:p>
        </w:tc>
        <w:tc>
          <w:tcPr>
            <w:tcW w:w="7563" w:type="dxa"/>
          </w:tcPr>
          <w:p w:rsidR="00AA4AAC" w:rsidRPr="003A0217" w:rsidRDefault="00AA4AAC" w:rsidP="003B09DE">
            <w:pPr>
              <w:widowControl w:val="0"/>
              <w:ind w:firstLine="601"/>
              <w:jc w:val="both"/>
              <w:rPr>
                <w:rFonts w:ascii="Times New Roman" w:hAnsi="Times New Roman" w:cs="Times New Roman"/>
                <w:sz w:val="24"/>
                <w:szCs w:val="24"/>
              </w:rPr>
            </w:pPr>
          </w:p>
        </w:tc>
      </w:tr>
      <w:tr w:rsidR="00967656" w:rsidRPr="00897C1D" w:rsidTr="00AF0213">
        <w:tc>
          <w:tcPr>
            <w:tcW w:w="7563" w:type="dxa"/>
          </w:tcPr>
          <w:p w:rsidR="00897C1D" w:rsidRPr="00897C1D" w:rsidRDefault="00897C1D" w:rsidP="00897C1D">
            <w:pPr>
              <w:pStyle w:val="a5"/>
              <w:spacing w:before="0"/>
              <w:ind w:firstLine="0"/>
              <w:jc w:val="center"/>
              <w:rPr>
                <w:rFonts w:ascii="Times New Roman" w:hAnsi="Times New Roman"/>
                <w:b/>
                <w:sz w:val="24"/>
                <w:szCs w:val="28"/>
              </w:rPr>
            </w:pPr>
            <w:r w:rsidRPr="00897C1D">
              <w:rPr>
                <w:rFonts w:ascii="Times New Roman" w:hAnsi="Times New Roman"/>
                <w:b/>
                <w:sz w:val="24"/>
                <w:szCs w:val="28"/>
              </w:rPr>
              <w:t>V. Строк дії договору, порядок внесення змін,</w:t>
            </w:r>
          </w:p>
          <w:p w:rsidR="00967656" w:rsidRPr="00897C1D" w:rsidRDefault="00897C1D" w:rsidP="00897C1D">
            <w:pPr>
              <w:pStyle w:val="a5"/>
              <w:spacing w:before="0"/>
              <w:ind w:firstLine="0"/>
              <w:jc w:val="center"/>
              <w:rPr>
                <w:rFonts w:ascii="Times New Roman" w:hAnsi="Times New Roman"/>
                <w:b/>
                <w:sz w:val="24"/>
                <w:szCs w:val="28"/>
              </w:rPr>
            </w:pPr>
            <w:r w:rsidRPr="00897C1D">
              <w:rPr>
                <w:rFonts w:ascii="Times New Roman" w:hAnsi="Times New Roman"/>
                <w:b/>
                <w:sz w:val="24"/>
                <w:szCs w:val="28"/>
              </w:rPr>
              <w:t>умови припинення та інші умови</w:t>
            </w:r>
          </w:p>
        </w:tc>
        <w:tc>
          <w:tcPr>
            <w:tcW w:w="7563" w:type="dxa"/>
          </w:tcPr>
          <w:p w:rsidR="00967656" w:rsidRPr="00897C1D" w:rsidRDefault="00967656" w:rsidP="00897C1D">
            <w:pPr>
              <w:pStyle w:val="a5"/>
              <w:spacing w:before="0"/>
              <w:ind w:firstLine="0"/>
              <w:jc w:val="center"/>
              <w:rPr>
                <w:rFonts w:ascii="Times New Roman" w:hAnsi="Times New Roman"/>
                <w:b/>
                <w:sz w:val="24"/>
                <w:szCs w:val="28"/>
              </w:rPr>
            </w:pPr>
          </w:p>
        </w:tc>
      </w:tr>
      <w:tr w:rsidR="00967656" w:rsidRPr="003A0217" w:rsidTr="00AF0213">
        <w:tc>
          <w:tcPr>
            <w:tcW w:w="7563" w:type="dxa"/>
          </w:tcPr>
          <w:p w:rsidR="00967656" w:rsidRPr="003A0217" w:rsidRDefault="00897C1D" w:rsidP="003B09DE">
            <w:pPr>
              <w:widowControl w:val="0"/>
              <w:ind w:firstLine="601"/>
              <w:jc w:val="both"/>
              <w:rPr>
                <w:rFonts w:ascii="Times New Roman" w:hAnsi="Times New Roman" w:cs="Times New Roman"/>
                <w:sz w:val="24"/>
                <w:szCs w:val="24"/>
              </w:rPr>
            </w:pPr>
            <w:r w:rsidRPr="00897C1D">
              <w:rPr>
                <w:rFonts w:ascii="Times New Roman" w:hAnsi="Times New Roman" w:cs="Times New Roman"/>
                <w:sz w:val="24"/>
                <w:szCs w:val="24"/>
              </w:rPr>
              <w:t>1. Договір набирає чинності з моменту його підписання Сторонами і діє протягом усього періоду надання освітньої послуги або до дня повного виконання Сторонами зобов’язань за цим договором.</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897C1D" w:rsidP="003B09DE">
            <w:pPr>
              <w:widowControl w:val="0"/>
              <w:ind w:firstLine="601"/>
              <w:jc w:val="both"/>
              <w:rPr>
                <w:rFonts w:ascii="Times New Roman" w:hAnsi="Times New Roman" w:cs="Times New Roman"/>
                <w:sz w:val="24"/>
                <w:szCs w:val="24"/>
              </w:rPr>
            </w:pPr>
            <w:r w:rsidRPr="00897C1D">
              <w:rPr>
                <w:rFonts w:ascii="Times New Roman" w:hAnsi="Times New Roman" w:cs="Times New Roman"/>
                <w:sz w:val="24"/>
                <w:szCs w:val="24"/>
              </w:rPr>
              <w:t>2. Зміни та доповнення до цього договору вносяться за згодою Сторін шляхом підписання додатків, які є невід’ємною частиною цього договору.</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lastRenderedPageBreak/>
              <w:t>3. Договір припиняється (розривається):</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1) виконанням зобов’язань Сторонами;</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2) за згодою Сторін;</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6B12F3" w:rsidRPr="003A0217" w:rsidTr="00AF0213">
        <w:tc>
          <w:tcPr>
            <w:tcW w:w="7563" w:type="dxa"/>
          </w:tcPr>
          <w:p w:rsidR="006B12F3"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3) у разі неможливості виконання Сторонами своїх зобов’язань у зв’язку з прийняттям нормативно-правових актів, що змінили умови, встановлені цим договором, і незгоди будь-якої із Сторін внести зміни до цього договору;</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3A0217" w:rsidTr="00AF0213">
        <w:tc>
          <w:tcPr>
            <w:tcW w:w="7563" w:type="dxa"/>
          </w:tcPr>
          <w:p w:rsidR="006B12F3"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4) у разі відрахування Здобувача з підстав інших, ніж вказані в підпунктах;</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4F789F" w:rsidTr="00AF0213">
        <w:tc>
          <w:tcPr>
            <w:tcW w:w="7563" w:type="dxa"/>
          </w:tcPr>
          <w:p w:rsidR="00162C00" w:rsidRPr="003A0217" w:rsidRDefault="00370597" w:rsidP="004F789F">
            <w:pPr>
              <w:widowControl w:val="0"/>
              <w:ind w:firstLine="601"/>
              <w:jc w:val="both"/>
              <w:rPr>
                <w:rFonts w:ascii="Times New Roman" w:hAnsi="Times New Roman" w:cs="Times New Roman"/>
                <w:sz w:val="24"/>
                <w:szCs w:val="24"/>
              </w:rPr>
            </w:pPr>
            <w:r w:rsidRPr="00370597">
              <w:rPr>
                <w:rFonts w:ascii="Times New Roman" w:hAnsi="Times New Roman" w:cs="Times New Roman"/>
                <w:sz w:val="24"/>
                <w:szCs w:val="24"/>
              </w:rPr>
              <w:t>5) у разі ліквідації юридичної особи – Замовника або Закладу, якщо не визначений правонаступник;</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4F789F" w:rsidTr="00AF0213">
        <w:tc>
          <w:tcPr>
            <w:tcW w:w="7563" w:type="dxa"/>
          </w:tcPr>
          <w:p w:rsidR="003D13F7" w:rsidRPr="003A0217" w:rsidRDefault="00370597" w:rsidP="004F789F">
            <w:pPr>
              <w:widowControl w:val="0"/>
              <w:ind w:firstLine="601"/>
              <w:jc w:val="both"/>
              <w:rPr>
                <w:rFonts w:ascii="Times New Roman" w:hAnsi="Times New Roman" w:cs="Times New Roman"/>
                <w:sz w:val="24"/>
                <w:szCs w:val="24"/>
              </w:rPr>
            </w:pPr>
            <w:r w:rsidRPr="00370597">
              <w:rPr>
                <w:rFonts w:ascii="Times New Roman" w:hAnsi="Times New Roman" w:cs="Times New Roman"/>
                <w:sz w:val="24"/>
                <w:szCs w:val="24"/>
              </w:rPr>
              <w:t>6) у разі відрахування Здобувача із Закладу;</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4F789F" w:rsidTr="00AF0213">
        <w:tc>
          <w:tcPr>
            <w:tcW w:w="7563" w:type="dxa"/>
          </w:tcPr>
          <w:p w:rsidR="003D13F7" w:rsidRPr="003A0217" w:rsidRDefault="00370597" w:rsidP="004F789F">
            <w:pPr>
              <w:widowControl w:val="0"/>
              <w:ind w:firstLine="601"/>
              <w:jc w:val="both"/>
              <w:rPr>
                <w:rFonts w:ascii="Times New Roman" w:hAnsi="Times New Roman" w:cs="Times New Roman"/>
                <w:sz w:val="24"/>
                <w:szCs w:val="24"/>
              </w:rPr>
            </w:pPr>
            <w:r w:rsidRPr="00370597">
              <w:rPr>
                <w:rFonts w:ascii="Times New Roman" w:hAnsi="Times New Roman" w:cs="Times New Roman"/>
                <w:sz w:val="24"/>
                <w:szCs w:val="24"/>
              </w:rPr>
              <w:t>7) за рішенням суду в разі порушення або невиконання однією із Сторін умов цього договору.</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967656" w:rsidRPr="004F789F" w:rsidTr="00AF0213">
        <w:tc>
          <w:tcPr>
            <w:tcW w:w="7563" w:type="dxa"/>
          </w:tcPr>
          <w:p w:rsidR="00302557" w:rsidRPr="003A0217" w:rsidRDefault="00B838B0" w:rsidP="004F789F">
            <w:pPr>
              <w:widowControl w:val="0"/>
              <w:ind w:firstLine="601"/>
              <w:jc w:val="both"/>
              <w:rPr>
                <w:rFonts w:ascii="Times New Roman" w:hAnsi="Times New Roman" w:cs="Times New Roman"/>
                <w:sz w:val="24"/>
                <w:szCs w:val="24"/>
              </w:rPr>
            </w:pPr>
            <w:r w:rsidRPr="00B838B0">
              <w:rPr>
                <w:rFonts w:ascii="Times New Roman" w:hAnsi="Times New Roman" w:cs="Times New Roman"/>
                <w:sz w:val="24"/>
                <w:szCs w:val="24"/>
              </w:rPr>
              <w:t>4. Дія цього договору зупиняється у випадку надання Здобувачу академічної відпустки згідно із законодавством на весь строк такої відпустки.</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2F2691" w:rsidRPr="004F789F" w:rsidTr="00AF0213">
        <w:tc>
          <w:tcPr>
            <w:tcW w:w="7563" w:type="dxa"/>
          </w:tcPr>
          <w:p w:rsidR="002F2691" w:rsidRPr="004F789F" w:rsidRDefault="00B838B0" w:rsidP="004F789F">
            <w:pPr>
              <w:widowControl w:val="0"/>
              <w:ind w:firstLine="601"/>
              <w:jc w:val="both"/>
              <w:rPr>
                <w:rFonts w:ascii="Times New Roman" w:hAnsi="Times New Roman" w:cs="Times New Roman"/>
                <w:sz w:val="24"/>
                <w:szCs w:val="24"/>
              </w:rPr>
            </w:pPr>
            <w:r w:rsidRPr="00B838B0">
              <w:rPr>
                <w:rFonts w:ascii="Times New Roman" w:hAnsi="Times New Roman" w:cs="Times New Roman"/>
                <w:sz w:val="24"/>
                <w:szCs w:val="24"/>
              </w:rPr>
              <w:t>5. Договір складений українською мовою у двох примірниках, що мають однакову юридичну силу, один з яких передається Замовнику, а другий зберігається у Закладі.</w:t>
            </w:r>
          </w:p>
        </w:tc>
        <w:tc>
          <w:tcPr>
            <w:tcW w:w="7563" w:type="dxa"/>
          </w:tcPr>
          <w:p w:rsidR="002F2691" w:rsidRPr="003A0217" w:rsidRDefault="002F2691" w:rsidP="003B09DE">
            <w:pPr>
              <w:widowControl w:val="0"/>
              <w:ind w:firstLine="601"/>
              <w:jc w:val="both"/>
              <w:rPr>
                <w:rFonts w:ascii="Times New Roman" w:hAnsi="Times New Roman" w:cs="Times New Roman"/>
                <w:sz w:val="24"/>
                <w:szCs w:val="24"/>
              </w:rPr>
            </w:pPr>
          </w:p>
        </w:tc>
      </w:tr>
      <w:tr w:rsidR="00B838B0" w:rsidRPr="004F789F" w:rsidTr="00AF0213">
        <w:tc>
          <w:tcPr>
            <w:tcW w:w="7563" w:type="dxa"/>
          </w:tcPr>
          <w:p w:rsidR="00B838B0" w:rsidRPr="00B838B0" w:rsidRDefault="00871A17" w:rsidP="004F789F">
            <w:pPr>
              <w:widowControl w:val="0"/>
              <w:ind w:firstLine="601"/>
              <w:jc w:val="both"/>
              <w:rPr>
                <w:rFonts w:ascii="Times New Roman" w:hAnsi="Times New Roman" w:cs="Times New Roman"/>
                <w:sz w:val="24"/>
                <w:szCs w:val="24"/>
              </w:rPr>
            </w:pPr>
            <w:r w:rsidRPr="00871A17">
              <w:rPr>
                <w:rFonts w:ascii="Times New Roman" w:hAnsi="Times New Roman" w:cs="Times New Roman"/>
                <w:sz w:val="24"/>
                <w:szCs w:val="24"/>
              </w:rPr>
              <w:t>6. З усіх питань, що стосуються цього договору, але прямо не врегульовані його положеннями, Сторони керуються законодавством.</w:t>
            </w:r>
          </w:p>
        </w:tc>
        <w:tc>
          <w:tcPr>
            <w:tcW w:w="7563" w:type="dxa"/>
          </w:tcPr>
          <w:p w:rsidR="00B838B0" w:rsidRPr="003A0217" w:rsidRDefault="00B838B0" w:rsidP="003B09DE">
            <w:pPr>
              <w:widowControl w:val="0"/>
              <w:ind w:firstLine="601"/>
              <w:jc w:val="both"/>
              <w:rPr>
                <w:rFonts w:ascii="Times New Roman" w:hAnsi="Times New Roman" w:cs="Times New Roman"/>
                <w:sz w:val="24"/>
                <w:szCs w:val="24"/>
              </w:rPr>
            </w:pPr>
          </w:p>
        </w:tc>
      </w:tr>
      <w:tr w:rsidR="00B838B0" w:rsidRPr="00871A17" w:rsidTr="00AF0213">
        <w:tc>
          <w:tcPr>
            <w:tcW w:w="7563" w:type="dxa"/>
          </w:tcPr>
          <w:p w:rsidR="00B838B0" w:rsidRPr="00871A17" w:rsidRDefault="00871A17" w:rsidP="00871A17">
            <w:pPr>
              <w:pStyle w:val="a5"/>
              <w:spacing w:before="0"/>
              <w:ind w:firstLine="0"/>
              <w:jc w:val="center"/>
              <w:rPr>
                <w:rFonts w:ascii="Times New Roman" w:hAnsi="Times New Roman"/>
                <w:b/>
                <w:sz w:val="24"/>
                <w:szCs w:val="28"/>
              </w:rPr>
            </w:pPr>
            <w:r w:rsidRPr="00871A17">
              <w:rPr>
                <w:rFonts w:ascii="Times New Roman" w:hAnsi="Times New Roman"/>
                <w:b/>
                <w:sz w:val="24"/>
                <w:szCs w:val="28"/>
              </w:rPr>
              <w:t>VI. Місцезнаходження та реквізити сторін</w:t>
            </w:r>
          </w:p>
        </w:tc>
        <w:tc>
          <w:tcPr>
            <w:tcW w:w="7563" w:type="dxa"/>
          </w:tcPr>
          <w:p w:rsidR="00B838B0" w:rsidRPr="00871A17" w:rsidRDefault="00B838B0" w:rsidP="00871A17">
            <w:pPr>
              <w:pStyle w:val="a5"/>
              <w:spacing w:before="0"/>
              <w:ind w:firstLine="0"/>
              <w:jc w:val="center"/>
              <w:rPr>
                <w:rFonts w:ascii="Times New Roman" w:hAnsi="Times New Roman"/>
                <w:b/>
                <w:sz w:val="24"/>
                <w:szCs w:val="28"/>
              </w:rPr>
            </w:pPr>
          </w:p>
        </w:tc>
      </w:tr>
      <w:tr w:rsidR="00B838B0" w:rsidRPr="004F789F" w:rsidTr="00AF0213">
        <w:tc>
          <w:tcPr>
            <w:tcW w:w="7563" w:type="dxa"/>
          </w:tcPr>
          <w:p w:rsidR="00B838B0" w:rsidRPr="00B838B0" w:rsidRDefault="00CC71F8" w:rsidP="004F789F">
            <w:pPr>
              <w:widowControl w:val="0"/>
              <w:ind w:firstLine="601"/>
              <w:jc w:val="both"/>
              <w:rPr>
                <w:rFonts w:ascii="Times New Roman" w:hAnsi="Times New Roman" w:cs="Times New Roman"/>
                <w:sz w:val="24"/>
                <w:szCs w:val="24"/>
              </w:rPr>
            </w:pPr>
            <w:r w:rsidRPr="00CC71F8">
              <w:rPr>
                <w:rFonts w:ascii="Times New Roman" w:hAnsi="Times New Roman" w:cs="Times New Roman"/>
                <w:sz w:val="24"/>
                <w:szCs w:val="24"/>
              </w:rPr>
              <w:t>1. Відомості про Заклад:</w:t>
            </w:r>
          </w:p>
        </w:tc>
        <w:tc>
          <w:tcPr>
            <w:tcW w:w="7563" w:type="dxa"/>
          </w:tcPr>
          <w:p w:rsidR="00B838B0" w:rsidRPr="003A0217" w:rsidRDefault="00B838B0" w:rsidP="003B09DE">
            <w:pPr>
              <w:widowControl w:val="0"/>
              <w:ind w:firstLine="601"/>
              <w:jc w:val="both"/>
              <w:rPr>
                <w:rFonts w:ascii="Times New Roman" w:hAnsi="Times New Roman" w:cs="Times New Roman"/>
                <w:sz w:val="24"/>
                <w:szCs w:val="24"/>
              </w:rPr>
            </w:pPr>
          </w:p>
        </w:tc>
      </w:tr>
      <w:tr w:rsidR="00C713BE" w:rsidRPr="004F789F" w:rsidTr="00AF0213">
        <w:tc>
          <w:tcPr>
            <w:tcW w:w="7563" w:type="dxa"/>
          </w:tcPr>
          <w:p w:rsidR="00C713BE" w:rsidRPr="00B838B0" w:rsidRDefault="00CC71F8" w:rsidP="00E35F4D">
            <w:pPr>
              <w:widowControl w:val="0"/>
              <w:jc w:val="both"/>
              <w:rPr>
                <w:rFonts w:ascii="Times New Roman" w:hAnsi="Times New Roman" w:cs="Times New Roman"/>
                <w:sz w:val="24"/>
                <w:szCs w:val="24"/>
              </w:rPr>
            </w:pPr>
            <w:r w:rsidRPr="00CC71F8">
              <w:rPr>
                <w:rFonts w:ascii="Times New Roman" w:hAnsi="Times New Roman" w:cs="Times New Roman"/>
                <w:sz w:val="24"/>
                <w:szCs w:val="24"/>
              </w:rPr>
              <w:t>повне найменування _______</w:t>
            </w:r>
            <w:r>
              <w:rPr>
                <w:rFonts w:ascii="Times New Roman" w:hAnsi="Times New Roman" w:cs="Times New Roman"/>
                <w:sz w:val="24"/>
                <w:szCs w:val="24"/>
              </w:rPr>
              <w:t>_____</w:t>
            </w:r>
          </w:p>
        </w:tc>
        <w:tc>
          <w:tcPr>
            <w:tcW w:w="7563" w:type="dxa"/>
          </w:tcPr>
          <w:p w:rsidR="00C713BE" w:rsidRPr="003A0217" w:rsidRDefault="00C713BE" w:rsidP="003B09DE">
            <w:pPr>
              <w:widowControl w:val="0"/>
              <w:ind w:firstLine="601"/>
              <w:jc w:val="both"/>
              <w:rPr>
                <w:rFonts w:ascii="Times New Roman" w:hAnsi="Times New Roman" w:cs="Times New Roman"/>
                <w:sz w:val="24"/>
                <w:szCs w:val="24"/>
              </w:rPr>
            </w:pPr>
          </w:p>
        </w:tc>
      </w:tr>
      <w:tr w:rsidR="00C713BE" w:rsidRPr="004F789F" w:rsidTr="00AF0213">
        <w:tc>
          <w:tcPr>
            <w:tcW w:w="7563" w:type="dxa"/>
          </w:tcPr>
          <w:p w:rsidR="00C713BE" w:rsidRPr="00B838B0" w:rsidRDefault="00CC71F8" w:rsidP="00E35F4D">
            <w:pPr>
              <w:widowControl w:val="0"/>
              <w:jc w:val="both"/>
              <w:rPr>
                <w:rFonts w:ascii="Times New Roman" w:hAnsi="Times New Roman" w:cs="Times New Roman"/>
                <w:sz w:val="24"/>
                <w:szCs w:val="24"/>
              </w:rPr>
            </w:pPr>
            <w:r w:rsidRPr="00CC71F8">
              <w:rPr>
                <w:rFonts w:ascii="Times New Roman" w:hAnsi="Times New Roman" w:cs="Times New Roman"/>
                <w:sz w:val="24"/>
                <w:szCs w:val="24"/>
              </w:rPr>
              <w:t>ідентифікаційний код юридичної особи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C713BE" w:rsidRPr="003A0217" w:rsidRDefault="00C713BE" w:rsidP="003B09DE">
            <w:pPr>
              <w:widowControl w:val="0"/>
              <w:ind w:firstLine="601"/>
              <w:jc w:val="both"/>
              <w:rPr>
                <w:rFonts w:ascii="Times New Roman" w:hAnsi="Times New Roman" w:cs="Times New Roman"/>
                <w:sz w:val="24"/>
                <w:szCs w:val="24"/>
              </w:rPr>
            </w:pPr>
          </w:p>
        </w:tc>
      </w:tr>
      <w:tr w:rsidR="00C713BE" w:rsidRPr="004F789F" w:rsidTr="00AF0213">
        <w:tc>
          <w:tcPr>
            <w:tcW w:w="7563" w:type="dxa"/>
          </w:tcPr>
          <w:p w:rsidR="00C713BE" w:rsidRPr="00B838B0" w:rsidRDefault="00CC71F8" w:rsidP="00E35F4D">
            <w:pPr>
              <w:widowControl w:val="0"/>
              <w:jc w:val="both"/>
              <w:rPr>
                <w:rFonts w:ascii="Times New Roman" w:hAnsi="Times New Roman" w:cs="Times New Roman"/>
                <w:sz w:val="24"/>
                <w:szCs w:val="24"/>
              </w:rPr>
            </w:pPr>
            <w:r w:rsidRPr="00CC71F8">
              <w:rPr>
                <w:rFonts w:ascii="Times New Roman" w:hAnsi="Times New Roman" w:cs="Times New Roman"/>
                <w:sz w:val="24"/>
                <w:szCs w:val="24"/>
              </w:rPr>
              <w:t>засоби зв’язку:</w:t>
            </w:r>
          </w:p>
        </w:tc>
        <w:tc>
          <w:tcPr>
            <w:tcW w:w="7563" w:type="dxa"/>
          </w:tcPr>
          <w:p w:rsidR="00C713BE" w:rsidRPr="003A0217" w:rsidRDefault="00C713BE" w:rsidP="003B09DE">
            <w:pPr>
              <w:widowControl w:val="0"/>
              <w:ind w:firstLine="601"/>
              <w:jc w:val="both"/>
              <w:rPr>
                <w:rFonts w:ascii="Times New Roman" w:hAnsi="Times New Roman" w:cs="Times New Roman"/>
                <w:sz w:val="24"/>
                <w:szCs w:val="24"/>
              </w:rPr>
            </w:pPr>
          </w:p>
        </w:tc>
      </w:tr>
      <w:tr w:rsidR="00C713BE" w:rsidRPr="004F789F" w:rsidTr="00AF0213">
        <w:tc>
          <w:tcPr>
            <w:tcW w:w="7563" w:type="dxa"/>
          </w:tcPr>
          <w:p w:rsidR="00C713BE" w:rsidRPr="00B838B0" w:rsidRDefault="00D4642A" w:rsidP="00E35F4D">
            <w:pPr>
              <w:widowControl w:val="0"/>
              <w:jc w:val="both"/>
              <w:rPr>
                <w:rFonts w:ascii="Times New Roman" w:hAnsi="Times New Roman" w:cs="Times New Roman"/>
                <w:sz w:val="24"/>
                <w:szCs w:val="24"/>
              </w:rPr>
            </w:pPr>
            <w:r>
              <w:rPr>
                <w:rFonts w:ascii="Times New Roman" w:hAnsi="Times New Roman" w:cs="Times New Roman"/>
                <w:sz w:val="24"/>
                <w:szCs w:val="24"/>
              </w:rPr>
              <w:t>т</w:t>
            </w:r>
            <w:r w:rsidRPr="00D4642A">
              <w:rPr>
                <w:rFonts w:ascii="Times New Roman" w:hAnsi="Times New Roman" w:cs="Times New Roman"/>
                <w:sz w:val="24"/>
                <w:szCs w:val="24"/>
              </w:rPr>
              <w:t>елефони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C713BE" w:rsidRPr="003A0217" w:rsidRDefault="00C713BE" w:rsidP="003B09DE">
            <w:pPr>
              <w:widowControl w:val="0"/>
              <w:ind w:firstLine="601"/>
              <w:jc w:val="both"/>
              <w:rPr>
                <w:rFonts w:ascii="Times New Roman" w:hAnsi="Times New Roman" w:cs="Times New Roman"/>
                <w:sz w:val="24"/>
                <w:szCs w:val="24"/>
              </w:rPr>
            </w:pPr>
          </w:p>
        </w:tc>
      </w:tr>
      <w:tr w:rsidR="00C713BE" w:rsidRPr="004F789F" w:rsidTr="00AF0213">
        <w:tc>
          <w:tcPr>
            <w:tcW w:w="7563" w:type="dxa"/>
          </w:tcPr>
          <w:p w:rsidR="00C713BE" w:rsidRPr="00B838B0" w:rsidRDefault="00D4642A" w:rsidP="00E35F4D">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електронна пошта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C713BE" w:rsidRPr="003A0217" w:rsidRDefault="00C713BE" w:rsidP="003B09DE">
            <w:pPr>
              <w:widowControl w:val="0"/>
              <w:ind w:firstLine="601"/>
              <w:jc w:val="both"/>
              <w:rPr>
                <w:rFonts w:ascii="Times New Roman" w:hAnsi="Times New Roman" w:cs="Times New Roman"/>
                <w:sz w:val="24"/>
                <w:szCs w:val="24"/>
              </w:rPr>
            </w:pPr>
          </w:p>
        </w:tc>
      </w:tr>
      <w:tr w:rsidR="00B838B0" w:rsidRPr="004F789F" w:rsidTr="00AF0213">
        <w:tc>
          <w:tcPr>
            <w:tcW w:w="7563" w:type="dxa"/>
          </w:tcPr>
          <w:p w:rsidR="00B838B0" w:rsidRPr="00B838B0" w:rsidRDefault="00E35F4D" w:rsidP="00E35F4D">
            <w:pPr>
              <w:widowControl w:val="0"/>
              <w:jc w:val="both"/>
              <w:rPr>
                <w:rFonts w:ascii="Times New Roman" w:hAnsi="Times New Roman" w:cs="Times New Roman"/>
                <w:sz w:val="24"/>
                <w:szCs w:val="24"/>
              </w:rPr>
            </w:pPr>
            <w:r w:rsidRPr="00E35F4D">
              <w:rPr>
                <w:rFonts w:ascii="Times New Roman" w:hAnsi="Times New Roman" w:cs="Times New Roman"/>
                <w:sz w:val="24"/>
                <w:szCs w:val="24"/>
              </w:rPr>
              <w:t xml:space="preserve">прізвище, ім’я та по батькові керівника Закладу </w:t>
            </w:r>
            <w:r w:rsidRPr="009C1F6F">
              <w:rPr>
                <w:rFonts w:ascii="Times New Roman" w:hAnsi="Times New Roman" w:cs="Times New Roman"/>
                <w:b/>
                <w:sz w:val="24"/>
                <w:szCs w:val="24"/>
              </w:rPr>
              <w:t>або</w:t>
            </w:r>
            <w:r w:rsidRPr="00E35F4D">
              <w:rPr>
                <w:rFonts w:ascii="Times New Roman" w:hAnsi="Times New Roman" w:cs="Times New Roman"/>
                <w:sz w:val="24"/>
                <w:szCs w:val="24"/>
              </w:rPr>
              <w:t xml:space="preserve"> уповноваженої особи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B838B0" w:rsidRPr="003A0217" w:rsidRDefault="00B838B0" w:rsidP="003B09DE">
            <w:pPr>
              <w:widowControl w:val="0"/>
              <w:ind w:firstLine="601"/>
              <w:jc w:val="both"/>
              <w:rPr>
                <w:rFonts w:ascii="Times New Roman" w:hAnsi="Times New Roman" w:cs="Times New Roman"/>
                <w:sz w:val="24"/>
                <w:szCs w:val="24"/>
              </w:rPr>
            </w:pPr>
          </w:p>
        </w:tc>
      </w:tr>
      <w:tr w:rsidR="00B838B0" w:rsidRPr="004F789F" w:rsidTr="00AF0213">
        <w:tc>
          <w:tcPr>
            <w:tcW w:w="7563" w:type="dxa"/>
          </w:tcPr>
          <w:p w:rsidR="00B838B0" w:rsidRPr="00B838B0" w:rsidRDefault="003D2E4B" w:rsidP="004F789F">
            <w:pPr>
              <w:widowControl w:val="0"/>
              <w:ind w:firstLine="601"/>
              <w:jc w:val="both"/>
              <w:rPr>
                <w:rFonts w:ascii="Times New Roman" w:hAnsi="Times New Roman" w:cs="Times New Roman"/>
                <w:sz w:val="24"/>
                <w:szCs w:val="24"/>
              </w:rPr>
            </w:pPr>
            <w:r w:rsidRPr="003D2E4B">
              <w:rPr>
                <w:rFonts w:ascii="Times New Roman" w:hAnsi="Times New Roman" w:cs="Times New Roman"/>
                <w:sz w:val="24"/>
                <w:szCs w:val="24"/>
              </w:rPr>
              <w:t>2. Відомості про Замовника:</w:t>
            </w:r>
          </w:p>
        </w:tc>
        <w:tc>
          <w:tcPr>
            <w:tcW w:w="7563" w:type="dxa"/>
          </w:tcPr>
          <w:p w:rsidR="00B838B0" w:rsidRPr="003A0217" w:rsidRDefault="00B838B0" w:rsidP="003B09DE">
            <w:pPr>
              <w:widowControl w:val="0"/>
              <w:ind w:firstLine="601"/>
              <w:jc w:val="both"/>
              <w:rPr>
                <w:rFonts w:ascii="Times New Roman" w:hAnsi="Times New Roman" w:cs="Times New Roman"/>
                <w:sz w:val="24"/>
                <w:szCs w:val="24"/>
              </w:rPr>
            </w:pPr>
          </w:p>
        </w:tc>
      </w:tr>
      <w:tr w:rsidR="00C713BE" w:rsidRPr="004F789F" w:rsidTr="00AF0213">
        <w:tc>
          <w:tcPr>
            <w:tcW w:w="7563" w:type="dxa"/>
          </w:tcPr>
          <w:p w:rsidR="00C713BE" w:rsidRPr="00B838B0" w:rsidRDefault="00B550EE" w:rsidP="00D61835">
            <w:pPr>
              <w:widowControl w:val="0"/>
              <w:jc w:val="both"/>
              <w:rPr>
                <w:rFonts w:ascii="Times New Roman" w:hAnsi="Times New Roman" w:cs="Times New Roman"/>
                <w:sz w:val="24"/>
                <w:szCs w:val="24"/>
              </w:rPr>
            </w:pPr>
            <w:r w:rsidRPr="00B550EE">
              <w:rPr>
                <w:rFonts w:ascii="Times New Roman" w:hAnsi="Times New Roman" w:cs="Times New Roman"/>
                <w:sz w:val="24"/>
                <w:szCs w:val="24"/>
              </w:rPr>
              <w:t>прізвище, ім’я та по батькові</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C713BE" w:rsidRPr="003A0217" w:rsidRDefault="00C713BE" w:rsidP="003B09DE">
            <w:pPr>
              <w:widowControl w:val="0"/>
              <w:ind w:firstLine="601"/>
              <w:jc w:val="both"/>
              <w:rPr>
                <w:rFonts w:ascii="Times New Roman" w:hAnsi="Times New Roman" w:cs="Times New Roman"/>
                <w:sz w:val="24"/>
                <w:szCs w:val="24"/>
              </w:rPr>
            </w:pPr>
          </w:p>
        </w:tc>
      </w:tr>
      <w:tr w:rsidR="00B550EE" w:rsidRPr="004F789F" w:rsidTr="00AF0213">
        <w:tc>
          <w:tcPr>
            <w:tcW w:w="7563" w:type="dxa"/>
          </w:tcPr>
          <w:p w:rsidR="00B550EE" w:rsidRPr="00B838B0" w:rsidRDefault="00B550EE" w:rsidP="00D61835">
            <w:pPr>
              <w:widowControl w:val="0"/>
              <w:jc w:val="both"/>
              <w:rPr>
                <w:rFonts w:ascii="Times New Roman" w:hAnsi="Times New Roman" w:cs="Times New Roman"/>
                <w:sz w:val="24"/>
                <w:szCs w:val="24"/>
              </w:rPr>
            </w:pPr>
            <w:r w:rsidRPr="00B550EE">
              <w:rPr>
                <w:rFonts w:ascii="Times New Roman" w:hAnsi="Times New Roman" w:cs="Times New Roman"/>
                <w:sz w:val="24"/>
                <w:szCs w:val="24"/>
              </w:rPr>
              <w:t>серія, номер паспорта, ким і коли виданий</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B550EE" w:rsidRPr="003A0217" w:rsidRDefault="00B550EE" w:rsidP="003B09DE">
            <w:pPr>
              <w:widowControl w:val="0"/>
              <w:ind w:firstLine="601"/>
              <w:jc w:val="both"/>
              <w:rPr>
                <w:rFonts w:ascii="Times New Roman" w:hAnsi="Times New Roman" w:cs="Times New Roman"/>
                <w:sz w:val="24"/>
                <w:szCs w:val="24"/>
              </w:rPr>
            </w:pPr>
          </w:p>
        </w:tc>
      </w:tr>
      <w:tr w:rsidR="00B550EE" w:rsidRPr="004F789F" w:rsidTr="00AF0213">
        <w:tc>
          <w:tcPr>
            <w:tcW w:w="7563" w:type="dxa"/>
          </w:tcPr>
          <w:p w:rsidR="00B550EE" w:rsidRPr="00B838B0" w:rsidRDefault="00B550EE" w:rsidP="00D61835">
            <w:pPr>
              <w:widowControl w:val="0"/>
              <w:jc w:val="both"/>
              <w:rPr>
                <w:rFonts w:ascii="Times New Roman" w:hAnsi="Times New Roman" w:cs="Times New Roman"/>
                <w:sz w:val="24"/>
                <w:szCs w:val="24"/>
              </w:rPr>
            </w:pPr>
            <w:r w:rsidRPr="00B550EE">
              <w:rPr>
                <w:rFonts w:ascii="Times New Roman" w:hAnsi="Times New Roman" w:cs="Times New Roman"/>
                <w:sz w:val="24"/>
                <w:szCs w:val="24"/>
              </w:rPr>
              <w:lastRenderedPageBreak/>
              <w:t>адреса проживання (реєстрації)</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B550EE" w:rsidRPr="003A0217" w:rsidRDefault="00B550EE" w:rsidP="003B09DE">
            <w:pPr>
              <w:widowControl w:val="0"/>
              <w:ind w:firstLine="601"/>
              <w:jc w:val="both"/>
              <w:rPr>
                <w:rFonts w:ascii="Times New Roman" w:hAnsi="Times New Roman" w:cs="Times New Roman"/>
                <w:sz w:val="24"/>
                <w:szCs w:val="24"/>
              </w:rPr>
            </w:pPr>
          </w:p>
        </w:tc>
      </w:tr>
      <w:tr w:rsidR="00B550EE" w:rsidRPr="004F789F" w:rsidTr="00AF0213">
        <w:tc>
          <w:tcPr>
            <w:tcW w:w="7563" w:type="dxa"/>
          </w:tcPr>
          <w:p w:rsidR="00B550EE" w:rsidRPr="00B838B0" w:rsidRDefault="00D61835" w:rsidP="00D61835">
            <w:pPr>
              <w:widowControl w:val="0"/>
              <w:jc w:val="both"/>
              <w:rPr>
                <w:rFonts w:ascii="Times New Roman" w:hAnsi="Times New Roman" w:cs="Times New Roman"/>
                <w:sz w:val="24"/>
                <w:szCs w:val="24"/>
              </w:rPr>
            </w:pPr>
            <w:r w:rsidRPr="00D61835">
              <w:rPr>
                <w:rFonts w:ascii="Times New Roman" w:hAnsi="Times New Roman" w:cs="Times New Roman"/>
                <w:sz w:val="24"/>
                <w:szCs w:val="24"/>
              </w:rPr>
              <w:t>реєстраційний номер облікової картки платника податків</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B550EE" w:rsidRPr="003A0217" w:rsidRDefault="00B550EE" w:rsidP="003B09DE">
            <w:pPr>
              <w:widowControl w:val="0"/>
              <w:ind w:firstLine="601"/>
              <w:jc w:val="both"/>
              <w:rPr>
                <w:rFonts w:ascii="Times New Roman" w:hAnsi="Times New Roman" w:cs="Times New Roman"/>
                <w:sz w:val="24"/>
                <w:szCs w:val="24"/>
              </w:rPr>
            </w:pPr>
          </w:p>
        </w:tc>
      </w:tr>
      <w:tr w:rsidR="00B550EE" w:rsidRPr="004F789F" w:rsidTr="00AF0213">
        <w:tc>
          <w:tcPr>
            <w:tcW w:w="7563" w:type="dxa"/>
          </w:tcPr>
          <w:p w:rsidR="00B550EE" w:rsidRPr="00B838B0" w:rsidRDefault="00D61835" w:rsidP="00D61835">
            <w:pPr>
              <w:widowControl w:val="0"/>
              <w:jc w:val="both"/>
              <w:rPr>
                <w:rFonts w:ascii="Times New Roman" w:hAnsi="Times New Roman" w:cs="Times New Roman"/>
                <w:sz w:val="24"/>
                <w:szCs w:val="24"/>
              </w:rPr>
            </w:pPr>
            <w:r w:rsidRPr="00D61835">
              <w:rPr>
                <w:rFonts w:ascii="Times New Roman" w:hAnsi="Times New Roman" w:cs="Times New Roman"/>
                <w:sz w:val="24"/>
                <w:szCs w:val="24"/>
              </w:rPr>
              <w:t>номер мобільного телефону</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B550EE" w:rsidRPr="003A0217" w:rsidRDefault="00B550EE" w:rsidP="003B09DE">
            <w:pPr>
              <w:widowControl w:val="0"/>
              <w:ind w:firstLine="601"/>
              <w:jc w:val="both"/>
              <w:rPr>
                <w:rFonts w:ascii="Times New Roman" w:hAnsi="Times New Roman" w:cs="Times New Roman"/>
                <w:sz w:val="24"/>
                <w:szCs w:val="24"/>
              </w:rPr>
            </w:pPr>
          </w:p>
        </w:tc>
      </w:tr>
      <w:tr w:rsidR="003D2E4B" w:rsidRPr="004F789F" w:rsidTr="00AF0213">
        <w:tc>
          <w:tcPr>
            <w:tcW w:w="7563" w:type="dxa"/>
          </w:tcPr>
          <w:p w:rsidR="003D2E4B" w:rsidRPr="001D7009" w:rsidRDefault="001D7009" w:rsidP="004F789F">
            <w:pPr>
              <w:widowControl w:val="0"/>
              <w:ind w:firstLine="601"/>
              <w:jc w:val="both"/>
              <w:rPr>
                <w:rFonts w:ascii="Times New Roman" w:hAnsi="Times New Roman" w:cs="Times New Roman"/>
                <w:b/>
                <w:i/>
                <w:sz w:val="24"/>
                <w:szCs w:val="24"/>
              </w:rPr>
            </w:pPr>
            <w:r w:rsidRPr="001D7009">
              <w:rPr>
                <w:rFonts w:ascii="Times New Roman" w:hAnsi="Times New Roman" w:cs="Times New Roman"/>
                <w:b/>
                <w:i/>
                <w:sz w:val="24"/>
                <w:szCs w:val="24"/>
              </w:rPr>
              <w:t>або*</w:t>
            </w:r>
          </w:p>
        </w:tc>
        <w:tc>
          <w:tcPr>
            <w:tcW w:w="7563" w:type="dxa"/>
          </w:tcPr>
          <w:p w:rsidR="003D2E4B" w:rsidRPr="003A0217" w:rsidRDefault="003D2E4B" w:rsidP="003B09DE">
            <w:pPr>
              <w:widowControl w:val="0"/>
              <w:ind w:firstLine="601"/>
              <w:jc w:val="both"/>
              <w:rPr>
                <w:rFonts w:ascii="Times New Roman" w:hAnsi="Times New Roman" w:cs="Times New Roman"/>
                <w:sz w:val="24"/>
                <w:szCs w:val="24"/>
              </w:rPr>
            </w:pPr>
          </w:p>
        </w:tc>
      </w:tr>
      <w:tr w:rsidR="000451ED" w:rsidRPr="003F1525" w:rsidTr="00AF0213">
        <w:tc>
          <w:tcPr>
            <w:tcW w:w="7563" w:type="dxa"/>
          </w:tcPr>
          <w:p w:rsidR="000451ED" w:rsidRPr="00B838B0" w:rsidRDefault="000451ED" w:rsidP="000451ED">
            <w:pPr>
              <w:widowControl w:val="0"/>
              <w:jc w:val="both"/>
              <w:rPr>
                <w:rFonts w:ascii="Times New Roman" w:hAnsi="Times New Roman" w:cs="Times New Roman"/>
                <w:sz w:val="24"/>
                <w:szCs w:val="24"/>
              </w:rPr>
            </w:pPr>
            <w:r w:rsidRPr="00CC71F8">
              <w:rPr>
                <w:rFonts w:ascii="Times New Roman" w:hAnsi="Times New Roman" w:cs="Times New Roman"/>
                <w:sz w:val="24"/>
                <w:szCs w:val="24"/>
              </w:rPr>
              <w:t>повне найменування _______</w:t>
            </w:r>
            <w:r>
              <w:rPr>
                <w:rFonts w:ascii="Times New Roman" w:hAnsi="Times New Roman" w:cs="Times New Roman"/>
                <w:sz w:val="24"/>
                <w:szCs w:val="24"/>
              </w:rPr>
              <w:t>_____</w:t>
            </w:r>
          </w:p>
        </w:tc>
        <w:tc>
          <w:tcPr>
            <w:tcW w:w="7563" w:type="dxa"/>
          </w:tcPr>
          <w:p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rsidTr="00AF0213">
        <w:tc>
          <w:tcPr>
            <w:tcW w:w="7563" w:type="dxa"/>
          </w:tcPr>
          <w:p w:rsidR="000451ED" w:rsidRPr="00B838B0" w:rsidRDefault="000451ED" w:rsidP="000451ED">
            <w:pPr>
              <w:widowControl w:val="0"/>
              <w:jc w:val="both"/>
              <w:rPr>
                <w:rFonts w:ascii="Times New Roman" w:hAnsi="Times New Roman" w:cs="Times New Roman"/>
                <w:sz w:val="24"/>
                <w:szCs w:val="24"/>
              </w:rPr>
            </w:pPr>
            <w:r w:rsidRPr="00CC71F8">
              <w:rPr>
                <w:rFonts w:ascii="Times New Roman" w:hAnsi="Times New Roman" w:cs="Times New Roman"/>
                <w:sz w:val="24"/>
                <w:szCs w:val="24"/>
              </w:rPr>
              <w:t>ідентифікаційний код юридичної особи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rsidTr="00AF0213">
        <w:tc>
          <w:tcPr>
            <w:tcW w:w="7563" w:type="dxa"/>
          </w:tcPr>
          <w:p w:rsidR="000451ED" w:rsidRPr="00B838B0" w:rsidRDefault="000451ED" w:rsidP="000451ED">
            <w:pPr>
              <w:widowControl w:val="0"/>
              <w:jc w:val="both"/>
              <w:rPr>
                <w:rFonts w:ascii="Times New Roman" w:hAnsi="Times New Roman" w:cs="Times New Roman"/>
                <w:sz w:val="24"/>
                <w:szCs w:val="24"/>
              </w:rPr>
            </w:pPr>
            <w:r w:rsidRPr="00CC71F8">
              <w:rPr>
                <w:rFonts w:ascii="Times New Roman" w:hAnsi="Times New Roman" w:cs="Times New Roman"/>
                <w:sz w:val="24"/>
                <w:szCs w:val="24"/>
              </w:rPr>
              <w:t>засоби зв’язку:</w:t>
            </w:r>
          </w:p>
        </w:tc>
        <w:tc>
          <w:tcPr>
            <w:tcW w:w="7563" w:type="dxa"/>
          </w:tcPr>
          <w:p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rsidTr="00AF0213">
        <w:tc>
          <w:tcPr>
            <w:tcW w:w="7563" w:type="dxa"/>
          </w:tcPr>
          <w:p w:rsidR="000451ED" w:rsidRPr="00B838B0" w:rsidRDefault="000451ED" w:rsidP="000451ED">
            <w:pPr>
              <w:widowControl w:val="0"/>
              <w:jc w:val="both"/>
              <w:rPr>
                <w:rFonts w:ascii="Times New Roman" w:hAnsi="Times New Roman" w:cs="Times New Roman"/>
                <w:sz w:val="24"/>
                <w:szCs w:val="24"/>
              </w:rPr>
            </w:pPr>
            <w:r>
              <w:rPr>
                <w:rFonts w:ascii="Times New Roman" w:hAnsi="Times New Roman" w:cs="Times New Roman"/>
                <w:sz w:val="24"/>
                <w:szCs w:val="24"/>
              </w:rPr>
              <w:t>т</w:t>
            </w:r>
            <w:r w:rsidRPr="00D4642A">
              <w:rPr>
                <w:rFonts w:ascii="Times New Roman" w:hAnsi="Times New Roman" w:cs="Times New Roman"/>
                <w:sz w:val="24"/>
                <w:szCs w:val="24"/>
              </w:rPr>
              <w:t>елефони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rsidTr="00AF0213">
        <w:tc>
          <w:tcPr>
            <w:tcW w:w="7563" w:type="dxa"/>
          </w:tcPr>
          <w:p w:rsidR="000451ED" w:rsidRPr="00B838B0" w:rsidRDefault="000451ED" w:rsidP="000451ED">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електронна пошта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rsidTr="00AF0213">
        <w:tc>
          <w:tcPr>
            <w:tcW w:w="7563" w:type="dxa"/>
          </w:tcPr>
          <w:p w:rsidR="000451ED" w:rsidRPr="00B838B0" w:rsidRDefault="000451ED" w:rsidP="000451ED">
            <w:pPr>
              <w:widowControl w:val="0"/>
              <w:jc w:val="both"/>
              <w:rPr>
                <w:rFonts w:ascii="Times New Roman" w:hAnsi="Times New Roman" w:cs="Times New Roman"/>
                <w:sz w:val="24"/>
                <w:szCs w:val="24"/>
              </w:rPr>
            </w:pPr>
            <w:r w:rsidRPr="00E35F4D">
              <w:rPr>
                <w:rFonts w:ascii="Times New Roman" w:hAnsi="Times New Roman" w:cs="Times New Roman"/>
                <w:sz w:val="24"/>
                <w:szCs w:val="24"/>
              </w:rPr>
              <w:t xml:space="preserve">прізвище, ім’я та по батькові керівника Закладу </w:t>
            </w:r>
            <w:r w:rsidRPr="009C1F6F">
              <w:rPr>
                <w:rFonts w:ascii="Times New Roman" w:hAnsi="Times New Roman" w:cs="Times New Roman"/>
                <w:b/>
                <w:sz w:val="24"/>
                <w:szCs w:val="24"/>
              </w:rPr>
              <w:t>або</w:t>
            </w:r>
            <w:r w:rsidRPr="00E35F4D">
              <w:rPr>
                <w:rFonts w:ascii="Times New Roman" w:hAnsi="Times New Roman" w:cs="Times New Roman"/>
                <w:sz w:val="24"/>
                <w:szCs w:val="24"/>
              </w:rPr>
              <w:t xml:space="preserve"> уповноваженої особи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0451ED" w:rsidRPr="003F1525" w:rsidRDefault="000451ED" w:rsidP="000451ED">
            <w:pPr>
              <w:widowControl w:val="0"/>
              <w:ind w:firstLine="601"/>
              <w:jc w:val="both"/>
              <w:rPr>
                <w:rFonts w:ascii="Times New Roman" w:hAnsi="Times New Roman" w:cs="Times New Roman"/>
                <w:sz w:val="24"/>
                <w:szCs w:val="24"/>
              </w:rPr>
            </w:pPr>
          </w:p>
        </w:tc>
      </w:tr>
      <w:tr w:rsidR="003F1525" w:rsidRPr="003F1525" w:rsidTr="00AF0213">
        <w:tc>
          <w:tcPr>
            <w:tcW w:w="7563" w:type="dxa"/>
          </w:tcPr>
          <w:p w:rsidR="003F1525" w:rsidRPr="003F1525" w:rsidRDefault="00737191" w:rsidP="004F789F">
            <w:pPr>
              <w:widowControl w:val="0"/>
              <w:ind w:firstLine="601"/>
              <w:jc w:val="both"/>
              <w:rPr>
                <w:rFonts w:ascii="Times New Roman" w:hAnsi="Times New Roman" w:cs="Times New Roman"/>
                <w:sz w:val="24"/>
                <w:szCs w:val="24"/>
              </w:rPr>
            </w:pPr>
            <w:r w:rsidRPr="00737191">
              <w:rPr>
                <w:rFonts w:ascii="Times New Roman" w:hAnsi="Times New Roman" w:cs="Times New Roman"/>
                <w:sz w:val="24"/>
                <w:szCs w:val="24"/>
              </w:rPr>
              <w:t>2. Відомості про Здобувача:</w:t>
            </w:r>
          </w:p>
        </w:tc>
        <w:tc>
          <w:tcPr>
            <w:tcW w:w="7563" w:type="dxa"/>
          </w:tcPr>
          <w:p w:rsidR="003F1525" w:rsidRPr="003F1525" w:rsidRDefault="003F1525" w:rsidP="003B09DE">
            <w:pPr>
              <w:widowControl w:val="0"/>
              <w:ind w:firstLine="601"/>
              <w:jc w:val="both"/>
              <w:rPr>
                <w:rFonts w:ascii="Times New Roman" w:hAnsi="Times New Roman" w:cs="Times New Roman"/>
                <w:sz w:val="24"/>
                <w:szCs w:val="24"/>
              </w:rPr>
            </w:pPr>
          </w:p>
        </w:tc>
      </w:tr>
      <w:tr w:rsidR="003F1525" w:rsidRPr="003F1525" w:rsidTr="00AF0213">
        <w:tc>
          <w:tcPr>
            <w:tcW w:w="7563" w:type="dxa"/>
          </w:tcPr>
          <w:p w:rsidR="003F1525" w:rsidRPr="003F1525" w:rsidRDefault="002575CB" w:rsidP="002575CB">
            <w:pPr>
              <w:widowControl w:val="0"/>
              <w:jc w:val="both"/>
              <w:rPr>
                <w:rFonts w:ascii="Times New Roman" w:hAnsi="Times New Roman" w:cs="Times New Roman"/>
                <w:sz w:val="24"/>
                <w:szCs w:val="24"/>
              </w:rPr>
            </w:pPr>
            <w:r w:rsidRPr="002575CB">
              <w:rPr>
                <w:rFonts w:ascii="Times New Roman" w:hAnsi="Times New Roman" w:cs="Times New Roman"/>
                <w:sz w:val="24"/>
                <w:szCs w:val="24"/>
              </w:rPr>
              <w:t>прізвище, ім’я та по батькові</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3F1525" w:rsidRPr="003F1525" w:rsidRDefault="003F1525" w:rsidP="003B09DE">
            <w:pPr>
              <w:widowControl w:val="0"/>
              <w:ind w:firstLine="601"/>
              <w:jc w:val="both"/>
              <w:rPr>
                <w:rFonts w:ascii="Times New Roman" w:hAnsi="Times New Roman" w:cs="Times New Roman"/>
                <w:sz w:val="24"/>
                <w:szCs w:val="24"/>
              </w:rPr>
            </w:pPr>
          </w:p>
        </w:tc>
      </w:tr>
      <w:tr w:rsidR="003F1525" w:rsidRPr="003F1525" w:rsidTr="00AF0213">
        <w:tc>
          <w:tcPr>
            <w:tcW w:w="7563" w:type="dxa"/>
          </w:tcPr>
          <w:p w:rsidR="003F1525" w:rsidRDefault="003F1525" w:rsidP="002575CB">
            <w:pPr>
              <w:widowControl w:val="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3669"/>
            </w:tblGrid>
            <w:tr w:rsidR="002575CB" w:rsidTr="00AF40D8">
              <w:tc>
                <w:tcPr>
                  <w:tcW w:w="3668" w:type="dxa"/>
                </w:tcPr>
                <w:p w:rsidR="002575CB" w:rsidRDefault="002575CB" w:rsidP="002575CB">
                  <w:pPr>
                    <w:widowControl w:val="0"/>
                    <w:jc w:val="center"/>
                    <w:rPr>
                      <w:rFonts w:ascii="Times New Roman" w:hAnsi="Times New Roman"/>
                      <w:sz w:val="28"/>
                      <w:szCs w:val="28"/>
                    </w:rPr>
                  </w:pPr>
                  <w:r w:rsidRPr="00135FA1">
                    <w:rPr>
                      <w:rFonts w:ascii="Times New Roman" w:hAnsi="Times New Roman"/>
                      <w:sz w:val="28"/>
                      <w:szCs w:val="28"/>
                    </w:rPr>
                    <w:t>Заклад</w:t>
                  </w:r>
                </w:p>
                <w:p w:rsidR="002575CB" w:rsidRDefault="002575CB" w:rsidP="002575CB">
                  <w:pPr>
                    <w:widowControl w:val="0"/>
                    <w:jc w:val="both"/>
                    <w:rPr>
                      <w:rFonts w:ascii="Times New Roman" w:hAnsi="Times New Roman"/>
                      <w:sz w:val="28"/>
                      <w:szCs w:val="28"/>
                    </w:rPr>
                  </w:pPr>
                </w:p>
                <w:p w:rsidR="002575CB" w:rsidRPr="00135FA1" w:rsidRDefault="002575CB" w:rsidP="002575CB">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rsidR="002575CB" w:rsidRDefault="002575CB" w:rsidP="002575CB">
                  <w:pPr>
                    <w:widowControl w:val="0"/>
                    <w:jc w:val="both"/>
                    <w:rPr>
                      <w:rFonts w:ascii="Times New Roman" w:hAnsi="Times New Roman"/>
                      <w:sz w:val="18"/>
                      <w:szCs w:val="18"/>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p w:rsidR="002575CB" w:rsidRDefault="002575CB" w:rsidP="002575CB">
                  <w:pPr>
                    <w:widowControl w:val="0"/>
                    <w:jc w:val="both"/>
                    <w:rPr>
                      <w:rFonts w:ascii="Times New Roman" w:hAnsi="Times New Roman"/>
                      <w:sz w:val="18"/>
                      <w:szCs w:val="18"/>
                    </w:rPr>
                  </w:pPr>
                </w:p>
                <w:p w:rsidR="002575CB" w:rsidRDefault="002575CB" w:rsidP="002575CB">
                  <w:pPr>
                    <w:widowControl w:val="0"/>
                    <w:jc w:val="both"/>
                    <w:rPr>
                      <w:rFonts w:ascii="Times New Roman" w:hAnsi="Times New Roman"/>
                      <w:sz w:val="18"/>
                      <w:szCs w:val="18"/>
                    </w:rPr>
                  </w:pPr>
                  <w:r w:rsidRPr="00135FA1">
                    <w:rPr>
                      <w:rFonts w:ascii="Times New Roman" w:hAnsi="Times New Roman"/>
                      <w:sz w:val="18"/>
                      <w:szCs w:val="18"/>
                    </w:rPr>
                    <w:t>МП (за наявності)</w:t>
                  </w:r>
                </w:p>
                <w:p w:rsidR="002575CB" w:rsidRPr="002575CB" w:rsidRDefault="002575CB" w:rsidP="002575CB">
                  <w:pPr>
                    <w:widowControl w:val="0"/>
                    <w:jc w:val="both"/>
                    <w:rPr>
                      <w:rFonts w:ascii="Times New Roman" w:hAnsi="Times New Roman"/>
                      <w:sz w:val="18"/>
                      <w:szCs w:val="18"/>
                    </w:rPr>
                  </w:pPr>
                </w:p>
              </w:tc>
              <w:tc>
                <w:tcPr>
                  <w:tcW w:w="3669" w:type="dxa"/>
                </w:tcPr>
                <w:p w:rsidR="002575CB" w:rsidRDefault="002575CB" w:rsidP="002575CB">
                  <w:pPr>
                    <w:widowControl w:val="0"/>
                    <w:jc w:val="center"/>
                    <w:rPr>
                      <w:rFonts w:ascii="Times New Roman" w:hAnsi="Times New Roman"/>
                      <w:sz w:val="28"/>
                      <w:szCs w:val="28"/>
                    </w:rPr>
                  </w:pPr>
                  <w:r w:rsidRPr="00F43736">
                    <w:rPr>
                      <w:rFonts w:ascii="Times New Roman" w:hAnsi="Times New Roman"/>
                      <w:sz w:val="28"/>
                      <w:szCs w:val="28"/>
                    </w:rPr>
                    <w:t>Замовник</w:t>
                  </w:r>
                </w:p>
                <w:p w:rsidR="002575CB" w:rsidRDefault="002575CB" w:rsidP="002575CB">
                  <w:pPr>
                    <w:widowControl w:val="0"/>
                    <w:jc w:val="both"/>
                    <w:rPr>
                      <w:rFonts w:ascii="Times New Roman" w:hAnsi="Times New Roman"/>
                      <w:sz w:val="28"/>
                      <w:szCs w:val="28"/>
                    </w:rPr>
                  </w:pPr>
                </w:p>
                <w:p w:rsidR="002575CB" w:rsidRPr="00135FA1" w:rsidRDefault="002575CB" w:rsidP="002575CB">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rsidR="002575CB" w:rsidRDefault="002575CB" w:rsidP="002575CB">
                  <w:pPr>
                    <w:widowControl w:val="0"/>
                    <w:jc w:val="both"/>
                    <w:rPr>
                      <w:rFonts w:ascii="Times New Roman" w:hAnsi="Times New Roman"/>
                      <w:sz w:val="18"/>
                      <w:szCs w:val="18"/>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p w:rsidR="002575CB" w:rsidRDefault="002575CB" w:rsidP="002575CB">
                  <w:pPr>
                    <w:widowControl w:val="0"/>
                    <w:jc w:val="both"/>
                    <w:rPr>
                      <w:rFonts w:ascii="Times New Roman" w:hAnsi="Times New Roman"/>
                      <w:sz w:val="18"/>
                      <w:szCs w:val="18"/>
                    </w:rPr>
                  </w:pPr>
                </w:p>
                <w:p w:rsidR="002575CB" w:rsidRDefault="002575CB" w:rsidP="002575CB">
                  <w:pPr>
                    <w:widowControl w:val="0"/>
                    <w:jc w:val="both"/>
                    <w:rPr>
                      <w:rFonts w:ascii="Times New Roman" w:hAnsi="Times New Roman"/>
                      <w:sz w:val="18"/>
                      <w:szCs w:val="18"/>
                    </w:rPr>
                  </w:pPr>
                  <w:r w:rsidRPr="00135FA1">
                    <w:rPr>
                      <w:rFonts w:ascii="Times New Roman" w:hAnsi="Times New Roman"/>
                      <w:sz w:val="18"/>
                      <w:szCs w:val="18"/>
                    </w:rPr>
                    <w:t>МП (за наявності)</w:t>
                  </w:r>
                </w:p>
                <w:p w:rsidR="002575CB" w:rsidRDefault="002575CB" w:rsidP="002575CB">
                  <w:pPr>
                    <w:widowControl w:val="0"/>
                    <w:jc w:val="both"/>
                    <w:rPr>
                      <w:rFonts w:ascii="Times New Roman" w:hAnsi="Times New Roman"/>
                      <w:sz w:val="18"/>
                      <w:szCs w:val="18"/>
                    </w:rPr>
                  </w:pPr>
                </w:p>
                <w:p w:rsidR="00E33112" w:rsidRPr="00943053" w:rsidRDefault="00E33112" w:rsidP="002575CB">
                  <w:pPr>
                    <w:widowControl w:val="0"/>
                    <w:jc w:val="both"/>
                    <w:rPr>
                      <w:rFonts w:ascii="Times New Roman" w:hAnsi="Times New Roman"/>
                      <w:sz w:val="18"/>
                      <w:szCs w:val="18"/>
                    </w:rPr>
                  </w:pPr>
                </w:p>
              </w:tc>
            </w:tr>
            <w:tr w:rsidR="002575CB" w:rsidTr="00AF40D8">
              <w:tc>
                <w:tcPr>
                  <w:tcW w:w="3668" w:type="dxa"/>
                </w:tcPr>
                <w:p w:rsidR="002575CB" w:rsidRPr="00135FA1" w:rsidRDefault="002575CB" w:rsidP="002575CB">
                  <w:pPr>
                    <w:widowControl w:val="0"/>
                    <w:jc w:val="center"/>
                    <w:rPr>
                      <w:rFonts w:ascii="Times New Roman" w:hAnsi="Times New Roman"/>
                      <w:sz w:val="28"/>
                      <w:szCs w:val="28"/>
                    </w:rPr>
                  </w:pPr>
                </w:p>
              </w:tc>
              <w:tc>
                <w:tcPr>
                  <w:tcW w:w="3669" w:type="dxa"/>
                </w:tcPr>
                <w:p w:rsidR="002575CB" w:rsidRDefault="002575CB" w:rsidP="002575CB">
                  <w:pPr>
                    <w:widowControl w:val="0"/>
                    <w:jc w:val="center"/>
                    <w:rPr>
                      <w:rFonts w:ascii="Times New Roman" w:hAnsi="Times New Roman"/>
                      <w:sz w:val="28"/>
                      <w:szCs w:val="28"/>
                    </w:rPr>
                  </w:pPr>
                  <w:r w:rsidRPr="00F43736">
                    <w:rPr>
                      <w:rFonts w:ascii="Times New Roman" w:hAnsi="Times New Roman"/>
                      <w:sz w:val="28"/>
                      <w:szCs w:val="28"/>
                    </w:rPr>
                    <w:t>Здобувач</w:t>
                  </w:r>
                </w:p>
                <w:p w:rsidR="002575CB" w:rsidRDefault="002575CB" w:rsidP="002575CB">
                  <w:pPr>
                    <w:widowControl w:val="0"/>
                    <w:jc w:val="both"/>
                    <w:rPr>
                      <w:rFonts w:ascii="Times New Roman" w:hAnsi="Times New Roman"/>
                      <w:sz w:val="28"/>
                      <w:szCs w:val="28"/>
                    </w:rPr>
                  </w:pPr>
                </w:p>
                <w:p w:rsidR="002575CB" w:rsidRPr="00135FA1" w:rsidRDefault="002575CB" w:rsidP="002575CB">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rsidR="002575CB" w:rsidRDefault="002575CB" w:rsidP="002575CB">
                  <w:pPr>
                    <w:widowControl w:val="0"/>
                    <w:jc w:val="both"/>
                    <w:rPr>
                      <w:rFonts w:ascii="Times New Roman" w:hAnsi="Times New Roman" w:cs="Times New Roman"/>
                      <w:sz w:val="24"/>
                      <w:szCs w:val="24"/>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tc>
            </w:tr>
          </w:tbl>
          <w:p w:rsidR="002575CB" w:rsidRDefault="002575CB" w:rsidP="002575CB">
            <w:pPr>
              <w:widowControl w:val="0"/>
              <w:jc w:val="both"/>
              <w:rPr>
                <w:rFonts w:ascii="Times New Roman" w:hAnsi="Times New Roman" w:cs="Times New Roman"/>
                <w:sz w:val="24"/>
                <w:szCs w:val="24"/>
              </w:rPr>
            </w:pPr>
          </w:p>
          <w:p w:rsidR="002575CB" w:rsidRPr="003F1525" w:rsidRDefault="002575CB" w:rsidP="002575CB">
            <w:pPr>
              <w:widowControl w:val="0"/>
              <w:jc w:val="both"/>
              <w:rPr>
                <w:rFonts w:ascii="Times New Roman" w:hAnsi="Times New Roman" w:cs="Times New Roman"/>
                <w:sz w:val="24"/>
                <w:szCs w:val="24"/>
              </w:rPr>
            </w:pPr>
          </w:p>
        </w:tc>
        <w:tc>
          <w:tcPr>
            <w:tcW w:w="7563" w:type="dxa"/>
          </w:tcPr>
          <w:p w:rsidR="003F1525" w:rsidRPr="003F1525" w:rsidRDefault="003F1525" w:rsidP="003B09DE">
            <w:pPr>
              <w:widowControl w:val="0"/>
              <w:ind w:firstLine="601"/>
              <w:jc w:val="both"/>
              <w:rPr>
                <w:rFonts w:ascii="Times New Roman" w:hAnsi="Times New Roman" w:cs="Times New Roman"/>
                <w:sz w:val="24"/>
                <w:szCs w:val="24"/>
              </w:rPr>
            </w:pPr>
          </w:p>
        </w:tc>
      </w:tr>
      <w:tr w:rsidR="002575CB" w:rsidRPr="003F1525" w:rsidTr="00AF0213">
        <w:tc>
          <w:tcPr>
            <w:tcW w:w="7563" w:type="dxa"/>
          </w:tcPr>
          <w:p w:rsidR="00496196" w:rsidRPr="00496196" w:rsidRDefault="00496196" w:rsidP="00496196">
            <w:pPr>
              <w:widowControl w:val="0"/>
              <w:jc w:val="both"/>
              <w:rPr>
                <w:rFonts w:ascii="Times New Roman" w:hAnsi="Times New Roman" w:cs="Times New Roman"/>
                <w:sz w:val="20"/>
                <w:szCs w:val="24"/>
              </w:rPr>
            </w:pPr>
            <w:r w:rsidRPr="00496196">
              <w:rPr>
                <w:rFonts w:ascii="Times New Roman" w:hAnsi="Times New Roman" w:cs="Times New Roman"/>
                <w:sz w:val="20"/>
                <w:szCs w:val="24"/>
              </w:rPr>
              <w:t>__________</w:t>
            </w:r>
          </w:p>
          <w:p w:rsidR="002575CB" w:rsidRDefault="00496196" w:rsidP="00496196">
            <w:pPr>
              <w:widowControl w:val="0"/>
              <w:jc w:val="both"/>
              <w:rPr>
                <w:rFonts w:ascii="Times New Roman" w:hAnsi="Times New Roman" w:cs="Times New Roman"/>
                <w:sz w:val="24"/>
                <w:szCs w:val="24"/>
              </w:rPr>
            </w:pPr>
            <w:r w:rsidRPr="00496196">
              <w:rPr>
                <w:rFonts w:ascii="Times New Roman" w:hAnsi="Times New Roman" w:cs="Times New Roman"/>
                <w:sz w:val="20"/>
                <w:szCs w:val="24"/>
              </w:rPr>
              <w:t>* Для договорів стороною якого виступає юридична особа Замовник.</w:t>
            </w:r>
          </w:p>
        </w:tc>
        <w:tc>
          <w:tcPr>
            <w:tcW w:w="7563" w:type="dxa"/>
          </w:tcPr>
          <w:p w:rsidR="002575CB" w:rsidRPr="003F1525" w:rsidRDefault="002575CB" w:rsidP="003B09DE">
            <w:pPr>
              <w:widowControl w:val="0"/>
              <w:ind w:firstLine="601"/>
              <w:jc w:val="both"/>
              <w:rPr>
                <w:rFonts w:ascii="Times New Roman" w:hAnsi="Times New Roman" w:cs="Times New Roman"/>
                <w:sz w:val="24"/>
                <w:szCs w:val="24"/>
              </w:rPr>
            </w:pPr>
          </w:p>
        </w:tc>
      </w:tr>
    </w:tbl>
    <w:p w:rsidR="00AF0213" w:rsidRPr="00AF0213" w:rsidRDefault="00AF0213" w:rsidP="00AF0213">
      <w:pPr>
        <w:spacing w:after="0" w:line="240" w:lineRule="auto"/>
        <w:rPr>
          <w:rFonts w:ascii="Times New Roman" w:hAnsi="Times New Roman" w:cs="Times New Roman"/>
          <w:sz w:val="28"/>
          <w:szCs w:val="28"/>
        </w:rPr>
      </w:pPr>
    </w:p>
    <w:sectPr w:rsidR="00AF0213" w:rsidRPr="00AF0213" w:rsidSect="00AF0213">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45"/>
    <w:rsid w:val="00027492"/>
    <w:rsid w:val="00040D7D"/>
    <w:rsid w:val="000451ED"/>
    <w:rsid w:val="00162C00"/>
    <w:rsid w:val="001D21A3"/>
    <w:rsid w:val="001D7009"/>
    <w:rsid w:val="001F580E"/>
    <w:rsid w:val="00213262"/>
    <w:rsid w:val="002575CB"/>
    <w:rsid w:val="002A6B0E"/>
    <w:rsid w:val="002D62AA"/>
    <w:rsid w:val="002F2691"/>
    <w:rsid w:val="00302557"/>
    <w:rsid w:val="00370597"/>
    <w:rsid w:val="00376FEE"/>
    <w:rsid w:val="003A0217"/>
    <w:rsid w:val="003B09DE"/>
    <w:rsid w:val="003D13F7"/>
    <w:rsid w:val="003D2E4B"/>
    <w:rsid w:val="003F1525"/>
    <w:rsid w:val="00496196"/>
    <w:rsid w:val="004F503B"/>
    <w:rsid w:val="004F789F"/>
    <w:rsid w:val="005076E4"/>
    <w:rsid w:val="00530704"/>
    <w:rsid w:val="00597D22"/>
    <w:rsid w:val="005F42EA"/>
    <w:rsid w:val="006B12F3"/>
    <w:rsid w:val="006F30CF"/>
    <w:rsid w:val="00737191"/>
    <w:rsid w:val="00783B3C"/>
    <w:rsid w:val="007A5507"/>
    <w:rsid w:val="007E131D"/>
    <w:rsid w:val="007E211B"/>
    <w:rsid w:val="007F2EB9"/>
    <w:rsid w:val="00871A17"/>
    <w:rsid w:val="00897C1D"/>
    <w:rsid w:val="008F17E1"/>
    <w:rsid w:val="00943053"/>
    <w:rsid w:val="00967656"/>
    <w:rsid w:val="009C1F6F"/>
    <w:rsid w:val="009E1E14"/>
    <w:rsid w:val="009F6838"/>
    <w:rsid w:val="00A064F1"/>
    <w:rsid w:val="00A31DBA"/>
    <w:rsid w:val="00A627CF"/>
    <w:rsid w:val="00AA4AAC"/>
    <w:rsid w:val="00AC3DFC"/>
    <w:rsid w:val="00AF0213"/>
    <w:rsid w:val="00B345B2"/>
    <w:rsid w:val="00B550EE"/>
    <w:rsid w:val="00B76511"/>
    <w:rsid w:val="00B838B0"/>
    <w:rsid w:val="00BC24D8"/>
    <w:rsid w:val="00C43544"/>
    <w:rsid w:val="00C45918"/>
    <w:rsid w:val="00C713BE"/>
    <w:rsid w:val="00CC71F8"/>
    <w:rsid w:val="00D4642A"/>
    <w:rsid w:val="00D61835"/>
    <w:rsid w:val="00D748E8"/>
    <w:rsid w:val="00D816C4"/>
    <w:rsid w:val="00DD78C0"/>
    <w:rsid w:val="00DE2745"/>
    <w:rsid w:val="00E33112"/>
    <w:rsid w:val="00E35F4D"/>
    <w:rsid w:val="00EA22C1"/>
    <w:rsid w:val="00EE663A"/>
    <w:rsid w:val="00F12383"/>
    <w:rsid w:val="00FA2D1A"/>
    <w:rsid w:val="00FB4D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424B"/>
  <w15:chartTrackingRefBased/>
  <w15:docId w15:val="{0D0AFA02-194A-44EA-BD61-459FACF4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0213"/>
    <w:pPr>
      <w:ind w:left="720"/>
      <w:contextualSpacing/>
    </w:pPr>
  </w:style>
  <w:style w:type="paragraph" w:customStyle="1" w:styleId="a5">
    <w:name w:val="Нормальний текст"/>
    <w:basedOn w:val="a"/>
    <w:rsid w:val="005F42EA"/>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156">
      <w:bodyDiv w:val="1"/>
      <w:marLeft w:val="0"/>
      <w:marRight w:val="0"/>
      <w:marTop w:val="0"/>
      <w:marBottom w:val="0"/>
      <w:divBdr>
        <w:top w:val="none" w:sz="0" w:space="0" w:color="auto"/>
        <w:left w:val="none" w:sz="0" w:space="0" w:color="auto"/>
        <w:bottom w:val="none" w:sz="0" w:space="0" w:color="auto"/>
        <w:right w:val="none" w:sz="0" w:space="0" w:color="auto"/>
      </w:divBdr>
    </w:div>
    <w:div w:id="206726353">
      <w:bodyDiv w:val="1"/>
      <w:marLeft w:val="0"/>
      <w:marRight w:val="0"/>
      <w:marTop w:val="0"/>
      <w:marBottom w:val="0"/>
      <w:divBdr>
        <w:top w:val="none" w:sz="0" w:space="0" w:color="auto"/>
        <w:left w:val="none" w:sz="0" w:space="0" w:color="auto"/>
        <w:bottom w:val="none" w:sz="0" w:space="0" w:color="auto"/>
        <w:right w:val="none" w:sz="0" w:space="0" w:color="auto"/>
      </w:divBdr>
    </w:div>
    <w:div w:id="253435850">
      <w:bodyDiv w:val="1"/>
      <w:marLeft w:val="0"/>
      <w:marRight w:val="0"/>
      <w:marTop w:val="0"/>
      <w:marBottom w:val="0"/>
      <w:divBdr>
        <w:top w:val="none" w:sz="0" w:space="0" w:color="auto"/>
        <w:left w:val="none" w:sz="0" w:space="0" w:color="auto"/>
        <w:bottom w:val="none" w:sz="0" w:space="0" w:color="auto"/>
        <w:right w:val="none" w:sz="0" w:space="0" w:color="auto"/>
      </w:divBdr>
    </w:div>
    <w:div w:id="266356730">
      <w:bodyDiv w:val="1"/>
      <w:marLeft w:val="0"/>
      <w:marRight w:val="0"/>
      <w:marTop w:val="0"/>
      <w:marBottom w:val="0"/>
      <w:divBdr>
        <w:top w:val="none" w:sz="0" w:space="0" w:color="auto"/>
        <w:left w:val="none" w:sz="0" w:space="0" w:color="auto"/>
        <w:bottom w:val="none" w:sz="0" w:space="0" w:color="auto"/>
        <w:right w:val="none" w:sz="0" w:space="0" w:color="auto"/>
      </w:divBdr>
    </w:div>
    <w:div w:id="283853878">
      <w:bodyDiv w:val="1"/>
      <w:marLeft w:val="0"/>
      <w:marRight w:val="0"/>
      <w:marTop w:val="0"/>
      <w:marBottom w:val="0"/>
      <w:divBdr>
        <w:top w:val="none" w:sz="0" w:space="0" w:color="auto"/>
        <w:left w:val="none" w:sz="0" w:space="0" w:color="auto"/>
        <w:bottom w:val="none" w:sz="0" w:space="0" w:color="auto"/>
        <w:right w:val="none" w:sz="0" w:space="0" w:color="auto"/>
      </w:divBdr>
    </w:div>
    <w:div w:id="374694685">
      <w:bodyDiv w:val="1"/>
      <w:marLeft w:val="0"/>
      <w:marRight w:val="0"/>
      <w:marTop w:val="0"/>
      <w:marBottom w:val="0"/>
      <w:divBdr>
        <w:top w:val="none" w:sz="0" w:space="0" w:color="auto"/>
        <w:left w:val="none" w:sz="0" w:space="0" w:color="auto"/>
        <w:bottom w:val="none" w:sz="0" w:space="0" w:color="auto"/>
        <w:right w:val="none" w:sz="0" w:space="0" w:color="auto"/>
      </w:divBdr>
    </w:div>
    <w:div w:id="394934424">
      <w:bodyDiv w:val="1"/>
      <w:marLeft w:val="0"/>
      <w:marRight w:val="0"/>
      <w:marTop w:val="0"/>
      <w:marBottom w:val="0"/>
      <w:divBdr>
        <w:top w:val="none" w:sz="0" w:space="0" w:color="auto"/>
        <w:left w:val="none" w:sz="0" w:space="0" w:color="auto"/>
        <w:bottom w:val="none" w:sz="0" w:space="0" w:color="auto"/>
        <w:right w:val="none" w:sz="0" w:space="0" w:color="auto"/>
      </w:divBdr>
    </w:div>
    <w:div w:id="415858382">
      <w:bodyDiv w:val="1"/>
      <w:marLeft w:val="0"/>
      <w:marRight w:val="0"/>
      <w:marTop w:val="0"/>
      <w:marBottom w:val="0"/>
      <w:divBdr>
        <w:top w:val="none" w:sz="0" w:space="0" w:color="auto"/>
        <w:left w:val="none" w:sz="0" w:space="0" w:color="auto"/>
        <w:bottom w:val="none" w:sz="0" w:space="0" w:color="auto"/>
        <w:right w:val="none" w:sz="0" w:space="0" w:color="auto"/>
      </w:divBdr>
    </w:div>
    <w:div w:id="498160293">
      <w:bodyDiv w:val="1"/>
      <w:marLeft w:val="0"/>
      <w:marRight w:val="0"/>
      <w:marTop w:val="0"/>
      <w:marBottom w:val="0"/>
      <w:divBdr>
        <w:top w:val="none" w:sz="0" w:space="0" w:color="auto"/>
        <w:left w:val="none" w:sz="0" w:space="0" w:color="auto"/>
        <w:bottom w:val="none" w:sz="0" w:space="0" w:color="auto"/>
        <w:right w:val="none" w:sz="0" w:space="0" w:color="auto"/>
      </w:divBdr>
    </w:div>
    <w:div w:id="555243727">
      <w:bodyDiv w:val="1"/>
      <w:marLeft w:val="0"/>
      <w:marRight w:val="0"/>
      <w:marTop w:val="0"/>
      <w:marBottom w:val="0"/>
      <w:divBdr>
        <w:top w:val="none" w:sz="0" w:space="0" w:color="auto"/>
        <w:left w:val="none" w:sz="0" w:space="0" w:color="auto"/>
        <w:bottom w:val="none" w:sz="0" w:space="0" w:color="auto"/>
        <w:right w:val="none" w:sz="0" w:space="0" w:color="auto"/>
      </w:divBdr>
    </w:div>
    <w:div w:id="608779214">
      <w:bodyDiv w:val="1"/>
      <w:marLeft w:val="0"/>
      <w:marRight w:val="0"/>
      <w:marTop w:val="0"/>
      <w:marBottom w:val="0"/>
      <w:divBdr>
        <w:top w:val="none" w:sz="0" w:space="0" w:color="auto"/>
        <w:left w:val="none" w:sz="0" w:space="0" w:color="auto"/>
        <w:bottom w:val="none" w:sz="0" w:space="0" w:color="auto"/>
        <w:right w:val="none" w:sz="0" w:space="0" w:color="auto"/>
      </w:divBdr>
    </w:div>
    <w:div w:id="611516539">
      <w:bodyDiv w:val="1"/>
      <w:marLeft w:val="0"/>
      <w:marRight w:val="0"/>
      <w:marTop w:val="0"/>
      <w:marBottom w:val="0"/>
      <w:divBdr>
        <w:top w:val="none" w:sz="0" w:space="0" w:color="auto"/>
        <w:left w:val="none" w:sz="0" w:space="0" w:color="auto"/>
        <w:bottom w:val="none" w:sz="0" w:space="0" w:color="auto"/>
        <w:right w:val="none" w:sz="0" w:space="0" w:color="auto"/>
      </w:divBdr>
    </w:div>
    <w:div w:id="636224755">
      <w:bodyDiv w:val="1"/>
      <w:marLeft w:val="0"/>
      <w:marRight w:val="0"/>
      <w:marTop w:val="0"/>
      <w:marBottom w:val="0"/>
      <w:divBdr>
        <w:top w:val="none" w:sz="0" w:space="0" w:color="auto"/>
        <w:left w:val="none" w:sz="0" w:space="0" w:color="auto"/>
        <w:bottom w:val="none" w:sz="0" w:space="0" w:color="auto"/>
        <w:right w:val="none" w:sz="0" w:space="0" w:color="auto"/>
      </w:divBdr>
    </w:div>
    <w:div w:id="667903267">
      <w:bodyDiv w:val="1"/>
      <w:marLeft w:val="0"/>
      <w:marRight w:val="0"/>
      <w:marTop w:val="0"/>
      <w:marBottom w:val="0"/>
      <w:divBdr>
        <w:top w:val="none" w:sz="0" w:space="0" w:color="auto"/>
        <w:left w:val="none" w:sz="0" w:space="0" w:color="auto"/>
        <w:bottom w:val="none" w:sz="0" w:space="0" w:color="auto"/>
        <w:right w:val="none" w:sz="0" w:space="0" w:color="auto"/>
      </w:divBdr>
    </w:div>
    <w:div w:id="669868435">
      <w:bodyDiv w:val="1"/>
      <w:marLeft w:val="0"/>
      <w:marRight w:val="0"/>
      <w:marTop w:val="0"/>
      <w:marBottom w:val="0"/>
      <w:divBdr>
        <w:top w:val="none" w:sz="0" w:space="0" w:color="auto"/>
        <w:left w:val="none" w:sz="0" w:space="0" w:color="auto"/>
        <w:bottom w:val="none" w:sz="0" w:space="0" w:color="auto"/>
        <w:right w:val="none" w:sz="0" w:space="0" w:color="auto"/>
      </w:divBdr>
    </w:div>
    <w:div w:id="742530448">
      <w:bodyDiv w:val="1"/>
      <w:marLeft w:val="0"/>
      <w:marRight w:val="0"/>
      <w:marTop w:val="0"/>
      <w:marBottom w:val="0"/>
      <w:divBdr>
        <w:top w:val="none" w:sz="0" w:space="0" w:color="auto"/>
        <w:left w:val="none" w:sz="0" w:space="0" w:color="auto"/>
        <w:bottom w:val="none" w:sz="0" w:space="0" w:color="auto"/>
        <w:right w:val="none" w:sz="0" w:space="0" w:color="auto"/>
      </w:divBdr>
    </w:div>
    <w:div w:id="744448808">
      <w:bodyDiv w:val="1"/>
      <w:marLeft w:val="0"/>
      <w:marRight w:val="0"/>
      <w:marTop w:val="0"/>
      <w:marBottom w:val="0"/>
      <w:divBdr>
        <w:top w:val="none" w:sz="0" w:space="0" w:color="auto"/>
        <w:left w:val="none" w:sz="0" w:space="0" w:color="auto"/>
        <w:bottom w:val="none" w:sz="0" w:space="0" w:color="auto"/>
        <w:right w:val="none" w:sz="0" w:space="0" w:color="auto"/>
      </w:divBdr>
    </w:div>
    <w:div w:id="745810843">
      <w:bodyDiv w:val="1"/>
      <w:marLeft w:val="0"/>
      <w:marRight w:val="0"/>
      <w:marTop w:val="0"/>
      <w:marBottom w:val="0"/>
      <w:divBdr>
        <w:top w:val="none" w:sz="0" w:space="0" w:color="auto"/>
        <w:left w:val="none" w:sz="0" w:space="0" w:color="auto"/>
        <w:bottom w:val="none" w:sz="0" w:space="0" w:color="auto"/>
        <w:right w:val="none" w:sz="0" w:space="0" w:color="auto"/>
      </w:divBdr>
    </w:div>
    <w:div w:id="821123831">
      <w:bodyDiv w:val="1"/>
      <w:marLeft w:val="0"/>
      <w:marRight w:val="0"/>
      <w:marTop w:val="0"/>
      <w:marBottom w:val="0"/>
      <w:divBdr>
        <w:top w:val="none" w:sz="0" w:space="0" w:color="auto"/>
        <w:left w:val="none" w:sz="0" w:space="0" w:color="auto"/>
        <w:bottom w:val="none" w:sz="0" w:space="0" w:color="auto"/>
        <w:right w:val="none" w:sz="0" w:space="0" w:color="auto"/>
      </w:divBdr>
    </w:div>
    <w:div w:id="832063933">
      <w:bodyDiv w:val="1"/>
      <w:marLeft w:val="0"/>
      <w:marRight w:val="0"/>
      <w:marTop w:val="0"/>
      <w:marBottom w:val="0"/>
      <w:divBdr>
        <w:top w:val="none" w:sz="0" w:space="0" w:color="auto"/>
        <w:left w:val="none" w:sz="0" w:space="0" w:color="auto"/>
        <w:bottom w:val="none" w:sz="0" w:space="0" w:color="auto"/>
        <w:right w:val="none" w:sz="0" w:space="0" w:color="auto"/>
      </w:divBdr>
    </w:div>
    <w:div w:id="842356690">
      <w:bodyDiv w:val="1"/>
      <w:marLeft w:val="0"/>
      <w:marRight w:val="0"/>
      <w:marTop w:val="0"/>
      <w:marBottom w:val="0"/>
      <w:divBdr>
        <w:top w:val="none" w:sz="0" w:space="0" w:color="auto"/>
        <w:left w:val="none" w:sz="0" w:space="0" w:color="auto"/>
        <w:bottom w:val="none" w:sz="0" w:space="0" w:color="auto"/>
        <w:right w:val="none" w:sz="0" w:space="0" w:color="auto"/>
      </w:divBdr>
    </w:div>
    <w:div w:id="849950664">
      <w:bodyDiv w:val="1"/>
      <w:marLeft w:val="0"/>
      <w:marRight w:val="0"/>
      <w:marTop w:val="0"/>
      <w:marBottom w:val="0"/>
      <w:divBdr>
        <w:top w:val="none" w:sz="0" w:space="0" w:color="auto"/>
        <w:left w:val="none" w:sz="0" w:space="0" w:color="auto"/>
        <w:bottom w:val="none" w:sz="0" w:space="0" w:color="auto"/>
        <w:right w:val="none" w:sz="0" w:space="0" w:color="auto"/>
      </w:divBdr>
    </w:div>
    <w:div w:id="921915547">
      <w:bodyDiv w:val="1"/>
      <w:marLeft w:val="0"/>
      <w:marRight w:val="0"/>
      <w:marTop w:val="0"/>
      <w:marBottom w:val="0"/>
      <w:divBdr>
        <w:top w:val="none" w:sz="0" w:space="0" w:color="auto"/>
        <w:left w:val="none" w:sz="0" w:space="0" w:color="auto"/>
        <w:bottom w:val="none" w:sz="0" w:space="0" w:color="auto"/>
        <w:right w:val="none" w:sz="0" w:space="0" w:color="auto"/>
      </w:divBdr>
    </w:div>
    <w:div w:id="957835367">
      <w:bodyDiv w:val="1"/>
      <w:marLeft w:val="0"/>
      <w:marRight w:val="0"/>
      <w:marTop w:val="0"/>
      <w:marBottom w:val="0"/>
      <w:divBdr>
        <w:top w:val="none" w:sz="0" w:space="0" w:color="auto"/>
        <w:left w:val="none" w:sz="0" w:space="0" w:color="auto"/>
        <w:bottom w:val="none" w:sz="0" w:space="0" w:color="auto"/>
        <w:right w:val="none" w:sz="0" w:space="0" w:color="auto"/>
      </w:divBdr>
    </w:div>
    <w:div w:id="1026640958">
      <w:bodyDiv w:val="1"/>
      <w:marLeft w:val="0"/>
      <w:marRight w:val="0"/>
      <w:marTop w:val="0"/>
      <w:marBottom w:val="0"/>
      <w:divBdr>
        <w:top w:val="none" w:sz="0" w:space="0" w:color="auto"/>
        <w:left w:val="none" w:sz="0" w:space="0" w:color="auto"/>
        <w:bottom w:val="none" w:sz="0" w:space="0" w:color="auto"/>
        <w:right w:val="none" w:sz="0" w:space="0" w:color="auto"/>
      </w:divBdr>
    </w:div>
    <w:div w:id="1037006582">
      <w:bodyDiv w:val="1"/>
      <w:marLeft w:val="0"/>
      <w:marRight w:val="0"/>
      <w:marTop w:val="0"/>
      <w:marBottom w:val="0"/>
      <w:divBdr>
        <w:top w:val="none" w:sz="0" w:space="0" w:color="auto"/>
        <w:left w:val="none" w:sz="0" w:space="0" w:color="auto"/>
        <w:bottom w:val="none" w:sz="0" w:space="0" w:color="auto"/>
        <w:right w:val="none" w:sz="0" w:space="0" w:color="auto"/>
      </w:divBdr>
    </w:div>
    <w:div w:id="1159803811">
      <w:bodyDiv w:val="1"/>
      <w:marLeft w:val="0"/>
      <w:marRight w:val="0"/>
      <w:marTop w:val="0"/>
      <w:marBottom w:val="0"/>
      <w:divBdr>
        <w:top w:val="none" w:sz="0" w:space="0" w:color="auto"/>
        <w:left w:val="none" w:sz="0" w:space="0" w:color="auto"/>
        <w:bottom w:val="none" w:sz="0" w:space="0" w:color="auto"/>
        <w:right w:val="none" w:sz="0" w:space="0" w:color="auto"/>
      </w:divBdr>
    </w:div>
    <w:div w:id="1231035737">
      <w:bodyDiv w:val="1"/>
      <w:marLeft w:val="0"/>
      <w:marRight w:val="0"/>
      <w:marTop w:val="0"/>
      <w:marBottom w:val="0"/>
      <w:divBdr>
        <w:top w:val="none" w:sz="0" w:space="0" w:color="auto"/>
        <w:left w:val="none" w:sz="0" w:space="0" w:color="auto"/>
        <w:bottom w:val="none" w:sz="0" w:space="0" w:color="auto"/>
        <w:right w:val="none" w:sz="0" w:space="0" w:color="auto"/>
      </w:divBdr>
    </w:div>
    <w:div w:id="1237202064">
      <w:bodyDiv w:val="1"/>
      <w:marLeft w:val="0"/>
      <w:marRight w:val="0"/>
      <w:marTop w:val="0"/>
      <w:marBottom w:val="0"/>
      <w:divBdr>
        <w:top w:val="none" w:sz="0" w:space="0" w:color="auto"/>
        <w:left w:val="none" w:sz="0" w:space="0" w:color="auto"/>
        <w:bottom w:val="none" w:sz="0" w:space="0" w:color="auto"/>
        <w:right w:val="none" w:sz="0" w:space="0" w:color="auto"/>
      </w:divBdr>
    </w:div>
    <w:div w:id="1303073229">
      <w:bodyDiv w:val="1"/>
      <w:marLeft w:val="0"/>
      <w:marRight w:val="0"/>
      <w:marTop w:val="0"/>
      <w:marBottom w:val="0"/>
      <w:divBdr>
        <w:top w:val="none" w:sz="0" w:space="0" w:color="auto"/>
        <w:left w:val="none" w:sz="0" w:space="0" w:color="auto"/>
        <w:bottom w:val="none" w:sz="0" w:space="0" w:color="auto"/>
        <w:right w:val="none" w:sz="0" w:space="0" w:color="auto"/>
      </w:divBdr>
    </w:div>
    <w:div w:id="1328745771">
      <w:bodyDiv w:val="1"/>
      <w:marLeft w:val="0"/>
      <w:marRight w:val="0"/>
      <w:marTop w:val="0"/>
      <w:marBottom w:val="0"/>
      <w:divBdr>
        <w:top w:val="none" w:sz="0" w:space="0" w:color="auto"/>
        <w:left w:val="none" w:sz="0" w:space="0" w:color="auto"/>
        <w:bottom w:val="none" w:sz="0" w:space="0" w:color="auto"/>
        <w:right w:val="none" w:sz="0" w:space="0" w:color="auto"/>
      </w:divBdr>
    </w:div>
    <w:div w:id="1388606192">
      <w:bodyDiv w:val="1"/>
      <w:marLeft w:val="0"/>
      <w:marRight w:val="0"/>
      <w:marTop w:val="0"/>
      <w:marBottom w:val="0"/>
      <w:divBdr>
        <w:top w:val="none" w:sz="0" w:space="0" w:color="auto"/>
        <w:left w:val="none" w:sz="0" w:space="0" w:color="auto"/>
        <w:bottom w:val="none" w:sz="0" w:space="0" w:color="auto"/>
        <w:right w:val="none" w:sz="0" w:space="0" w:color="auto"/>
      </w:divBdr>
    </w:div>
    <w:div w:id="1482042341">
      <w:bodyDiv w:val="1"/>
      <w:marLeft w:val="0"/>
      <w:marRight w:val="0"/>
      <w:marTop w:val="0"/>
      <w:marBottom w:val="0"/>
      <w:divBdr>
        <w:top w:val="none" w:sz="0" w:space="0" w:color="auto"/>
        <w:left w:val="none" w:sz="0" w:space="0" w:color="auto"/>
        <w:bottom w:val="none" w:sz="0" w:space="0" w:color="auto"/>
        <w:right w:val="none" w:sz="0" w:space="0" w:color="auto"/>
      </w:divBdr>
    </w:div>
    <w:div w:id="1511875994">
      <w:bodyDiv w:val="1"/>
      <w:marLeft w:val="0"/>
      <w:marRight w:val="0"/>
      <w:marTop w:val="0"/>
      <w:marBottom w:val="0"/>
      <w:divBdr>
        <w:top w:val="none" w:sz="0" w:space="0" w:color="auto"/>
        <w:left w:val="none" w:sz="0" w:space="0" w:color="auto"/>
        <w:bottom w:val="none" w:sz="0" w:space="0" w:color="auto"/>
        <w:right w:val="none" w:sz="0" w:space="0" w:color="auto"/>
      </w:divBdr>
    </w:div>
    <w:div w:id="1512261533">
      <w:bodyDiv w:val="1"/>
      <w:marLeft w:val="0"/>
      <w:marRight w:val="0"/>
      <w:marTop w:val="0"/>
      <w:marBottom w:val="0"/>
      <w:divBdr>
        <w:top w:val="none" w:sz="0" w:space="0" w:color="auto"/>
        <w:left w:val="none" w:sz="0" w:space="0" w:color="auto"/>
        <w:bottom w:val="none" w:sz="0" w:space="0" w:color="auto"/>
        <w:right w:val="none" w:sz="0" w:space="0" w:color="auto"/>
      </w:divBdr>
    </w:div>
    <w:div w:id="1544100368">
      <w:bodyDiv w:val="1"/>
      <w:marLeft w:val="0"/>
      <w:marRight w:val="0"/>
      <w:marTop w:val="0"/>
      <w:marBottom w:val="0"/>
      <w:divBdr>
        <w:top w:val="none" w:sz="0" w:space="0" w:color="auto"/>
        <w:left w:val="none" w:sz="0" w:space="0" w:color="auto"/>
        <w:bottom w:val="none" w:sz="0" w:space="0" w:color="auto"/>
        <w:right w:val="none" w:sz="0" w:space="0" w:color="auto"/>
      </w:divBdr>
    </w:div>
    <w:div w:id="1561945215">
      <w:bodyDiv w:val="1"/>
      <w:marLeft w:val="0"/>
      <w:marRight w:val="0"/>
      <w:marTop w:val="0"/>
      <w:marBottom w:val="0"/>
      <w:divBdr>
        <w:top w:val="none" w:sz="0" w:space="0" w:color="auto"/>
        <w:left w:val="none" w:sz="0" w:space="0" w:color="auto"/>
        <w:bottom w:val="none" w:sz="0" w:space="0" w:color="auto"/>
        <w:right w:val="none" w:sz="0" w:space="0" w:color="auto"/>
      </w:divBdr>
    </w:div>
    <w:div w:id="1612279789">
      <w:bodyDiv w:val="1"/>
      <w:marLeft w:val="0"/>
      <w:marRight w:val="0"/>
      <w:marTop w:val="0"/>
      <w:marBottom w:val="0"/>
      <w:divBdr>
        <w:top w:val="none" w:sz="0" w:space="0" w:color="auto"/>
        <w:left w:val="none" w:sz="0" w:space="0" w:color="auto"/>
        <w:bottom w:val="none" w:sz="0" w:space="0" w:color="auto"/>
        <w:right w:val="none" w:sz="0" w:space="0" w:color="auto"/>
      </w:divBdr>
    </w:div>
    <w:div w:id="1654944528">
      <w:bodyDiv w:val="1"/>
      <w:marLeft w:val="0"/>
      <w:marRight w:val="0"/>
      <w:marTop w:val="0"/>
      <w:marBottom w:val="0"/>
      <w:divBdr>
        <w:top w:val="none" w:sz="0" w:space="0" w:color="auto"/>
        <w:left w:val="none" w:sz="0" w:space="0" w:color="auto"/>
        <w:bottom w:val="none" w:sz="0" w:space="0" w:color="auto"/>
        <w:right w:val="none" w:sz="0" w:space="0" w:color="auto"/>
      </w:divBdr>
    </w:div>
    <w:div w:id="1664121693">
      <w:bodyDiv w:val="1"/>
      <w:marLeft w:val="0"/>
      <w:marRight w:val="0"/>
      <w:marTop w:val="0"/>
      <w:marBottom w:val="0"/>
      <w:divBdr>
        <w:top w:val="none" w:sz="0" w:space="0" w:color="auto"/>
        <w:left w:val="none" w:sz="0" w:space="0" w:color="auto"/>
        <w:bottom w:val="none" w:sz="0" w:space="0" w:color="auto"/>
        <w:right w:val="none" w:sz="0" w:space="0" w:color="auto"/>
      </w:divBdr>
    </w:div>
    <w:div w:id="1690915431">
      <w:bodyDiv w:val="1"/>
      <w:marLeft w:val="0"/>
      <w:marRight w:val="0"/>
      <w:marTop w:val="0"/>
      <w:marBottom w:val="0"/>
      <w:divBdr>
        <w:top w:val="none" w:sz="0" w:space="0" w:color="auto"/>
        <w:left w:val="none" w:sz="0" w:space="0" w:color="auto"/>
        <w:bottom w:val="none" w:sz="0" w:space="0" w:color="auto"/>
        <w:right w:val="none" w:sz="0" w:space="0" w:color="auto"/>
      </w:divBdr>
    </w:div>
    <w:div w:id="1776174328">
      <w:bodyDiv w:val="1"/>
      <w:marLeft w:val="0"/>
      <w:marRight w:val="0"/>
      <w:marTop w:val="0"/>
      <w:marBottom w:val="0"/>
      <w:divBdr>
        <w:top w:val="none" w:sz="0" w:space="0" w:color="auto"/>
        <w:left w:val="none" w:sz="0" w:space="0" w:color="auto"/>
        <w:bottom w:val="none" w:sz="0" w:space="0" w:color="auto"/>
        <w:right w:val="none" w:sz="0" w:space="0" w:color="auto"/>
      </w:divBdr>
    </w:div>
    <w:div w:id="2021005128">
      <w:bodyDiv w:val="1"/>
      <w:marLeft w:val="0"/>
      <w:marRight w:val="0"/>
      <w:marTop w:val="0"/>
      <w:marBottom w:val="0"/>
      <w:divBdr>
        <w:top w:val="none" w:sz="0" w:space="0" w:color="auto"/>
        <w:left w:val="none" w:sz="0" w:space="0" w:color="auto"/>
        <w:bottom w:val="none" w:sz="0" w:space="0" w:color="auto"/>
        <w:right w:val="none" w:sz="0" w:space="0" w:color="auto"/>
      </w:divBdr>
    </w:div>
    <w:div w:id="20609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5814</Words>
  <Characters>3315</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Pyzhov O.</dc:creator>
  <cp:keywords/>
  <dc:description/>
  <cp:lastModifiedBy>Pyzhov O.</cp:lastModifiedBy>
  <cp:revision>74</cp:revision>
  <dcterms:created xsi:type="dcterms:W3CDTF">2020-02-07T15:08:00Z</dcterms:created>
  <dcterms:modified xsi:type="dcterms:W3CDTF">2020-04-03T12:35:00Z</dcterms:modified>
</cp:coreProperties>
</file>