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F11" w:rsidRDefault="00F03720" w:rsidP="00C836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20">
        <w:rPr>
          <w:rFonts w:ascii="Times New Roman" w:hAnsi="Times New Roman" w:cs="Times New Roman"/>
          <w:b/>
          <w:sz w:val="28"/>
          <w:szCs w:val="28"/>
        </w:rPr>
        <w:t>КОНЦЕПТУАЛЬНА ЗАПИСКА</w:t>
      </w:r>
    </w:p>
    <w:p w:rsidR="00983440" w:rsidRDefault="00983440" w:rsidP="00983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440">
        <w:rPr>
          <w:rFonts w:ascii="Times New Roman" w:hAnsi="Times New Roman" w:cs="Times New Roman"/>
          <w:b/>
          <w:sz w:val="28"/>
          <w:szCs w:val="28"/>
        </w:rPr>
        <w:t>ДЕРЖАВНОГО ІНВЕСТИЦІЙНОГО ПРО</w:t>
      </w:r>
      <w:r w:rsidR="001F2885">
        <w:rPr>
          <w:rFonts w:ascii="Times New Roman" w:hAnsi="Times New Roman" w:cs="Times New Roman"/>
          <w:b/>
          <w:sz w:val="28"/>
          <w:szCs w:val="28"/>
        </w:rPr>
        <w:t>Є</w:t>
      </w:r>
      <w:r w:rsidRPr="00983440">
        <w:rPr>
          <w:rFonts w:ascii="Times New Roman" w:hAnsi="Times New Roman" w:cs="Times New Roman"/>
          <w:b/>
          <w:sz w:val="28"/>
          <w:szCs w:val="28"/>
        </w:rPr>
        <w:t>КТУ</w:t>
      </w:r>
      <w:r w:rsidR="00F03720">
        <w:rPr>
          <w:rFonts w:ascii="Times New Roman" w:hAnsi="Times New Roman" w:cs="Times New Roman"/>
          <w:b/>
          <w:sz w:val="28"/>
          <w:szCs w:val="28"/>
        </w:rPr>
        <w:t>:</w:t>
      </w:r>
    </w:p>
    <w:p w:rsidR="00F03720" w:rsidRDefault="00F03720" w:rsidP="00983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«Реконструкція </w:t>
      </w:r>
      <w:r w:rsidRPr="00F03720">
        <w:rPr>
          <w:rFonts w:ascii="Times New Roman" w:hAnsi="Times New Roman" w:cs="Times New Roman"/>
          <w:b/>
          <w:color w:val="000000"/>
          <w:sz w:val="28"/>
          <w:szCs w:val="28"/>
        </w:rPr>
        <w:t>Учбово-рекреаційного центру «Міжнародний Центр дитячої наукової творчості»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вул. Квітки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Цісик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14</w:t>
      </w:r>
    </w:p>
    <w:p w:rsidR="00F03720" w:rsidRDefault="00F03720" w:rsidP="00C836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720" w:rsidRDefault="00F03720" w:rsidP="00C8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720">
        <w:rPr>
          <w:rFonts w:ascii="Times New Roman" w:hAnsi="Times New Roman" w:cs="Times New Roman"/>
          <w:sz w:val="28"/>
          <w:szCs w:val="28"/>
        </w:rPr>
        <w:t>Головний розпорядник коштів державного бюджету: Мініс</w:t>
      </w:r>
      <w:r>
        <w:rPr>
          <w:rFonts w:ascii="Times New Roman" w:hAnsi="Times New Roman" w:cs="Times New Roman"/>
          <w:sz w:val="28"/>
          <w:szCs w:val="28"/>
        </w:rPr>
        <w:t>терство освіти і науки України.</w:t>
      </w:r>
    </w:p>
    <w:p w:rsidR="00F03720" w:rsidRDefault="00F03720" w:rsidP="00C8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720">
        <w:rPr>
          <w:rFonts w:ascii="Times New Roman" w:hAnsi="Times New Roman" w:cs="Times New Roman"/>
          <w:sz w:val="28"/>
          <w:szCs w:val="28"/>
        </w:rPr>
        <w:t xml:space="preserve">Балансоутримувач: Національний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F0372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Мала академія наук України</w:t>
      </w:r>
      <w:r w:rsidRPr="00F03720">
        <w:rPr>
          <w:rFonts w:ascii="Times New Roman" w:hAnsi="Times New Roman" w:cs="Times New Roman"/>
          <w:sz w:val="28"/>
          <w:szCs w:val="28"/>
        </w:rPr>
        <w:t>».</w:t>
      </w:r>
    </w:p>
    <w:p w:rsidR="00C836CF" w:rsidRDefault="00C836CF" w:rsidP="00C8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720" w:rsidRDefault="00794C30" w:rsidP="00C836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03720" w:rsidRPr="00F03720">
        <w:rPr>
          <w:rFonts w:ascii="Times New Roman" w:hAnsi="Times New Roman" w:cs="Times New Roman"/>
          <w:b/>
          <w:sz w:val="28"/>
          <w:szCs w:val="28"/>
        </w:rPr>
        <w:t xml:space="preserve"> Мета інвестиційного </w:t>
      </w:r>
      <w:proofErr w:type="spellStart"/>
      <w:r w:rsidR="00F03720" w:rsidRPr="00F03720">
        <w:rPr>
          <w:rFonts w:ascii="Times New Roman" w:hAnsi="Times New Roman" w:cs="Times New Roman"/>
          <w:b/>
          <w:sz w:val="28"/>
          <w:szCs w:val="28"/>
        </w:rPr>
        <w:t>про</w:t>
      </w:r>
      <w:r w:rsidR="001F2885">
        <w:rPr>
          <w:rFonts w:ascii="Times New Roman" w:hAnsi="Times New Roman" w:cs="Times New Roman"/>
          <w:b/>
          <w:sz w:val="28"/>
          <w:szCs w:val="28"/>
        </w:rPr>
        <w:t>є</w:t>
      </w:r>
      <w:r w:rsidR="00F03720" w:rsidRPr="00F03720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="00F03720" w:rsidRPr="00F03720">
        <w:rPr>
          <w:rFonts w:ascii="Times New Roman" w:hAnsi="Times New Roman" w:cs="Times New Roman"/>
          <w:b/>
          <w:sz w:val="28"/>
          <w:szCs w:val="28"/>
        </w:rPr>
        <w:t xml:space="preserve"> та її обґрунтування</w:t>
      </w:r>
      <w:r w:rsidR="000262E3">
        <w:rPr>
          <w:rFonts w:ascii="Times New Roman" w:hAnsi="Times New Roman" w:cs="Times New Roman"/>
          <w:b/>
          <w:sz w:val="28"/>
          <w:szCs w:val="28"/>
        </w:rPr>
        <w:t>:</w:t>
      </w:r>
      <w:r w:rsidR="00F03720" w:rsidRPr="00F03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6CF" w:rsidRDefault="00C836CF" w:rsidP="00C836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3720" w:rsidRDefault="00794C30" w:rsidP="00C8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3720" w:rsidRPr="00F03720">
        <w:rPr>
          <w:rFonts w:ascii="Times New Roman" w:hAnsi="Times New Roman" w:cs="Times New Roman"/>
          <w:sz w:val="28"/>
          <w:szCs w:val="28"/>
        </w:rPr>
        <w:t xml:space="preserve">.1. Створення належних умов для надання якісних освітніх послуг та провадження науково-дослідної роботи для </w:t>
      </w:r>
      <w:r w:rsidR="00F03720">
        <w:rPr>
          <w:rFonts w:ascii="Times New Roman" w:hAnsi="Times New Roman" w:cs="Times New Roman"/>
          <w:sz w:val="28"/>
          <w:szCs w:val="28"/>
        </w:rPr>
        <w:t>учнів</w:t>
      </w:r>
      <w:r w:rsidR="00F03720" w:rsidRPr="00F03720">
        <w:rPr>
          <w:rFonts w:ascii="Times New Roman" w:hAnsi="Times New Roman" w:cs="Times New Roman"/>
          <w:sz w:val="28"/>
          <w:szCs w:val="28"/>
        </w:rPr>
        <w:t xml:space="preserve"> та науково</w:t>
      </w:r>
      <w:r w:rsidR="00F03720">
        <w:rPr>
          <w:rFonts w:ascii="Times New Roman" w:hAnsi="Times New Roman" w:cs="Times New Roman"/>
          <w:sz w:val="28"/>
          <w:szCs w:val="28"/>
        </w:rPr>
        <w:t>-</w:t>
      </w:r>
      <w:r w:rsidR="00F03720" w:rsidRPr="00F03720">
        <w:rPr>
          <w:rFonts w:ascii="Times New Roman" w:hAnsi="Times New Roman" w:cs="Times New Roman"/>
          <w:sz w:val="28"/>
          <w:szCs w:val="28"/>
        </w:rPr>
        <w:t xml:space="preserve">педагогічних працівників у Національному </w:t>
      </w:r>
      <w:r w:rsidR="00F03720">
        <w:rPr>
          <w:rFonts w:ascii="Times New Roman" w:hAnsi="Times New Roman" w:cs="Times New Roman"/>
          <w:sz w:val="28"/>
          <w:szCs w:val="28"/>
        </w:rPr>
        <w:t>центрі</w:t>
      </w:r>
      <w:r w:rsidR="00F03720" w:rsidRPr="00F03720">
        <w:rPr>
          <w:rFonts w:ascii="Times New Roman" w:hAnsi="Times New Roman" w:cs="Times New Roman"/>
          <w:sz w:val="28"/>
          <w:szCs w:val="28"/>
        </w:rPr>
        <w:t xml:space="preserve"> «</w:t>
      </w:r>
      <w:r w:rsidR="00F03720">
        <w:rPr>
          <w:rFonts w:ascii="Times New Roman" w:hAnsi="Times New Roman" w:cs="Times New Roman"/>
          <w:sz w:val="28"/>
          <w:szCs w:val="28"/>
        </w:rPr>
        <w:t>Мала академія наук України</w:t>
      </w:r>
      <w:r w:rsidR="00F03720" w:rsidRPr="00F03720">
        <w:rPr>
          <w:rFonts w:ascii="Times New Roman" w:hAnsi="Times New Roman" w:cs="Times New Roman"/>
          <w:sz w:val="28"/>
          <w:szCs w:val="28"/>
        </w:rPr>
        <w:t>»</w:t>
      </w:r>
      <w:r w:rsidR="009E75F3">
        <w:rPr>
          <w:rFonts w:ascii="Times New Roman" w:hAnsi="Times New Roman" w:cs="Times New Roman"/>
          <w:sz w:val="28"/>
          <w:szCs w:val="28"/>
        </w:rPr>
        <w:t xml:space="preserve"> (далі – </w:t>
      </w:r>
      <w:r w:rsidR="001F2885">
        <w:rPr>
          <w:rFonts w:ascii="Times New Roman" w:hAnsi="Times New Roman" w:cs="Times New Roman"/>
          <w:sz w:val="28"/>
          <w:szCs w:val="28"/>
        </w:rPr>
        <w:t>НЦ </w:t>
      </w:r>
      <w:r w:rsidR="00297C09">
        <w:rPr>
          <w:rFonts w:ascii="Times New Roman" w:hAnsi="Times New Roman" w:cs="Times New Roman"/>
          <w:sz w:val="28"/>
          <w:szCs w:val="28"/>
        </w:rPr>
        <w:t>МАНУ</w:t>
      </w:r>
      <w:r w:rsidR="009E75F3">
        <w:rPr>
          <w:rFonts w:ascii="Times New Roman" w:hAnsi="Times New Roman" w:cs="Times New Roman"/>
          <w:sz w:val="28"/>
          <w:szCs w:val="28"/>
        </w:rPr>
        <w:t>)</w:t>
      </w:r>
      <w:r w:rsidR="00F03720">
        <w:rPr>
          <w:rFonts w:ascii="Times New Roman" w:hAnsi="Times New Roman" w:cs="Times New Roman"/>
          <w:sz w:val="28"/>
          <w:szCs w:val="28"/>
        </w:rPr>
        <w:t>.</w:t>
      </w:r>
    </w:p>
    <w:p w:rsidR="005D6B5B" w:rsidRDefault="005D6B5B" w:rsidP="00C836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B5B" w:rsidRDefault="005D6B5B" w:rsidP="00C836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6B5B">
        <w:rPr>
          <w:rFonts w:ascii="Times New Roman" w:hAnsi="Times New Roman" w:cs="Times New Roman"/>
          <w:b/>
          <w:sz w:val="28"/>
          <w:szCs w:val="28"/>
        </w:rPr>
        <w:t xml:space="preserve">Значення </w:t>
      </w:r>
      <w:r w:rsidRPr="005D6B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Учбово-рекреаційного центру «Міжнародний </w:t>
      </w:r>
      <w:r w:rsidR="001F2885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5D6B5B">
        <w:rPr>
          <w:rFonts w:ascii="Times New Roman" w:hAnsi="Times New Roman" w:cs="Times New Roman"/>
          <w:b/>
          <w:color w:val="000000"/>
          <w:sz w:val="28"/>
          <w:szCs w:val="28"/>
        </w:rPr>
        <w:t>ентр дитячої наукової творчості»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77447" w:rsidRDefault="00A77447" w:rsidP="00C836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B5B" w:rsidRDefault="00A77447" w:rsidP="00C836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Малої академії наук України:</w:t>
      </w:r>
    </w:p>
    <w:p w:rsidR="00A77447" w:rsidRDefault="00A77447" w:rsidP="00C836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447" w:rsidRPr="00A77447" w:rsidRDefault="00A77447" w:rsidP="00A77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47">
        <w:rPr>
          <w:rFonts w:ascii="Times New Roman" w:hAnsi="Times New Roman" w:cs="Times New Roman"/>
          <w:sz w:val="28"/>
          <w:szCs w:val="28"/>
        </w:rPr>
        <w:t xml:space="preserve">Учбово-рекреаційний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A77447">
        <w:rPr>
          <w:rFonts w:ascii="Times New Roman" w:hAnsi="Times New Roman" w:cs="Times New Roman"/>
          <w:sz w:val="28"/>
          <w:szCs w:val="28"/>
        </w:rPr>
        <w:t xml:space="preserve">ентр «Міжнародний </w:t>
      </w:r>
      <w:r w:rsidR="001F2885">
        <w:rPr>
          <w:rFonts w:ascii="Times New Roman" w:hAnsi="Times New Roman" w:cs="Times New Roman"/>
          <w:sz w:val="28"/>
          <w:szCs w:val="28"/>
        </w:rPr>
        <w:t>ц</w:t>
      </w:r>
      <w:r w:rsidRPr="00A77447">
        <w:rPr>
          <w:rFonts w:ascii="Times New Roman" w:hAnsi="Times New Roman" w:cs="Times New Roman"/>
          <w:sz w:val="28"/>
          <w:szCs w:val="28"/>
        </w:rPr>
        <w:t xml:space="preserve">ентр дитячої наукової творчості», далі за текстом - Центр, є відокремленим структурним підрозділом Національного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A77447">
        <w:rPr>
          <w:rFonts w:ascii="Times New Roman" w:hAnsi="Times New Roman" w:cs="Times New Roman"/>
          <w:sz w:val="28"/>
          <w:szCs w:val="28"/>
        </w:rPr>
        <w:t>ентру «Мала академія наук України» (НЦ МАНУ) (код за ЄДРПОУ 32827468).</w:t>
      </w:r>
    </w:p>
    <w:p w:rsidR="00A77447" w:rsidRPr="00A77447" w:rsidRDefault="00A77447" w:rsidP="00A77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47">
        <w:rPr>
          <w:rFonts w:ascii="Times New Roman" w:hAnsi="Times New Roman" w:cs="Times New Roman"/>
          <w:sz w:val="28"/>
          <w:szCs w:val="28"/>
        </w:rPr>
        <w:t xml:space="preserve">Центр створений на підставі рішення Президії НЦ МАНУ від 06.05.2014р.,  що затверджене наказом НЦ МАНУ № 09 аг від 06.05.2014р. та здійснює свою діяльність на підставі Статуту НЦ МАНУ та Положення про «Учбово-рекреаційний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A77447">
        <w:rPr>
          <w:rFonts w:ascii="Times New Roman" w:hAnsi="Times New Roman" w:cs="Times New Roman"/>
          <w:sz w:val="28"/>
          <w:szCs w:val="28"/>
        </w:rPr>
        <w:t xml:space="preserve">ентр «Міжнародний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A77447">
        <w:rPr>
          <w:rFonts w:ascii="Times New Roman" w:hAnsi="Times New Roman" w:cs="Times New Roman"/>
          <w:sz w:val="28"/>
          <w:szCs w:val="28"/>
        </w:rPr>
        <w:t>ентр дитячої наукової творчості».</w:t>
      </w:r>
    </w:p>
    <w:p w:rsidR="00A77447" w:rsidRPr="00A77447" w:rsidRDefault="00A77447" w:rsidP="00A77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47">
        <w:rPr>
          <w:rFonts w:ascii="Times New Roman" w:hAnsi="Times New Roman" w:cs="Times New Roman"/>
          <w:sz w:val="28"/>
          <w:szCs w:val="28"/>
        </w:rPr>
        <w:t xml:space="preserve">Загальне керівництво Центром здійснює Президія НЦ МАНУ, що складається з провідних вчених України та </w:t>
      </w:r>
      <w:r w:rsidR="001F2885">
        <w:rPr>
          <w:rFonts w:ascii="Times New Roman" w:hAnsi="Times New Roman" w:cs="Times New Roman"/>
          <w:sz w:val="28"/>
          <w:szCs w:val="28"/>
        </w:rPr>
        <w:t>Д</w:t>
      </w:r>
      <w:r w:rsidRPr="00A77447">
        <w:rPr>
          <w:rFonts w:ascii="Times New Roman" w:hAnsi="Times New Roman" w:cs="Times New Roman"/>
          <w:sz w:val="28"/>
          <w:szCs w:val="28"/>
        </w:rPr>
        <w:t xml:space="preserve">иректор НЦ МАНУ в межах своїх повноважень.  </w:t>
      </w:r>
    </w:p>
    <w:p w:rsidR="00A77447" w:rsidRPr="00A77447" w:rsidRDefault="00A77447" w:rsidP="00A77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47">
        <w:rPr>
          <w:rFonts w:ascii="Times New Roman" w:hAnsi="Times New Roman" w:cs="Times New Roman"/>
          <w:sz w:val="28"/>
          <w:szCs w:val="28"/>
        </w:rPr>
        <w:t xml:space="preserve">НЦ МАНУ є державним позашкільним навчально-науковим закладом, що зареєстрований як юридична особа публічного права. </w:t>
      </w:r>
    </w:p>
    <w:p w:rsidR="00A77447" w:rsidRPr="00A77447" w:rsidRDefault="00A77447" w:rsidP="00A77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47">
        <w:rPr>
          <w:rFonts w:ascii="Times New Roman" w:hAnsi="Times New Roman" w:cs="Times New Roman"/>
          <w:sz w:val="28"/>
          <w:szCs w:val="28"/>
        </w:rPr>
        <w:t>НЦ МАНУ створений на підставі Постанов</w:t>
      </w:r>
      <w:r w:rsidR="001F2885">
        <w:rPr>
          <w:rFonts w:ascii="Times New Roman" w:hAnsi="Times New Roman" w:cs="Times New Roman"/>
          <w:sz w:val="28"/>
          <w:szCs w:val="28"/>
        </w:rPr>
        <w:t>и</w:t>
      </w:r>
      <w:r w:rsidRPr="00A77447">
        <w:rPr>
          <w:rFonts w:ascii="Times New Roman" w:hAnsi="Times New Roman" w:cs="Times New Roman"/>
          <w:sz w:val="28"/>
          <w:szCs w:val="28"/>
        </w:rPr>
        <w:t xml:space="preserve"> Кабінету М</w:t>
      </w:r>
      <w:r w:rsidR="001F2885">
        <w:rPr>
          <w:rFonts w:ascii="Times New Roman" w:hAnsi="Times New Roman" w:cs="Times New Roman"/>
          <w:sz w:val="28"/>
          <w:szCs w:val="28"/>
        </w:rPr>
        <w:t>іністрів України від 20.08.2003</w:t>
      </w:r>
      <w:r w:rsidRPr="00A77447">
        <w:rPr>
          <w:rFonts w:ascii="Times New Roman" w:hAnsi="Times New Roman" w:cs="Times New Roman"/>
          <w:sz w:val="28"/>
          <w:szCs w:val="28"/>
        </w:rPr>
        <w:t xml:space="preserve">р. № 1301 «Про вдосконалення системи організації роботи з виховання дітей та молоді у позашкільних навчальних закладах» та в подальшому </w:t>
      </w:r>
      <w:r w:rsidR="001F2885" w:rsidRPr="00A77447">
        <w:rPr>
          <w:rFonts w:ascii="Times New Roman" w:hAnsi="Times New Roman" w:cs="Times New Roman"/>
          <w:sz w:val="28"/>
          <w:szCs w:val="28"/>
        </w:rPr>
        <w:t>перейменований</w:t>
      </w:r>
      <w:r w:rsidRPr="00A77447">
        <w:rPr>
          <w:rFonts w:ascii="Times New Roman" w:hAnsi="Times New Roman" w:cs="Times New Roman"/>
          <w:sz w:val="28"/>
          <w:szCs w:val="28"/>
        </w:rPr>
        <w:t xml:space="preserve"> Постановою Кабінету Міністрів України від 03.02.2010 р. № 88 «Про удосконалення роботи з талановитими дітьми». Центру надано статус Національного  Указом Президента України № 927/2010 від 30.09.2010 р. «Про заходи щодо розвитку системи виявлення та підтримки обдарувань і талановитих дітей та молоді».</w:t>
      </w:r>
    </w:p>
    <w:p w:rsidR="00A77447" w:rsidRDefault="00A77447" w:rsidP="00C836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6CF" w:rsidRDefault="00A77447" w:rsidP="00C836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44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61928">
        <w:rPr>
          <w:rFonts w:ascii="Times New Roman" w:hAnsi="Times New Roman" w:cs="Times New Roman"/>
          <w:b/>
          <w:sz w:val="28"/>
          <w:szCs w:val="28"/>
        </w:rPr>
        <w:t xml:space="preserve">Києва та </w:t>
      </w:r>
      <w:r w:rsidRPr="00A77447">
        <w:rPr>
          <w:rFonts w:ascii="Times New Roman" w:hAnsi="Times New Roman" w:cs="Times New Roman"/>
          <w:b/>
          <w:sz w:val="28"/>
          <w:szCs w:val="28"/>
        </w:rPr>
        <w:t>України:</w:t>
      </w:r>
    </w:p>
    <w:p w:rsidR="00A77447" w:rsidRPr="00361928" w:rsidRDefault="00A77447" w:rsidP="003619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28">
        <w:rPr>
          <w:rFonts w:ascii="Times New Roman" w:hAnsi="Times New Roman" w:cs="Times New Roman"/>
          <w:sz w:val="28"/>
          <w:szCs w:val="28"/>
        </w:rPr>
        <w:t>Центр є важливим елементом системи пошуку, відбору та всебічної підтримки творчих дітей шкільного віку, схильних до науково-</w:t>
      </w:r>
      <w:r w:rsidRPr="00361928">
        <w:rPr>
          <w:rFonts w:ascii="Times New Roman" w:hAnsi="Times New Roman" w:cs="Times New Roman"/>
          <w:sz w:val="28"/>
          <w:szCs w:val="28"/>
        </w:rPr>
        <w:lastRenderedPageBreak/>
        <w:t>дослідницької роботи на регіональному, загальнодержавному та міжнародному рівнях.</w:t>
      </w:r>
    </w:p>
    <w:p w:rsidR="00361928" w:rsidRPr="00361928" w:rsidRDefault="00A77447" w:rsidP="003619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28">
        <w:rPr>
          <w:rFonts w:ascii="Times New Roman" w:hAnsi="Times New Roman" w:cs="Times New Roman"/>
          <w:sz w:val="28"/>
          <w:szCs w:val="28"/>
        </w:rPr>
        <w:t xml:space="preserve">В </w:t>
      </w:r>
      <w:r w:rsidR="001F2885">
        <w:rPr>
          <w:rFonts w:ascii="Times New Roman" w:hAnsi="Times New Roman" w:cs="Times New Roman"/>
          <w:sz w:val="28"/>
          <w:szCs w:val="28"/>
        </w:rPr>
        <w:t>Це</w:t>
      </w:r>
      <w:r w:rsidRPr="00361928">
        <w:rPr>
          <w:rFonts w:ascii="Times New Roman" w:hAnsi="Times New Roman" w:cs="Times New Roman"/>
          <w:sz w:val="28"/>
          <w:szCs w:val="28"/>
        </w:rPr>
        <w:t>нтрі відбуватиметься розробка та впровадження в освітній процес інноваційних методик та практичних інструментів наукової освіти; апробація новітніх методик та навчальних засобів з метою їх впровадження на загальнодержавному рівні.</w:t>
      </w:r>
    </w:p>
    <w:p w:rsidR="00361928" w:rsidRPr="00361928" w:rsidRDefault="00A77447" w:rsidP="003619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28">
        <w:rPr>
          <w:rFonts w:ascii="Times New Roman" w:hAnsi="Times New Roman" w:cs="Times New Roman"/>
          <w:sz w:val="28"/>
          <w:szCs w:val="28"/>
        </w:rPr>
        <w:t xml:space="preserve">Реконструкція </w:t>
      </w:r>
      <w:r w:rsidR="001F2885">
        <w:rPr>
          <w:rFonts w:ascii="Times New Roman" w:hAnsi="Times New Roman" w:cs="Times New Roman"/>
          <w:sz w:val="28"/>
          <w:szCs w:val="28"/>
        </w:rPr>
        <w:t>Ц</w:t>
      </w:r>
      <w:r w:rsidRPr="00361928">
        <w:rPr>
          <w:rFonts w:ascii="Times New Roman" w:hAnsi="Times New Roman" w:cs="Times New Roman"/>
          <w:sz w:val="28"/>
          <w:szCs w:val="28"/>
        </w:rPr>
        <w:t>ентру дозволить створити мережеву систему неперервного підвищення кваліфікації та навчання педагогів з природничих, технічних, математичних та гуманітарних дисциплін.</w:t>
      </w:r>
    </w:p>
    <w:p w:rsidR="00A77447" w:rsidRPr="00361928" w:rsidRDefault="001F2885" w:rsidP="003619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Функціонування Центру </w:t>
      </w:r>
      <w:r w:rsidR="00A77447" w:rsidRPr="00361928">
        <w:rPr>
          <w:rFonts w:ascii="Times New Roman" w:hAnsi="Times New Roman" w:cs="Times New Roman"/>
          <w:sz w:val="28"/>
          <w:szCs w:val="28"/>
        </w:rPr>
        <w:t>забезпечит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77447" w:rsidRPr="00361928">
        <w:rPr>
          <w:rFonts w:ascii="Times New Roman" w:hAnsi="Times New Roman" w:cs="Times New Roman"/>
          <w:sz w:val="28"/>
          <w:szCs w:val="28"/>
        </w:rPr>
        <w:t xml:space="preserve"> поглиблення та диференціацію інноваційних методик наукової освіти для дітей молодшого, середнього та старшого шкільного віку.</w:t>
      </w:r>
    </w:p>
    <w:p w:rsidR="00361928" w:rsidRPr="00361928" w:rsidRDefault="001F2885" w:rsidP="003619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Центрі будуть </w:t>
      </w:r>
      <w:r w:rsidR="00A77447" w:rsidRPr="00361928">
        <w:rPr>
          <w:rFonts w:ascii="Times New Roman" w:hAnsi="Times New Roman" w:cs="Times New Roman"/>
          <w:sz w:val="28"/>
          <w:szCs w:val="28"/>
        </w:rPr>
        <w:t>щорічн</w:t>
      </w:r>
      <w:r>
        <w:rPr>
          <w:rFonts w:ascii="Times New Roman" w:hAnsi="Times New Roman" w:cs="Times New Roman"/>
          <w:sz w:val="28"/>
          <w:szCs w:val="28"/>
        </w:rPr>
        <w:t>о проводитися</w:t>
      </w:r>
      <w:r w:rsidR="00A77447" w:rsidRPr="00361928">
        <w:rPr>
          <w:rFonts w:ascii="Times New Roman" w:hAnsi="Times New Roman" w:cs="Times New Roman"/>
          <w:sz w:val="28"/>
          <w:szCs w:val="28"/>
        </w:rPr>
        <w:t xml:space="preserve"> Всеукраїнськ</w:t>
      </w:r>
      <w:r>
        <w:rPr>
          <w:rFonts w:ascii="Times New Roman" w:hAnsi="Times New Roman" w:cs="Times New Roman"/>
          <w:sz w:val="28"/>
          <w:szCs w:val="28"/>
        </w:rPr>
        <w:t>і</w:t>
      </w:r>
      <w:r w:rsidR="00A77447" w:rsidRPr="00361928">
        <w:rPr>
          <w:rFonts w:ascii="Times New Roman" w:hAnsi="Times New Roman" w:cs="Times New Roman"/>
          <w:sz w:val="28"/>
          <w:szCs w:val="28"/>
        </w:rPr>
        <w:t xml:space="preserve"> та регіональн</w:t>
      </w:r>
      <w:r>
        <w:rPr>
          <w:rFonts w:ascii="Times New Roman" w:hAnsi="Times New Roman" w:cs="Times New Roman"/>
          <w:sz w:val="28"/>
          <w:szCs w:val="28"/>
        </w:rPr>
        <w:t>і</w:t>
      </w:r>
      <w:r w:rsidR="00A77447" w:rsidRPr="00361928">
        <w:rPr>
          <w:rFonts w:ascii="Times New Roman" w:hAnsi="Times New Roman" w:cs="Times New Roman"/>
          <w:sz w:val="28"/>
          <w:szCs w:val="28"/>
        </w:rPr>
        <w:t xml:space="preserve"> заход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77447" w:rsidRPr="00361928">
        <w:rPr>
          <w:rFonts w:ascii="Times New Roman" w:hAnsi="Times New Roman" w:cs="Times New Roman"/>
          <w:sz w:val="28"/>
          <w:szCs w:val="28"/>
        </w:rPr>
        <w:t xml:space="preserve"> з метою популяризаці</w:t>
      </w:r>
      <w:r>
        <w:rPr>
          <w:rFonts w:ascii="Times New Roman" w:hAnsi="Times New Roman" w:cs="Times New Roman"/>
          <w:sz w:val="28"/>
          <w:szCs w:val="28"/>
        </w:rPr>
        <w:t xml:space="preserve">ї </w:t>
      </w:r>
      <w:r w:rsidR="00A77447" w:rsidRPr="00361928">
        <w:rPr>
          <w:rFonts w:ascii="Times New Roman" w:hAnsi="Times New Roman" w:cs="Times New Roman"/>
          <w:sz w:val="28"/>
          <w:szCs w:val="28"/>
        </w:rPr>
        <w:t>науки та залучення дітей до дослідницької діяльності;</w:t>
      </w:r>
    </w:p>
    <w:p w:rsidR="00A77447" w:rsidRPr="00361928" w:rsidRDefault="001F2885" w:rsidP="003619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базі Центру буде впроваджено</w:t>
      </w:r>
      <w:r w:rsidR="00A77447" w:rsidRPr="00361928">
        <w:rPr>
          <w:rFonts w:ascii="Times New Roman" w:hAnsi="Times New Roman" w:cs="Times New Roman"/>
          <w:sz w:val="28"/>
          <w:szCs w:val="28"/>
        </w:rPr>
        <w:t xml:space="preserve"> комплекс заходів з метою заохочення та підвищення мотивації дітей займатися наукою.</w:t>
      </w:r>
    </w:p>
    <w:p w:rsidR="00A77447" w:rsidRPr="00361928" w:rsidRDefault="00880862" w:rsidP="003619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="00A77447" w:rsidRPr="00361928">
        <w:rPr>
          <w:rFonts w:ascii="Times New Roman" w:hAnsi="Times New Roman" w:cs="Times New Roman"/>
          <w:sz w:val="28"/>
          <w:szCs w:val="28"/>
        </w:rPr>
        <w:t xml:space="preserve"> забезпечит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A77447" w:rsidRPr="00361928">
        <w:rPr>
          <w:rFonts w:ascii="Times New Roman" w:hAnsi="Times New Roman" w:cs="Times New Roman"/>
          <w:sz w:val="28"/>
          <w:szCs w:val="28"/>
        </w:rPr>
        <w:t>широке залучення потенціалу наукових підрозділів закладів вищої освіти та лабораторної бази наукових установ для дослідницької роботи з творчою молоддю.</w:t>
      </w:r>
    </w:p>
    <w:p w:rsidR="00A77447" w:rsidRPr="00361928" w:rsidRDefault="00A77447" w:rsidP="003619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28">
        <w:rPr>
          <w:rFonts w:ascii="Times New Roman" w:hAnsi="Times New Roman" w:cs="Times New Roman"/>
          <w:sz w:val="28"/>
          <w:szCs w:val="28"/>
        </w:rPr>
        <w:t>Встановлення партнерських стосунків з аналогічними зарубіжними</w:t>
      </w:r>
      <w:r w:rsidR="00361928" w:rsidRPr="00361928">
        <w:rPr>
          <w:rFonts w:ascii="Times New Roman" w:hAnsi="Times New Roman" w:cs="Times New Roman"/>
          <w:sz w:val="28"/>
          <w:szCs w:val="28"/>
        </w:rPr>
        <w:t xml:space="preserve"> </w:t>
      </w:r>
      <w:r w:rsidRPr="00361928">
        <w:rPr>
          <w:rFonts w:ascii="Times New Roman" w:hAnsi="Times New Roman" w:cs="Times New Roman"/>
          <w:sz w:val="28"/>
          <w:szCs w:val="28"/>
        </w:rPr>
        <w:t>освітніми центрами з метою обміну досвідом, поширення розроблених М</w:t>
      </w:r>
      <w:r w:rsidR="00880862">
        <w:rPr>
          <w:rFonts w:ascii="Times New Roman" w:hAnsi="Times New Roman" w:cs="Times New Roman"/>
          <w:sz w:val="28"/>
          <w:szCs w:val="28"/>
        </w:rPr>
        <w:t>алою академією наук України</w:t>
      </w:r>
      <w:r w:rsidR="00361928" w:rsidRPr="00361928">
        <w:rPr>
          <w:rFonts w:ascii="Times New Roman" w:hAnsi="Times New Roman" w:cs="Times New Roman"/>
          <w:sz w:val="28"/>
          <w:szCs w:val="28"/>
        </w:rPr>
        <w:t xml:space="preserve"> </w:t>
      </w:r>
      <w:r w:rsidRPr="00361928">
        <w:rPr>
          <w:rFonts w:ascii="Times New Roman" w:hAnsi="Times New Roman" w:cs="Times New Roman"/>
          <w:sz w:val="28"/>
          <w:szCs w:val="28"/>
        </w:rPr>
        <w:t>освітніх методик та створення спільних про</w:t>
      </w:r>
      <w:r w:rsidR="00874D5D">
        <w:rPr>
          <w:rFonts w:ascii="Times New Roman" w:hAnsi="Times New Roman" w:cs="Times New Roman"/>
          <w:sz w:val="28"/>
          <w:szCs w:val="28"/>
        </w:rPr>
        <w:t>є</w:t>
      </w:r>
      <w:r w:rsidRPr="00361928">
        <w:rPr>
          <w:rFonts w:ascii="Times New Roman" w:hAnsi="Times New Roman" w:cs="Times New Roman"/>
          <w:sz w:val="28"/>
          <w:szCs w:val="28"/>
        </w:rPr>
        <w:t>ктів в різних наукових напрямах;</w:t>
      </w:r>
    </w:p>
    <w:p w:rsidR="00A77447" w:rsidRPr="00361928" w:rsidRDefault="00A77447" w:rsidP="003619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28">
        <w:rPr>
          <w:rFonts w:ascii="Times New Roman" w:hAnsi="Times New Roman" w:cs="Times New Roman"/>
          <w:sz w:val="28"/>
          <w:szCs w:val="28"/>
        </w:rPr>
        <w:t>Залучення до дослідницької діяльності школярів різних соціальних</w:t>
      </w:r>
      <w:r w:rsidR="00361928" w:rsidRPr="00361928">
        <w:rPr>
          <w:rFonts w:ascii="Times New Roman" w:hAnsi="Times New Roman" w:cs="Times New Roman"/>
          <w:sz w:val="28"/>
          <w:szCs w:val="28"/>
        </w:rPr>
        <w:t xml:space="preserve"> </w:t>
      </w:r>
      <w:r w:rsidRPr="00361928">
        <w:rPr>
          <w:rFonts w:ascii="Times New Roman" w:hAnsi="Times New Roman" w:cs="Times New Roman"/>
          <w:sz w:val="28"/>
          <w:szCs w:val="28"/>
        </w:rPr>
        <w:t>груп з дотриманням гендерної рівності, як в регіонах, так і на</w:t>
      </w:r>
      <w:r w:rsidR="00361928" w:rsidRPr="00361928">
        <w:rPr>
          <w:rFonts w:ascii="Times New Roman" w:hAnsi="Times New Roman" w:cs="Times New Roman"/>
          <w:sz w:val="28"/>
          <w:szCs w:val="28"/>
        </w:rPr>
        <w:t xml:space="preserve"> </w:t>
      </w:r>
      <w:r w:rsidRPr="00361928">
        <w:rPr>
          <w:rFonts w:ascii="Times New Roman" w:hAnsi="Times New Roman" w:cs="Times New Roman"/>
          <w:sz w:val="28"/>
          <w:szCs w:val="28"/>
        </w:rPr>
        <w:t>загальнодержавному рівні;</w:t>
      </w:r>
    </w:p>
    <w:p w:rsidR="00361928" w:rsidRPr="00361928" w:rsidRDefault="00361928" w:rsidP="003619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28">
        <w:rPr>
          <w:rFonts w:ascii="Times New Roman" w:hAnsi="Times New Roman" w:cs="Times New Roman"/>
          <w:sz w:val="28"/>
          <w:szCs w:val="28"/>
        </w:rPr>
        <w:t xml:space="preserve">Розробка </w:t>
      </w:r>
      <w:r w:rsidR="00880862">
        <w:rPr>
          <w:rFonts w:ascii="Times New Roman" w:hAnsi="Times New Roman" w:cs="Times New Roman"/>
          <w:sz w:val="28"/>
          <w:szCs w:val="28"/>
        </w:rPr>
        <w:t xml:space="preserve">та апробація на базі Центру </w:t>
      </w:r>
      <w:r w:rsidRPr="00361928">
        <w:rPr>
          <w:rFonts w:ascii="Times New Roman" w:hAnsi="Times New Roman" w:cs="Times New Roman"/>
          <w:sz w:val="28"/>
          <w:szCs w:val="28"/>
        </w:rPr>
        <w:t xml:space="preserve">короткострокових та довгострокових програм </w:t>
      </w:r>
      <w:r w:rsidR="00880862">
        <w:rPr>
          <w:rFonts w:ascii="Times New Roman" w:hAnsi="Times New Roman" w:cs="Times New Roman"/>
          <w:sz w:val="28"/>
          <w:szCs w:val="28"/>
        </w:rPr>
        <w:t>НЦ МАНУ</w:t>
      </w:r>
      <w:r w:rsidR="00880862" w:rsidRPr="00361928">
        <w:rPr>
          <w:rFonts w:ascii="Times New Roman" w:hAnsi="Times New Roman" w:cs="Times New Roman"/>
          <w:sz w:val="28"/>
          <w:szCs w:val="28"/>
        </w:rPr>
        <w:t xml:space="preserve"> </w:t>
      </w:r>
      <w:r w:rsidRPr="00361928">
        <w:rPr>
          <w:rFonts w:ascii="Times New Roman" w:hAnsi="Times New Roman" w:cs="Times New Roman"/>
          <w:sz w:val="28"/>
          <w:szCs w:val="28"/>
        </w:rPr>
        <w:t>на регіональному та загальнодержавному рівнях з врахуванням відповідності цілям ЮНЕСКО;</w:t>
      </w:r>
    </w:p>
    <w:p w:rsidR="00361928" w:rsidRDefault="00361928" w:rsidP="00361928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61928" w:rsidRPr="00361928" w:rsidRDefault="00361928" w:rsidP="00361928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28">
        <w:rPr>
          <w:rFonts w:ascii="Times New Roman" w:hAnsi="Times New Roman" w:cs="Times New Roman"/>
          <w:b/>
          <w:sz w:val="28"/>
          <w:szCs w:val="28"/>
        </w:rPr>
        <w:t>Для світу:</w:t>
      </w:r>
    </w:p>
    <w:p w:rsidR="00361928" w:rsidRPr="00361928" w:rsidRDefault="00361928" w:rsidP="00361928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77447" w:rsidRPr="00A77447" w:rsidRDefault="00A77447" w:rsidP="00361928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447">
        <w:rPr>
          <w:rFonts w:ascii="Times New Roman" w:hAnsi="Times New Roman" w:cs="Times New Roman"/>
          <w:sz w:val="28"/>
          <w:szCs w:val="28"/>
        </w:rPr>
        <w:t xml:space="preserve">Співпраця </w:t>
      </w:r>
      <w:r w:rsidR="00880862">
        <w:rPr>
          <w:rFonts w:ascii="Times New Roman" w:hAnsi="Times New Roman" w:cs="Times New Roman"/>
          <w:sz w:val="28"/>
          <w:szCs w:val="28"/>
        </w:rPr>
        <w:t xml:space="preserve">Центру </w:t>
      </w:r>
      <w:r w:rsidRPr="00A77447">
        <w:rPr>
          <w:rFonts w:ascii="Times New Roman" w:hAnsi="Times New Roman" w:cs="Times New Roman"/>
          <w:sz w:val="28"/>
          <w:szCs w:val="28"/>
        </w:rPr>
        <w:t>з провідними науковими центрами світу та організація</w:t>
      </w:r>
      <w:r w:rsidR="00361928">
        <w:rPr>
          <w:rFonts w:ascii="Times New Roman" w:hAnsi="Times New Roman" w:cs="Times New Roman"/>
          <w:sz w:val="28"/>
          <w:szCs w:val="28"/>
        </w:rPr>
        <w:t xml:space="preserve"> </w:t>
      </w:r>
      <w:r w:rsidRPr="00A77447">
        <w:rPr>
          <w:rFonts w:ascii="Times New Roman" w:hAnsi="Times New Roman" w:cs="Times New Roman"/>
          <w:sz w:val="28"/>
          <w:szCs w:val="28"/>
        </w:rPr>
        <w:t>навчання школярів та педагогів останнім досягненням світової науки</w:t>
      </w:r>
      <w:r w:rsidR="00361928">
        <w:rPr>
          <w:rFonts w:ascii="Times New Roman" w:hAnsi="Times New Roman" w:cs="Times New Roman"/>
          <w:sz w:val="28"/>
          <w:szCs w:val="28"/>
        </w:rPr>
        <w:t xml:space="preserve">. </w:t>
      </w:r>
      <w:r w:rsidRPr="00A77447">
        <w:rPr>
          <w:rFonts w:ascii="Times New Roman" w:hAnsi="Times New Roman" w:cs="Times New Roman"/>
          <w:sz w:val="28"/>
          <w:szCs w:val="28"/>
        </w:rPr>
        <w:t>Популяризація діяльності ЮНЕСКО, зокрема співпраця з центрами та</w:t>
      </w:r>
      <w:r w:rsidR="00361928">
        <w:rPr>
          <w:rFonts w:ascii="Times New Roman" w:hAnsi="Times New Roman" w:cs="Times New Roman"/>
          <w:sz w:val="28"/>
          <w:szCs w:val="28"/>
        </w:rPr>
        <w:t xml:space="preserve"> </w:t>
      </w:r>
      <w:r w:rsidRPr="00A77447">
        <w:rPr>
          <w:rFonts w:ascii="Times New Roman" w:hAnsi="Times New Roman" w:cs="Times New Roman"/>
          <w:sz w:val="28"/>
          <w:szCs w:val="28"/>
        </w:rPr>
        <w:t>школами ЮНЕСКО, як в Україні, так і за кордоном. Тісна співпраця з</w:t>
      </w:r>
      <w:r w:rsidR="00361928">
        <w:rPr>
          <w:rFonts w:ascii="Times New Roman" w:hAnsi="Times New Roman" w:cs="Times New Roman"/>
          <w:sz w:val="28"/>
          <w:szCs w:val="28"/>
        </w:rPr>
        <w:t xml:space="preserve"> </w:t>
      </w:r>
      <w:r w:rsidRPr="00A77447">
        <w:rPr>
          <w:rFonts w:ascii="Times New Roman" w:hAnsi="Times New Roman" w:cs="Times New Roman"/>
          <w:sz w:val="28"/>
          <w:szCs w:val="28"/>
        </w:rPr>
        <w:t>Націона</w:t>
      </w:r>
      <w:r w:rsidR="00361928">
        <w:rPr>
          <w:rFonts w:ascii="Times New Roman" w:hAnsi="Times New Roman" w:cs="Times New Roman"/>
          <w:sz w:val="28"/>
          <w:szCs w:val="28"/>
        </w:rPr>
        <w:t xml:space="preserve">льною комісією з питань ЮНЕСКО. </w:t>
      </w:r>
      <w:r w:rsidRPr="00A77447">
        <w:rPr>
          <w:rFonts w:ascii="Times New Roman" w:hAnsi="Times New Roman" w:cs="Times New Roman"/>
          <w:sz w:val="28"/>
          <w:szCs w:val="28"/>
        </w:rPr>
        <w:t>Участь у заходах ЮНЕСКО</w:t>
      </w:r>
      <w:r w:rsidR="00361928">
        <w:rPr>
          <w:rFonts w:ascii="Times New Roman" w:hAnsi="Times New Roman" w:cs="Times New Roman"/>
          <w:sz w:val="28"/>
          <w:szCs w:val="28"/>
        </w:rPr>
        <w:t>.</w:t>
      </w:r>
    </w:p>
    <w:p w:rsidR="00A77447" w:rsidRPr="00A77447" w:rsidRDefault="00A77447" w:rsidP="00C836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720" w:rsidRDefault="00794C30" w:rsidP="00C836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03720" w:rsidRPr="00F03720">
        <w:rPr>
          <w:rFonts w:ascii="Times New Roman" w:hAnsi="Times New Roman" w:cs="Times New Roman"/>
          <w:b/>
          <w:sz w:val="28"/>
          <w:szCs w:val="28"/>
        </w:rPr>
        <w:t xml:space="preserve">.2. Проблеми, які будуть розв'язані внаслідок реалізації інвестиційного </w:t>
      </w:r>
      <w:proofErr w:type="spellStart"/>
      <w:r w:rsidR="00F03720" w:rsidRPr="00F03720">
        <w:rPr>
          <w:rFonts w:ascii="Times New Roman" w:hAnsi="Times New Roman" w:cs="Times New Roman"/>
          <w:b/>
          <w:sz w:val="28"/>
          <w:szCs w:val="28"/>
        </w:rPr>
        <w:t>про</w:t>
      </w:r>
      <w:r w:rsidR="00874D5D">
        <w:rPr>
          <w:rFonts w:ascii="Times New Roman" w:hAnsi="Times New Roman" w:cs="Times New Roman"/>
          <w:b/>
          <w:sz w:val="28"/>
          <w:szCs w:val="28"/>
        </w:rPr>
        <w:t>є</w:t>
      </w:r>
      <w:r w:rsidR="00F03720" w:rsidRPr="00F03720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="00F03720" w:rsidRPr="00F03720">
        <w:rPr>
          <w:rFonts w:ascii="Times New Roman" w:hAnsi="Times New Roman" w:cs="Times New Roman"/>
          <w:b/>
          <w:sz w:val="28"/>
          <w:szCs w:val="28"/>
        </w:rPr>
        <w:t>:</w:t>
      </w:r>
    </w:p>
    <w:p w:rsidR="00C836CF" w:rsidRPr="00F03720" w:rsidRDefault="00C836CF" w:rsidP="00C836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720" w:rsidRDefault="00F03720" w:rsidP="00C8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720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03720">
        <w:rPr>
          <w:rFonts w:ascii="Times New Roman" w:hAnsi="Times New Roman" w:cs="Times New Roman"/>
          <w:sz w:val="28"/>
          <w:szCs w:val="28"/>
        </w:rPr>
        <w:t xml:space="preserve">озширення провадження освітньої діяльності у сфері </w:t>
      </w:r>
      <w:r>
        <w:rPr>
          <w:rFonts w:ascii="Times New Roman" w:hAnsi="Times New Roman" w:cs="Times New Roman"/>
          <w:sz w:val="28"/>
          <w:szCs w:val="28"/>
        </w:rPr>
        <w:t>позашкільної</w:t>
      </w:r>
      <w:r w:rsidRPr="00F03720">
        <w:rPr>
          <w:rFonts w:ascii="Times New Roman" w:hAnsi="Times New Roman" w:cs="Times New Roman"/>
          <w:sz w:val="28"/>
          <w:szCs w:val="28"/>
        </w:rPr>
        <w:t xml:space="preserve"> освіти за стратегічно важливими </w:t>
      </w:r>
      <w:r>
        <w:rPr>
          <w:rFonts w:ascii="Times New Roman" w:hAnsi="Times New Roman" w:cs="Times New Roman"/>
          <w:sz w:val="28"/>
          <w:szCs w:val="28"/>
        </w:rPr>
        <w:t>для розвитку України напрямами;</w:t>
      </w:r>
    </w:p>
    <w:p w:rsidR="00F03720" w:rsidRPr="00F03720" w:rsidRDefault="00F03720" w:rsidP="00C8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720">
        <w:rPr>
          <w:rFonts w:ascii="Times New Roman" w:hAnsi="Times New Roman" w:cs="Times New Roman"/>
          <w:sz w:val="28"/>
          <w:szCs w:val="28"/>
        </w:rPr>
        <w:t xml:space="preserve">− реалізація державної політики у сфері позашкільної освіти; </w:t>
      </w:r>
    </w:p>
    <w:p w:rsidR="00F03720" w:rsidRPr="00F03720" w:rsidRDefault="00F03720" w:rsidP="00C8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720"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Pr="00F03720">
        <w:rPr>
          <w:rFonts w:ascii="Times New Roman" w:hAnsi="Times New Roman" w:cs="Times New Roman"/>
          <w:sz w:val="28"/>
          <w:szCs w:val="28"/>
        </w:rPr>
        <w:tab/>
        <w:t>виявлення, розвиток та підтримка здібної, інтелектуально обдарованої учнівської молоді, залучення її до вирішення найважливіших проблем природничих, технічних та суспільно-гуманітарних наук;</w:t>
      </w:r>
    </w:p>
    <w:p w:rsidR="00F03720" w:rsidRPr="00F03720" w:rsidRDefault="00F03720" w:rsidP="00C8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720">
        <w:rPr>
          <w:rFonts w:ascii="Times New Roman" w:hAnsi="Times New Roman" w:cs="Times New Roman"/>
          <w:sz w:val="28"/>
          <w:szCs w:val="28"/>
        </w:rPr>
        <w:t>−</w:t>
      </w:r>
      <w:r w:rsidRPr="00F03720">
        <w:rPr>
          <w:rFonts w:ascii="Times New Roman" w:hAnsi="Times New Roman" w:cs="Times New Roman"/>
          <w:sz w:val="28"/>
          <w:szCs w:val="28"/>
        </w:rPr>
        <w:tab/>
        <w:t>створення умов для розвитку науково-дослідницької, експериментальної, винахідницької діяльності учнів у різних галузях науки і техніки;</w:t>
      </w:r>
    </w:p>
    <w:p w:rsidR="00F03720" w:rsidRPr="00F03720" w:rsidRDefault="00F03720" w:rsidP="00C8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720">
        <w:rPr>
          <w:rFonts w:ascii="Times New Roman" w:hAnsi="Times New Roman" w:cs="Times New Roman"/>
          <w:sz w:val="28"/>
          <w:szCs w:val="28"/>
        </w:rPr>
        <w:t>−</w:t>
      </w:r>
      <w:r w:rsidRPr="00F03720">
        <w:rPr>
          <w:rFonts w:ascii="Times New Roman" w:hAnsi="Times New Roman" w:cs="Times New Roman"/>
          <w:sz w:val="28"/>
          <w:szCs w:val="28"/>
        </w:rPr>
        <w:tab/>
        <w:t>задоволення потреб вихованців (учнів, слухачів) у професійному самовизначенні і творчій самореалізації відповідно до їх інтересів і здібностей;</w:t>
      </w:r>
    </w:p>
    <w:p w:rsidR="00F03720" w:rsidRPr="00F03720" w:rsidRDefault="00F03720" w:rsidP="00C8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720">
        <w:rPr>
          <w:rFonts w:ascii="Times New Roman" w:hAnsi="Times New Roman" w:cs="Times New Roman"/>
          <w:sz w:val="28"/>
          <w:szCs w:val="28"/>
        </w:rPr>
        <w:t>−</w:t>
      </w:r>
      <w:r w:rsidRPr="00F03720">
        <w:rPr>
          <w:rFonts w:ascii="Times New Roman" w:hAnsi="Times New Roman" w:cs="Times New Roman"/>
          <w:sz w:val="28"/>
          <w:szCs w:val="28"/>
        </w:rPr>
        <w:tab/>
        <w:t>забезпечення державної підтримки юних науковців та їх наставників;</w:t>
      </w:r>
    </w:p>
    <w:p w:rsidR="00F03720" w:rsidRPr="00F03720" w:rsidRDefault="00F03720" w:rsidP="00C8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720">
        <w:rPr>
          <w:rFonts w:ascii="Times New Roman" w:hAnsi="Times New Roman" w:cs="Times New Roman"/>
          <w:sz w:val="28"/>
          <w:szCs w:val="28"/>
        </w:rPr>
        <w:t>−</w:t>
      </w:r>
      <w:r w:rsidRPr="00F03720">
        <w:rPr>
          <w:rFonts w:ascii="Times New Roman" w:hAnsi="Times New Roman" w:cs="Times New Roman"/>
          <w:sz w:val="28"/>
          <w:szCs w:val="28"/>
        </w:rPr>
        <w:tab/>
        <w:t>формування резерву наукових кадрів;</w:t>
      </w:r>
    </w:p>
    <w:p w:rsidR="00F03720" w:rsidRPr="00F03720" w:rsidRDefault="00F03720" w:rsidP="00C8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720">
        <w:rPr>
          <w:rFonts w:ascii="Times New Roman" w:hAnsi="Times New Roman" w:cs="Times New Roman"/>
          <w:sz w:val="28"/>
          <w:szCs w:val="28"/>
        </w:rPr>
        <w:t>−</w:t>
      </w:r>
      <w:r w:rsidRPr="00F03720">
        <w:rPr>
          <w:rFonts w:ascii="Times New Roman" w:hAnsi="Times New Roman" w:cs="Times New Roman"/>
          <w:sz w:val="28"/>
          <w:szCs w:val="28"/>
        </w:rPr>
        <w:tab/>
        <w:t>популяризація та пропаганда результатів учнівських наукових досліджень, організація з цією метою конференцій, семінарів, виставок, конкурсів тощо;</w:t>
      </w:r>
    </w:p>
    <w:p w:rsidR="00F03720" w:rsidRDefault="00F03720" w:rsidP="00C8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720">
        <w:rPr>
          <w:rFonts w:ascii="Times New Roman" w:hAnsi="Times New Roman" w:cs="Times New Roman"/>
          <w:sz w:val="28"/>
          <w:szCs w:val="28"/>
        </w:rPr>
        <w:t>−</w:t>
      </w:r>
      <w:r w:rsidRPr="00F03720">
        <w:rPr>
          <w:rFonts w:ascii="Times New Roman" w:hAnsi="Times New Roman" w:cs="Times New Roman"/>
          <w:sz w:val="28"/>
          <w:szCs w:val="28"/>
        </w:rPr>
        <w:tab/>
        <w:t>формування інформаційного банку даних із науково-технічних учнівських розробок та інновацій, що можуть мати перспективне значення.</w:t>
      </w:r>
    </w:p>
    <w:p w:rsidR="00C836CF" w:rsidRDefault="00C836CF" w:rsidP="00C836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720" w:rsidRPr="00F03720" w:rsidRDefault="00794C30" w:rsidP="00C836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03720" w:rsidRPr="00F03720">
        <w:rPr>
          <w:rFonts w:ascii="Times New Roman" w:hAnsi="Times New Roman" w:cs="Times New Roman"/>
          <w:b/>
          <w:sz w:val="28"/>
          <w:szCs w:val="28"/>
        </w:rPr>
        <w:t xml:space="preserve">.3. Результати аналізу попиту на послуги (товари), надання (виробництво) яких має бути забезпечено в результаті реалізації інвестиційного </w:t>
      </w:r>
      <w:proofErr w:type="spellStart"/>
      <w:r w:rsidR="00F03720" w:rsidRPr="00F03720">
        <w:rPr>
          <w:rFonts w:ascii="Times New Roman" w:hAnsi="Times New Roman" w:cs="Times New Roman"/>
          <w:b/>
          <w:sz w:val="28"/>
          <w:szCs w:val="28"/>
        </w:rPr>
        <w:t>про</w:t>
      </w:r>
      <w:r w:rsidR="00874D5D">
        <w:rPr>
          <w:rFonts w:ascii="Times New Roman" w:hAnsi="Times New Roman" w:cs="Times New Roman"/>
          <w:b/>
          <w:sz w:val="28"/>
          <w:szCs w:val="28"/>
        </w:rPr>
        <w:t>є</w:t>
      </w:r>
      <w:r w:rsidR="00F03720" w:rsidRPr="00F03720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="00F03720" w:rsidRPr="00F03720">
        <w:rPr>
          <w:rFonts w:ascii="Times New Roman" w:hAnsi="Times New Roman" w:cs="Times New Roman"/>
          <w:b/>
          <w:sz w:val="28"/>
          <w:szCs w:val="28"/>
        </w:rPr>
        <w:t>:</w:t>
      </w:r>
    </w:p>
    <w:p w:rsidR="00F03720" w:rsidRDefault="00F03720" w:rsidP="00C836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5F3" w:rsidRDefault="009E75F3" w:rsidP="00C836CF">
      <w:pPr>
        <w:pStyle w:val="3"/>
        <w:spacing w:before="0" w:after="0"/>
        <w:ind w:left="0" w:right="142"/>
        <w:rPr>
          <w:rFonts w:ascii="Times New Roman" w:hAnsi="Times New Roman"/>
          <w:bCs/>
          <w:sz w:val="28"/>
          <w:szCs w:val="28"/>
          <w:lang w:val="uk-UA"/>
        </w:rPr>
      </w:pPr>
      <w:r w:rsidRPr="009E75F3">
        <w:rPr>
          <w:rFonts w:ascii="Times New Roman" w:hAnsi="Times New Roman"/>
          <w:bCs/>
          <w:sz w:val="28"/>
          <w:szCs w:val="28"/>
          <w:lang w:val="uk-UA"/>
        </w:rPr>
        <w:t>Мала академія наук України (далі МАН) – освітня система, яка забезпечує організацію і координацію науково-дослідницької діяльності учнів, створює умови для їх інтелектуального, духовного, творчого розвитку та професійного самовизначення, сприяє нарощуванню наукового потенціалу країни.</w:t>
      </w:r>
    </w:p>
    <w:p w:rsidR="00992241" w:rsidRDefault="00992241" w:rsidP="00C836C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Всі розвинені країни, які приділяють увагу перспективам свого економічного розвитку та геополітичного позиціонування відносять питання підготовки людських ресурсів здатних згенерувати нові технології та інтелектуальні рішення до розряду стратегічно важливих.</w:t>
      </w:r>
    </w:p>
    <w:p w:rsidR="00992241" w:rsidRDefault="00992241" w:rsidP="00C836C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 нашій країні зазначені завдання покладені на мережу спеціалізованих позашкільних навчальних закладів </w:t>
      </w:r>
      <w:r w:rsidR="00880862">
        <w:rPr>
          <w:rFonts w:ascii="Times New Roman" w:hAnsi="Times New Roman"/>
          <w:bCs/>
          <w:sz w:val="28"/>
          <w:szCs w:val="28"/>
          <w:lang w:val="uk-UA"/>
        </w:rPr>
        <w:t>–</w:t>
      </w:r>
      <w:r w:rsidRPr="001B6CC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880862">
        <w:rPr>
          <w:rFonts w:ascii="Times New Roman" w:hAnsi="Times New Roman"/>
          <w:bCs/>
          <w:sz w:val="28"/>
          <w:szCs w:val="28"/>
          <w:lang w:val="uk-UA"/>
        </w:rPr>
        <w:t>МАН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які здійснюють </w:t>
      </w:r>
      <w:r w:rsidRPr="0074495A">
        <w:rPr>
          <w:rFonts w:ascii="Times New Roman" w:hAnsi="Times New Roman"/>
          <w:sz w:val="28"/>
          <w:szCs w:val="28"/>
          <w:lang w:val="uk-UA"/>
        </w:rPr>
        <w:t>ранн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74495A">
        <w:rPr>
          <w:rFonts w:ascii="Times New Roman" w:hAnsi="Times New Roman"/>
          <w:sz w:val="28"/>
          <w:szCs w:val="28"/>
          <w:lang w:val="uk-UA"/>
        </w:rPr>
        <w:t xml:space="preserve"> підготовк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4495A">
        <w:rPr>
          <w:rFonts w:ascii="Times New Roman" w:hAnsi="Times New Roman"/>
          <w:sz w:val="28"/>
          <w:szCs w:val="28"/>
          <w:lang w:val="uk-UA"/>
        </w:rPr>
        <w:t xml:space="preserve"> високоякісного, високоінтелектуального, глибоко вмотивованого та пат</w:t>
      </w:r>
      <w:r>
        <w:rPr>
          <w:rFonts w:ascii="Times New Roman" w:hAnsi="Times New Roman"/>
          <w:sz w:val="28"/>
          <w:szCs w:val="28"/>
          <w:lang w:val="uk-UA"/>
        </w:rPr>
        <w:t>ріотичного кадрового потенціалу.</w:t>
      </w:r>
    </w:p>
    <w:p w:rsidR="00992241" w:rsidRPr="00267AC1" w:rsidRDefault="00992241" w:rsidP="00C836C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Ці завдання </w:t>
      </w:r>
      <w:r w:rsidRPr="00125039">
        <w:rPr>
          <w:rFonts w:ascii="Times New Roman" w:hAnsi="Times New Roman"/>
          <w:bCs/>
          <w:sz w:val="28"/>
          <w:szCs w:val="28"/>
          <w:lang w:val="uk-UA"/>
        </w:rPr>
        <w:t>зафіксован</w:t>
      </w:r>
      <w:r>
        <w:rPr>
          <w:rFonts w:ascii="Times New Roman" w:hAnsi="Times New Roman"/>
          <w:bCs/>
          <w:sz w:val="28"/>
          <w:szCs w:val="28"/>
          <w:lang w:val="uk-UA"/>
        </w:rPr>
        <w:t>і в ряді нормативних документів, зокрема, у новому Законі України</w:t>
      </w:r>
      <w:r w:rsidRPr="00125039">
        <w:rPr>
          <w:rFonts w:ascii="Times New Roman" w:hAnsi="Times New Roman"/>
          <w:bCs/>
          <w:sz w:val="28"/>
          <w:szCs w:val="28"/>
          <w:lang w:val="uk-UA"/>
        </w:rPr>
        <w:t xml:space="preserve"> «Про наукову і науково-технічну діяльність»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 w:rsidRPr="00267AC1">
        <w:rPr>
          <w:rFonts w:ascii="Times New Roman" w:hAnsi="Times New Roman"/>
          <w:bCs/>
          <w:sz w:val="28"/>
          <w:szCs w:val="28"/>
          <w:lang w:val="uk-UA"/>
        </w:rPr>
        <w:t>ст. 26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), а також ряді інших, таких як: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267AC1">
        <w:rPr>
          <w:rFonts w:ascii="Times New Roman" w:hAnsi="Times New Roman"/>
          <w:sz w:val="28"/>
          <w:szCs w:val="28"/>
          <w:lang w:val="uk-UA"/>
        </w:rPr>
        <w:t>останов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267AC1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Pr="00267AC1">
        <w:rPr>
          <w:rFonts w:ascii="Times New Roman" w:hAnsi="Times New Roman"/>
          <w:sz w:val="28"/>
          <w:szCs w:val="28"/>
          <w:lang w:val="uk-UA"/>
        </w:rPr>
        <w:t>вдосконалення системи організації роботи з виховання дітей та молоді у позашкільних навчальних закладах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267AC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67AC1">
        <w:rPr>
          <w:rFonts w:ascii="Times New Roman" w:hAnsi="Times New Roman"/>
          <w:sz w:val="28"/>
          <w:szCs w:val="28"/>
          <w:lang w:val="uk-UA"/>
        </w:rPr>
        <w:t>каз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267AC1">
        <w:rPr>
          <w:rFonts w:ascii="Times New Roman" w:hAnsi="Times New Roman"/>
          <w:sz w:val="28"/>
          <w:szCs w:val="28"/>
          <w:lang w:val="uk-UA"/>
        </w:rPr>
        <w:t xml:space="preserve"> Президента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щодо розширення мережі закладів МАН; </w:t>
      </w:r>
      <w:r w:rsidRPr="001B7A34">
        <w:rPr>
          <w:rFonts w:ascii="Times New Roman" w:hAnsi="Times New Roman"/>
          <w:bCs/>
          <w:sz w:val="28"/>
          <w:szCs w:val="28"/>
          <w:lang w:val="uk-UA"/>
        </w:rPr>
        <w:t>наказ</w:t>
      </w:r>
      <w:r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1B7A34">
        <w:rPr>
          <w:rFonts w:ascii="Times New Roman" w:hAnsi="Times New Roman"/>
          <w:bCs/>
          <w:sz w:val="28"/>
          <w:szCs w:val="28"/>
          <w:lang w:val="uk-UA"/>
        </w:rPr>
        <w:t xml:space="preserve"> Міністерства освіти і науки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щодо використання п</w:t>
      </w:r>
      <w:r w:rsidRPr="001B7A34">
        <w:rPr>
          <w:rFonts w:ascii="Times New Roman" w:hAnsi="Times New Roman"/>
          <w:sz w:val="28"/>
          <w:szCs w:val="28"/>
          <w:lang w:val="uk-UA"/>
        </w:rPr>
        <w:t>едагогічн</w:t>
      </w:r>
      <w:r>
        <w:rPr>
          <w:rFonts w:ascii="Times New Roman" w:hAnsi="Times New Roman"/>
          <w:sz w:val="28"/>
          <w:szCs w:val="28"/>
          <w:lang w:val="uk-UA"/>
        </w:rPr>
        <w:t>их практик</w:t>
      </w:r>
      <w:r w:rsidRPr="001B7A34">
        <w:rPr>
          <w:rFonts w:ascii="Times New Roman" w:hAnsi="Times New Roman"/>
          <w:sz w:val="28"/>
          <w:szCs w:val="28"/>
          <w:lang w:val="uk-UA"/>
        </w:rPr>
        <w:t xml:space="preserve"> напрацьован</w:t>
      </w:r>
      <w:r>
        <w:rPr>
          <w:rFonts w:ascii="Times New Roman" w:hAnsi="Times New Roman"/>
          <w:sz w:val="28"/>
          <w:szCs w:val="28"/>
          <w:lang w:val="uk-UA"/>
        </w:rPr>
        <w:t>их в МАН</w:t>
      </w:r>
      <w:r w:rsidRPr="001B7A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1B7A34">
        <w:rPr>
          <w:rFonts w:ascii="Times New Roman" w:hAnsi="Times New Roman"/>
          <w:sz w:val="28"/>
          <w:szCs w:val="28"/>
          <w:lang w:val="uk-UA"/>
        </w:rPr>
        <w:t xml:space="preserve"> школах</w:t>
      </w:r>
      <w:r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Pr="00267AC1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F03720" w:rsidRDefault="00992241" w:rsidP="00C836CF">
      <w:pPr>
        <w:pStyle w:val="3"/>
        <w:spacing w:before="0" w:after="0"/>
        <w:ind w:left="0" w:righ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Загальну координацію закладів системи МАН здійснює НЦ МАНУ. </w:t>
      </w:r>
      <w:r w:rsidR="00F03720">
        <w:rPr>
          <w:rFonts w:ascii="Times New Roman" w:hAnsi="Times New Roman"/>
          <w:bCs/>
          <w:sz w:val="28"/>
          <w:szCs w:val="28"/>
          <w:lang w:val="uk-UA"/>
        </w:rPr>
        <w:t>Р</w:t>
      </w:r>
      <w:r w:rsidR="00F03720" w:rsidRPr="00603628">
        <w:rPr>
          <w:rFonts w:ascii="Times New Roman" w:hAnsi="Times New Roman"/>
          <w:bCs/>
          <w:sz w:val="28"/>
          <w:szCs w:val="28"/>
          <w:lang w:val="uk-UA"/>
        </w:rPr>
        <w:t>езультатами діяльності НЦ МАНУ є високий рівень проведення всеукраїнських заходів, їх змістовне нап</w:t>
      </w:r>
      <w:r w:rsidR="00F03720">
        <w:rPr>
          <w:rFonts w:ascii="Times New Roman" w:hAnsi="Times New Roman"/>
          <w:bCs/>
          <w:sz w:val="28"/>
          <w:szCs w:val="28"/>
          <w:lang w:val="uk-UA"/>
        </w:rPr>
        <w:t xml:space="preserve">овнення та високоякісне матеріально-технічне і кадрове </w:t>
      </w:r>
      <w:r w:rsidR="00F03720" w:rsidRPr="00603628">
        <w:rPr>
          <w:rFonts w:ascii="Times New Roman" w:hAnsi="Times New Roman"/>
          <w:bCs/>
          <w:sz w:val="28"/>
          <w:szCs w:val="28"/>
          <w:lang w:val="uk-UA"/>
        </w:rPr>
        <w:t xml:space="preserve">забезпечення. </w:t>
      </w:r>
      <w:r w:rsidR="00F03720" w:rsidRPr="00603628">
        <w:rPr>
          <w:rFonts w:ascii="Times New Roman" w:hAnsi="Times New Roman"/>
          <w:sz w:val="28"/>
          <w:szCs w:val="28"/>
          <w:lang w:val="uk-UA"/>
        </w:rPr>
        <w:t xml:space="preserve">НЦ МАНУ досить успішно розвиває свою матеріально-технічну базу, володіє унікальним обладнанням та педагогічними технологіями, які </w:t>
      </w:r>
      <w:r w:rsidR="00F03720">
        <w:rPr>
          <w:rFonts w:ascii="Times New Roman" w:hAnsi="Times New Roman"/>
          <w:sz w:val="28"/>
          <w:szCs w:val="28"/>
          <w:lang w:val="uk-UA"/>
        </w:rPr>
        <w:t>високо оцінюються</w:t>
      </w:r>
      <w:r w:rsidR="00F03720" w:rsidRPr="00603628">
        <w:rPr>
          <w:rFonts w:ascii="Times New Roman" w:hAnsi="Times New Roman"/>
          <w:sz w:val="28"/>
          <w:szCs w:val="28"/>
          <w:lang w:val="uk-UA"/>
        </w:rPr>
        <w:t xml:space="preserve"> нашими європейськими та американськими партнерами</w:t>
      </w:r>
      <w:r w:rsidR="00F03720">
        <w:rPr>
          <w:rFonts w:ascii="Times New Roman" w:hAnsi="Times New Roman"/>
          <w:sz w:val="28"/>
          <w:szCs w:val="28"/>
          <w:lang w:val="uk-UA"/>
        </w:rPr>
        <w:t>.</w:t>
      </w:r>
    </w:p>
    <w:p w:rsidR="00F03720" w:rsidRDefault="00F03720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Важливим є започаткування програм з громадянської освіти (школи громадянської та волонтерської участі «Агенти змін»), шкіл культурної дипломатії та розбудови культурних просторів громад, програми для професійної орієнтації колишніх </w:t>
      </w:r>
      <w:proofErr w:type="spellStart"/>
      <w:r>
        <w:rPr>
          <w:rFonts w:ascii="Times New Roman" w:hAnsi="Times New Roman"/>
          <w:bCs/>
          <w:sz w:val="28"/>
          <w:szCs w:val="28"/>
        </w:rPr>
        <w:t>онкохворих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дітей («Школа переможців»), а також долучення МАН з можливістю використання науково-методичних напрацювань програми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PfC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(програма з розвитку мислення - філософія для дітей</w:t>
      </w:r>
      <w:r w:rsidRPr="00FD7B15">
        <w:rPr>
          <w:rFonts w:ascii="Times New Roman" w:hAnsi="Times New Roman"/>
          <w:bCs/>
          <w:sz w:val="28"/>
          <w:szCs w:val="28"/>
        </w:rPr>
        <w:t>).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03720" w:rsidRDefault="00F03720" w:rsidP="00C836C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Завдяки</w:t>
      </w:r>
      <w:r w:rsidRPr="00853318">
        <w:rPr>
          <w:rFonts w:ascii="Times New Roman" w:hAnsi="Times New Roman"/>
          <w:sz w:val="28"/>
          <w:szCs w:val="28"/>
          <w:lang w:val="uk-UA"/>
        </w:rPr>
        <w:t xml:space="preserve"> співпраці із </w:t>
      </w:r>
      <w:r>
        <w:rPr>
          <w:rFonts w:ascii="Times New Roman" w:hAnsi="Times New Roman"/>
          <w:sz w:val="28"/>
          <w:szCs w:val="28"/>
          <w:lang w:val="uk-UA"/>
        </w:rPr>
        <w:t xml:space="preserve">провідними </w:t>
      </w:r>
      <w:r w:rsidRPr="00853318">
        <w:rPr>
          <w:rFonts w:ascii="Times New Roman" w:hAnsi="Times New Roman"/>
          <w:sz w:val="28"/>
          <w:szCs w:val="28"/>
          <w:lang w:val="uk-UA"/>
        </w:rPr>
        <w:t>світовими</w:t>
      </w:r>
      <w:r>
        <w:rPr>
          <w:rFonts w:ascii="Times New Roman" w:hAnsi="Times New Roman"/>
          <w:sz w:val="28"/>
          <w:szCs w:val="28"/>
          <w:lang w:val="uk-UA"/>
        </w:rPr>
        <w:t>, українськими</w:t>
      </w:r>
      <w:r w:rsidRPr="00853318">
        <w:rPr>
          <w:rFonts w:ascii="Times New Roman" w:hAnsi="Times New Roman"/>
          <w:sz w:val="28"/>
          <w:szCs w:val="28"/>
          <w:lang w:val="uk-UA"/>
        </w:rPr>
        <w:t xml:space="preserve"> виробниками лабораторного обладнання створено ряд потужних учнівських дослідницьких лабораторій, на базі яких організована науково-дослідницька робота для дітей з усієї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853318">
        <w:rPr>
          <w:rFonts w:ascii="Times New Roman" w:hAnsi="Times New Roman"/>
          <w:sz w:val="28"/>
          <w:szCs w:val="28"/>
          <w:lang w:val="uk-UA"/>
        </w:rPr>
        <w:t>реаліз</w:t>
      </w:r>
      <w:r>
        <w:rPr>
          <w:rFonts w:ascii="Times New Roman" w:hAnsi="Times New Roman"/>
          <w:sz w:val="28"/>
          <w:szCs w:val="28"/>
          <w:lang w:val="uk-UA"/>
        </w:rPr>
        <w:t>овуються</w:t>
      </w:r>
      <w:r w:rsidRPr="00853318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8533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853318">
        <w:rPr>
          <w:rFonts w:ascii="Times New Roman" w:hAnsi="Times New Roman"/>
          <w:sz w:val="28"/>
          <w:szCs w:val="28"/>
          <w:lang w:val="uk-UA"/>
        </w:rPr>
        <w:t xml:space="preserve">сеукраїнських виїзних лекторіїв, виставок, </w:t>
      </w:r>
      <w:r>
        <w:rPr>
          <w:rFonts w:ascii="Times New Roman" w:hAnsi="Times New Roman"/>
          <w:sz w:val="28"/>
          <w:szCs w:val="28"/>
          <w:lang w:val="uk-UA"/>
        </w:rPr>
        <w:t xml:space="preserve">мобільних наукових студій, експедиційних шкіл, </w:t>
      </w:r>
      <w:r w:rsidRPr="00853318">
        <w:rPr>
          <w:rFonts w:ascii="Times New Roman" w:hAnsi="Times New Roman"/>
          <w:sz w:val="28"/>
          <w:szCs w:val="28"/>
          <w:lang w:val="uk-UA"/>
        </w:rPr>
        <w:t xml:space="preserve">семінарів </w:t>
      </w:r>
      <w:r>
        <w:rPr>
          <w:rFonts w:ascii="Times New Roman" w:hAnsi="Times New Roman"/>
          <w:sz w:val="28"/>
          <w:szCs w:val="28"/>
          <w:lang w:val="uk-UA"/>
        </w:rPr>
        <w:t>та тренінгів</w:t>
      </w:r>
      <w:r w:rsidRPr="00853318">
        <w:rPr>
          <w:rFonts w:ascii="Times New Roman" w:hAnsi="Times New Roman"/>
          <w:sz w:val="28"/>
          <w:szCs w:val="28"/>
          <w:lang w:val="uk-UA"/>
        </w:rPr>
        <w:t xml:space="preserve"> - переважно у віддален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8533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районах та </w:t>
      </w:r>
      <w:r w:rsidRPr="00853318">
        <w:rPr>
          <w:rFonts w:ascii="Times New Roman" w:hAnsi="Times New Roman"/>
          <w:sz w:val="28"/>
          <w:szCs w:val="28"/>
          <w:lang w:val="uk-UA"/>
        </w:rPr>
        <w:t>сільс</w:t>
      </w:r>
      <w:r>
        <w:rPr>
          <w:rFonts w:ascii="Times New Roman" w:hAnsi="Times New Roman"/>
          <w:sz w:val="28"/>
          <w:szCs w:val="28"/>
          <w:lang w:val="uk-UA"/>
        </w:rPr>
        <w:t>ьких школах усіх регіонів України</w:t>
      </w:r>
      <w:r w:rsidRPr="00853318">
        <w:rPr>
          <w:rFonts w:ascii="Times New Roman" w:hAnsi="Times New Roman"/>
          <w:sz w:val="28"/>
          <w:szCs w:val="28"/>
          <w:lang w:val="uk-UA"/>
        </w:rPr>
        <w:t>.</w:t>
      </w:r>
    </w:p>
    <w:p w:rsidR="00F03720" w:rsidRDefault="009E75F3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F03720">
        <w:rPr>
          <w:rFonts w:ascii="Times New Roman" w:hAnsi="Times New Roman"/>
          <w:bCs/>
          <w:sz w:val="28"/>
          <w:szCs w:val="28"/>
        </w:rPr>
        <w:t xml:space="preserve"> лабораторному комплексу</w:t>
      </w:r>
      <w:r w:rsidR="00F03720" w:rsidRPr="005A6CE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03720" w:rsidRPr="005A6CE9">
        <w:rPr>
          <w:rFonts w:ascii="Times New Roman" w:hAnsi="Times New Roman"/>
          <w:bCs/>
          <w:sz w:val="28"/>
          <w:szCs w:val="28"/>
        </w:rPr>
        <w:t>МАН</w:t>
      </w:r>
      <w:r w:rsidR="00F03720">
        <w:rPr>
          <w:rFonts w:ascii="Times New Roman" w:hAnsi="Times New Roman"/>
          <w:bCs/>
          <w:sz w:val="28"/>
          <w:szCs w:val="28"/>
        </w:rPr>
        <w:t>л</w:t>
      </w:r>
      <w:r w:rsidR="00F03720" w:rsidRPr="005A6CE9">
        <w:rPr>
          <w:rFonts w:ascii="Times New Roman" w:hAnsi="Times New Roman"/>
          <w:bCs/>
          <w:sz w:val="28"/>
          <w:szCs w:val="28"/>
        </w:rPr>
        <w:t>аб</w:t>
      </w:r>
      <w:proofErr w:type="spellEnd"/>
      <w:r w:rsidR="00F03720" w:rsidRPr="005A6CE9">
        <w:rPr>
          <w:rFonts w:ascii="Times New Roman" w:hAnsi="Times New Roman"/>
          <w:bCs/>
          <w:sz w:val="28"/>
          <w:szCs w:val="28"/>
        </w:rPr>
        <w:t xml:space="preserve"> створено осередок підготовки педагогів із вивчення можливостей сучасного навчального обладнання природничих кабінетів загальноосвітніх шкіл. </w:t>
      </w:r>
    </w:p>
    <w:p w:rsidR="00F03720" w:rsidRDefault="00F03720" w:rsidP="00C836CF">
      <w:pPr>
        <w:pStyle w:val="3"/>
        <w:spacing w:before="0" w:after="0"/>
        <w:ind w:left="0" w:right="142"/>
        <w:rPr>
          <w:rFonts w:ascii="Times New Roman" w:hAnsi="Times New Roman"/>
          <w:sz w:val="28"/>
          <w:szCs w:val="28"/>
          <w:lang w:val="uk-UA"/>
        </w:rPr>
      </w:pPr>
      <w:r w:rsidRPr="00603628">
        <w:rPr>
          <w:rFonts w:ascii="Times New Roman" w:hAnsi="Times New Roman"/>
          <w:sz w:val="28"/>
          <w:szCs w:val="28"/>
          <w:lang w:val="uk-UA"/>
        </w:rPr>
        <w:t>Окремої уваги потребує питання висококваліфікованого штату, який вдалося сформувати. В НЦ МАНУ з дітьми працюють кандидати та доктори наук, заслужені та народні артисти України, провідні науковці та відомі громадські діячі.</w:t>
      </w:r>
    </w:p>
    <w:p w:rsidR="00F03720" w:rsidRDefault="00F03720" w:rsidP="00C836C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Також НЦ МАНУ кожного року</w:t>
      </w:r>
      <w:r w:rsidRPr="00B45C0A">
        <w:rPr>
          <w:rFonts w:ascii="Times New Roman" w:hAnsi="Times New Roman"/>
          <w:sz w:val="28"/>
          <w:szCs w:val="28"/>
          <w:lang w:val="uk-UA"/>
        </w:rPr>
        <w:t xml:space="preserve"> проводить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B45C0A">
        <w:rPr>
          <w:rFonts w:ascii="Times New Roman" w:hAnsi="Times New Roman"/>
          <w:sz w:val="28"/>
          <w:szCs w:val="28"/>
          <w:lang w:val="uk-UA"/>
        </w:rPr>
        <w:t>сеукраїнськ</w:t>
      </w:r>
      <w:r>
        <w:rPr>
          <w:rFonts w:ascii="Times New Roman" w:hAnsi="Times New Roman"/>
          <w:sz w:val="28"/>
          <w:szCs w:val="28"/>
          <w:lang w:val="uk-UA"/>
        </w:rPr>
        <w:t>ий конкурс-захист</w:t>
      </w:r>
      <w:r w:rsidRPr="00B45C0A">
        <w:rPr>
          <w:rFonts w:ascii="Times New Roman" w:hAnsi="Times New Roman"/>
          <w:sz w:val="28"/>
          <w:szCs w:val="28"/>
          <w:lang w:val="uk-UA"/>
        </w:rPr>
        <w:t xml:space="preserve"> науково-дослідницьких робіт учнів-членів </w:t>
      </w:r>
      <w:r>
        <w:rPr>
          <w:rFonts w:ascii="Times New Roman" w:hAnsi="Times New Roman"/>
          <w:sz w:val="28"/>
          <w:szCs w:val="28"/>
          <w:lang w:val="uk-UA"/>
        </w:rPr>
        <w:t>МАН</w:t>
      </w:r>
      <w:r w:rsidRPr="00B45C0A">
        <w:rPr>
          <w:rFonts w:ascii="Times New Roman" w:hAnsi="Times New Roman"/>
          <w:sz w:val="28"/>
          <w:szCs w:val="28"/>
          <w:lang w:val="uk-UA"/>
        </w:rPr>
        <w:t xml:space="preserve"> України.</w:t>
      </w:r>
      <w:r>
        <w:rPr>
          <w:rFonts w:ascii="Times New Roman" w:hAnsi="Times New Roman"/>
          <w:sz w:val="28"/>
          <w:szCs w:val="28"/>
          <w:lang w:val="uk-UA"/>
        </w:rPr>
        <w:t xml:space="preserve"> У конкурсі беруть участь близько</w:t>
      </w:r>
      <w:r w:rsidRPr="00B45C0A"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>10000</w:t>
      </w:r>
      <w:r w:rsidRPr="00B45C0A">
        <w:rPr>
          <w:rFonts w:ascii="Times New Roman" w:hAnsi="Times New Roman"/>
          <w:sz w:val="28"/>
          <w:szCs w:val="28"/>
          <w:lang w:val="uk-UA"/>
        </w:rPr>
        <w:t xml:space="preserve"> осіб. Конкурс </w:t>
      </w:r>
      <w:r>
        <w:rPr>
          <w:rFonts w:ascii="Times New Roman" w:hAnsi="Times New Roman"/>
          <w:sz w:val="28"/>
          <w:szCs w:val="28"/>
          <w:lang w:val="uk-UA"/>
        </w:rPr>
        <w:t>проводит</w:t>
      </w:r>
      <w:r w:rsidRPr="00B45C0A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>ся</w:t>
      </w:r>
      <w:r w:rsidRPr="00B45C0A">
        <w:rPr>
          <w:rFonts w:ascii="Times New Roman" w:hAnsi="Times New Roman"/>
          <w:sz w:val="28"/>
          <w:szCs w:val="28"/>
          <w:lang w:val="uk-UA"/>
        </w:rPr>
        <w:t xml:space="preserve"> у дванадцяти</w:t>
      </w:r>
      <w:r>
        <w:rPr>
          <w:rFonts w:ascii="Times New Roman" w:hAnsi="Times New Roman"/>
          <w:sz w:val="28"/>
          <w:szCs w:val="28"/>
          <w:lang w:val="uk-UA"/>
        </w:rPr>
        <w:t xml:space="preserve"> наукових відділеннях та 64 секціях, в яких виявляються найбільш здібні юні дослідники та винахідники.</w:t>
      </w:r>
    </w:p>
    <w:p w:rsidR="00F03720" w:rsidRDefault="00F03720" w:rsidP="00C836CF">
      <w:pPr>
        <w:spacing w:after="0" w:line="240" w:lineRule="auto"/>
        <w:ind w:right="14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Всеукраїнський конкурс-захист </w:t>
      </w:r>
      <w:r w:rsidRPr="00EF7A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науково-дослідницьких робіт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є базовим для </w:t>
      </w:r>
      <w:r w:rsidRPr="00592FD3">
        <w:rPr>
          <w:rFonts w:ascii="Times New Roman" w:hAnsi="Times New Roman"/>
          <w:bCs/>
          <w:sz w:val="28"/>
          <w:szCs w:val="28"/>
        </w:rPr>
        <w:t>залученн</w:t>
      </w:r>
      <w:r>
        <w:rPr>
          <w:rFonts w:ascii="Times New Roman" w:hAnsi="Times New Roman"/>
          <w:bCs/>
          <w:sz w:val="28"/>
          <w:szCs w:val="28"/>
        </w:rPr>
        <w:t>я</w:t>
      </w:r>
      <w:r w:rsidRPr="00592FD3">
        <w:rPr>
          <w:rFonts w:ascii="Times New Roman" w:hAnsi="Times New Roman"/>
          <w:bCs/>
          <w:sz w:val="28"/>
          <w:szCs w:val="28"/>
        </w:rPr>
        <w:t xml:space="preserve"> обдарованих і талановитих дітей та молоді до систематичної науково-дослідної роботи </w:t>
      </w:r>
      <w:r>
        <w:rPr>
          <w:rFonts w:ascii="Times New Roman" w:hAnsi="Times New Roman"/>
          <w:bCs/>
          <w:sz w:val="28"/>
          <w:szCs w:val="28"/>
        </w:rPr>
        <w:t xml:space="preserve">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відбору найбільш здібних дітей до участі у міжнародних програмах</w:t>
      </w:r>
      <w:r w:rsidRPr="00592FD3">
        <w:rPr>
          <w:rFonts w:ascii="Times New Roman" w:hAnsi="Times New Roman"/>
          <w:bCs/>
          <w:sz w:val="28"/>
          <w:szCs w:val="28"/>
        </w:rPr>
        <w:t>. Зокрема у секції «Фізика» формується навчальна група міжнародної наукової школи з фізики для школярів на базі Європейської Організації Ядерних Досліджень</w:t>
      </w:r>
      <w:r>
        <w:rPr>
          <w:rFonts w:ascii="Times New Roman" w:hAnsi="Times New Roman"/>
          <w:bCs/>
          <w:sz w:val="28"/>
          <w:szCs w:val="28"/>
        </w:rPr>
        <w:t xml:space="preserve"> ЦЕРН (м. Женева, Швейцарія), </w:t>
      </w:r>
      <w:r w:rsidRPr="00592FD3">
        <w:rPr>
          <w:rFonts w:ascii="Times New Roman" w:hAnsi="Times New Roman"/>
          <w:bCs/>
          <w:sz w:val="28"/>
          <w:szCs w:val="28"/>
        </w:rPr>
        <w:t>з учнів МАН у секціях відділення «Хімія та біологія» – група учнів для участі у науковій школі з біохімії для школярів на базі Експериментальної лабораторії для молоді «</w:t>
      </w:r>
      <w:r w:rsidRPr="00592FD3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592FD3">
        <w:rPr>
          <w:rFonts w:ascii="Times New Roman" w:hAnsi="Times New Roman"/>
          <w:bCs/>
          <w:sz w:val="28"/>
          <w:szCs w:val="28"/>
        </w:rPr>
        <w:t>-</w:t>
      </w:r>
      <w:r w:rsidRPr="00592FD3">
        <w:rPr>
          <w:rFonts w:ascii="Times New Roman" w:hAnsi="Times New Roman"/>
          <w:bCs/>
          <w:sz w:val="28"/>
          <w:szCs w:val="28"/>
          <w:lang w:val="en-US"/>
        </w:rPr>
        <w:t>lab</w:t>
      </w:r>
      <w:r w:rsidRPr="00592FD3">
        <w:rPr>
          <w:rFonts w:ascii="Times New Roman" w:hAnsi="Times New Roman"/>
          <w:bCs/>
          <w:sz w:val="28"/>
          <w:szCs w:val="28"/>
        </w:rPr>
        <w:t>» (м. Геттінген, Німеччина)</w:t>
      </w:r>
      <w:r>
        <w:rPr>
          <w:rFonts w:ascii="Times New Roman" w:hAnsi="Times New Roman"/>
          <w:bCs/>
          <w:sz w:val="28"/>
          <w:szCs w:val="28"/>
        </w:rPr>
        <w:t>, а</w:t>
      </w:r>
      <w:r w:rsidRPr="00592FD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 інших секцій МАН – групи учнів для </w:t>
      </w:r>
      <w:r w:rsidRPr="00391DF3">
        <w:rPr>
          <w:rFonts w:ascii="Times New Roman" w:hAnsi="Times New Roman"/>
          <w:bCs/>
          <w:sz w:val="28"/>
          <w:szCs w:val="28"/>
        </w:rPr>
        <w:t>участі у різноманітних міжнародних наукових змаганнях</w:t>
      </w:r>
      <w:r>
        <w:rPr>
          <w:rFonts w:ascii="Times New Roman" w:hAnsi="Times New Roman"/>
          <w:bCs/>
          <w:sz w:val="28"/>
          <w:szCs w:val="28"/>
        </w:rPr>
        <w:t>,</w:t>
      </w:r>
      <w:r w:rsidRPr="00391DF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</w:t>
      </w:r>
      <w:r w:rsidRPr="00391DF3">
        <w:rPr>
          <w:rFonts w:ascii="Times New Roman" w:hAnsi="Times New Roman"/>
          <w:bCs/>
          <w:sz w:val="28"/>
          <w:szCs w:val="28"/>
        </w:rPr>
        <w:t>аких як: Міжнародна конференція «</w:t>
      </w:r>
      <w:r w:rsidRPr="00391DF3">
        <w:rPr>
          <w:rFonts w:ascii="Times New Roman" w:hAnsi="Times New Roman"/>
          <w:bCs/>
          <w:sz w:val="28"/>
          <w:szCs w:val="28"/>
          <w:lang w:val="en-US"/>
        </w:rPr>
        <w:t>ICYS</w:t>
      </w:r>
      <w:r w:rsidRPr="00391DF3">
        <w:rPr>
          <w:rFonts w:ascii="Times New Roman" w:hAnsi="Times New Roman"/>
          <w:bCs/>
          <w:sz w:val="28"/>
          <w:szCs w:val="28"/>
        </w:rPr>
        <w:t>», Міжнародна олімпіада екологічних про</w:t>
      </w:r>
      <w:r w:rsidR="00874D5D">
        <w:rPr>
          <w:rFonts w:ascii="Times New Roman" w:hAnsi="Times New Roman"/>
          <w:bCs/>
          <w:sz w:val="28"/>
          <w:szCs w:val="28"/>
        </w:rPr>
        <w:t>є</w:t>
      </w:r>
      <w:r w:rsidRPr="00391DF3">
        <w:rPr>
          <w:rFonts w:ascii="Times New Roman" w:hAnsi="Times New Roman"/>
          <w:bCs/>
          <w:sz w:val="28"/>
          <w:szCs w:val="28"/>
        </w:rPr>
        <w:t>ктів INESPO, Олімпіада геніїв «</w:t>
      </w:r>
      <w:r w:rsidRPr="00391DF3">
        <w:rPr>
          <w:rFonts w:ascii="Times New Roman" w:hAnsi="Times New Roman"/>
          <w:bCs/>
          <w:sz w:val="28"/>
          <w:szCs w:val="28"/>
          <w:lang w:val="en-US"/>
        </w:rPr>
        <w:t>Genius</w:t>
      </w:r>
      <w:r w:rsidRPr="00391DF3">
        <w:rPr>
          <w:rFonts w:ascii="Times New Roman" w:hAnsi="Times New Roman"/>
          <w:bCs/>
          <w:sz w:val="28"/>
          <w:szCs w:val="28"/>
        </w:rPr>
        <w:t xml:space="preserve"> </w:t>
      </w:r>
      <w:r w:rsidRPr="00391DF3">
        <w:rPr>
          <w:rFonts w:ascii="Times New Roman" w:hAnsi="Times New Roman"/>
          <w:bCs/>
          <w:sz w:val="28"/>
          <w:szCs w:val="28"/>
          <w:lang w:val="en-US"/>
        </w:rPr>
        <w:t>Olympiad</w:t>
      </w:r>
      <w:r w:rsidRPr="00391DF3">
        <w:rPr>
          <w:rFonts w:ascii="Times New Roman" w:hAnsi="Times New Roman"/>
          <w:bCs/>
          <w:sz w:val="28"/>
          <w:szCs w:val="28"/>
        </w:rPr>
        <w:t xml:space="preserve">», </w:t>
      </w:r>
      <w:proofErr w:type="spellStart"/>
      <w:r w:rsidRPr="00391DF3">
        <w:rPr>
          <w:rFonts w:ascii="Times New Roman" w:hAnsi="Times New Roman"/>
          <w:bCs/>
          <w:sz w:val="28"/>
          <w:szCs w:val="28"/>
        </w:rPr>
        <w:t>Intel</w:t>
      </w:r>
      <w:proofErr w:type="spellEnd"/>
      <w:r w:rsidRPr="00391DF3">
        <w:rPr>
          <w:rFonts w:ascii="Times New Roman" w:hAnsi="Times New Roman"/>
          <w:bCs/>
          <w:sz w:val="28"/>
          <w:szCs w:val="28"/>
        </w:rPr>
        <w:t xml:space="preserve"> ISEF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861E56">
        <w:rPr>
          <w:rFonts w:ascii="Times New Roman" w:hAnsi="Times New Roman"/>
          <w:bCs/>
          <w:sz w:val="28"/>
          <w:szCs w:val="28"/>
        </w:rPr>
        <w:t>USIS</w:t>
      </w:r>
      <w:r>
        <w:rPr>
          <w:rFonts w:ascii="Times New Roman" w:hAnsi="Times New Roman"/>
          <w:bCs/>
          <w:sz w:val="28"/>
          <w:szCs w:val="28"/>
        </w:rPr>
        <w:t>,</w:t>
      </w:r>
      <w:r w:rsidRPr="00CD229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D229F">
        <w:rPr>
          <w:rFonts w:ascii="Times New Roman" w:hAnsi="Times New Roman"/>
          <w:sz w:val="28"/>
          <w:szCs w:val="28"/>
        </w:rPr>
        <w:t>Stockholm</w:t>
      </w:r>
      <w:proofErr w:type="spellEnd"/>
      <w:r w:rsidRPr="00CD22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29F">
        <w:rPr>
          <w:rFonts w:ascii="Times New Roman" w:hAnsi="Times New Roman"/>
          <w:sz w:val="28"/>
          <w:szCs w:val="28"/>
        </w:rPr>
        <w:t>Water</w:t>
      </w:r>
      <w:proofErr w:type="spellEnd"/>
      <w:r w:rsidRPr="00CD22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29F">
        <w:rPr>
          <w:rFonts w:ascii="Times New Roman" w:hAnsi="Times New Roman"/>
          <w:sz w:val="28"/>
          <w:szCs w:val="28"/>
        </w:rPr>
        <w:t>Prize</w:t>
      </w:r>
      <w:proofErr w:type="spellEnd"/>
      <w:r w:rsidRPr="00391DF3">
        <w:rPr>
          <w:rFonts w:ascii="Times New Roman" w:hAnsi="Times New Roman"/>
          <w:bCs/>
          <w:sz w:val="28"/>
          <w:szCs w:val="28"/>
        </w:rPr>
        <w:t xml:space="preserve"> тощо.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855E0">
        <w:rPr>
          <w:rFonts w:ascii="Times New Roman" w:hAnsi="Times New Roman"/>
          <w:sz w:val="28"/>
          <w:szCs w:val="28"/>
        </w:rPr>
        <w:t>Діти мають можливість поглиблювати свої знання, отримувати необхідний досвід у провідних світових лабораторіях</w:t>
      </w:r>
      <w:r>
        <w:rPr>
          <w:rFonts w:ascii="Times New Roman" w:hAnsi="Times New Roman"/>
          <w:sz w:val="28"/>
          <w:szCs w:val="28"/>
        </w:rPr>
        <w:t xml:space="preserve"> під керівництвом вчених зі світовим іменем</w:t>
      </w:r>
      <w:r w:rsidRPr="004855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Наприклад, в </w:t>
      </w:r>
      <w:r w:rsidRPr="00592FD3">
        <w:rPr>
          <w:rFonts w:ascii="Times New Roman" w:hAnsi="Times New Roman"/>
          <w:bCs/>
          <w:sz w:val="28"/>
          <w:szCs w:val="28"/>
        </w:rPr>
        <w:t>Експериментальн</w:t>
      </w:r>
      <w:r>
        <w:rPr>
          <w:rFonts w:ascii="Times New Roman" w:hAnsi="Times New Roman"/>
          <w:bCs/>
          <w:sz w:val="28"/>
          <w:szCs w:val="28"/>
        </w:rPr>
        <w:t>ій</w:t>
      </w:r>
      <w:r w:rsidRPr="00592FD3">
        <w:rPr>
          <w:rFonts w:ascii="Times New Roman" w:hAnsi="Times New Roman"/>
          <w:bCs/>
          <w:sz w:val="28"/>
          <w:szCs w:val="28"/>
        </w:rPr>
        <w:t xml:space="preserve"> лабораторії для молоді «</w:t>
      </w:r>
      <w:r w:rsidRPr="00592FD3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592FD3">
        <w:rPr>
          <w:rFonts w:ascii="Times New Roman" w:hAnsi="Times New Roman"/>
          <w:bCs/>
          <w:sz w:val="28"/>
          <w:szCs w:val="28"/>
        </w:rPr>
        <w:t>-</w:t>
      </w:r>
      <w:r w:rsidRPr="00592FD3">
        <w:rPr>
          <w:rFonts w:ascii="Times New Roman" w:hAnsi="Times New Roman"/>
          <w:bCs/>
          <w:sz w:val="28"/>
          <w:szCs w:val="28"/>
          <w:lang w:val="en-US"/>
        </w:rPr>
        <w:t>lab</w:t>
      </w:r>
      <w:r w:rsidRPr="00592FD3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найталановитіші українські біофізики працюють під керівництвом </w:t>
      </w:r>
      <w:r w:rsidRPr="00A11326">
        <w:rPr>
          <w:rFonts w:ascii="Times New Roman" w:hAnsi="Times New Roman"/>
          <w:bCs/>
          <w:sz w:val="28"/>
          <w:szCs w:val="28"/>
        </w:rPr>
        <w:t>лауреат</w:t>
      </w:r>
      <w:r>
        <w:rPr>
          <w:rFonts w:ascii="Times New Roman" w:hAnsi="Times New Roman"/>
          <w:bCs/>
          <w:sz w:val="28"/>
          <w:szCs w:val="28"/>
        </w:rPr>
        <w:t>а</w:t>
      </w:r>
      <w:r w:rsidRPr="00A11326">
        <w:rPr>
          <w:rFonts w:ascii="Times New Roman" w:hAnsi="Times New Roman"/>
          <w:bCs/>
          <w:sz w:val="28"/>
          <w:szCs w:val="28"/>
        </w:rPr>
        <w:t xml:space="preserve"> </w:t>
      </w:r>
      <w:hyperlink r:id="rId5" w:tooltip="Нобелівська премія з фізіології та медицини" w:history="1">
        <w:r w:rsidRPr="00A1132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Нобелівської премії з фізіології і медицини</w:t>
        </w:r>
      </w:hyperlink>
      <w:r w:rsidRPr="00A1132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11326">
        <w:rPr>
          <w:rFonts w:ascii="Times New Roman" w:hAnsi="Times New Roman"/>
          <w:bCs/>
          <w:sz w:val="28"/>
          <w:szCs w:val="28"/>
        </w:rPr>
        <w:t>Ервін</w:t>
      </w:r>
      <w:r>
        <w:rPr>
          <w:rFonts w:ascii="Times New Roman" w:hAnsi="Times New Roman"/>
          <w:bCs/>
          <w:sz w:val="28"/>
          <w:szCs w:val="28"/>
        </w:rPr>
        <w:t>а</w:t>
      </w:r>
      <w:proofErr w:type="spellEnd"/>
      <w:r w:rsidRPr="00A1132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11326">
        <w:rPr>
          <w:rFonts w:ascii="Times New Roman" w:hAnsi="Times New Roman"/>
          <w:bCs/>
          <w:sz w:val="28"/>
          <w:szCs w:val="28"/>
        </w:rPr>
        <w:t>Неєр</w:t>
      </w:r>
      <w:r>
        <w:rPr>
          <w:rFonts w:ascii="Times New Roman" w:hAnsi="Times New Roman"/>
          <w:bCs/>
          <w:sz w:val="28"/>
          <w:szCs w:val="28"/>
        </w:rPr>
        <w:t>а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  <w:r w:rsidRPr="00A11326">
        <w:rPr>
          <w:rFonts w:ascii="Times New Roman" w:hAnsi="Times New Roman"/>
          <w:bCs/>
          <w:sz w:val="28"/>
          <w:szCs w:val="28"/>
        </w:rPr>
        <w:t xml:space="preserve"> </w:t>
      </w:r>
    </w:p>
    <w:p w:rsidR="00F03720" w:rsidRPr="00391DF3" w:rsidRDefault="00F03720" w:rsidP="00C836CF">
      <w:pPr>
        <w:spacing w:after="0" w:line="240" w:lineRule="auto"/>
        <w:ind w:right="14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підготовки дітей до участі у міжнародних школах, конкурсах та конференціях в НЦ МАНУ діє програма вивчення наукової англійської мови «</w:t>
      </w:r>
      <w:r>
        <w:rPr>
          <w:rFonts w:ascii="Times New Roman" w:hAnsi="Times New Roman"/>
          <w:bCs/>
          <w:sz w:val="28"/>
          <w:szCs w:val="28"/>
          <w:lang w:val="en-US"/>
        </w:rPr>
        <w:t>Brainy</w:t>
      </w:r>
      <w:r w:rsidRPr="00CD229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English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F03720" w:rsidRDefault="00F03720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Cs/>
          <w:sz w:val="28"/>
          <w:szCs w:val="28"/>
        </w:rPr>
      </w:pPr>
      <w:r w:rsidRPr="004855E0">
        <w:rPr>
          <w:rFonts w:ascii="Times New Roman" w:hAnsi="Times New Roman"/>
          <w:sz w:val="28"/>
          <w:szCs w:val="28"/>
        </w:rPr>
        <w:t>Участь</w:t>
      </w:r>
      <w:r>
        <w:rPr>
          <w:rFonts w:ascii="Times New Roman" w:hAnsi="Times New Roman"/>
          <w:sz w:val="28"/>
          <w:szCs w:val="28"/>
        </w:rPr>
        <w:t xml:space="preserve"> та високий рівень результативності</w:t>
      </w:r>
      <w:r w:rsidRPr="004855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наших вихованців </w:t>
      </w:r>
      <w:r w:rsidRPr="004855E0">
        <w:rPr>
          <w:rFonts w:ascii="Times New Roman" w:hAnsi="Times New Roman"/>
          <w:sz w:val="28"/>
          <w:szCs w:val="28"/>
        </w:rPr>
        <w:t>у міжнародних т</w:t>
      </w:r>
      <w:r>
        <w:rPr>
          <w:rFonts w:ascii="Times New Roman" w:hAnsi="Times New Roman"/>
          <w:sz w:val="28"/>
          <w:szCs w:val="28"/>
        </w:rPr>
        <w:t xml:space="preserve">ематичних конференціях, форумах, </w:t>
      </w:r>
      <w:r w:rsidRPr="004855E0">
        <w:rPr>
          <w:rFonts w:ascii="Times New Roman" w:hAnsi="Times New Roman"/>
          <w:sz w:val="28"/>
          <w:szCs w:val="28"/>
        </w:rPr>
        <w:t>з’їздах</w:t>
      </w:r>
      <w:r>
        <w:rPr>
          <w:rFonts w:ascii="Times New Roman" w:hAnsi="Times New Roman"/>
          <w:sz w:val="28"/>
          <w:szCs w:val="28"/>
        </w:rPr>
        <w:t>, школах</w:t>
      </w:r>
      <w:r w:rsidRPr="004855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конкурсах </w:t>
      </w:r>
      <w:r w:rsidRPr="004855E0">
        <w:rPr>
          <w:rFonts w:ascii="Times New Roman" w:hAnsi="Times New Roman"/>
          <w:sz w:val="28"/>
          <w:szCs w:val="28"/>
        </w:rPr>
        <w:lastRenderedPageBreak/>
        <w:t>підтверджує той факт, що Україна володіє унікальною та ефективною системою пошуку і підтримки обдарованих дітей, яку динамічно розвиває.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Варто відзначити, що з</w:t>
      </w:r>
      <w:r w:rsidRPr="00592FD3">
        <w:rPr>
          <w:rFonts w:ascii="Times New Roman" w:hAnsi="Times New Roman"/>
          <w:bCs/>
          <w:sz w:val="28"/>
          <w:szCs w:val="28"/>
        </w:rPr>
        <w:t>азначені навчальні групи в рамках міжнародних про</w:t>
      </w:r>
      <w:r w:rsidR="00874D5D">
        <w:rPr>
          <w:rFonts w:ascii="Times New Roman" w:hAnsi="Times New Roman"/>
          <w:bCs/>
          <w:sz w:val="28"/>
          <w:szCs w:val="28"/>
        </w:rPr>
        <w:t>є</w:t>
      </w:r>
      <w:r w:rsidRPr="00592FD3">
        <w:rPr>
          <w:rFonts w:ascii="Times New Roman" w:hAnsi="Times New Roman"/>
          <w:bCs/>
          <w:sz w:val="28"/>
          <w:szCs w:val="28"/>
        </w:rPr>
        <w:t>ктів демонструють значно вищий рівень підготовки та мотивації, ніж їх однолітки з інших країн, і формують імідж України, як країни з потужним інтелектуальним потенціалом.</w:t>
      </w:r>
    </w:p>
    <w:p w:rsidR="00F03720" w:rsidRDefault="00F03720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Разом з тим НЦ МАНУ </w:t>
      </w:r>
      <w:r w:rsidRPr="004855E0">
        <w:rPr>
          <w:rFonts w:ascii="Times New Roman" w:hAnsi="Times New Roman"/>
          <w:sz w:val="28"/>
          <w:szCs w:val="28"/>
        </w:rPr>
        <w:t xml:space="preserve">як </w:t>
      </w:r>
      <w:r w:rsidRPr="004855E0">
        <w:rPr>
          <w:rFonts w:ascii="Times New Roman" w:hAnsi="Times New Roman"/>
          <w:bCs/>
          <w:sz w:val="28"/>
          <w:szCs w:val="28"/>
        </w:rPr>
        <w:t xml:space="preserve">постійний член </w:t>
      </w:r>
      <w:r>
        <w:rPr>
          <w:rFonts w:ascii="Times New Roman" w:hAnsi="Times New Roman"/>
          <w:bCs/>
          <w:sz w:val="28"/>
          <w:szCs w:val="28"/>
        </w:rPr>
        <w:t xml:space="preserve">багатьох міжнародних організацій, зокрема, </w:t>
      </w:r>
      <w:r w:rsidRPr="004855E0">
        <w:rPr>
          <w:rFonts w:ascii="Times New Roman" w:hAnsi="Times New Roman"/>
          <w:bCs/>
          <w:sz w:val="28"/>
          <w:szCs w:val="28"/>
        </w:rPr>
        <w:t xml:space="preserve">Світової ради з питань обдарованих і </w:t>
      </w:r>
      <w:r>
        <w:rPr>
          <w:rFonts w:ascii="Times New Roman" w:hAnsi="Times New Roman"/>
          <w:bCs/>
          <w:sz w:val="28"/>
          <w:szCs w:val="28"/>
        </w:rPr>
        <w:t>талановитих (</w:t>
      </w:r>
      <w:r w:rsidRPr="00A11326">
        <w:rPr>
          <w:rFonts w:ascii="Times New Roman" w:hAnsi="Times New Roman"/>
          <w:bCs/>
          <w:sz w:val="28"/>
          <w:szCs w:val="28"/>
        </w:rPr>
        <w:t>WCGTC</w:t>
      </w:r>
      <w:r>
        <w:rPr>
          <w:rFonts w:ascii="Times New Roman" w:hAnsi="Times New Roman"/>
          <w:bCs/>
          <w:sz w:val="28"/>
          <w:szCs w:val="28"/>
        </w:rPr>
        <w:t>), Європейської ради</w:t>
      </w:r>
      <w:r w:rsidRPr="004855E0">
        <w:rPr>
          <w:rFonts w:ascii="Times New Roman" w:hAnsi="Times New Roman"/>
          <w:bCs/>
          <w:sz w:val="28"/>
          <w:szCs w:val="28"/>
        </w:rPr>
        <w:t xml:space="preserve"> високих здібностей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A11326">
        <w:rPr>
          <w:rFonts w:ascii="Times New Roman" w:hAnsi="Times New Roman"/>
          <w:bCs/>
          <w:sz w:val="28"/>
          <w:szCs w:val="28"/>
        </w:rPr>
        <w:t>ECHA</w:t>
      </w:r>
      <w:r>
        <w:rPr>
          <w:rFonts w:ascii="Times New Roman" w:hAnsi="Times New Roman"/>
          <w:bCs/>
          <w:sz w:val="28"/>
          <w:szCs w:val="28"/>
        </w:rPr>
        <w:t>)</w:t>
      </w:r>
      <w:r w:rsidRPr="004855E0">
        <w:rPr>
          <w:rFonts w:ascii="Times New Roman" w:hAnsi="Times New Roman"/>
          <w:bCs/>
          <w:sz w:val="28"/>
          <w:szCs w:val="28"/>
        </w:rPr>
        <w:t>, Європейської асоціації установ вільного часу для дітей та молоді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11326">
        <w:rPr>
          <w:rFonts w:ascii="Times New Roman" w:hAnsi="Times New Roman"/>
          <w:bCs/>
          <w:sz w:val="28"/>
          <w:szCs w:val="28"/>
        </w:rPr>
        <w:t>(EAICY</w:t>
      </w:r>
      <w:r>
        <w:rPr>
          <w:rFonts w:ascii="Times New Roman" w:hAnsi="Times New Roman"/>
          <w:bCs/>
          <w:sz w:val="28"/>
          <w:szCs w:val="28"/>
        </w:rPr>
        <w:t xml:space="preserve">), перебуває в світовому науково-педагогічному дискурсі щодо форм, методів і практик роботи з обдарованими дітьми та молоддю з одного боку, а з іншого </w:t>
      </w:r>
      <w:r w:rsidRPr="004855E0">
        <w:rPr>
          <w:rFonts w:ascii="Times New Roman" w:hAnsi="Times New Roman"/>
          <w:bCs/>
          <w:sz w:val="28"/>
          <w:szCs w:val="28"/>
        </w:rPr>
        <w:t>працює над підвищенням авторитету нашої країни в очах світової громадськості, як стабільного та надійного партнера</w:t>
      </w:r>
      <w:r>
        <w:rPr>
          <w:rFonts w:ascii="Times New Roman" w:hAnsi="Times New Roman"/>
          <w:bCs/>
          <w:sz w:val="28"/>
          <w:szCs w:val="28"/>
        </w:rPr>
        <w:t>, що прагне та має спроможність співпрацювати у розробці рішень в галузі освіти та глобальних викликів.</w:t>
      </w:r>
      <w:r w:rsidRPr="004855E0">
        <w:rPr>
          <w:rFonts w:ascii="Times New Roman" w:hAnsi="Times New Roman"/>
          <w:bCs/>
          <w:sz w:val="28"/>
          <w:szCs w:val="28"/>
        </w:rPr>
        <w:t xml:space="preserve"> </w:t>
      </w:r>
    </w:p>
    <w:p w:rsidR="009E75F3" w:rsidRDefault="00880862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Cs/>
          <w:sz w:val="28"/>
          <w:szCs w:val="28"/>
        </w:rPr>
      </w:pPr>
      <w:r w:rsidRPr="00880862">
        <w:rPr>
          <w:rFonts w:ascii="Times New Roman" w:hAnsi="Times New Roman"/>
          <w:bCs/>
          <w:sz w:val="28"/>
          <w:szCs w:val="28"/>
        </w:rPr>
        <w:t xml:space="preserve">4 липня 2017 року Кабінет Міністрів України схвалив </w:t>
      </w:r>
      <w:proofErr w:type="spellStart"/>
      <w:r w:rsidRPr="00880862">
        <w:rPr>
          <w:rFonts w:ascii="Times New Roman" w:hAnsi="Times New Roman"/>
          <w:bCs/>
          <w:sz w:val="28"/>
          <w:szCs w:val="28"/>
        </w:rPr>
        <w:t>про</w:t>
      </w:r>
      <w:r w:rsidR="00874D5D">
        <w:rPr>
          <w:rFonts w:ascii="Times New Roman" w:hAnsi="Times New Roman"/>
          <w:bCs/>
          <w:sz w:val="28"/>
          <w:szCs w:val="28"/>
        </w:rPr>
        <w:t>є</w:t>
      </w:r>
      <w:r w:rsidRPr="00880862">
        <w:rPr>
          <w:rFonts w:ascii="Times New Roman" w:hAnsi="Times New Roman"/>
          <w:bCs/>
          <w:sz w:val="28"/>
          <w:szCs w:val="28"/>
        </w:rPr>
        <w:t>кт</w:t>
      </w:r>
      <w:proofErr w:type="spellEnd"/>
      <w:r w:rsidRPr="00880862">
        <w:rPr>
          <w:rFonts w:ascii="Times New Roman" w:hAnsi="Times New Roman"/>
          <w:bCs/>
          <w:sz w:val="28"/>
          <w:szCs w:val="28"/>
        </w:rPr>
        <w:t xml:space="preserve"> Угоди між Урядом України та Організацією Об’єднаних Націй з питань освіти, науки і культури (ЮНЕСКО) про створення на базі </w:t>
      </w:r>
      <w:r>
        <w:rPr>
          <w:rFonts w:ascii="Times New Roman" w:hAnsi="Times New Roman"/>
          <w:bCs/>
          <w:sz w:val="28"/>
          <w:szCs w:val="28"/>
        </w:rPr>
        <w:t>НЦМАНУ</w:t>
      </w:r>
      <w:r w:rsidRPr="00880862">
        <w:rPr>
          <w:rFonts w:ascii="Times New Roman" w:hAnsi="Times New Roman"/>
          <w:bCs/>
          <w:sz w:val="28"/>
          <w:szCs w:val="28"/>
        </w:rPr>
        <w:t xml:space="preserve"> Центру 2-ї категорії ЮНЕСКО та уповноважив Міністра освіти і науки України її підписати. 39-</w:t>
      </w:r>
      <w:r>
        <w:rPr>
          <w:rFonts w:ascii="Times New Roman" w:hAnsi="Times New Roman"/>
          <w:bCs/>
          <w:sz w:val="28"/>
          <w:szCs w:val="28"/>
        </w:rPr>
        <w:t>а</w:t>
      </w:r>
      <w:r w:rsidRPr="00880862">
        <w:rPr>
          <w:rFonts w:ascii="Times New Roman" w:hAnsi="Times New Roman"/>
          <w:bCs/>
          <w:sz w:val="28"/>
          <w:szCs w:val="28"/>
        </w:rPr>
        <w:t xml:space="preserve"> сесі</w:t>
      </w:r>
      <w:r>
        <w:rPr>
          <w:rFonts w:ascii="Times New Roman" w:hAnsi="Times New Roman"/>
          <w:bCs/>
          <w:sz w:val="28"/>
          <w:szCs w:val="28"/>
        </w:rPr>
        <w:t>я</w:t>
      </w:r>
      <w:r w:rsidRPr="00880862">
        <w:rPr>
          <w:rFonts w:ascii="Times New Roman" w:hAnsi="Times New Roman"/>
          <w:bCs/>
          <w:sz w:val="28"/>
          <w:szCs w:val="28"/>
        </w:rPr>
        <w:t xml:space="preserve"> Генеральної конференції ЮНЕСКО затверди</w:t>
      </w:r>
      <w:r>
        <w:rPr>
          <w:rFonts w:ascii="Times New Roman" w:hAnsi="Times New Roman"/>
          <w:bCs/>
          <w:sz w:val="28"/>
          <w:szCs w:val="28"/>
        </w:rPr>
        <w:t>ла</w:t>
      </w:r>
      <w:r w:rsidRPr="00880862">
        <w:rPr>
          <w:rFonts w:ascii="Times New Roman" w:hAnsi="Times New Roman"/>
          <w:bCs/>
          <w:sz w:val="28"/>
          <w:szCs w:val="28"/>
        </w:rPr>
        <w:t xml:space="preserve"> рішення 202-ї сесії Виконавчої Ради ЮНЕСКО</w:t>
      </w:r>
      <w:r>
        <w:rPr>
          <w:rFonts w:ascii="Times New Roman" w:hAnsi="Times New Roman"/>
          <w:bCs/>
          <w:sz w:val="28"/>
          <w:szCs w:val="28"/>
        </w:rPr>
        <w:t xml:space="preserve"> щодо надання НЦ МАНУ зазначеного статусу</w:t>
      </w:r>
      <w:r w:rsidRPr="0088086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E75F3">
        <w:rPr>
          <w:rFonts w:ascii="Times New Roman" w:hAnsi="Times New Roman"/>
          <w:bCs/>
          <w:sz w:val="28"/>
          <w:szCs w:val="28"/>
        </w:rPr>
        <w:t xml:space="preserve">У 2018 році НЦ </w:t>
      </w:r>
      <w:r w:rsidR="009E75F3" w:rsidRPr="009E75F3">
        <w:rPr>
          <w:rFonts w:ascii="Times New Roman" w:hAnsi="Times New Roman"/>
          <w:bCs/>
          <w:sz w:val="28"/>
          <w:szCs w:val="28"/>
        </w:rPr>
        <w:t>МАН</w:t>
      </w:r>
      <w:r w:rsidR="009E75F3">
        <w:rPr>
          <w:rFonts w:ascii="Times New Roman" w:hAnsi="Times New Roman"/>
          <w:bCs/>
          <w:sz w:val="28"/>
          <w:szCs w:val="28"/>
        </w:rPr>
        <w:t>У</w:t>
      </w:r>
      <w:r w:rsidR="009E75F3" w:rsidRPr="009E75F3">
        <w:rPr>
          <w:rFonts w:ascii="Times New Roman" w:hAnsi="Times New Roman"/>
          <w:bCs/>
          <w:sz w:val="28"/>
          <w:szCs w:val="28"/>
        </w:rPr>
        <w:t xml:space="preserve"> офіційно отрима</w:t>
      </w:r>
      <w:r w:rsidR="009E75F3">
        <w:rPr>
          <w:rFonts w:ascii="Times New Roman" w:hAnsi="Times New Roman"/>
          <w:bCs/>
          <w:sz w:val="28"/>
          <w:szCs w:val="28"/>
        </w:rPr>
        <w:t>в</w:t>
      </w:r>
      <w:r w:rsidR="009E75F3" w:rsidRPr="009E75F3">
        <w:rPr>
          <w:rFonts w:ascii="Times New Roman" w:hAnsi="Times New Roman"/>
          <w:bCs/>
          <w:sz w:val="28"/>
          <w:szCs w:val="28"/>
        </w:rPr>
        <w:t xml:space="preserve"> статус Центру категорії 2 ЮНЕСКО</w:t>
      </w:r>
      <w:r w:rsidR="009E75F3">
        <w:rPr>
          <w:rFonts w:ascii="Times New Roman" w:hAnsi="Times New Roman"/>
          <w:bCs/>
          <w:sz w:val="28"/>
          <w:szCs w:val="28"/>
        </w:rPr>
        <w:t xml:space="preserve">. </w:t>
      </w:r>
      <w:r w:rsidR="009E75F3" w:rsidRPr="009E75F3">
        <w:rPr>
          <w:rFonts w:ascii="Times New Roman" w:hAnsi="Times New Roman"/>
          <w:bCs/>
          <w:sz w:val="28"/>
          <w:szCs w:val="28"/>
        </w:rPr>
        <w:t xml:space="preserve">Створення на базі </w:t>
      </w:r>
      <w:r w:rsidR="009E75F3">
        <w:rPr>
          <w:rFonts w:ascii="Times New Roman" w:hAnsi="Times New Roman"/>
          <w:bCs/>
          <w:sz w:val="28"/>
          <w:szCs w:val="28"/>
        </w:rPr>
        <w:t xml:space="preserve">НЦ </w:t>
      </w:r>
      <w:r w:rsidR="009E75F3" w:rsidRPr="009E75F3">
        <w:rPr>
          <w:rFonts w:ascii="Times New Roman" w:hAnsi="Times New Roman"/>
          <w:bCs/>
          <w:sz w:val="28"/>
          <w:szCs w:val="28"/>
        </w:rPr>
        <w:t>МАН</w:t>
      </w:r>
      <w:r w:rsidR="009E75F3">
        <w:rPr>
          <w:rFonts w:ascii="Times New Roman" w:hAnsi="Times New Roman"/>
          <w:bCs/>
          <w:sz w:val="28"/>
          <w:szCs w:val="28"/>
        </w:rPr>
        <w:t>У</w:t>
      </w:r>
      <w:r w:rsidR="009E75F3" w:rsidRPr="009E75F3">
        <w:rPr>
          <w:rFonts w:ascii="Times New Roman" w:hAnsi="Times New Roman"/>
          <w:bCs/>
          <w:sz w:val="28"/>
          <w:szCs w:val="28"/>
        </w:rPr>
        <w:t xml:space="preserve"> Центру ЮНЕСКО з наукової освіти відкри</w:t>
      </w:r>
      <w:r>
        <w:rPr>
          <w:rFonts w:ascii="Times New Roman" w:hAnsi="Times New Roman"/>
          <w:bCs/>
          <w:sz w:val="28"/>
          <w:szCs w:val="28"/>
        </w:rPr>
        <w:t>ло</w:t>
      </w:r>
      <w:r w:rsidR="009E75F3" w:rsidRPr="009E75F3">
        <w:rPr>
          <w:rFonts w:ascii="Times New Roman" w:hAnsi="Times New Roman"/>
          <w:bCs/>
          <w:sz w:val="28"/>
          <w:szCs w:val="28"/>
        </w:rPr>
        <w:t xml:space="preserve"> нові можливості: розширення контактів між науковими центрами під егідою ЮНЕСКО, участь у багатьох міжнародних освітніх </w:t>
      </w:r>
      <w:proofErr w:type="spellStart"/>
      <w:r w:rsidR="009E75F3" w:rsidRPr="009E75F3">
        <w:rPr>
          <w:rFonts w:ascii="Times New Roman" w:hAnsi="Times New Roman"/>
          <w:bCs/>
          <w:sz w:val="28"/>
          <w:szCs w:val="28"/>
        </w:rPr>
        <w:t>про</w:t>
      </w:r>
      <w:r w:rsidR="00874D5D">
        <w:rPr>
          <w:rFonts w:ascii="Times New Roman" w:hAnsi="Times New Roman"/>
          <w:bCs/>
          <w:sz w:val="28"/>
          <w:szCs w:val="28"/>
        </w:rPr>
        <w:t>є</w:t>
      </w:r>
      <w:r w:rsidR="009E75F3" w:rsidRPr="009E75F3">
        <w:rPr>
          <w:rFonts w:ascii="Times New Roman" w:hAnsi="Times New Roman"/>
          <w:bCs/>
          <w:sz w:val="28"/>
          <w:szCs w:val="28"/>
        </w:rPr>
        <w:t>ктах</w:t>
      </w:r>
      <w:proofErr w:type="spellEnd"/>
      <w:r w:rsidR="009E75F3" w:rsidRPr="009E75F3">
        <w:rPr>
          <w:rFonts w:ascii="Times New Roman" w:hAnsi="Times New Roman"/>
          <w:bCs/>
          <w:sz w:val="28"/>
          <w:szCs w:val="28"/>
        </w:rPr>
        <w:t>, захищеність із боку держави, яка буде приділяти більше уваги науковій освіті для творчих обдарованих дітей.</w:t>
      </w:r>
    </w:p>
    <w:p w:rsidR="009E75F3" w:rsidRDefault="009E75F3" w:rsidP="00C836C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 </w:t>
      </w:r>
      <w:r w:rsidRPr="00761078">
        <w:rPr>
          <w:rFonts w:ascii="Times New Roman" w:hAnsi="Times New Roman"/>
          <w:sz w:val="28"/>
          <w:szCs w:val="28"/>
        </w:rPr>
        <w:t xml:space="preserve">для більш ефективної діяльності </w:t>
      </w:r>
      <w:r>
        <w:rPr>
          <w:rFonts w:ascii="Times New Roman" w:hAnsi="Times New Roman"/>
          <w:sz w:val="28"/>
          <w:szCs w:val="28"/>
        </w:rPr>
        <w:t>НЦ МАНУ</w:t>
      </w:r>
      <w:r w:rsidRPr="00761078">
        <w:rPr>
          <w:rFonts w:ascii="Times New Roman" w:hAnsi="Times New Roman"/>
          <w:sz w:val="28"/>
          <w:szCs w:val="28"/>
        </w:rPr>
        <w:t xml:space="preserve"> необхідно вирішити питання щодо </w:t>
      </w:r>
      <w:r w:rsidRPr="009E75F3">
        <w:rPr>
          <w:rFonts w:ascii="Times New Roman" w:hAnsi="Times New Roman" w:cs="Times New Roman"/>
          <w:sz w:val="28"/>
          <w:szCs w:val="28"/>
        </w:rPr>
        <w:t xml:space="preserve">реконструкції </w:t>
      </w:r>
      <w:r w:rsidRPr="009E75F3">
        <w:rPr>
          <w:rFonts w:ascii="Times New Roman" w:hAnsi="Times New Roman" w:cs="Times New Roman"/>
          <w:color w:val="000000"/>
          <w:sz w:val="28"/>
          <w:szCs w:val="28"/>
        </w:rPr>
        <w:t>Учбово-рекреаційного центру «Міжнародний Центр дитячої наукової творчості»</w:t>
      </w:r>
      <w:r w:rsidRPr="009E75F3">
        <w:rPr>
          <w:rFonts w:ascii="Times New Roman" w:hAnsi="Times New Roman" w:cs="Times New Roman"/>
          <w:sz w:val="28"/>
          <w:szCs w:val="28"/>
        </w:rPr>
        <w:t xml:space="preserve"> по вул. Квітки </w:t>
      </w:r>
      <w:proofErr w:type="spellStart"/>
      <w:r w:rsidRPr="009E75F3">
        <w:rPr>
          <w:rFonts w:ascii="Times New Roman" w:hAnsi="Times New Roman" w:cs="Times New Roman"/>
          <w:sz w:val="28"/>
          <w:szCs w:val="28"/>
        </w:rPr>
        <w:t>Цісик</w:t>
      </w:r>
      <w:proofErr w:type="spellEnd"/>
      <w:r w:rsidRPr="009E75F3">
        <w:rPr>
          <w:rFonts w:ascii="Times New Roman" w:hAnsi="Times New Roman" w:cs="Times New Roman"/>
          <w:sz w:val="28"/>
          <w:szCs w:val="28"/>
        </w:rPr>
        <w:t>, 14.</w:t>
      </w:r>
    </w:p>
    <w:p w:rsidR="00C479CC" w:rsidRPr="003A6BB9" w:rsidRDefault="00C479CC" w:rsidP="00C83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р</w:t>
      </w:r>
      <w:r w:rsidRPr="003A6BB9">
        <w:rPr>
          <w:rFonts w:ascii="Times New Roman" w:hAnsi="Times New Roman"/>
          <w:sz w:val="28"/>
          <w:szCs w:val="28"/>
        </w:rPr>
        <w:t xml:space="preserve">озпорядженням Кабінету Міністрів </w:t>
      </w:r>
      <w:r>
        <w:rPr>
          <w:rFonts w:ascii="Times New Roman" w:hAnsi="Times New Roman"/>
          <w:sz w:val="28"/>
          <w:szCs w:val="28"/>
        </w:rPr>
        <w:t>України від 13 червня 2012 р. № </w:t>
      </w:r>
      <w:r w:rsidRPr="003A6BB9">
        <w:rPr>
          <w:rFonts w:ascii="Times New Roman" w:hAnsi="Times New Roman"/>
          <w:sz w:val="28"/>
          <w:szCs w:val="28"/>
        </w:rPr>
        <w:t>367-р М</w:t>
      </w:r>
      <w:r>
        <w:rPr>
          <w:rFonts w:ascii="Times New Roman" w:hAnsi="Times New Roman"/>
          <w:sz w:val="28"/>
          <w:szCs w:val="28"/>
        </w:rPr>
        <w:t xml:space="preserve">АН </w:t>
      </w:r>
      <w:r w:rsidRPr="003A6BB9">
        <w:rPr>
          <w:rFonts w:ascii="Times New Roman" w:hAnsi="Times New Roman"/>
          <w:sz w:val="28"/>
          <w:szCs w:val="28"/>
        </w:rPr>
        <w:t xml:space="preserve">на праві оперативного управління було передано цілісний майновий комплекс дитячого оздоровчого табору «Вимпел» Національної академії наук для створення </w:t>
      </w:r>
      <w:r w:rsidRPr="009E75F3">
        <w:rPr>
          <w:rFonts w:ascii="Times New Roman" w:hAnsi="Times New Roman" w:cs="Times New Roman"/>
          <w:color w:val="000000"/>
          <w:sz w:val="28"/>
          <w:szCs w:val="28"/>
        </w:rPr>
        <w:t>Учбово-рекреаційного центру «Міжнародний Центр дитячої наукової творчості»</w:t>
      </w:r>
      <w:r w:rsidRPr="003A6BB9">
        <w:rPr>
          <w:rFonts w:ascii="Times New Roman" w:hAnsi="Times New Roman"/>
          <w:sz w:val="28"/>
          <w:szCs w:val="28"/>
        </w:rPr>
        <w:t>. Основна мета - проведення там всеукраїнських та міжнародних організаційно-масових, наукових та навчальних заходів з обдарованою молоддю із з</w:t>
      </w:r>
      <w:r>
        <w:rPr>
          <w:rFonts w:ascii="Times New Roman" w:hAnsi="Times New Roman"/>
          <w:sz w:val="28"/>
          <w:szCs w:val="28"/>
        </w:rPr>
        <w:t>абезпеченням</w:t>
      </w:r>
      <w:r w:rsidRPr="003A6BB9">
        <w:rPr>
          <w:rFonts w:ascii="Times New Roman" w:hAnsi="Times New Roman"/>
          <w:sz w:val="28"/>
          <w:szCs w:val="28"/>
        </w:rPr>
        <w:t xml:space="preserve"> проживання, харчування, дозвілля та оздоровлення.</w:t>
      </w:r>
    </w:p>
    <w:p w:rsidR="00C479CC" w:rsidRPr="003A6BB9" w:rsidRDefault="00C479CC" w:rsidP="00C83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BB9">
        <w:rPr>
          <w:rFonts w:ascii="Times New Roman" w:hAnsi="Times New Roman"/>
          <w:sz w:val="28"/>
          <w:szCs w:val="28"/>
        </w:rPr>
        <w:t>На сьогодні</w:t>
      </w:r>
      <w:r w:rsidR="00880862">
        <w:rPr>
          <w:rFonts w:ascii="Times New Roman" w:hAnsi="Times New Roman"/>
          <w:sz w:val="28"/>
          <w:szCs w:val="28"/>
        </w:rPr>
        <w:t>,</w:t>
      </w:r>
      <w:r w:rsidRPr="003A6BB9">
        <w:rPr>
          <w:rFonts w:ascii="Times New Roman" w:hAnsi="Times New Roman"/>
          <w:sz w:val="28"/>
          <w:szCs w:val="28"/>
        </w:rPr>
        <w:t xml:space="preserve"> вже </w:t>
      </w:r>
      <w:r w:rsidR="00880862">
        <w:rPr>
          <w:rFonts w:ascii="Times New Roman" w:hAnsi="Times New Roman"/>
          <w:sz w:val="28"/>
          <w:szCs w:val="28"/>
        </w:rPr>
        <w:t>частково здійснено ремонт</w:t>
      </w:r>
      <w:r w:rsidRPr="003A6BB9">
        <w:rPr>
          <w:rFonts w:ascii="Times New Roman" w:hAnsi="Times New Roman"/>
          <w:sz w:val="28"/>
          <w:szCs w:val="28"/>
        </w:rPr>
        <w:t xml:space="preserve"> </w:t>
      </w:r>
      <w:r w:rsidR="00880862">
        <w:rPr>
          <w:rFonts w:ascii="Times New Roman" w:hAnsi="Times New Roman"/>
          <w:sz w:val="28"/>
          <w:szCs w:val="28"/>
        </w:rPr>
        <w:t xml:space="preserve">деяких будівель </w:t>
      </w:r>
      <w:r w:rsidRPr="009E75F3">
        <w:rPr>
          <w:rFonts w:ascii="Times New Roman" w:hAnsi="Times New Roman" w:cs="Times New Roman"/>
          <w:color w:val="000000"/>
          <w:sz w:val="28"/>
          <w:szCs w:val="28"/>
        </w:rPr>
        <w:t xml:space="preserve">Учбово-рекреаційного центру «Міжнародний </w:t>
      </w:r>
      <w:r w:rsidR="00A53A36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9E75F3">
        <w:rPr>
          <w:rFonts w:ascii="Times New Roman" w:hAnsi="Times New Roman" w:cs="Times New Roman"/>
          <w:color w:val="000000"/>
          <w:sz w:val="28"/>
          <w:szCs w:val="28"/>
        </w:rPr>
        <w:t>ентр дитячої наукової творчості»</w:t>
      </w:r>
      <w:r w:rsidRPr="003A6BB9">
        <w:rPr>
          <w:rFonts w:ascii="Times New Roman" w:hAnsi="Times New Roman"/>
          <w:sz w:val="28"/>
          <w:szCs w:val="28"/>
        </w:rPr>
        <w:t xml:space="preserve">. </w:t>
      </w:r>
      <w:r w:rsidRPr="00D71B14">
        <w:rPr>
          <w:rFonts w:ascii="Times New Roman" w:hAnsi="Times New Roman"/>
          <w:sz w:val="28"/>
          <w:szCs w:val="28"/>
        </w:rPr>
        <w:t>Відремонтовано спальний корпус, харчоблок, котельню, частину приміщень кінолекційного корпусу.</w:t>
      </w:r>
      <w:r w:rsidRPr="003A6BB9">
        <w:rPr>
          <w:rFonts w:ascii="Times New Roman" w:hAnsi="Times New Roman"/>
          <w:sz w:val="28"/>
          <w:szCs w:val="28"/>
        </w:rPr>
        <w:t xml:space="preserve"> </w:t>
      </w:r>
    </w:p>
    <w:p w:rsidR="000262E3" w:rsidRPr="00492463" w:rsidRDefault="00C479CC" w:rsidP="00C836C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9E75F3">
        <w:rPr>
          <w:rFonts w:ascii="Times New Roman" w:hAnsi="Times New Roman"/>
          <w:bCs/>
          <w:sz w:val="28"/>
          <w:szCs w:val="28"/>
        </w:rPr>
        <w:t>Ц МАНУ</w:t>
      </w:r>
      <w:r w:rsidR="009E75F3" w:rsidRPr="009E75F3">
        <w:rPr>
          <w:rFonts w:ascii="Times New Roman" w:hAnsi="Times New Roman"/>
          <w:bCs/>
          <w:sz w:val="28"/>
          <w:szCs w:val="28"/>
        </w:rPr>
        <w:t xml:space="preserve"> володіє стратегічною гнучкістю, досвідом у прийнятті виважених управлін</w:t>
      </w:r>
      <w:r w:rsidR="00874D5D">
        <w:rPr>
          <w:rFonts w:ascii="Times New Roman" w:hAnsi="Times New Roman"/>
          <w:bCs/>
          <w:sz w:val="28"/>
          <w:szCs w:val="28"/>
        </w:rPr>
        <w:t xml:space="preserve">ських рішень для реалізації </w:t>
      </w:r>
      <w:proofErr w:type="spellStart"/>
      <w:r w:rsidR="00874D5D">
        <w:rPr>
          <w:rFonts w:ascii="Times New Roman" w:hAnsi="Times New Roman"/>
          <w:bCs/>
          <w:sz w:val="28"/>
          <w:szCs w:val="28"/>
        </w:rPr>
        <w:t>проє</w:t>
      </w:r>
      <w:r w:rsidR="009E75F3" w:rsidRPr="009E75F3">
        <w:rPr>
          <w:rFonts w:ascii="Times New Roman" w:hAnsi="Times New Roman"/>
          <w:bCs/>
          <w:sz w:val="28"/>
          <w:szCs w:val="28"/>
        </w:rPr>
        <w:t>кту</w:t>
      </w:r>
      <w:proofErr w:type="spellEnd"/>
      <w:r w:rsidR="009E75F3" w:rsidRPr="009E75F3">
        <w:rPr>
          <w:rFonts w:ascii="Times New Roman" w:hAnsi="Times New Roman"/>
          <w:bCs/>
          <w:sz w:val="28"/>
          <w:szCs w:val="28"/>
        </w:rPr>
        <w:t xml:space="preserve">. </w:t>
      </w:r>
    </w:p>
    <w:p w:rsidR="00492463" w:rsidRDefault="00492463" w:rsidP="0049246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7C09" w:rsidRPr="00492463" w:rsidRDefault="00297C09" w:rsidP="0049246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92463">
        <w:rPr>
          <w:rFonts w:ascii="Times New Roman" w:hAnsi="Times New Roman"/>
          <w:b/>
          <w:bCs/>
          <w:sz w:val="28"/>
          <w:szCs w:val="28"/>
        </w:rPr>
        <w:t>Іст</w:t>
      </w:r>
      <w:r w:rsidR="00492463">
        <w:rPr>
          <w:rFonts w:ascii="Times New Roman" w:hAnsi="Times New Roman"/>
          <w:b/>
          <w:bCs/>
          <w:sz w:val="28"/>
          <w:szCs w:val="28"/>
        </w:rPr>
        <w:t>о</w:t>
      </w:r>
      <w:r w:rsidRPr="00492463">
        <w:rPr>
          <w:rFonts w:ascii="Times New Roman" w:hAnsi="Times New Roman"/>
          <w:b/>
          <w:bCs/>
          <w:sz w:val="28"/>
          <w:szCs w:val="28"/>
        </w:rPr>
        <w:t>рія робіт зі збереження</w:t>
      </w:r>
      <w:r w:rsidR="00492463" w:rsidRPr="00492463">
        <w:rPr>
          <w:rFonts w:ascii="Times New Roman" w:hAnsi="Times New Roman"/>
          <w:b/>
          <w:bCs/>
          <w:sz w:val="28"/>
          <w:szCs w:val="28"/>
        </w:rPr>
        <w:t xml:space="preserve"> об’єкту від руйнування</w:t>
      </w:r>
      <w:r w:rsidR="00DA1BDF">
        <w:rPr>
          <w:rFonts w:ascii="Times New Roman" w:hAnsi="Times New Roman"/>
          <w:b/>
          <w:bCs/>
          <w:sz w:val="28"/>
          <w:szCs w:val="28"/>
        </w:rPr>
        <w:t>:</w:t>
      </w:r>
    </w:p>
    <w:p w:rsidR="00492463" w:rsidRDefault="00492463" w:rsidP="00C83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463" w:rsidRPr="009558AA" w:rsidRDefault="00492463" w:rsidP="00C83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8AA">
        <w:rPr>
          <w:rFonts w:ascii="Times New Roman" w:hAnsi="Times New Roman"/>
          <w:sz w:val="28"/>
          <w:szCs w:val="28"/>
        </w:rPr>
        <w:lastRenderedPageBreak/>
        <w:t xml:space="preserve">Виконано комплекс робіт з капітального ремонту частини будівель </w:t>
      </w:r>
      <w:r w:rsidRPr="009E75F3">
        <w:rPr>
          <w:rFonts w:ascii="Times New Roman" w:hAnsi="Times New Roman" w:cs="Times New Roman"/>
          <w:color w:val="000000"/>
          <w:sz w:val="28"/>
          <w:szCs w:val="28"/>
        </w:rPr>
        <w:t>Учбово-рекреаційного центру «Міжнародний Центр дитячої наукової творчості»</w:t>
      </w:r>
      <w:r w:rsidRPr="009558AA">
        <w:rPr>
          <w:rFonts w:ascii="Times New Roman" w:hAnsi="Times New Roman"/>
          <w:sz w:val="28"/>
          <w:szCs w:val="28"/>
        </w:rPr>
        <w:t>, здійснені аварійно-захисні заходи. Зокрема, виконано збереження існуючих конструкцій спального корпусу, капітальний ремонт спального корпусу, капітальний ремонт харчоблоку та котельні, поточний ремонт частини приміщень кінолекційного корпусу. Але у 2013-2014 році роботи на об’єкті призупинені у зв’язку з відсутністю фінансування капітальних видатків.</w:t>
      </w:r>
    </w:p>
    <w:p w:rsidR="00992241" w:rsidRPr="00B54128" w:rsidRDefault="00992241" w:rsidP="00C83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4128">
        <w:rPr>
          <w:rFonts w:ascii="Times New Roman" w:hAnsi="Times New Roman"/>
          <w:sz w:val="28"/>
          <w:szCs w:val="28"/>
        </w:rPr>
        <w:t xml:space="preserve">Відповідно до Рішення Київської </w:t>
      </w:r>
      <w:r>
        <w:rPr>
          <w:rFonts w:ascii="Times New Roman" w:hAnsi="Times New Roman"/>
          <w:sz w:val="28"/>
          <w:szCs w:val="28"/>
        </w:rPr>
        <w:t>міської Ради від 23.10.2013р. № </w:t>
      </w:r>
      <w:r w:rsidRPr="00B54128">
        <w:rPr>
          <w:rFonts w:ascii="Times New Roman" w:hAnsi="Times New Roman"/>
          <w:sz w:val="28"/>
          <w:szCs w:val="28"/>
        </w:rPr>
        <w:t>329/9817 та враховуючи клопотання НЦ МАНУ № к- 21309 від 19.07.2013р., НЦ МАНУ н</w:t>
      </w:r>
      <w:r w:rsidR="00874D5D">
        <w:rPr>
          <w:rFonts w:ascii="Times New Roman" w:hAnsi="Times New Roman"/>
          <w:sz w:val="28"/>
          <w:szCs w:val="28"/>
        </w:rPr>
        <w:t xml:space="preserve">адано дозвіл на розроблення </w:t>
      </w:r>
      <w:proofErr w:type="spellStart"/>
      <w:r w:rsidR="00874D5D">
        <w:rPr>
          <w:rFonts w:ascii="Times New Roman" w:hAnsi="Times New Roman"/>
          <w:sz w:val="28"/>
          <w:szCs w:val="28"/>
        </w:rPr>
        <w:t>проє</w:t>
      </w:r>
      <w:r w:rsidRPr="00B54128">
        <w:rPr>
          <w:rFonts w:ascii="Times New Roman" w:hAnsi="Times New Roman"/>
          <w:sz w:val="28"/>
          <w:szCs w:val="28"/>
        </w:rPr>
        <w:t>кту</w:t>
      </w:r>
      <w:proofErr w:type="spellEnd"/>
      <w:r w:rsidRPr="00B54128">
        <w:rPr>
          <w:rFonts w:ascii="Times New Roman" w:hAnsi="Times New Roman"/>
          <w:sz w:val="28"/>
          <w:szCs w:val="28"/>
        </w:rPr>
        <w:t xml:space="preserve"> землеустрою щодо відведення земельної ділянки </w:t>
      </w:r>
      <w:r>
        <w:rPr>
          <w:rFonts w:ascii="Times New Roman" w:hAnsi="Times New Roman"/>
          <w:sz w:val="28"/>
          <w:szCs w:val="28"/>
        </w:rPr>
        <w:t>закладу</w:t>
      </w:r>
      <w:r w:rsidRPr="00B54128">
        <w:rPr>
          <w:rFonts w:ascii="Times New Roman" w:hAnsi="Times New Roman"/>
          <w:sz w:val="28"/>
          <w:szCs w:val="28"/>
        </w:rPr>
        <w:t xml:space="preserve"> на вул. </w:t>
      </w:r>
      <w:r w:rsidR="00D71B14" w:rsidRPr="009E75F3">
        <w:rPr>
          <w:rFonts w:ascii="Times New Roman" w:hAnsi="Times New Roman" w:cs="Times New Roman"/>
          <w:sz w:val="28"/>
          <w:szCs w:val="28"/>
        </w:rPr>
        <w:t xml:space="preserve">Квітки </w:t>
      </w:r>
      <w:proofErr w:type="spellStart"/>
      <w:r w:rsidR="00D71B14" w:rsidRPr="009E75F3">
        <w:rPr>
          <w:rFonts w:ascii="Times New Roman" w:hAnsi="Times New Roman" w:cs="Times New Roman"/>
          <w:sz w:val="28"/>
          <w:szCs w:val="28"/>
        </w:rPr>
        <w:t>Цісик</w:t>
      </w:r>
      <w:proofErr w:type="spellEnd"/>
      <w:r w:rsidR="00D71B14" w:rsidRPr="009E75F3">
        <w:rPr>
          <w:rFonts w:ascii="Times New Roman" w:hAnsi="Times New Roman" w:cs="Times New Roman"/>
          <w:sz w:val="28"/>
          <w:szCs w:val="28"/>
        </w:rPr>
        <w:t>, 14</w:t>
      </w:r>
      <w:r w:rsidR="00D71B14">
        <w:rPr>
          <w:rFonts w:ascii="Times New Roman" w:hAnsi="Times New Roman" w:cs="Times New Roman"/>
          <w:sz w:val="28"/>
          <w:szCs w:val="28"/>
        </w:rPr>
        <w:t xml:space="preserve"> </w:t>
      </w:r>
      <w:r w:rsidRPr="00B54128">
        <w:rPr>
          <w:rFonts w:ascii="Times New Roman" w:hAnsi="Times New Roman"/>
          <w:sz w:val="28"/>
          <w:szCs w:val="28"/>
        </w:rPr>
        <w:t>в Оболонському районі м. Києва (земельна ділянка державної власності).</w:t>
      </w:r>
    </w:p>
    <w:p w:rsidR="00992241" w:rsidRDefault="00874D5D" w:rsidP="00C83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НЦ МАНУ вже розроблено </w:t>
      </w:r>
      <w:proofErr w:type="spellStart"/>
      <w:r>
        <w:rPr>
          <w:rFonts w:ascii="Times New Roman" w:hAnsi="Times New Roman"/>
          <w:sz w:val="28"/>
          <w:szCs w:val="28"/>
        </w:rPr>
        <w:t>проє</w:t>
      </w:r>
      <w:r w:rsidR="00992241" w:rsidRPr="00B54128">
        <w:rPr>
          <w:rFonts w:ascii="Times New Roman" w:hAnsi="Times New Roman"/>
          <w:sz w:val="28"/>
          <w:szCs w:val="28"/>
        </w:rPr>
        <w:t>кт</w:t>
      </w:r>
      <w:proofErr w:type="spellEnd"/>
      <w:r w:rsidR="00992241" w:rsidRPr="00B54128">
        <w:rPr>
          <w:rFonts w:ascii="Times New Roman" w:hAnsi="Times New Roman"/>
          <w:sz w:val="28"/>
          <w:szCs w:val="28"/>
        </w:rPr>
        <w:t xml:space="preserve"> землеустрою щодо відведення зазначеної земельної ділянки.</w:t>
      </w:r>
      <w:r w:rsidR="00992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Цей </w:t>
      </w:r>
      <w:proofErr w:type="spellStart"/>
      <w:r>
        <w:rPr>
          <w:rFonts w:ascii="Times New Roman" w:hAnsi="Times New Roman"/>
          <w:sz w:val="28"/>
          <w:szCs w:val="28"/>
        </w:rPr>
        <w:t>проє</w:t>
      </w:r>
      <w:r w:rsidR="00992241" w:rsidRPr="00B54128">
        <w:rPr>
          <w:rFonts w:ascii="Times New Roman" w:hAnsi="Times New Roman"/>
          <w:sz w:val="28"/>
          <w:szCs w:val="28"/>
        </w:rPr>
        <w:t>кт</w:t>
      </w:r>
      <w:proofErr w:type="spellEnd"/>
      <w:r w:rsidR="00992241" w:rsidRPr="00B54128">
        <w:rPr>
          <w:rFonts w:ascii="Times New Roman" w:hAnsi="Times New Roman"/>
          <w:sz w:val="28"/>
          <w:szCs w:val="28"/>
        </w:rPr>
        <w:t xml:space="preserve"> вже узгоджено з Департаментом містобудування та архітектури КМДА</w:t>
      </w:r>
      <w:r w:rsidR="00992241">
        <w:rPr>
          <w:rFonts w:ascii="Times New Roman" w:hAnsi="Times New Roman"/>
          <w:sz w:val="28"/>
          <w:szCs w:val="28"/>
        </w:rPr>
        <w:t>, отримано довідку про розмір грошової оцінки земельної ділянки.</w:t>
      </w:r>
    </w:p>
    <w:p w:rsidR="00492463" w:rsidRPr="00492463" w:rsidRDefault="00492463" w:rsidP="00492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463" w:rsidRPr="00492463" w:rsidRDefault="00492463" w:rsidP="00492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463">
        <w:rPr>
          <w:rFonts w:ascii="Times New Roman" w:hAnsi="Times New Roman" w:cs="Times New Roman"/>
          <w:b/>
          <w:sz w:val="28"/>
          <w:szCs w:val="28"/>
        </w:rPr>
        <w:t>Невідкладність потреби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проведення реконструкції об’єкту</w:t>
      </w:r>
      <w:r w:rsidR="00DA1BDF">
        <w:rPr>
          <w:rFonts w:ascii="Times New Roman" w:hAnsi="Times New Roman"/>
          <w:b/>
          <w:bCs/>
          <w:sz w:val="28"/>
          <w:szCs w:val="28"/>
        </w:rPr>
        <w:t>:</w:t>
      </w:r>
    </w:p>
    <w:p w:rsidR="00492463" w:rsidRDefault="00492463" w:rsidP="00C8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9CC" w:rsidRPr="003A6BB9" w:rsidRDefault="00C479CC" w:rsidP="00C83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E75F3">
        <w:rPr>
          <w:rFonts w:ascii="Times New Roman" w:hAnsi="Times New Roman" w:cs="Times New Roman"/>
          <w:sz w:val="28"/>
          <w:szCs w:val="28"/>
        </w:rPr>
        <w:t>еконструкці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75F3">
        <w:rPr>
          <w:rFonts w:ascii="Times New Roman" w:hAnsi="Times New Roman" w:cs="Times New Roman"/>
          <w:sz w:val="28"/>
          <w:szCs w:val="28"/>
        </w:rPr>
        <w:t xml:space="preserve"> </w:t>
      </w:r>
      <w:r w:rsidRPr="009E75F3">
        <w:rPr>
          <w:rFonts w:ascii="Times New Roman" w:hAnsi="Times New Roman" w:cs="Times New Roman"/>
          <w:color w:val="000000"/>
          <w:sz w:val="28"/>
          <w:szCs w:val="28"/>
        </w:rPr>
        <w:t>Учбово-рекреаційного центру «Міжнародний Центр дитячої наукової творчості»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6BB9">
        <w:rPr>
          <w:rFonts w:ascii="Times New Roman" w:hAnsi="Times New Roman"/>
          <w:sz w:val="28"/>
          <w:szCs w:val="28"/>
        </w:rPr>
        <w:t xml:space="preserve">дозволить суттєво розширити можливості для проведення на його базі всеукраїнських та міжнародних заходів, в яких щороку зможуть взяти участь понад </w:t>
      </w:r>
      <w:r w:rsidRPr="0081081C">
        <w:rPr>
          <w:rFonts w:ascii="Times New Roman" w:hAnsi="Times New Roman"/>
          <w:sz w:val="28"/>
          <w:szCs w:val="28"/>
        </w:rPr>
        <w:t>5000</w:t>
      </w:r>
      <w:r w:rsidRPr="003A6BB9">
        <w:rPr>
          <w:rFonts w:ascii="Times New Roman" w:hAnsi="Times New Roman"/>
          <w:sz w:val="28"/>
          <w:szCs w:val="28"/>
        </w:rPr>
        <w:t xml:space="preserve"> дітей</w:t>
      </w:r>
      <w:r>
        <w:rPr>
          <w:rFonts w:ascii="Times New Roman" w:hAnsi="Times New Roman"/>
          <w:sz w:val="28"/>
          <w:szCs w:val="28"/>
        </w:rPr>
        <w:t>, а також</w:t>
      </w:r>
      <w:r w:rsidRPr="00C479CC">
        <w:rPr>
          <w:rFonts w:ascii="Times New Roman" w:hAnsi="Times New Roman"/>
          <w:sz w:val="28"/>
          <w:szCs w:val="28"/>
        </w:rPr>
        <w:t xml:space="preserve"> </w:t>
      </w:r>
      <w:r w:rsidRPr="003A6BB9">
        <w:rPr>
          <w:rFonts w:ascii="Times New Roman" w:hAnsi="Times New Roman"/>
          <w:sz w:val="28"/>
          <w:szCs w:val="28"/>
        </w:rPr>
        <w:t>створити усі необхідні умови для творчого та наукового розвитку обдарованих і талановитих дітей, розмістити найпотужнішу лабораторію, яка охоплює найбільш перспективні наукові напрямки, а також забезпечити проживання, харчування, дозвілля та оздоровлення дітей.</w:t>
      </w:r>
    </w:p>
    <w:p w:rsidR="009E75F3" w:rsidRDefault="009E75F3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Cs/>
          <w:sz w:val="28"/>
          <w:szCs w:val="28"/>
        </w:rPr>
      </w:pPr>
      <w:r w:rsidRPr="009E75F3">
        <w:rPr>
          <w:rFonts w:ascii="Times New Roman" w:hAnsi="Times New Roman"/>
          <w:bCs/>
          <w:sz w:val="28"/>
          <w:szCs w:val="28"/>
        </w:rPr>
        <w:t xml:space="preserve">Отже, наявний кадровий потенціал, соціально-побутова інфраструктура </w:t>
      </w:r>
      <w:r>
        <w:rPr>
          <w:rFonts w:ascii="Times New Roman" w:hAnsi="Times New Roman"/>
          <w:bCs/>
          <w:sz w:val="28"/>
          <w:szCs w:val="28"/>
        </w:rPr>
        <w:t>НЦ МАНУ</w:t>
      </w:r>
      <w:r w:rsidRPr="009E75F3">
        <w:rPr>
          <w:rFonts w:ascii="Times New Roman" w:hAnsi="Times New Roman"/>
          <w:bCs/>
          <w:sz w:val="28"/>
          <w:szCs w:val="28"/>
        </w:rPr>
        <w:t xml:space="preserve"> свідчать про його стійкі ринкові позиції та високий рівень конкурентоспроможності, що створює потенційні можливо</w:t>
      </w:r>
      <w:r w:rsidR="00874D5D">
        <w:rPr>
          <w:rFonts w:ascii="Times New Roman" w:hAnsi="Times New Roman"/>
          <w:bCs/>
          <w:sz w:val="28"/>
          <w:szCs w:val="28"/>
        </w:rPr>
        <w:t xml:space="preserve">сті для успішної реалізації </w:t>
      </w:r>
      <w:proofErr w:type="spellStart"/>
      <w:r w:rsidR="00874D5D">
        <w:rPr>
          <w:rFonts w:ascii="Times New Roman" w:hAnsi="Times New Roman"/>
          <w:bCs/>
          <w:sz w:val="28"/>
          <w:szCs w:val="28"/>
        </w:rPr>
        <w:t>проє</w:t>
      </w:r>
      <w:r w:rsidRPr="009E75F3">
        <w:rPr>
          <w:rFonts w:ascii="Times New Roman" w:hAnsi="Times New Roman"/>
          <w:bCs/>
          <w:sz w:val="28"/>
          <w:szCs w:val="28"/>
        </w:rPr>
        <w:t>кту</w:t>
      </w:r>
      <w:proofErr w:type="spellEnd"/>
      <w:r w:rsidRPr="009E75F3">
        <w:rPr>
          <w:rFonts w:ascii="Times New Roman" w:hAnsi="Times New Roman"/>
          <w:bCs/>
          <w:sz w:val="28"/>
          <w:szCs w:val="28"/>
        </w:rPr>
        <w:t>.</w:t>
      </w:r>
    </w:p>
    <w:p w:rsidR="00492463" w:rsidRDefault="00492463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92463" w:rsidRDefault="00492463" w:rsidP="00492463">
      <w:pPr>
        <w:spacing w:after="0" w:line="240" w:lineRule="auto"/>
        <w:ind w:right="14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92463">
        <w:rPr>
          <w:rFonts w:ascii="Times New Roman" w:hAnsi="Times New Roman"/>
          <w:b/>
          <w:bCs/>
          <w:sz w:val="28"/>
          <w:szCs w:val="28"/>
        </w:rPr>
        <w:t>На</w:t>
      </w:r>
      <w:r w:rsidR="00874D5D">
        <w:rPr>
          <w:rFonts w:ascii="Times New Roman" w:hAnsi="Times New Roman"/>
          <w:b/>
          <w:bCs/>
          <w:sz w:val="28"/>
          <w:szCs w:val="28"/>
        </w:rPr>
        <w:t xml:space="preserve">слідки в разі не реалізації </w:t>
      </w:r>
      <w:proofErr w:type="spellStart"/>
      <w:r w:rsidR="00874D5D">
        <w:rPr>
          <w:rFonts w:ascii="Times New Roman" w:hAnsi="Times New Roman"/>
          <w:b/>
          <w:bCs/>
          <w:sz w:val="28"/>
          <w:szCs w:val="28"/>
        </w:rPr>
        <w:t>проє</w:t>
      </w:r>
      <w:r w:rsidRPr="00492463">
        <w:rPr>
          <w:rFonts w:ascii="Times New Roman" w:hAnsi="Times New Roman"/>
          <w:b/>
          <w:bCs/>
          <w:sz w:val="28"/>
          <w:szCs w:val="28"/>
        </w:rPr>
        <w:t>кту</w:t>
      </w:r>
      <w:proofErr w:type="spellEnd"/>
      <w:r w:rsidR="00DA1BDF">
        <w:rPr>
          <w:rFonts w:ascii="Times New Roman" w:hAnsi="Times New Roman"/>
          <w:b/>
          <w:bCs/>
          <w:sz w:val="28"/>
          <w:szCs w:val="28"/>
        </w:rPr>
        <w:t>:</w:t>
      </w:r>
    </w:p>
    <w:p w:rsidR="00A53A36" w:rsidRDefault="00196534" w:rsidP="00196534">
      <w:pPr>
        <w:spacing w:after="0" w:line="240" w:lineRule="auto"/>
        <w:ind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DA1BDF">
        <w:rPr>
          <w:rFonts w:ascii="Times New Roman" w:hAnsi="Times New Roman"/>
          <w:bCs/>
          <w:sz w:val="28"/>
          <w:szCs w:val="28"/>
        </w:rPr>
        <w:t>ісля завершення реконструкції та введення в експлуатацію</w:t>
      </w:r>
      <w:r w:rsidR="00DA1BDF" w:rsidRPr="00DA1B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1BDF" w:rsidRPr="009E75F3">
        <w:rPr>
          <w:rFonts w:ascii="Times New Roman" w:hAnsi="Times New Roman" w:cs="Times New Roman"/>
          <w:color w:val="000000"/>
          <w:sz w:val="28"/>
          <w:szCs w:val="28"/>
        </w:rPr>
        <w:t>Учбово-рекреаційного центру «Міжнародний Центр дитячої наукової творчості»</w:t>
      </w:r>
      <w:r w:rsidR="00DA1B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1BD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автоматично </w:t>
      </w:r>
      <w:r w:rsidR="00DA1BDF">
        <w:rPr>
          <w:rFonts w:ascii="Times New Roman" w:hAnsi="Times New Roman"/>
          <w:bCs/>
          <w:sz w:val="28"/>
          <w:szCs w:val="28"/>
        </w:rPr>
        <w:t>набуде статус центру 2 категорії ЮНЕСКО,</w:t>
      </w:r>
      <w:r>
        <w:rPr>
          <w:rFonts w:ascii="Times New Roman" w:hAnsi="Times New Roman"/>
          <w:bCs/>
          <w:sz w:val="28"/>
          <w:szCs w:val="28"/>
        </w:rPr>
        <w:t xml:space="preserve"> оскільки ЮНЕСКО у 2017-2018 </w:t>
      </w:r>
      <w:proofErr w:type="spellStart"/>
      <w:r>
        <w:rPr>
          <w:rFonts w:ascii="Times New Roman" w:hAnsi="Times New Roman"/>
          <w:bCs/>
          <w:sz w:val="28"/>
          <w:szCs w:val="28"/>
        </w:rPr>
        <w:t>р.р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  <w:r w:rsidRPr="00DA1BDF">
        <w:rPr>
          <w:rFonts w:ascii="Times New Roman" w:hAnsi="Times New Roman"/>
          <w:bCs/>
          <w:sz w:val="28"/>
          <w:szCs w:val="28"/>
        </w:rPr>
        <w:t xml:space="preserve"> визнала МАН незаперечним </w:t>
      </w:r>
      <w:r>
        <w:rPr>
          <w:rFonts w:ascii="Times New Roman" w:hAnsi="Times New Roman"/>
          <w:bCs/>
          <w:sz w:val="28"/>
          <w:szCs w:val="28"/>
        </w:rPr>
        <w:t xml:space="preserve">регіональним </w:t>
      </w:r>
      <w:r w:rsidRPr="00DA1BDF">
        <w:rPr>
          <w:rFonts w:ascii="Times New Roman" w:hAnsi="Times New Roman"/>
          <w:bCs/>
          <w:sz w:val="28"/>
          <w:szCs w:val="28"/>
        </w:rPr>
        <w:t>лідером в роботі з творчою молоддю і прийняла рішення про створення на базі МАН Центру ЮНЕСКО з наукової освіти для творчої молоді</w:t>
      </w:r>
      <w:r>
        <w:rPr>
          <w:rFonts w:ascii="Times New Roman" w:hAnsi="Times New Roman"/>
          <w:bCs/>
          <w:sz w:val="28"/>
          <w:szCs w:val="28"/>
        </w:rPr>
        <w:t xml:space="preserve"> (центр 2 категорії ЮНЕСКО)</w:t>
      </w:r>
      <w:r w:rsidRPr="00DA1BDF">
        <w:rPr>
          <w:rFonts w:ascii="Times New Roman" w:hAnsi="Times New Roman"/>
          <w:bCs/>
          <w:sz w:val="28"/>
          <w:szCs w:val="28"/>
        </w:rPr>
        <w:t xml:space="preserve">. </w:t>
      </w:r>
      <w:r w:rsidR="00DA1BD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Це</w:t>
      </w:r>
      <w:r w:rsidR="00492463" w:rsidRPr="00492463">
        <w:rPr>
          <w:rFonts w:ascii="Times New Roman" w:hAnsi="Times New Roman"/>
          <w:bCs/>
          <w:sz w:val="28"/>
          <w:szCs w:val="28"/>
        </w:rPr>
        <w:t xml:space="preserve"> є особливо актуальним</w:t>
      </w:r>
      <w:r w:rsidR="00492463">
        <w:rPr>
          <w:rFonts w:ascii="Times New Roman" w:hAnsi="Times New Roman"/>
          <w:bCs/>
          <w:sz w:val="28"/>
          <w:szCs w:val="28"/>
        </w:rPr>
        <w:t>, особливо,</w:t>
      </w:r>
      <w:r w:rsidR="00492463" w:rsidRPr="00492463">
        <w:rPr>
          <w:rFonts w:ascii="Times New Roman" w:hAnsi="Times New Roman"/>
          <w:bCs/>
          <w:sz w:val="28"/>
          <w:szCs w:val="28"/>
        </w:rPr>
        <w:t xml:space="preserve"> враховуючи той факт, що станом на сьогоднішній день, на жаль, продовжується окупація АР Крим, у зв’язку з чим є неможливим проведення </w:t>
      </w:r>
      <w:r w:rsidRPr="00492463">
        <w:rPr>
          <w:rFonts w:ascii="Times New Roman" w:hAnsi="Times New Roman"/>
          <w:bCs/>
          <w:sz w:val="28"/>
          <w:szCs w:val="28"/>
        </w:rPr>
        <w:t>різноманітних освітніх та навчальних програм</w:t>
      </w:r>
      <w:r>
        <w:rPr>
          <w:rFonts w:ascii="Times New Roman" w:hAnsi="Times New Roman"/>
          <w:bCs/>
          <w:sz w:val="28"/>
          <w:szCs w:val="28"/>
        </w:rPr>
        <w:t xml:space="preserve"> та заходів з дітьми </w:t>
      </w:r>
      <w:r w:rsidR="00492463" w:rsidRPr="00492463">
        <w:rPr>
          <w:rFonts w:ascii="Times New Roman" w:hAnsi="Times New Roman"/>
          <w:bCs/>
          <w:sz w:val="28"/>
          <w:szCs w:val="28"/>
        </w:rPr>
        <w:t>на базі Міжнародного дитячого центру «Артек», що</w:t>
      </w:r>
      <w:r>
        <w:rPr>
          <w:rFonts w:ascii="Times New Roman" w:hAnsi="Times New Roman"/>
          <w:bCs/>
          <w:sz w:val="28"/>
          <w:szCs w:val="28"/>
        </w:rPr>
        <w:t xml:space="preserve"> те ж</w:t>
      </w:r>
      <w:r w:rsidR="00492463" w:rsidRPr="00492463">
        <w:rPr>
          <w:rFonts w:ascii="Times New Roman" w:hAnsi="Times New Roman"/>
          <w:bCs/>
          <w:sz w:val="28"/>
          <w:szCs w:val="28"/>
        </w:rPr>
        <w:t xml:space="preserve"> має категорію 2 центру ЮНЕСКО.</w:t>
      </w:r>
    </w:p>
    <w:p w:rsidR="00492463" w:rsidRDefault="00196534" w:rsidP="00196534">
      <w:pPr>
        <w:spacing w:after="0" w:line="240" w:lineRule="auto"/>
        <w:ind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Тому, </w:t>
      </w:r>
      <w:r w:rsidR="00A53A36">
        <w:rPr>
          <w:rFonts w:ascii="Times New Roman" w:hAnsi="Times New Roman"/>
          <w:bCs/>
          <w:sz w:val="28"/>
          <w:szCs w:val="28"/>
        </w:rPr>
        <w:t xml:space="preserve">не реалізація зазначеного </w:t>
      </w:r>
      <w:proofErr w:type="spellStart"/>
      <w:r w:rsidR="00A53A36">
        <w:rPr>
          <w:rFonts w:ascii="Times New Roman" w:hAnsi="Times New Roman"/>
          <w:bCs/>
          <w:sz w:val="28"/>
          <w:szCs w:val="28"/>
        </w:rPr>
        <w:t>проєкту</w:t>
      </w:r>
      <w:proofErr w:type="spellEnd"/>
      <w:r w:rsidR="00A53A36">
        <w:rPr>
          <w:rFonts w:ascii="Times New Roman" w:hAnsi="Times New Roman"/>
          <w:bCs/>
          <w:sz w:val="28"/>
          <w:szCs w:val="28"/>
        </w:rPr>
        <w:t xml:space="preserve"> може бути розцінена нашими міжнародними партнерами, у </w:t>
      </w:r>
      <w:proofErr w:type="spellStart"/>
      <w:r w:rsidR="00A53A36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="00A53A36">
        <w:rPr>
          <w:rFonts w:ascii="Times New Roman" w:hAnsi="Times New Roman"/>
          <w:bCs/>
          <w:sz w:val="28"/>
          <w:szCs w:val="28"/>
        </w:rPr>
        <w:t>. ЮНЕСКО, як негативний сигнал, що матиме неприємні наслідки як для НЦ МАНУ, так і для України в цілому.</w:t>
      </w:r>
    </w:p>
    <w:p w:rsidR="00DA1BDF" w:rsidRDefault="00A53A36" w:rsidP="00492463">
      <w:pPr>
        <w:spacing w:after="0" w:line="240" w:lineRule="auto"/>
        <w:ind w:right="141" w:firstLine="709"/>
        <w:jc w:val="both"/>
        <w:rPr>
          <w:rFonts w:ascii="Times New Roman" w:hAnsi="Times New Roman"/>
          <w:bCs/>
          <w:sz w:val="28"/>
          <w:szCs w:val="28"/>
        </w:rPr>
      </w:pPr>
      <w:r w:rsidRPr="00A53A36">
        <w:rPr>
          <w:rFonts w:ascii="Times New Roman" w:hAnsi="Times New Roman"/>
          <w:bCs/>
          <w:sz w:val="28"/>
          <w:szCs w:val="28"/>
        </w:rPr>
        <w:lastRenderedPageBreak/>
        <w:t xml:space="preserve">Також, слід зауважити, що </w:t>
      </w:r>
      <w:r>
        <w:rPr>
          <w:rFonts w:ascii="Times New Roman" w:hAnsi="Times New Roman"/>
          <w:bCs/>
          <w:sz w:val="28"/>
          <w:szCs w:val="28"/>
        </w:rPr>
        <w:t>учні МАН</w:t>
      </w:r>
      <w:r w:rsidRPr="00A53A36">
        <w:rPr>
          <w:rFonts w:ascii="Times New Roman" w:hAnsi="Times New Roman"/>
          <w:bCs/>
          <w:sz w:val="28"/>
          <w:szCs w:val="28"/>
        </w:rPr>
        <w:t xml:space="preserve"> знаход</w:t>
      </w:r>
      <w:r>
        <w:rPr>
          <w:rFonts w:ascii="Times New Roman" w:hAnsi="Times New Roman"/>
          <w:bCs/>
          <w:sz w:val="28"/>
          <w:szCs w:val="28"/>
        </w:rPr>
        <w:t>я</w:t>
      </w:r>
      <w:r w:rsidRPr="00A53A36">
        <w:rPr>
          <w:rFonts w:ascii="Times New Roman" w:hAnsi="Times New Roman"/>
          <w:bCs/>
          <w:sz w:val="28"/>
          <w:szCs w:val="28"/>
        </w:rPr>
        <w:t>ться в активному пошуку ідей та винаходів щодо зміцнення обороноздатності нашої країни, створення гарантій енергетичної, гуманітарної та інформаційної безпеки</w:t>
      </w:r>
      <w:r w:rsidR="0005162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51623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раховуючи те, що </w:t>
      </w:r>
      <w:r w:rsidR="00051623">
        <w:rPr>
          <w:rFonts w:ascii="Times New Roman" w:hAnsi="Times New Roman"/>
          <w:bCs/>
          <w:sz w:val="28"/>
          <w:szCs w:val="28"/>
        </w:rPr>
        <w:t xml:space="preserve">в результаті реалізації </w:t>
      </w:r>
      <w:proofErr w:type="spellStart"/>
      <w:r w:rsidR="00051623">
        <w:rPr>
          <w:rFonts w:ascii="Times New Roman" w:hAnsi="Times New Roman"/>
          <w:bCs/>
          <w:sz w:val="28"/>
          <w:szCs w:val="28"/>
        </w:rPr>
        <w:t>проєкту</w:t>
      </w:r>
      <w:proofErr w:type="spellEnd"/>
      <w:r w:rsidR="00051623">
        <w:rPr>
          <w:rFonts w:ascii="Times New Roman" w:hAnsi="Times New Roman"/>
          <w:bCs/>
          <w:sz w:val="28"/>
          <w:szCs w:val="28"/>
        </w:rPr>
        <w:t xml:space="preserve"> на базі </w:t>
      </w:r>
      <w:r w:rsidR="00051623" w:rsidRPr="009E75F3">
        <w:rPr>
          <w:rFonts w:ascii="Times New Roman" w:hAnsi="Times New Roman" w:cs="Times New Roman"/>
          <w:color w:val="000000"/>
          <w:sz w:val="28"/>
          <w:szCs w:val="28"/>
        </w:rPr>
        <w:t>Міжнародн</w:t>
      </w:r>
      <w:r w:rsidR="0005162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051623" w:rsidRPr="009E75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1623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051623" w:rsidRPr="009E75F3">
        <w:rPr>
          <w:rFonts w:ascii="Times New Roman" w:hAnsi="Times New Roman" w:cs="Times New Roman"/>
          <w:color w:val="000000"/>
          <w:sz w:val="28"/>
          <w:szCs w:val="28"/>
        </w:rPr>
        <w:t>ентр</w:t>
      </w:r>
      <w:r w:rsidR="0005162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51623" w:rsidRPr="009E75F3">
        <w:rPr>
          <w:rFonts w:ascii="Times New Roman" w:hAnsi="Times New Roman" w:cs="Times New Roman"/>
          <w:color w:val="000000"/>
          <w:sz w:val="28"/>
          <w:szCs w:val="28"/>
        </w:rPr>
        <w:t xml:space="preserve"> дитячої наукової творчост</w:t>
      </w:r>
      <w:r w:rsidR="00051623">
        <w:rPr>
          <w:rFonts w:ascii="Times New Roman" w:hAnsi="Times New Roman" w:cs="Times New Roman"/>
          <w:color w:val="000000"/>
          <w:sz w:val="28"/>
          <w:szCs w:val="28"/>
        </w:rPr>
        <w:t>і будуть створені усі необхідні для цього умови</w:t>
      </w:r>
      <w:r>
        <w:rPr>
          <w:rFonts w:ascii="Times New Roman" w:hAnsi="Times New Roman"/>
          <w:bCs/>
          <w:sz w:val="28"/>
          <w:szCs w:val="28"/>
        </w:rPr>
        <w:t xml:space="preserve">, тому </w:t>
      </w:r>
      <w:r w:rsidR="00051623">
        <w:rPr>
          <w:rFonts w:ascii="Times New Roman" w:hAnsi="Times New Roman"/>
          <w:bCs/>
          <w:sz w:val="28"/>
          <w:szCs w:val="28"/>
        </w:rPr>
        <w:t>не </w:t>
      </w:r>
      <w:r>
        <w:rPr>
          <w:rFonts w:ascii="Times New Roman" w:hAnsi="Times New Roman"/>
          <w:bCs/>
          <w:sz w:val="28"/>
          <w:szCs w:val="28"/>
        </w:rPr>
        <w:t xml:space="preserve">реалізація інвестиційного </w:t>
      </w:r>
      <w:proofErr w:type="spellStart"/>
      <w:r>
        <w:rPr>
          <w:rFonts w:ascii="Times New Roman" w:hAnsi="Times New Roman"/>
          <w:bCs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негативно позначиться на </w:t>
      </w:r>
      <w:r w:rsidRPr="00A53A36">
        <w:rPr>
          <w:rFonts w:ascii="Times New Roman" w:hAnsi="Times New Roman"/>
          <w:bCs/>
          <w:sz w:val="28"/>
          <w:szCs w:val="28"/>
        </w:rPr>
        <w:t xml:space="preserve">розвитку і безпеки держави. </w:t>
      </w:r>
    </w:p>
    <w:p w:rsidR="00051623" w:rsidRDefault="00051623" w:rsidP="00DA1BDF">
      <w:pPr>
        <w:spacing w:after="0" w:line="240" w:lineRule="auto"/>
        <w:ind w:right="141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1BDF" w:rsidRDefault="00DA1BDF" w:rsidP="00DA1BDF">
      <w:pPr>
        <w:spacing w:after="0" w:line="240" w:lineRule="auto"/>
        <w:ind w:right="14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A1BDF">
        <w:rPr>
          <w:rFonts w:ascii="Times New Roman" w:hAnsi="Times New Roman"/>
          <w:b/>
          <w:bCs/>
          <w:sz w:val="28"/>
          <w:szCs w:val="28"/>
        </w:rPr>
        <w:t>Переваги в разі проведення реконструкції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DA1BDF" w:rsidRDefault="00DA1BDF" w:rsidP="00DA1BDF">
      <w:pPr>
        <w:spacing w:after="0" w:line="240" w:lineRule="auto"/>
        <w:ind w:right="141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1BDF" w:rsidRPr="00DA1BDF" w:rsidRDefault="00DA1BDF" w:rsidP="00DA1BDF">
      <w:pPr>
        <w:spacing w:after="0" w:line="240" w:lineRule="auto"/>
        <w:ind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DA1BDF">
        <w:rPr>
          <w:rFonts w:ascii="Times New Roman" w:hAnsi="Times New Roman"/>
          <w:bCs/>
          <w:sz w:val="28"/>
          <w:szCs w:val="28"/>
        </w:rPr>
        <w:t xml:space="preserve">а території пострадянських країн та країн </w:t>
      </w:r>
      <w:r w:rsidR="00D71B14">
        <w:rPr>
          <w:rFonts w:ascii="Times New Roman" w:hAnsi="Times New Roman"/>
          <w:bCs/>
          <w:sz w:val="28"/>
          <w:szCs w:val="28"/>
        </w:rPr>
        <w:t>С</w:t>
      </w:r>
      <w:r w:rsidRPr="00DA1BDF">
        <w:rPr>
          <w:rFonts w:ascii="Times New Roman" w:hAnsi="Times New Roman"/>
          <w:bCs/>
          <w:sz w:val="28"/>
          <w:szCs w:val="28"/>
        </w:rPr>
        <w:t xml:space="preserve">хідної Європи, Україна буде першою країною, яка відкриє такий </w:t>
      </w:r>
      <w:r w:rsidR="00D71B14">
        <w:rPr>
          <w:rFonts w:ascii="Times New Roman" w:hAnsi="Times New Roman"/>
          <w:bCs/>
          <w:sz w:val="28"/>
          <w:szCs w:val="28"/>
        </w:rPr>
        <w:t>Ц</w:t>
      </w:r>
      <w:r w:rsidRPr="00DA1BDF">
        <w:rPr>
          <w:rFonts w:ascii="Times New Roman" w:hAnsi="Times New Roman"/>
          <w:bCs/>
          <w:sz w:val="28"/>
          <w:szCs w:val="28"/>
        </w:rPr>
        <w:t xml:space="preserve">ентр, запровадить спеціальні науково-дослідницькі програми для обдарованих дітей не тільки з України, а інших країн, що дозволить закріпити авторитет нашої держави в очах європейської та світової громадськості, як стабільного та надійного партнера (аналог існує лише в Німеччині – м. Геттінген, Експериментальна лабораторія для молоді XLAB, директор – проф. Єва-Марія </w:t>
      </w:r>
      <w:proofErr w:type="spellStart"/>
      <w:r w:rsidRPr="00DA1BDF">
        <w:rPr>
          <w:rFonts w:ascii="Times New Roman" w:hAnsi="Times New Roman"/>
          <w:bCs/>
          <w:sz w:val="28"/>
          <w:szCs w:val="28"/>
        </w:rPr>
        <w:t>Неер</w:t>
      </w:r>
      <w:proofErr w:type="spellEnd"/>
      <w:r w:rsidRPr="00DA1BDF">
        <w:rPr>
          <w:rFonts w:ascii="Times New Roman" w:hAnsi="Times New Roman"/>
          <w:bCs/>
          <w:sz w:val="28"/>
          <w:szCs w:val="28"/>
        </w:rPr>
        <w:t>).</w:t>
      </w:r>
    </w:p>
    <w:p w:rsidR="00C479CC" w:rsidRPr="00C479CC" w:rsidRDefault="00C479CC" w:rsidP="00C836CF">
      <w:pPr>
        <w:spacing w:after="0" w:line="240" w:lineRule="auto"/>
        <w:ind w:right="141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79CC" w:rsidRDefault="00794C30" w:rsidP="00C836CF">
      <w:pPr>
        <w:spacing w:after="0" w:line="240" w:lineRule="auto"/>
        <w:ind w:right="14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C479CC" w:rsidRPr="00C479CC">
        <w:rPr>
          <w:rFonts w:ascii="Times New Roman" w:hAnsi="Times New Roman"/>
          <w:b/>
          <w:bCs/>
          <w:sz w:val="28"/>
          <w:szCs w:val="28"/>
        </w:rPr>
        <w:t>.4. Результати попереднього аналізу можливих альтернативних варіантів розв'язання таких проблем</w:t>
      </w:r>
      <w:r w:rsidR="00C479CC">
        <w:rPr>
          <w:rFonts w:ascii="Times New Roman" w:hAnsi="Times New Roman"/>
          <w:b/>
          <w:bCs/>
          <w:sz w:val="28"/>
          <w:szCs w:val="28"/>
        </w:rPr>
        <w:t>:</w:t>
      </w:r>
    </w:p>
    <w:p w:rsidR="00C836CF" w:rsidRDefault="00C836CF" w:rsidP="00C836CF">
      <w:pPr>
        <w:spacing w:after="0" w:line="240" w:lineRule="auto"/>
        <w:ind w:right="141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79CC" w:rsidRDefault="00C479CC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Cs/>
          <w:sz w:val="28"/>
          <w:szCs w:val="28"/>
        </w:rPr>
      </w:pPr>
      <w:r w:rsidRPr="00C479CC">
        <w:rPr>
          <w:rFonts w:ascii="Times New Roman" w:hAnsi="Times New Roman"/>
          <w:bCs/>
          <w:sz w:val="28"/>
          <w:szCs w:val="28"/>
        </w:rPr>
        <w:t xml:space="preserve">Альтернативних варіантів розв’язання окресленого </w:t>
      </w:r>
      <w:proofErr w:type="spellStart"/>
      <w:r w:rsidRPr="00C479CC">
        <w:rPr>
          <w:rFonts w:ascii="Times New Roman" w:hAnsi="Times New Roman"/>
          <w:bCs/>
          <w:sz w:val="28"/>
          <w:szCs w:val="28"/>
        </w:rPr>
        <w:t>про</w:t>
      </w:r>
      <w:r w:rsidR="00D71B14">
        <w:rPr>
          <w:rFonts w:ascii="Times New Roman" w:hAnsi="Times New Roman"/>
          <w:bCs/>
          <w:sz w:val="28"/>
          <w:szCs w:val="28"/>
        </w:rPr>
        <w:t>є</w:t>
      </w:r>
      <w:r w:rsidRPr="00C479CC">
        <w:rPr>
          <w:rFonts w:ascii="Times New Roman" w:hAnsi="Times New Roman"/>
          <w:bCs/>
          <w:sz w:val="28"/>
          <w:szCs w:val="28"/>
        </w:rPr>
        <w:t>кту</w:t>
      </w:r>
      <w:proofErr w:type="spellEnd"/>
      <w:r w:rsidRPr="00C479CC">
        <w:rPr>
          <w:rFonts w:ascii="Times New Roman" w:hAnsi="Times New Roman"/>
          <w:bCs/>
          <w:sz w:val="28"/>
          <w:szCs w:val="28"/>
        </w:rPr>
        <w:t xml:space="preserve"> немає, у зв’язку з тим, що </w:t>
      </w:r>
      <w:r>
        <w:rPr>
          <w:rFonts w:ascii="Times New Roman" w:hAnsi="Times New Roman"/>
          <w:bCs/>
          <w:sz w:val="28"/>
          <w:szCs w:val="28"/>
        </w:rPr>
        <w:t>НЦ МАНУ</w:t>
      </w:r>
      <w:r w:rsidRPr="00C479CC">
        <w:rPr>
          <w:rFonts w:ascii="Times New Roman" w:hAnsi="Times New Roman"/>
          <w:bCs/>
          <w:sz w:val="28"/>
          <w:szCs w:val="28"/>
        </w:rPr>
        <w:t xml:space="preserve"> вже розпочат</w:t>
      </w:r>
      <w:r w:rsidR="00D71B14">
        <w:rPr>
          <w:rFonts w:ascii="Times New Roman" w:hAnsi="Times New Roman"/>
          <w:bCs/>
          <w:sz w:val="28"/>
          <w:szCs w:val="28"/>
        </w:rPr>
        <w:t>о</w:t>
      </w:r>
      <w:r w:rsidRPr="00C479CC">
        <w:rPr>
          <w:rFonts w:ascii="Times New Roman" w:hAnsi="Times New Roman"/>
          <w:bCs/>
          <w:sz w:val="28"/>
          <w:szCs w:val="28"/>
        </w:rPr>
        <w:t xml:space="preserve"> його реалізаці</w:t>
      </w:r>
      <w:r w:rsidR="00D71B14">
        <w:rPr>
          <w:rFonts w:ascii="Times New Roman" w:hAnsi="Times New Roman"/>
          <w:bCs/>
          <w:sz w:val="28"/>
          <w:szCs w:val="28"/>
        </w:rPr>
        <w:t>я</w:t>
      </w:r>
      <w:r w:rsidRPr="00C479CC">
        <w:rPr>
          <w:rFonts w:ascii="Times New Roman" w:hAnsi="Times New Roman"/>
          <w:bCs/>
          <w:sz w:val="28"/>
          <w:szCs w:val="28"/>
        </w:rPr>
        <w:t xml:space="preserve">. </w:t>
      </w:r>
      <w:r w:rsidR="00D71B14">
        <w:rPr>
          <w:rFonts w:ascii="Times New Roman" w:hAnsi="Times New Roman"/>
          <w:bCs/>
          <w:sz w:val="28"/>
          <w:szCs w:val="28"/>
        </w:rPr>
        <w:t>У</w:t>
      </w:r>
      <w:r w:rsidRPr="00C479CC">
        <w:rPr>
          <w:rFonts w:ascii="Times New Roman" w:hAnsi="Times New Roman"/>
          <w:bCs/>
          <w:sz w:val="28"/>
          <w:szCs w:val="28"/>
        </w:rPr>
        <w:t xml:space="preserve">спішний світовий досвід </w:t>
      </w:r>
      <w:r w:rsidRPr="00592FD3">
        <w:rPr>
          <w:rFonts w:ascii="Times New Roman" w:hAnsi="Times New Roman"/>
          <w:bCs/>
          <w:sz w:val="28"/>
          <w:szCs w:val="28"/>
        </w:rPr>
        <w:t>Експериментальн</w:t>
      </w:r>
      <w:r>
        <w:rPr>
          <w:rFonts w:ascii="Times New Roman" w:hAnsi="Times New Roman"/>
          <w:bCs/>
          <w:sz w:val="28"/>
          <w:szCs w:val="28"/>
        </w:rPr>
        <w:t>ої</w:t>
      </w:r>
      <w:r w:rsidRPr="00592FD3">
        <w:rPr>
          <w:rFonts w:ascii="Times New Roman" w:hAnsi="Times New Roman"/>
          <w:bCs/>
          <w:sz w:val="28"/>
          <w:szCs w:val="28"/>
        </w:rPr>
        <w:t xml:space="preserve"> лабораторії для молоді «</w:t>
      </w:r>
      <w:r w:rsidRPr="00592FD3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592FD3">
        <w:rPr>
          <w:rFonts w:ascii="Times New Roman" w:hAnsi="Times New Roman"/>
          <w:bCs/>
          <w:sz w:val="28"/>
          <w:szCs w:val="28"/>
        </w:rPr>
        <w:t>-</w:t>
      </w:r>
      <w:r w:rsidRPr="00592FD3">
        <w:rPr>
          <w:rFonts w:ascii="Times New Roman" w:hAnsi="Times New Roman"/>
          <w:bCs/>
          <w:sz w:val="28"/>
          <w:szCs w:val="28"/>
          <w:lang w:val="en-US"/>
        </w:rPr>
        <w:t>lab</w:t>
      </w:r>
      <w:r w:rsidRPr="00592FD3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(Німеччина), </w:t>
      </w:r>
      <w:r w:rsidRPr="00592FD3">
        <w:rPr>
          <w:rFonts w:ascii="Times New Roman" w:hAnsi="Times New Roman"/>
          <w:bCs/>
          <w:sz w:val="28"/>
          <w:szCs w:val="28"/>
        </w:rPr>
        <w:t>Європейської Організації Ядерних Досліджень</w:t>
      </w:r>
      <w:r>
        <w:rPr>
          <w:rFonts w:ascii="Times New Roman" w:hAnsi="Times New Roman"/>
          <w:bCs/>
          <w:sz w:val="28"/>
          <w:szCs w:val="28"/>
        </w:rPr>
        <w:t xml:space="preserve"> ЦЕРН (Швейцарія) </w:t>
      </w:r>
      <w:r w:rsidRPr="00C479CC">
        <w:rPr>
          <w:rFonts w:ascii="Times New Roman" w:hAnsi="Times New Roman"/>
          <w:bCs/>
          <w:sz w:val="28"/>
          <w:szCs w:val="28"/>
        </w:rPr>
        <w:t xml:space="preserve"> та багатьох інших відомих </w:t>
      </w:r>
      <w:r>
        <w:rPr>
          <w:rFonts w:ascii="Times New Roman" w:hAnsi="Times New Roman"/>
          <w:bCs/>
          <w:sz w:val="28"/>
          <w:szCs w:val="28"/>
        </w:rPr>
        <w:t>лабораторій та центрів</w:t>
      </w:r>
      <w:r w:rsidRPr="00C479CC">
        <w:rPr>
          <w:rFonts w:ascii="Times New Roman" w:hAnsi="Times New Roman"/>
          <w:bCs/>
          <w:sz w:val="28"/>
          <w:szCs w:val="28"/>
        </w:rPr>
        <w:t xml:space="preserve"> свідчить, що найпотужніші наукові, дослідницькі, інноваційні</w:t>
      </w:r>
      <w:r w:rsidR="000262E3">
        <w:rPr>
          <w:rFonts w:ascii="Times New Roman" w:hAnsi="Times New Roman"/>
          <w:bCs/>
          <w:sz w:val="28"/>
          <w:szCs w:val="28"/>
        </w:rPr>
        <w:t>, освітні</w:t>
      </w:r>
      <w:r w:rsidRPr="00C479CC">
        <w:rPr>
          <w:rFonts w:ascii="Times New Roman" w:hAnsi="Times New Roman"/>
          <w:bCs/>
          <w:sz w:val="28"/>
          <w:szCs w:val="28"/>
        </w:rPr>
        <w:t xml:space="preserve"> центри формуються </w:t>
      </w:r>
      <w:r w:rsidR="000262E3">
        <w:rPr>
          <w:rFonts w:ascii="Times New Roman" w:hAnsi="Times New Roman"/>
          <w:bCs/>
          <w:sz w:val="28"/>
          <w:szCs w:val="28"/>
        </w:rPr>
        <w:t>за межами або на межі великих міст в лісопарковій зоні, де можна поєднати навчання/роботу та відпочинок/оздоровлення.</w:t>
      </w:r>
      <w:r w:rsidRPr="00C479CC">
        <w:rPr>
          <w:rFonts w:ascii="Times New Roman" w:hAnsi="Times New Roman"/>
          <w:bCs/>
          <w:sz w:val="28"/>
          <w:szCs w:val="28"/>
        </w:rPr>
        <w:t xml:space="preserve"> </w:t>
      </w:r>
    </w:p>
    <w:p w:rsidR="00C479CC" w:rsidRPr="00C479CC" w:rsidRDefault="000262E3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Пуща-Водиця, де розташований </w:t>
      </w:r>
      <w:r w:rsidRPr="009E75F3">
        <w:rPr>
          <w:rFonts w:ascii="Times New Roman" w:hAnsi="Times New Roman" w:cs="Times New Roman"/>
          <w:color w:val="000000"/>
          <w:sz w:val="28"/>
          <w:szCs w:val="28"/>
        </w:rPr>
        <w:t>Учбово-рекреаційн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9E75F3">
        <w:rPr>
          <w:rFonts w:ascii="Times New Roman" w:hAnsi="Times New Roman" w:cs="Times New Roman"/>
          <w:color w:val="000000"/>
          <w:sz w:val="28"/>
          <w:szCs w:val="28"/>
        </w:rPr>
        <w:t xml:space="preserve"> центр «Міжнародний Центр дитячої наукової творчості»</w:t>
      </w:r>
      <w:r w:rsidR="00D71B1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479CC" w:rsidRPr="00C479CC">
        <w:rPr>
          <w:rFonts w:ascii="Times New Roman" w:hAnsi="Times New Roman"/>
          <w:bCs/>
          <w:sz w:val="28"/>
          <w:szCs w:val="28"/>
        </w:rPr>
        <w:t xml:space="preserve"> є </w:t>
      </w:r>
      <w:r w:rsidRPr="000262E3">
        <w:rPr>
          <w:rFonts w:ascii="Times New Roman" w:hAnsi="Times New Roman"/>
          <w:bCs/>
          <w:sz w:val="28"/>
          <w:szCs w:val="28"/>
        </w:rPr>
        <w:t>історичн</w:t>
      </w:r>
      <w:r w:rsidR="00D71B14">
        <w:rPr>
          <w:rFonts w:ascii="Times New Roman" w:hAnsi="Times New Roman"/>
          <w:bCs/>
          <w:sz w:val="28"/>
          <w:szCs w:val="28"/>
        </w:rPr>
        <w:t>ою</w:t>
      </w:r>
      <w:r w:rsidRPr="000262E3">
        <w:rPr>
          <w:rFonts w:ascii="Times New Roman" w:hAnsi="Times New Roman"/>
          <w:bCs/>
          <w:sz w:val="28"/>
          <w:szCs w:val="28"/>
        </w:rPr>
        <w:t xml:space="preserve"> місцевіст</w:t>
      </w:r>
      <w:r w:rsidR="00D71B14">
        <w:rPr>
          <w:rFonts w:ascii="Times New Roman" w:hAnsi="Times New Roman"/>
          <w:bCs/>
          <w:sz w:val="28"/>
          <w:szCs w:val="28"/>
        </w:rPr>
        <w:t>ю</w:t>
      </w:r>
      <w:r w:rsidRPr="000262E3">
        <w:rPr>
          <w:rFonts w:ascii="Times New Roman" w:hAnsi="Times New Roman"/>
          <w:bCs/>
          <w:sz w:val="28"/>
          <w:szCs w:val="28"/>
        </w:rPr>
        <w:t xml:space="preserve"> та кліматични</w:t>
      </w:r>
      <w:r w:rsidR="00D71B14">
        <w:rPr>
          <w:rFonts w:ascii="Times New Roman" w:hAnsi="Times New Roman"/>
          <w:bCs/>
          <w:sz w:val="28"/>
          <w:szCs w:val="28"/>
        </w:rPr>
        <w:t>м</w:t>
      </w:r>
      <w:r w:rsidRPr="000262E3">
        <w:rPr>
          <w:rFonts w:ascii="Times New Roman" w:hAnsi="Times New Roman"/>
          <w:bCs/>
          <w:sz w:val="28"/>
          <w:szCs w:val="28"/>
        </w:rPr>
        <w:t xml:space="preserve"> курорт</w:t>
      </w:r>
      <w:r w:rsidR="00D71B14">
        <w:rPr>
          <w:rFonts w:ascii="Times New Roman" w:hAnsi="Times New Roman"/>
          <w:bCs/>
          <w:sz w:val="28"/>
          <w:szCs w:val="28"/>
        </w:rPr>
        <w:t>ом</w:t>
      </w:r>
      <w:r w:rsidRPr="000262E3">
        <w:rPr>
          <w:rFonts w:ascii="Times New Roman" w:hAnsi="Times New Roman"/>
          <w:bCs/>
          <w:sz w:val="28"/>
          <w:szCs w:val="28"/>
        </w:rPr>
        <w:t xml:space="preserve"> у північно-західній частині Києва, в межах Оболонського району, розташован</w:t>
      </w:r>
      <w:r w:rsidR="00D71B14">
        <w:rPr>
          <w:rFonts w:ascii="Times New Roman" w:hAnsi="Times New Roman"/>
          <w:bCs/>
          <w:sz w:val="28"/>
          <w:szCs w:val="28"/>
        </w:rPr>
        <w:t>а</w:t>
      </w:r>
      <w:r w:rsidRPr="000262E3">
        <w:rPr>
          <w:rFonts w:ascii="Times New Roman" w:hAnsi="Times New Roman"/>
          <w:bCs/>
          <w:sz w:val="28"/>
          <w:szCs w:val="28"/>
        </w:rPr>
        <w:t xml:space="preserve"> переважно у соснових лісах (приблизно 70 %).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479CC" w:rsidRPr="00C479CC">
        <w:rPr>
          <w:rFonts w:ascii="Times New Roman" w:hAnsi="Times New Roman"/>
          <w:bCs/>
          <w:sz w:val="28"/>
          <w:szCs w:val="28"/>
        </w:rPr>
        <w:t xml:space="preserve"> Саме це створює передумови для реа</w:t>
      </w:r>
      <w:r w:rsidR="00874D5D">
        <w:rPr>
          <w:rFonts w:ascii="Times New Roman" w:hAnsi="Times New Roman"/>
          <w:bCs/>
          <w:sz w:val="28"/>
          <w:szCs w:val="28"/>
        </w:rPr>
        <w:t xml:space="preserve">лізації мети інвестиційного </w:t>
      </w:r>
      <w:proofErr w:type="spellStart"/>
      <w:r w:rsidR="00874D5D">
        <w:rPr>
          <w:rFonts w:ascii="Times New Roman" w:hAnsi="Times New Roman"/>
          <w:bCs/>
          <w:sz w:val="28"/>
          <w:szCs w:val="28"/>
        </w:rPr>
        <w:t>проє</w:t>
      </w:r>
      <w:r w:rsidR="00C479CC" w:rsidRPr="00C479CC">
        <w:rPr>
          <w:rFonts w:ascii="Times New Roman" w:hAnsi="Times New Roman"/>
          <w:bCs/>
          <w:sz w:val="28"/>
          <w:szCs w:val="28"/>
        </w:rPr>
        <w:t>кту</w:t>
      </w:r>
      <w:proofErr w:type="spellEnd"/>
      <w:r w:rsidR="00C479CC" w:rsidRPr="00C479CC">
        <w:rPr>
          <w:rFonts w:ascii="Times New Roman" w:hAnsi="Times New Roman"/>
          <w:bCs/>
          <w:sz w:val="28"/>
          <w:szCs w:val="28"/>
        </w:rPr>
        <w:t xml:space="preserve">. </w:t>
      </w:r>
    </w:p>
    <w:p w:rsidR="00DA1BDF" w:rsidRDefault="00DA1BDF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479CC" w:rsidRDefault="00794C30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C479CC" w:rsidRPr="00C479CC">
        <w:rPr>
          <w:rFonts w:ascii="Times New Roman" w:hAnsi="Times New Roman"/>
          <w:b/>
          <w:bCs/>
          <w:sz w:val="28"/>
          <w:szCs w:val="28"/>
        </w:rPr>
        <w:t>.5. Відпов</w:t>
      </w:r>
      <w:r w:rsidR="00874D5D">
        <w:rPr>
          <w:rFonts w:ascii="Times New Roman" w:hAnsi="Times New Roman"/>
          <w:b/>
          <w:bCs/>
          <w:sz w:val="28"/>
          <w:szCs w:val="28"/>
        </w:rPr>
        <w:t xml:space="preserve">ідність мети інвестиційного </w:t>
      </w:r>
      <w:proofErr w:type="spellStart"/>
      <w:r w:rsidR="00874D5D">
        <w:rPr>
          <w:rFonts w:ascii="Times New Roman" w:hAnsi="Times New Roman"/>
          <w:b/>
          <w:bCs/>
          <w:sz w:val="28"/>
          <w:szCs w:val="28"/>
        </w:rPr>
        <w:t>проє</w:t>
      </w:r>
      <w:r w:rsidR="00C479CC" w:rsidRPr="00C479CC">
        <w:rPr>
          <w:rFonts w:ascii="Times New Roman" w:hAnsi="Times New Roman"/>
          <w:b/>
          <w:bCs/>
          <w:sz w:val="28"/>
          <w:szCs w:val="28"/>
        </w:rPr>
        <w:t>кту</w:t>
      </w:r>
      <w:proofErr w:type="spellEnd"/>
      <w:r w:rsidR="00C479CC" w:rsidRPr="00C479CC">
        <w:rPr>
          <w:rFonts w:ascii="Times New Roman" w:hAnsi="Times New Roman"/>
          <w:b/>
          <w:bCs/>
          <w:sz w:val="28"/>
          <w:szCs w:val="28"/>
        </w:rPr>
        <w:t xml:space="preserve"> пріоритетам </w:t>
      </w:r>
      <w:r w:rsidR="00C479CC" w:rsidRPr="000262E3">
        <w:rPr>
          <w:rFonts w:ascii="Times New Roman" w:hAnsi="Times New Roman"/>
          <w:b/>
          <w:bCs/>
          <w:sz w:val="28"/>
          <w:szCs w:val="28"/>
        </w:rPr>
        <w:t>державної політики:</w:t>
      </w:r>
    </w:p>
    <w:p w:rsidR="00DA1BDF" w:rsidRPr="000262E3" w:rsidRDefault="00DA1BDF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262E3" w:rsidRDefault="000262E3" w:rsidP="00C836CF">
      <w:pPr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</w:rPr>
      </w:pPr>
      <w:r w:rsidRPr="000262E3">
        <w:rPr>
          <w:rFonts w:ascii="Times New Roman" w:hAnsi="Times New Roman"/>
          <w:bCs/>
          <w:sz w:val="28"/>
          <w:szCs w:val="28"/>
        </w:rPr>
        <w:t xml:space="preserve">Мета </w:t>
      </w:r>
      <w:proofErr w:type="spellStart"/>
      <w:r w:rsidRPr="000262E3">
        <w:rPr>
          <w:rFonts w:ascii="Times New Roman" w:hAnsi="Times New Roman"/>
          <w:bCs/>
          <w:sz w:val="28"/>
          <w:szCs w:val="28"/>
        </w:rPr>
        <w:t>про</w:t>
      </w:r>
      <w:r w:rsidR="00D71B14">
        <w:rPr>
          <w:rFonts w:ascii="Times New Roman" w:hAnsi="Times New Roman"/>
          <w:bCs/>
          <w:sz w:val="28"/>
          <w:szCs w:val="28"/>
        </w:rPr>
        <w:t>є</w:t>
      </w:r>
      <w:r w:rsidRPr="000262E3">
        <w:rPr>
          <w:rFonts w:ascii="Times New Roman" w:hAnsi="Times New Roman"/>
          <w:bCs/>
          <w:sz w:val="28"/>
          <w:szCs w:val="28"/>
        </w:rPr>
        <w:t>кту</w:t>
      </w:r>
      <w:proofErr w:type="spellEnd"/>
      <w:r w:rsidRPr="000262E3">
        <w:rPr>
          <w:rFonts w:ascii="Times New Roman" w:hAnsi="Times New Roman"/>
          <w:bCs/>
          <w:sz w:val="28"/>
          <w:szCs w:val="28"/>
        </w:rPr>
        <w:t xml:space="preserve"> відповідає </w:t>
      </w:r>
      <w:r w:rsidRPr="006213CA">
        <w:rPr>
          <w:rFonts w:ascii="Times New Roman" w:hAnsi="Times New Roman"/>
          <w:spacing w:val="-7"/>
          <w:sz w:val="28"/>
        </w:rPr>
        <w:t>Указ</w:t>
      </w:r>
      <w:r>
        <w:rPr>
          <w:rFonts w:ascii="Times New Roman" w:hAnsi="Times New Roman"/>
          <w:spacing w:val="-7"/>
          <w:sz w:val="28"/>
        </w:rPr>
        <w:t>ам</w:t>
      </w:r>
      <w:r w:rsidRPr="006213CA">
        <w:rPr>
          <w:rFonts w:ascii="Times New Roman" w:hAnsi="Times New Roman"/>
          <w:spacing w:val="-7"/>
          <w:sz w:val="28"/>
        </w:rPr>
        <w:t xml:space="preserve"> През</w:t>
      </w:r>
      <w:r w:rsidR="00D71B14">
        <w:rPr>
          <w:rFonts w:ascii="Times New Roman" w:hAnsi="Times New Roman"/>
          <w:spacing w:val="-7"/>
          <w:sz w:val="28"/>
        </w:rPr>
        <w:t>идента України від 30.09.2010р. № </w:t>
      </w:r>
      <w:r w:rsidRPr="006213CA">
        <w:rPr>
          <w:rFonts w:ascii="Times New Roman" w:hAnsi="Times New Roman"/>
          <w:spacing w:val="-7"/>
          <w:sz w:val="28"/>
        </w:rPr>
        <w:t>927/2010 «Про заходи щодо розвитку системи виявлення та підтримки обдарованих і талановитих дітей та молоді» та від 13.10.2015</w:t>
      </w:r>
      <w:r w:rsidR="00D71B14">
        <w:rPr>
          <w:rFonts w:ascii="Times New Roman" w:hAnsi="Times New Roman"/>
          <w:spacing w:val="-7"/>
          <w:sz w:val="28"/>
        </w:rPr>
        <w:t>р.</w:t>
      </w:r>
      <w:r w:rsidRPr="006213CA">
        <w:rPr>
          <w:rFonts w:ascii="Times New Roman" w:hAnsi="Times New Roman"/>
          <w:spacing w:val="-7"/>
          <w:sz w:val="28"/>
        </w:rPr>
        <w:t xml:space="preserve"> № 580/2015 «Про Стратегію національно-патріотичного ви</w:t>
      </w:r>
      <w:r>
        <w:rPr>
          <w:rFonts w:ascii="Times New Roman" w:hAnsi="Times New Roman"/>
          <w:spacing w:val="-7"/>
          <w:sz w:val="28"/>
        </w:rPr>
        <w:t>ховання дітей та молоді на 2016-</w:t>
      </w:r>
      <w:r w:rsidRPr="006213CA">
        <w:rPr>
          <w:rFonts w:ascii="Times New Roman" w:hAnsi="Times New Roman"/>
          <w:spacing w:val="-7"/>
          <w:sz w:val="28"/>
        </w:rPr>
        <w:t>2020 роки»</w:t>
      </w:r>
      <w:r>
        <w:rPr>
          <w:rFonts w:ascii="Times New Roman" w:hAnsi="Times New Roman"/>
          <w:spacing w:val="-7"/>
          <w:sz w:val="28"/>
        </w:rPr>
        <w:t xml:space="preserve">, </w:t>
      </w:r>
      <w:r w:rsidRPr="006213CA">
        <w:rPr>
          <w:rFonts w:ascii="Times New Roman" w:hAnsi="Times New Roman"/>
          <w:spacing w:val="-7"/>
          <w:sz w:val="28"/>
        </w:rPr>
        <w:t>наказу Міністерства освіти і науки, молоді та спорту України від 22.09.2011</w:t>
      </w:r>
      <w:r w:rsidR="00D71B14">
        <w:rPr>
          <w:rFonts w:ascii="Times New Roman" w:hAnsi="Times New Roman"/>
          <w:spacing w:val="-7"/>
          <w:sz w:val="28"/>
        </w:rPr>
        <w:t>р.</w:t>
      </w:r>
      <w:r w:rsidRPr="006213CA">
        <w:rPr>
          <w:rFonts w:ascii="Times New Roman" w:hAnsi="Times New Roman"/>
          <w:spacing w:val="-7"/>
          <w:sz w:val="28"/>
        </w:rPr>
        <w:t xml:space="preserve"> № 1099, зареєстрованого в Міністерстві </w:t>
      </w:r>
      <w:r w:rsidR="00D71B14">
        <w:rPr>
          <w:rFonts w:ascii="Times New Roman" w:hAnsi="Times New Roman"/>
          <w:spacing w:val="-7"/>
          <w:sz w:val="28"/>
        </w:rPr>
        <w:t>юстиції України 17.11.2011р. за № </w:t>
      </w:r>
      <w:r w:rsidRPr="006213CA">
        <w:rPr>
          <w:rFonts w:ascii="Times New Roman" w:hAnsi="Times New Roman"/>
          <w:spacing w:val="-7"/>
          <w:sz w:val="28"/>
        </w:rPr>
        <w:t>1318/20056</w:t>
      </w:r>
      <w:r>
        <w:rPr>
          <w:rFonts w:ascii="Times New Roman" w:hAnsi="Times New Roman"/>
          <w:spacing w:val="-7"/>
          <w:sz w:val="28"/>
        </w:rPr>
        <w:t xml:space="preserve">, </w:t>
      </w:r>
      <w:r w:rsidRPr="00AD347C">
        <w:rPr>
          <w:rFonts w:ascii="Times New Roman" w:hAnsi="Times New Roman"/>
          <w:sz w:val="28"/>
          <w:szCs w:val="28"/>
          <w:lang w:eastAsia="ar-SA"/>
        </w:rPr>
        <w:t>«Про затвердження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майстерності»</w:t>
      </w:r>
      <w:r>
        <w:rPr>
          <w:rFonts w:ascii="Times New Roman" w:hAnsi="Times New Roman"/>
          <w:spacing w:val="-7"/>
          <w:sz w:val="28"/>
        </w:rPr>
        <w:t>.</w:t>
      </w:r>
    </w:p>
    <w:p w:rsidR="00992241" w:rsidRDefault="00C836CF" w:rsidP="00C836CF">
      <w:pPr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</w:rPr>
      </w:pPr>
      <w:r w:rsidRPr="00C836CF">
        <w:rPr>
          <w:rFonts w:ascii="Times New Roman" w:hAnsi="Times New Roman"/>
          <w:spacing w:val="-7"/>
          <w:sz w:val="28"/>
        </w:rPr>
        <w:lastRenderedPageBreak/>
        <w:t xml:space="preserve">Окрім вищезазначеного реалізація інвестиційного </w:t>
      </w:r>
      <w:proofErr w:type="spellStart"/>
      <w:r w:rsidRPr="00C836CF">
        <w:rPr>
          <w:rFonts w:ascii="Times New Roman" w:hAnsi="Times New Roman"/>
          <w:spacing w:val="-7"/>
          <w:sz w:val="28"/>
        </w:rPr>
        <w:t>про</w:t>
      </w:r>
      <w:r w:rsidR="00D71B14">
        <w:rPr>
          <w:rFonts w:ascii="Times New Roman" w:hAnsi="Times New Roman"/>
          <w:spacing w:val="-7"/>
          <w:sz w:val="28"/>
        </w:rPr>
        <w:t>єк</w:t>
      </w:r>
      <w:r w:rsidRPr="00C836CF">
        <w:rPr>
          <w:rFonts w:ascii="Times New Roman" w:hAnsi="Times New Roman"/>
          <w:spacing w:val="-7"/>
          <w:sz w:val="28"/>
        </w:rPr>
        <w:t>ту</w:t>
      </w:r>
      <w:proofErr w:type="spellEnd"/>
      <w:r w:rsidRPr="00C836CF">
        <w:rPr>
          <w:rFonts w:ascii="Times New Roman" w:hAnsi="Times New Roman"/>
          <w:spacing w:val="-7"/>
          <w:sz w:val="28"/>
        </w:rPr>
        <w:t xml:space="preserve"> відповідає Стратегії сталого розвитку «Україна-2020», яка схвалена</w:t>
      </w:r>
      <w:r>
        <w:rPr>
          <w:rFonts w:ascii="Times New Roman" w:hAnsi="Times New Roman"/>
          <w:spacing w:val="-7"/>
          <w:sz w:val="28"/>
        </w:rPr>
        <w:t xml:space="preserve"> </w:t>
      </w:r>
      <w:r w:rsidRPr="00C836CF">
        <w:rPr>
          <w:rFonts w:ascii="Times New Roman" w:hAnsi="Times New Roman"/>
          <w:spacing w:val="-7"/>
          <w:sz w:val="28"/>
        </w:rPr>
        <w:t>Указом Президента України від 12 січня 2015 року № 5</w:t>
      </w:r>
      <w:r>
        <w:rPr>
          <w:rFonts w:ascii="Times New Roman" w:hAnsi="Times New Roman"/>
          <w:spacing w:val="-7"/>
          <w:sz w:val="28"/>
        </w:rPr>
        <w:t xml:space="preserve"> </w:t>
      </w:r>
      <w:r w:rsidRPr="00C836CF">
        <w:rPr>
          <w:rFonts w:ascii="Times New Roman" w:hAnsi="Times New Roman"/>
          <w:spacing w:val="-7"/>
          <w:sz w:val="28"/>
        </w:rPr>
        <w:t xml:space="preserve">в частині реалізації програми енергонезалежності, оскільки </w:t>
      </w:r>
      <w:proofErr w:type="spellStart"/>
      <w:r w:rsidRPr="00C836CF">
        <w:rPr>
          <w:rFonts w:ascii="Times New Roman" w:hAnsi="Times New Roman"/>
          <w:spacing w:val="-7"/>
          <w:sz w:val="28"/>
        </w:rPr>
        <w:t>про</w:t>
      </w:r>
      <w:r w:rsidR="00D71B14">
        <w:rPr>
          <w:rFonts w:ascii="Times New Roman" w:hAnsi="Times New Roman"/>
          <w:spacing w:val="-7"/>
          <w:sz w:val="28"/>
        </w:rPr>
        <w:t>є</w:t>
      </w:r>
      <w:r w:rsidRPr="00C836CF">
        <w:rPr>
          <w:rFonts w:ascii="Times New Roman" w:hAnsi="Times New Roman"/>
          <w:spacing w:val="-7"/>
          <w:sz w:val="28"/>
        </w:rPr>
        <w:t>кт</w:t>
      </w:r>
      <w:proofErr w:type="spellEnd"/>
      <w:r w:rsidRPr="00C836CF"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pacing w:val="-7"/>
          <w:sz w:val="28"/>
        </w:rPr>
        <w:t>реконструкції</w:t>
      </w:r>
      <w:r w:rsidRPr="00C836CF">
        <w:rPr>
          <w:rFonts w:ascii="Times New Roman" w:hAnsi="Times New Roman"/>
          <w:spacing w:val="-7"/>
          <w:sz w:val="28"/>
        </w:rPr>
        <w:t xml:space="preserve"> Учбово-рекреаційного центру «Міжнародний Центр дитячої наукової творчості»</w:t>
      </w:r>
      <w:r>
        <w:rPr>
          <w:rFonts w:ascii="Times New Roman" w:hAnsi="Times New Roman"/>
          <w:spacing w:val="-7"/>
          <w:sz w:val="28"/>
        </w:rPr>
        <w:t xml:space="preserve"> </w:t>
      </w:r>
      <w:r w:rsidRPr="00C836CF">
        <w:rPr>
          <w:rFonts w:ascii="Times New Roman" w:hAnsi="Times New Roman"/>
          <w:spacing w:val="-7"/>
          <w:sz w:val="28"/>
        </w:rPr>
        <w:t>передбачає перехід до енергоефективного та енергоощадного використання та споживання енергоресурсів із впровадженням інноваційних технологій.</w:t>
      </w:r>
    </w:p>
    <w:p w:rsidR="00C836CF" w:rsidRDefault="00C836CF" w:rsidP="00C836CF">
      <w:pPr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</w:rPr>
      </w:pPr>
      <w:proofErr w:type="spellStart"/>
      <w:r w:rsidRPr="00C836CF">
        <w:rPr>
          <w:rFonts w:ascii="Times New Roman" w:hAnsi="Times New Roman"/>
          <w:spacing w:val="-7"/>
          <w:sz w:val="28"/>
        </w:rPr>
        <w:t>Про</w:t>
      </w:r>
      <w:r w:rsidR="00D71B14">
        <w:rPr>
          <w:rFonts w:ascii="Times New Roman" w:hAnsi="Times New Roman"/>
          <w:spacing w:val="-7"/>
          <w:sz w:val="28"/>
        </w:rPr>
        <w:t>є</w:t>
      </w:r>
      <w:r w:rsidRPr="00C836CF">
        <w:rPr>
          <w:rFonts w:ascii="Times New Roman" w:hAnsi="Times New Roman"/>
          <w:spacing w:val="-7"/>
          <w:sz w:val="28"/>
        </w:rPr>
        <w:t>кт</w:t>
      </w:r>
      <w:proofErr w:type="spellEnd"/>
      <w:r w:rsidRPr="00C836CF">
        <w:rPr>
          <w:rFonts w:ascii="Times New Roman" w:hAnsi="Times New Roman"/>
          <w:spacing w:val="-7"/>
          <w:sz w:val="28"/>
        </w:rPr>
        <w:t xml:space="preserve"> відповідає засадам державної інвестиційної  політики, викладеним у Програмі діяльності Кабінету Міністрів України, затвердженої Постановою Верховної Ради України від 14 квітня 2016 року№ 1099-VIII: «Підвищення ефективності управління державними інвестиційними вида</w:t>
      </w:r>
      <w:r w:rsidR="00874D5D">
        <w:rPr>
          <w:rFonts w:ascii="Times New Roman" w:hAnsi="Times New Roman"/>
          <w:spacing w:val="-7"/>
          <w:sz w:val="28"/>
        </w:rPr>
        <w:t>тками: відбір інвестиційних проє</w:t>
      </w:r>
      <w:r w:rsidRPr="00C836CF">
        <w:rPr>
          <w:rFonts w:ascii="Times New Roman" w:hAnsi="Times New Roman"/>
          <w:spacing w:val="-7"/>
          <w:sz w:val="28"/>
        </w:rPr>
        <w:t xml:space="preserve">ктів на конкурсній основі, надання пріоритету </w:t>
      </w:r>
      <w:proofErr w:type="spellStart"/>
      <w:r w:rsidRPr="00C836CF">
        <w:rPr>
          <w:rFonts w:ascii="Times New Roman" w:hAnsi="Times New Roman"/>
          <w:spacing w:val="-7"/>
          <w:sz w:val="28"/>
        </w:rPr>
        <w:t>пр</w:t>
      </w:r>
      <w:r w:rsidR="00874D5D">
        <w:rPr>
          <w:rFonts w:ascii="Times New Roman" w:hAnsi="Times New Roman"/>
          <w:spacing w:val="-7"/>
          <w:sz w:val="28"/>
        </w:rPr>
        <w:t>оє</w:t>
      </w:r>
      <w:r w:rsidRPr="00C836CF">
        <w:rPr>
          <w:rFonts w:ascii="Times New Roman" w:hAnsi="Times New Roman"/>
          <w:spacing w:val="-7"/>
          <w:sz w:val="28"/>
        </w:rPr>
        <w:t>ктам</w:t>
      </w:r>
      <w:proofErr w:type="spellEnd"/>
      <w:r w:rsidRPr="00C836CF">
        <w:rPr>
          <w:rFonts w:ascii="Times New Roman" w:hAnsi="Times New Roman"/>
          <w:spacing w:val="-7"/>
          <w:sz w:val="28"/>
        </w:rPr>
        <w:t xml:space="preserve"> із спільним фінансуванням, зокрема з міжнародними партнерами, об’єктам з високим ступенем готовності, локалізацією виробничих і трудових ресурсів»</w:t>
      </w:r>
      <w:r>
        <w:rPr>
          <w:rFonts w:ascii="Times New Roman" w:hAnsi="Times New Roman"/>
          <w:spacing w:val="-7"/>
          <w:sz w:val="28"/>
        </w:rPr>
        <w:t>.</w:t>
      </w:r>
    </w:p>
    <w:p w:rsidR="005D6B5B" w:rsidRDefault="005D6B5B" w:rsidP="00C836C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7"/>
          <w:sz w:val="28"/>
        </w:rPr>
      </w:pPr>
    </w:p>
    <w:p w:rsidR="00851A0B" w:rsidRDefault="00851A0B" w:rsidP="00C836C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7"/>
          <w:sz w:val="28"/>
        </w:rPr>
      </w:pPr>
      <w:r w:rsidRPr="00851A0B">
        <w:rPr>
          <w:rFonts w:ascii="Times New Roman" w:hAnsi="Times New Roman"/>
          <w:b/>
          <w:spacing w:val="-7"/>
          <w:sz w:val="28"/>
        </w:rPr>
        <w:t>Стратегія сталого розвитку "Україна - 2020”</w:t>
      </w:r>
    </w:p>
    <w:p w:rsidR="005D6B5B" w:rsidRPr="00851A0B" w:rsidRDefault="005D6B5B" w:rsidP="00C836C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7"/>
          <w:sz w:val="28"/>
        </w:rPr>
      </w:pPr>
    </w:p>
    <w:p w:rsidR="00851A0B" w:rsidRPr="00851A0B" w:rsidRDefault="00851A0B" w:rsidP="00C836CF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7"/>
          <w:sz w:val="28"/>
        </w:rPr>
      </w:pPr>
      <w:r w:rsidRPr="00851A0B">
        <w:rPr>
          <w:rFonts w:ascii="Times New Roman" w:hAnsi="Times New Roman"/>
          <w:i/>
          <w:spacing w:val="-7"/>
          <w:sz w:val="28"/>
        </w:rPr>
        <w:t>Програма енергонезалежності</w:t>
      </w:r>
    </w:p>
    <w:p w:rsidR="00851A0B" w:rsidRDefault="00851A0B" w:rsidP="00C836CF">
      <w:pPr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</w:rPr>
      </w:pPr>
      <w:r w:rsidRPr="00851A0B">
        <w:rPr>
          <w:rFonts w:ascii="Times New Roman" w:hAnsi="Times New Roman"/>
          <w:spacing w:val="-7"/>
          <w:sz w:val="28"/>
        </w:rPr>
        <w:t>Використання енергоефективних технологій під час ре</w:t>
      </w:r>
      <w:r>
        <w:rPr>
          <w:rFonts w:ascii="Times New Roman" w:hAnsi="Times New Roman"/>
          <w:spacing w:val="-7"/>
          <w:sz w:val="28"/>
        </w:rPr>
        <w:t>конструкції</w:t>
      </w:r>
      <w:r w:rsidRPr="00851A0B"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pacing w:val="-7"/>
          <w:sz w:val="28"/>
        </w:rPr>
        <w:t>об’єкту</w:t>
      </w:r>
      <w:r w:rsidRPr="00851A0B">
        <w:rPr>
          <w:rFonts w:ascii="Times New Roman" w:hAnsi="Times New Roman"/>
          <w:spacing w:val="-7"/>
          <w:sz w:val="28"/>
        </w:rPr>
        <w:t xml:space="preserve"> знизить використання  енергоресурсів та втрати тепла при її експлуатації</w:t>
      </w:r>
    </w:p>
    <w:p w:rsidR="00851A0B" w:rsidRPr="00851A0B" w:rsidRDefault="00851A0B" w:rsidP="00C836CF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7"/>
          <w:sz w:val="28"/>
        </w:rPr>
      </w:pPr>
      <w:r w:rsidRPr="00851A0B">
        <w:rPr>
          <w:rFonts w:ascii="Times New Roman" w:hAnsi="Times New Roman"/>
          <w:i/>
          <w:spacing w:val="-7"/>
          <w:sz w:val="28"/>
        </w:rPr>
        <w:t>Програма популяризації України у світі та просування інтересів України у світовому інформаційному просторі</w:t>
      </w:r>
    </w:p>
    <w:p w:rsidR="00851A0B" w:rsidRDefault="00851A0B" w:rsidP="00C836CF">
      <w:pPr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</w:rPr>
      </w:pPr>
      <w:r w:rsidRPr="00851A0B">
        <w:rPr>
          <w:rFonts w:ascii="Times New Roman" w:hAnsi="Times New Roman"/>
          <w:spacing w:val="-7"/>
          <w:sz w:val="28"/>
        </w:rPr>
        <w:t xml:space="preserve">Результати, отримувані </w:t>
      </w:r>
      <w:r>
        <w:rPr>
          <w:rFonts w:ascii="Times New Roman" w:hAnsi="Times New Roman"/>
          <w:spacing w:val="-7"/>
          <w:sz w:val="28"/>
        </w:rPr>
        <w:t>під час експлуатації об’єкту</w:t>
      </w:r>
      <w:r w:rsidRPr="00851A0B">
        <w:rPr>
          <w:rFonts w:ascii="Times New Roman" w:hAnsi="Times New Roman"/>
          <w:spacing w:val="-7"/>
          <w:sz w:val="28"/>
        </w:rPr>
        <w:t xml:space="preserve"> дозволять підняти престиж української </w:t>
      </w:r>
      <w:r>
        <w:rPr>
          <w:rFonts w:ascii="Times New Roman" w:hAnsi="Times New Roman"/>
          <w:spacing w:val="-7"/>
          <w:sz w:val="28"/>
        </w:rPr>
        <w:t xml:space="preserve">освіти і </w:t>
      </w:r>
      <w:r w:rsidRPr="00851A0B">
        <w:rPr>
          <w:rFonts w:ascii="Times New Roman" w:hAnsi="Times New Roman"/>
          <w:spacing w:val="-7"/>
          <w:sz w:val="28"/>
        </w:rPr>
        <w:t xml:space="preserve">науки.  </w:t>
      </w:r>
    </w:p>
    <w:p w:rsidR="00992241" w:rsidRPr="00851A0B" w:rsidRDefault="00851A0B" w:rsidP="00C836CF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7"/>
          <w:sz w:val="28"/>
        </w:rPr>
      </w:pPr>
      <w:r w:rsidRPr="00851A0B">
        <w:rPr>
          <w:rFonts w:ascii="Times New Roman" w:hAnsi="Times New Roman"/>
          <w:i/>
          <w:spacing w:val="-7"/>
          <w:sz w:val="28"/>
        </w:rPr>
        <w:t>Нова політика молоді та спорту: Відродження національно-патріотичного виховання</w:t>
      </w:r>
    </w:p>
    <w:p w:rsidR="00851A0B" w:rsidRPr="00592FD3" w:rsidRDefault="00851A0B" w:rsidP="00851A0B">
      <w:pPr>
        <w:spacing w:line="240" w:lineRule="auto"/>
        <w:ind w:right="141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592FD3">
        <w:rPr>
          <w:rFonts w:ascii="Times New Roman" w:hAnsi="Times New Roman"/>
          <w:bCs/>
          <w:sz w:val="28"/>
          <w:szCs w:val="28"/>
        </w:rPr>
        <w:t xml:space="preserve">тратегічне значення для розвитку і безпеки держави мають заходи </w:t>
      </w:r>
      <w:r w:rsidR="00D71B14">
        <w:rPr>
          <w:rFonts w:ascii="Times New Roman" w:hAnsi="Times New Roman"/>
          <w:bCs/>
          <w:sz w:val="28"/>
          <w:szCs w:val="28"/>
        </w:rPr>
        <w:t>МАН</w:t>
      </w:r>
      <w:r w:rsidRPr="00592FD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спрямовані на патріотичне виховання</w:t>
      </w:r>
      <w:r w:rsidRPr="00592FD3">
        <w:rPr>
          <w:rFonts w:ascii="Times New Roman" w:hAnsi="Times New Roman"/>
          <w:bCs/>
          <w:sz w:val="28"/>
          <w:szCs w:val="28"/>
        </w:rPr>
        <w:t xml:space="preserve"> майбутньої наукової генерації</w:t>
      </w:r>
      <w:r>
        <w:rPr>
          <w:rFonts w:ascii="Times New Roman" w:hAnsi="Times New Roman"/>
          <w:bCs/>
          <w:sz w:val="28"/>
          <w:szCs w:val="28"/>
        </w:rPr>
        <w:t xml:space="preserve">. Наукова молодь знаходиться в активному пошуку </w:t>
      </w:r>
      <w:r w:rsidRPr="00592FD3">
        <w:rPr>
          <w:rFonts w:ascii="Times New Roman" w:hAnsi="Times New Roman"/>
          <w:bCs/>
          <w:sz w:val="28"/>
          <w:szCs w:val="28"/>
        </w:rPr>
        <w:t>ідей та винаходів щодо зміцнення обороноздатності нашої країни, створення гарантій енергетичної, гуманітарної та інформаційної безпеки.</w:t>
      </w:r>
      <w:r>
        <w:rPr>
          <w:rFonts w:ascii="Times New Roman" w:hAnsi="Times New Roman"/>
          <w:bCs/>
          <w:sz w:val="28"/>
          <w:szCs w:val="28"/>
        </w:rPr>
        <w:t xml:space="preserve"> Всі ці заходи будуть реалізовуватися на об’єкті після його реконструкції.</w:t>
      </w:r>
    </w:p>
    <w:p w:rsidR="00851A0B" w:rsidRDefault="00851A0B" w:rsidP="00851A0B">
      <w:pPr>
        <w:pStyle w:val="3"/>
        <w:spacing w:before="0" w:after="0"/>
        <w:ind w:left="0" w:right="142"/>
        <w:rPr>
          <w:rFonts w:ascii="Times New Roman" w:hAnsi="Times New Roman"/>
          <w:sz w:val="28"/>
          <w:szCs w:val="28"/>
          <w:lang w:val="uk-UA"/>
        </w:rPr>
      </w:pPr>
      <w:r w:rsidRPr="00603628">
        <w:rPr>
          <w:rFonts w:ascii="Times New Roman" w:hAnsi="Times New Roman"/>
          <w:sz w:val="28"/>
          <w:szCs w:val="28"/>
          <w:lang w:val="uk-UA"/>
        </w:rPr>
        <w:t>Окремої уваги потребує питання висококваліфікованого штату, який вдалося сформувати. В НЦ МАНУ з дітьми працюють кандидати та доктори наук, заслужені та народні артисти України, провідні науковці та відомі громадські діячі.</w:t>
      </w:r>
    </w:p>
    <w:p w:rsidR="00992241" w:rsidRDefault="00992241" w:rsidP="00C836CF">
      <w:pPr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</w:rPr>
      </w:pPr>
    </w:p>
    <w:p w:rsidR="00992241" w:rsidRPr="00992241" w:rsidRDefault="00992241" w:rsidP="00C836CF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7"/>
          <w:sz w:val="28"/>
        </w:rPr>
      </w:pPr>
    </w:p>
    <w:p w:rsidR="006C6B3B" w:rsidRDefault="006C6B3B" w:rsidP="00C836CF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7"/>
          <w:sz w:val="28"/>
        </w:rPr>
      </w:pPr>
    </w:p>
    <w:p w:rsidR="006C6B3B" w:rsidRDefault="006C6B3B" w:rsidP="00C836CF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7"/>
          <w:sz w:val="28"/>
        </w:rPr>
      </w:pPr>
    </w:p>
    <w:p w:rsidR="00992241" w:rsidRDefault="00794C30" w:rsidP="00C836CF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7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pacing w:val="-7"/>
          <w:sz w:val="28"/>
        </w:rPr>
        <w:t>2</w:t>
      </w:r>
      <w:r w:rsidR="00992241" w:rsidRPr="00992241">
        <w:rPr>
          <w:rFonts w:ascii="Times New Roman" w:hAnsi="Times New Roman"/>
          <w:b/>
          <w:spacing w:val="-7"/>
          <w:sz w:val="28"/>
        </w:rPr>
        <w:t>. Прогнозні обсяги витрат</w:t>
      </w:r>
    </w:p>
    <w:p w:rsidR="00992241" w:rsidRPr="00992241" w:rsidRDefault="00992241" w:rsidP="00C836CF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7"/>
          <w:sz w:val="28"/>
        </w:rPr>
      </w:pPr>
    </w:p>
    <w:p w:rsidR="00992241" w:rsidRDefault="00794C30" w:rsidP="00C836C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7"/>
          <w:sz w:val="28"/>
        </w:rPr>
      </w:pPr>
      <w:r>
        <w:rPr>
          <w:rFonts w:ascii="Times New Roman" w:hAnsi="Times New Roman"/>
          <w:b/>
          <w:spacing w:val="-7"/>
          <w:sz w:val="28"/>
        </w:rPr>
        <w:t>2</w:t>
      </w:r>
      <w:r w:rsidR="00992241" w:rsidRPr="00992241">
        <w:rPr>
          <w:rFonts w:ascii="Times New Roman" w:hAnsi="Times New Roman"/>
          <w:b/>
          <w:spacing w:val="-7"/>
          <w:sz w:val="28"/>
        </w:rPr>
        <w:t xml:space="preserve">.1. Розрахункова вартість інвестиційного </w:t>
      </w:r>
      <w:proofErr w:type="spellStart"/>
      <w:r w:rsidR="00992241" w:rsidRPr="00992241">
        <w:rPr>
          <w:rFonts w:ascii="Times New Roman" w:hAnsi="Times New Roman"/>
          <w:b/>
          <w:spacing w:val="-7"/>
          <w:sz w:val="28"/>
        </w:rPr>
        <w:t>про</w:t>
      </w:r>
      <w:r w:rsidR="00013BBA">
        <w:rPr>
          <w:rFonts w:ascii="Times New Roman" w:hAnsi="Times New Roman"/>
          <w:b/>
          <w:spacing w:val="-7"/>
          <w:sz w:val="28"/>
        </w:rPr>
        <w:t>є</w:t>
      </w:r>
      <w:r w:rsidR="00992241" w:rsidRPr="00992241">
        <w:rPr>
          <w:rFonts w:ascii="Times New Roman" w:hAnsi="Times New Roman"/>
          <w:b/>
          <w:spacing w:val="-7"/>
          <w:sz w:val="28"/>
        </w:rPr>
        <w:t>кту</w:t>
      </w:r>
      <w:proofErr w:type="spellEnd"/>
      <w:r w:rsidR="00992241" w:rsidRPr="00992241">
        <w:rPr>
          <w:rFonts w:ascii="Times New Roman" w:hAnsi="Times New Roman"/>
          <w:b/>
          <w:spacing w:val="-7"/>
          <w:sz w:val="28"/>
        </w:rPr>
        <w:t>, включаючи витрати на його розроблення та реалізацію, обґрунтування вибору можливих джерел фінансування</w:t>
      </w:r>
      <w:r w:rsidR="00C836CF" w:rsidRPr="00C836CF">
        <w:rPr>
          <w:rFonts w:ascii="Times New Roman" w:hAnsi="Times New Roman"/>
          <w:b/>
          <w:spacing w:val="-7"/>
          <w:sz w:val="28"/>
        </w:rPr>
        <w:t>:</w:t>
      </w:r>
    </w:p>
    <w:p w:rsidR="00C836CF" w:rsidRPr="00992241" w:rsidRDefault="00C836CF" w:rsidP="00C836C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7"/>
          <w:sz w:val="28"/>
        </w:rPr>
      </w:pPr>
    </w:p>
    <w:p w:rsidR="00013BBA" w:rsidRDefault="00992241" w:rsidP="00C83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241">
        <w:rPr>
          <w:rFonts w:ascii="Times New Roman" w:hAnsi="Times New Roman"/>
          <w:sz w:val="28"/>
          <w:szCs w:val="28"/>
        </w:rPr>
        <w:lastRenderedPageBreak/>
        <w:t xml:space="preserve">Для реалізації </w:t>
      </w:r>
      <w:r w:rsidR="00874D5D">
        <w:rPr>
          <w:rFonts w:ascii="Times New Roman" w:hAnsi="Times New Roman"/>
          <w:sz w:val="28"/>
          <w:szCs w:val="28"/>
        </w:rPr>
        <w:t xml:space="preserve">інвестиційного </w:t>
      </w:r>
      <w:proofErr w:type="spellStart"/>
      <w:r w:rsidRPr="00992241">
        <w:rPr>
          <w:rFonts w:ascii="Times New Roman" w:hAnsi="Times New Roman"/>
          <w:sz w:val="28"/>
          <w:szCs w:val="28"/>
        </w:rPr>
        <w:t>про</w:t>
      </w:r>
      <w:r w:rsidR="00013BBA">
        <w:rPr>
          <w:rFonts w:ascii="Times New Roman" w:hAnsi="Times New Roman"/>
          <w:sz w:val="28"/>
          <w:szCs w:val="28"/>
        </w:rPr>
        <w:t>є</w:t>
      </w:r>
      <w:r w:rsidRPr="00992241">
        <w:rPr>
          <w:rFonts w:ascii="Times New Roman" w:hAnsi="Times New Roman"/>
          <w:sz w:val="28"/>
          <w:szCs w:val="28"/>
        </w:rPr>
        <w:t>кту</w:t>
      </w:r>
      <w:proofErr w:type="spellEnd"/>
      <w:r w:rsidRPr="00992241">
        <w:rPr>
          <w:rFonts w:ascii="Times New Roman" w:hAnsi="Times New Roman"/>
          <w:sz w:val="28"/>
          <w:szCs w:val="28"/>
        </w:rPr>
        <w:t xml:space="preserve"> розроблена </w:t>
      </w:r>
      <w:proofErr w:type="spellStart"/>
      <w:r w:rsidRPr="00992241">
        <w:rPr>
          <w:rFonts w:ascii="Times New Roman" w:hAnsi="Times New Roman"/>
          <w:sz w:val="28"/>
          <w:szCs w:val="28"/>
        </w:rPr>
        <w:t>про</w:t>
      </w:r>
      <w:r w:rsidR="00874D5D">
        <w:rPr>
          <w:rFonts w:ascii="Times New Roman" w:hAnsi="Times New Roman"/>
          <w:sz w:val="28"/>
          <w:szCs w:val="28"/>
        </w:rPr>
        <w:t>є</w:t>
      </w:r>
      <w:r w:rsidRPr="00992241">
        <w:rPr>
          <w:rFonts w:ascii="Times New Roman" w:hAnsi="Times New Roman"/>
          <w:sz w:val="28"/>
          <w:szCs w:val="28"/>
        </w:rPr>
        <w:t>ктно</w:t>
      </w:r>
      <w:proofErr w:type="spellEnd"/>
      <w:r w:rsidRPr="00992241">
        <w:rPr>
          <w:rFonts w:ascii="Times New Roman" w:hAnsi="Times New Roman"/>
          <w:sz w:val="28"/>
          <w:szCs w:val="28"/>
        </w:rPr>
        <w:t>-кошторисна документація</w:t>
      </w:r>
      <w:r w:rsidR="00013BBA">
        <w:rPr>
          <w:rFonts w:ascii="Times New Roman" w:hAnsi="Times New Roman"/>
          <w:sz w:val="28"/>
          <w:szCs w:val="28"/>
        </w:rPr>
        <w:t>.</w:t>
      </w:r>
      <w:r w:rsidRPr="00992241">
        <w:rPr>
          <w:rFonts w:ascii="Times New Roman" w:hAnsi="Times New Roman"/>
          <w:sz w:val="28"/>
          <w:szCs w:val="28"/>
        </w:rPr>
        <w:t xml:space="preserve"> </w:t>
      </w:r>
      <w:r w:rsidR="00013BBA">
        <w:rPr>
          <w:rFonts w:ascii="Times New Roman" w:hAnsi="Times New Roman"/>
          <w:sz w:val="28"/>
          <w:szCs w:val="28"/>
        </w:rPr>
        <w:t>У</w:t>
      </w:r>
      <w:r w:rsidR="0081081C" w:rsidRPr="0081081C">
        <w:rPr>
          <w:rFonts w:ascii="Times New Roman" w:hAnsi="Times New Roman"/>
          <w:sz w:val="28"/>
          <w:szCs w:val="28"/>
        </w:rPr>
        <w:t xml:space="preserve"> 2019 році отримано Висновок комплексної державної експертизи №</w:t>
      </w:r>
      <w:r w:rsidR="0081081C">
        <w:rPr>
          <w:rFonts w:ascii="Times New Roman" w:hAnsi="Times New Roman"/>
          <w:sz w:val="28"/>
          <w:szCs w:val="28"/>
        </w:rPr>
        <w:t xml:space="preserve"> </w:t>
      </w:r>
      <w:r w:rsidR="0081081C" w:rsidRPr="0081081C">
        <w:rPr>
          <w:rFonts w:ascii="Times New Roman" w:hAnsi="Times New Roman"/>
          <w:sz w:val="28"/>
          <w:szCs w:val="28"/>
        </w:rPr>
        <w:t>00-1502-18/ЦБ від 22.03.2019 р. Відповідно до зведеного кошторису, розрахованого в цінах 2019 року, кошторисна вартість на завершення робіт становит</w:t>
      </w:r>
      <w:r w:rsidR="00013BBA">
        <w:rPr>
          <w:rFonts w:ascii="Times New Roman" w:hAnsi="Times New Roman"/>
          <w:sz w:val="28"/>
          <w:szCs w:val="28"/>
        </w:rPr>
        <w:t>ь 403428,998 тис. грн, зокрема:</w:t>
      </w:r>
    </w:p>
    <w:p w:rsidR="00013BBA" w:rsidRDefault="0081081C" w:rsidP="00C83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81C">
        <w:rPr>
          <w:rFonts w:ascii="Times New Roman" w:hAnsi="Times New Roman"/>
          <w:sz w:val="28"/>
          <w:szCs w:val="28"/>
        </w:rPr>
        <w:t>- вартість будівельно-монтажн</w:t>
      </w:r>
      <w:r w:rsidR="00013BBA">
        <w:rPr>
          <w:rFonts w:ascii="Times New Roman" w:hAnsi="Times New Roman"/>
          <w:sz w:val="28"/>
          <w:szCs w:val="28"/>
        </w:rPr>
        <w:t xml:space="preserve">их робіт– 260255,109 тис. грн; </w:t>
      </w:r>
    </w:p>
    <w:p w:rsidR="00013BBA" w:rsidRDefault="00013BBA" w:rsidP="00C83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1081C" w:rsidRPr="0081081C">
        <w:rPr>
          <w:rFonts w:ascii="Times New Roman" w:hAnsi="Times New Roman"/>
          <w:sz w:val="28"/>
          <w:szCs w:val="28"/>
        </w:rPr>
        <w:t xml:space="preserve"> придбання устаткування, меблів та</w:t>
      </w:r>
      <w:r>
        <w:rPr>
          <w:rFonts w:ascii="Times New Roman" w:hAnsi="Times New Roman"/>
          <w:sz w:val="28"/>
          <w:szCs w:val="28"/>
        </w:rPr>
        <w:t xml:space="preserve"> інвентарю– 59481,041 тис. грн;</w:t>
      </w:r>
    </w:p>
    <w:p w:rsidR="00013BBA" w:rsidRDefault="0081081C" w:rsidP="00C83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81C">
        <w:rPr>
          <w:rFonts w:ascii="Times New Roman" w:hAnsi="Times New Roman"/>
          <w:sz w:val="28"/>
          <w:szCs w:val="28"/>
        </w:rPr>
        <w:t>- ін</w:t>
      </w:r>
      <w:r w:rsidR="00013BBA">
        <w:rPr>
          <w:rFonts w:ascii="Times New Roman" w:hAnsi="Times New Roman"/>
          <w:sz w:val="28"/>
          <w:szCs w:val="28"/>
        </w:rPr>
        <w:t>ші витрати– 83692,848 тис. грн;</w:t>
      </w:r>
    </w:p>
    <w:p w:rsidR="00992241" w:rsidRPr="00992241" w:rsidRDefault="0081081C" w:rsidP="00C83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81C">
        <w:rPr>
          <w:rFonts w:ascii="Times New Roman" w:hAnsi="Times New Roman"/>
          <w:sz w:val="28"/>
          <w:szCs w:val="28"/>
        </w:rPr>
        <w:t>- ПДВ – 67238,17 тис. грн.</w:t>
      </w:r>
    </w:p>
    <w:p w:rsidR="0081081C" w:rsidRDefault="0081081C" w:rsidP="00C836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2241" w:rsidRDefault="00DD4BEA" w:rsidP="00C836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Потреба у </w:t>
      </w:r>
      <w:r w:rsidR="0039256A">
        <w:rPr>
          <w:rFonts w:ascii="Times New Roman" w:hAnsi="Times New Roman"/>
          <w:b/>
          <w:sz w:val="28"/>
          <w:szCs w:val="28"/>
        </w:rPr>
        <w:t>ф</w:t>
      </w:r>
      <w:r w:rsidR="0039256A" w:rsidRPr="003A6BB9">
        <w:rPr>
          <w:rFonts w:ascii="Times New Roman" w:hAnsi="Times New Roman"/>
          <w:b/>
          <w:sz w:val="28"/>
          <w:szCs w:val="28"/>
        </w:rPr>
        <w:t>інансуван</w:t>
      </w:r>
      <w:r w:rsidR="0039256A">
        <w:rPr>
          <w:rFonts w:ascii="Times New Roman" w:hAnsi="Times New Roman"/>
          <w:b/>
          <w:sz w:val="28"/>
          <w:szCs w:val="28"/>
        </w:rPr>
        <w:t>ні</w:t>
      </w:r>
      <w:r w:rsidR="00992241" w:rsidRPr="003A6BB9">
        <w:rPr>
          <w:rFonts w:ascii="Times New Roman" w:hAnsi="Times New Roman"/>
          <w:b/>
          <w:sz w:val="28"/>
          <w:szCs w:val="28"/>
        </w:rPr>
        <w:t>:</w:t>
      </w:r>
    </w:p>
    <w:p w:rsidR="0081081C" w:rsidRPr="003A6BB9" w:rsidRDefault="0081081C" w:rsidP="00C836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081C" w:rsidRPr="0081081C" w:rsidRDefault="0081081C" w:rsidP="0081081C">
      <w:pPr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81081C">
        <w:rPr>
          <w:rFonts w:ascii="Times New Roman" w:hAnsi="Times New Roman"/>
          <w:sz w:val="28"/>
          <w:szCs w:val="28"/>
        </w:rPr>
        <w:t>202</w:t>
      </w:r>
      <w:r w:rsidR="00013BBA">
        <w:rPr>
          <w:rFonts w:ascii="Times New Roman" w:hAnsi="Times New Roman"/>
          <w:sz w:val="28"/>
          <w:szCs w:val="28"/>
        </w:rPr>
        <w:t>1</w:t>
      </w:r>
      <w:r w:rsidRPr="0081081C">
        <w:rPr>
          <w:rFonts w:ascii="Times New Roman" w:hAnsi="Times New Roman"/>
          <w:sz w:val="28"/>
          <w:szCs w:val="28"/>
        </w:rPr>
        <w:t xml:space="preserve"> р. - 222,371 млн грн.</w:t>
      </w:r>
    </w:p>
    <w:p w:rsidR="0081081C" w:rsidRPr="0081081C" w:rsidRDefault="0081081C" w:rsidP="0081081C">
      <w:pPr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</w:p>
    <w:p w:rsidR="0081081C" w:rsidRPr="0081081C" w:rsidRDefault="0081081C" w:rsidP="0081081C">
      <w:pPr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81081C">
        <w:rPr>
          <w:rFonts w:ascii="Times New Roman" w:hAnsi="Times New Roman"/>
          <w:sz w:val="28"/>
          <w:szCs w:val="28"/>
        </w:rPr>
        <w:t>202</w:t>
      </w:r>
      <w:r w:rsidR="00013BBA">
        <w:rPr>
          <w:rFonts w:ascii="Times New Roman" w:hAnsi="Times New Roman"/>
          <w:sz w:val="28"/>
          <w:szCs w:val="28"/>
        </w:rPr>
        <w:t>2</w:t>
      </w:r>
      <w:r w:rsidRPr="0081081C">
        <w:rPr>
          <w:rFonts w:ascii="Times New Roman" w:hAnsi="Times New Roman"/>
          <w:sz w:val="28"/>
          <w:szCs w:val="28"/>
        </w:rPr>
        <w:t xml:space="preserve"> р. - 90,206 млн грн.</w:t>
      </w:r>
    </w:p>
    <w:p w:rsidR="0081081C" w:rsidRPr="0081081C" w:rsidRDefault="0081081C" w:rsidP="0081081C">
      <w:pPr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</w:p>
    <w:p w:rsidR="0081081C" w:rsidRDefault="0081081C" w:rsidP="0081081C">
      <w:pPr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81081C">
        <w:rPr>
          <w:rFonts w:ascii="Times New Roman" w:hAnsi="Times New Roman"/>
          <w:sz w:val="28"/>
          <w:szCs w:val="28"/>
        </w:rPr>
        <w:t>202</w:t>
      </w:r>
      <w:r w:rsidR="00013BBA">
        <w:rPr>
          <w:rFonts w:ascii="Times New Roman" w:hAnsi="Times New Roman"/>
          <w:sz w:val="28"/>
          <w:szCs w:val="28"/>
        </w:rPr>
        <w:t>3</w:t>
      </w:r>
      <w:r w:rsidRPr="0081081C">
        <w:rPr>
          <w:rFonts w:ascii="Times New Roman" w:hAnsi="Times New Roman"/>
          <w:sz w:val="28"/>
          <w:szCs w:val="28"/>
        </w:rPr>
        <w:t xml:space="preserve"> р. - 90,852 млн грн.</w:t>
      </w:r>
    </w:p>
    <w:p w:rsidR="0081081C" w:rsidRDefault="0081081C" w:rsidP="0081081C">
      <w:pPr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</w:p>
    <w:p w:rsidR="00992241" w:rsidRDefault="00DD4BEA" w:rsidP="0081081C">
      <w:pPr>
        <w:spacing w:after="0" w:line="240" w:lineRule="auto"/>
        <w:ind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НЦ МАНУ</w:t>
      </w:r>
      <w:r w:rsidRPr="00DD4BEA">
        <w:rPr>
          <w:rFonts w:ascii="Times New Roman" w:hAnsi="Times New Roman"/>
          <w:bCs/>
          <w:sz w:val="28"/>
          <w:szCs w:val="28"/>
        </w:rPr>
        <w:t xml:space="preserve"> є державним </w:t>
      </w:r>
      <w:r>
        <w:rPr>
          <w:rFonts w:ascii="Times New Roman" w:hAnsi="Times New Roman"/>
          <w:bCs/>
          <w:sz w:val="28"/>
          <w:szCs w:val="28"/>
        </w:rPr>
        <w:t>позашкільним</w:t>
      </w:r>
      <w:r w:rsidRPr="00DD4BEA">
        <w:rPr>
          <w:rFonts w:ascii="Times New Roman" w:hAnsi="Times New Roman"/>
          <w:bCs/>
          <w:sz w:val="28"/>
          <w:szCs w:val="28"/>
        </w:rPr>
        <w:t xml:space="preserve"> навчальним закладом, який фінансується за рахунок коштів державного бюджету. Тому</w:t>
      </w:r>
      <w:r w:rsidR="00013BBA">
        <w:rPr>
          <w:rFonts w:ascii="Times New Roman" w:hAnsi="Times New Roman"/>
          <w:bCs/>
          <w:sz w:val="28"/>
          <w:szCs w:val="28"/>
        </w:rPr>
        <w:t>,</w:t>
      </w:r>
      <w:r w:rsidRPr="00DD4BEA">
        <w:rPr>
          <w:rFonts w:ascii="Times New Roman" w:hAnsi="Times New Roman"/>
          <w:bCs/>
          <w:sz w:val="28"/>
          <w:szCs w:val="28"/>
        </w:rPr>
        <w:t xml:space="preserve"> можливими джерелами фінансування </w:t>
      </w:r>
      <w:proofErr w:type="spellStart"/>
      <w:r w:rsidRPr="00DD4BEA">
        <w:rPr>
          <w:rFonts w:ascii="Times New Roman" w:hAnsi="Times New Roman"/>
          <w:bCs/>
          <w:sz w:val="28"/>
          <w:szCs w:val="28"/>
        </w:rPr>
        <w:t>про</w:t>
      </w:r>
      <w:r w:rsidR="00013BBA">
        <w:rPr>
          <w:rFonts w:ascii="Times New Roman" w:hAnsi="Times New Roman"/>
          <w:bCs/>
          <w:sz w:val="28"/>
          <w:szCs w:val="28"/>
        </w:rPr>
        <w:t>є</w:t>
      </w:r>
      <w:r w:rsidRPr="00DD4BEA">
        <w:rPr>
          <w:rFonts w:ascii="Times New Roman" w:hAnsi="Times New Roman"/>
          <w:bCs/>
          <w:sz w:val="28"/>
          <w:szCs w:val="28"/>
        </w:rPr>
        <w:t>кту</w:t>
      </w:r>
      <w:proofErr w:type="spellEnd"/>
      <w:r w:rsidRPr="00DD4BEA">
        <w:rPr>
          <w:rFonts w:ascii="Times New Roman" w:hAnsi="Times New Roman"/>
          <w:bCs/>
          <w:sz w:val="28"/>
          <w:szCs w:val="28"/>
        </w:rPr>
        <w:t xml:space="preserve"> є кошти державних капітальних вкладень загального фонду Державного бюджету України в сумі </w:t>
      </w:r>
      <w:r w:rsidR="00842B9F" w:rsidRPr="0081081C">
        <w:rPr>
          <w:rFonts w:ascii="Times New Roman" w:hAnsi="Times New Roman"/>
          <w:sz w:val="28"/>
          <w:szCs w:val="28"/>
        </w:rPr>
        <w:t xml:space="preserve">403428,998 </w:t>
      </w:r>
      <w:r w:rsidRPr="00DD4BEA">
        <w:rPr>
          <w:rFonts w:ascii="Times New Roman" w:hAnsi="Times New Roman"/>
          <w:bCs/>
          <w:sz w:val="28"/>
          <w:szCs w:val="28"/>
        </w:rPr>
        <w:t xml:space="preserve"> тис.</w:t>
      </w:r>
      <w:r w:rsidR="00013BBA">
        <w:rPr>
          <w:rFonts w:ascii="Times New Roman" w:hAnsi="Times New Roman"/>
          <w:bCs/>
          <w:sz w:val="28"/>
          <w:szCs w:val="28"/>
        </w:rPr>
        <w:t xml:space="preserve"> </w:t>
      </w:r>
      <w:r w:rsidRPr="00DD4BEA">
        <w:rPr>
          <w:rFonts w:ascii="Times New Roman" w:hAnsi="Times New Roman"/>
          <w:bCs/>
          <w:sz w:val="28"/>
          <w:szCs w:val="28"/>
        </w:rPr>
        <w:t>грн. (</w:t>
      </w:r>
      <w:r>
        <w:rPr>
          <w:rFonts w:ascii="Times New Roman" w:hAnsi="Times New Roman"/>
          <w:bCs/>
          <w:sz w:val="28"/>
          <w:szCs w:val="28"/>
        </w:rPr>
        <w:t>100</w:t>
      </w:r>
      <w:r w:rsidRPr="00DD4BEA">
        <w:rPr>
          <w:rFonts w:ascii="Times New Roman" w:hAnsi="Times New Roman"/>
          <w:bCs/>
          <w:sz w:val="28"/>
          <w:szCs w:val="28"/>
        </w:rPr>
        <w:t>%)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836CF" w:rsidRDefault="00C836CF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262E3" w:rsidRDefault="00794C30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992241" w:rsidRPr="00992241">
        <w:rPr>
          <w:rFonts w:ascii="Times New Roman" w:hAnsi="Times New Roman"/>
          <w:b/>
          <w:bCs/>
          <w:sz w:val="28"/>
          <w:szCs w:val="28"/>
        </w:rPr>
        <w:t>.2. Наявність земельної ділянки, прав, пов'язаних із нею, та план заходів щодо оформлення прав на неї (у разі потреби)</w:t>
      </w:r>
      <w:r w:rsidR="00C836CF" w:rsidRPr="00C836CF">
        <w:rPr>
          <w:rFonts w:ascii="Times New Roman" w:hAnsi="Times New Roman"/>
          <w:b/>
          <w:bCs/>
          <w:sz w:val="28"/>
          <w:szCs w:val="28"/>
        </w:rPr>
        <w:t>:</w:t>
      </w:r>
    </w:p>
    <w:p w:rsidR="00C836CF" w:rsidRDefault="00C836CF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2241" w:rsidRPr="00DD4BEA" w:rsidRDefault="00DD4BEA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Cs/>
          <w:sz w:val="28"/>
          <w:szCs w:val="28"/>
        </w:rPr>
      </w:pPr>
      <w:r w:rsidRPr="00DD4BEA">
        <w:rPr>
          <w:rFonts w:ascii="Times New Roman" w:hAnsi="Times New Roman"/>
          <w:bCs/>
          <w:sz w:val="28"/>
          <w:szCs w:val="28"/>
        </w:rPr>
        <w:t xml:space="preserve">Об’єкт незавершеного будівництва знаходиться на земельній ділянці з цільовим призначенням </w:t>
      </w:r>
      <w:r w:rsidR="00842B9F" w:rsidRPr="00842B9F">
        <w:rPr>
          <w:rFonts w:ascii="Times New Roman" w:hAnsi="Times New Roman"/>
          <w:bCs/>
          <w:sz w:val="28"/>
          <w:szCs w:val="28"/>
        </w:rPr>
        <w:t xml:space="preserve">07.01 </w:t>
      </w:r>
      <w:r w:rsidR="00842B9F">
        <w:rPr>
          <w:rFonts w:ascii="Times New Roman" w:hAnsi="Times New Roman"/>
          <w:bCs/>
          <w:sz w:val="28"/>
          <w:szCs w:val="28"/>
        </w:rPr>
        <w:t>д</w:t>
      </w:r>
      <w:r w:rsidR="00842B9F" w:rsidRPr="00842B9F">
        <w:rPr>
          <w:rFonts w:ascii="Times New Roman" w:hAnsi="Times New Roman"/>
          <w:bCs/>
          <w:sz w:val="28"/>
          <w:szCs w:val="28"/>
        </w:rPr>
        <w:t>ля будівництва та обслуговування об'єктів рекреаційного призначення</w:t>
      </w:r>
      <w:r w:rsidRPr="00DD4BEA">
        <w:rPr>
          <w:rFonts w:ascii="Times New Roman" w:hAnsi="Times New Roman"/>
          <w:bCs/>
          <w:sz w:val="28"/>
          <w:szCs w:val="28"/>
        </w:rPr>
        <w:t xml:space="preserve">, кадастровим номером </w:t>
      </w:r>
      <w:r w:rsidR="0081081C" w:rsidRPr="0081081C">
        <w:rPr>
          <w:rFonts w:ascii="Times New Roman" w:hAnsi="Times New Roman"/>
          <w:bCs/>
          <w:sz w:val="28"/>
          <w:szCs w:val="28"/>
        </w:rPr>
        <w:t>8000000000:85:115:0001</w:t>
      </w:r>
      <w:r w:rsidRPr="00DD4BEA">
        <w:rPr>
          <w:rFonts w:ascii="Times New Roman" w:hAnsi="Times New Roman"/>
          <w:bCs/>
          <w:sz w:val="28"/>
          <w:szCs w:val="28"/>
        </w:rPr>
        <w:t xml:space="preserve"> площею </w:t>
      </w:r>
      <w:r w:rsidR="0081081C">
        <w:rPr>
          <w:rFonts w:ascii="Times New Roman" w:hAnsi="Times New Roman"/>
          <w:bCs/>
          <w:sz w:val="28"/>
          <w:szCs w:val="28"/>
        </w:rPr>
        <w:t>2,7</w:t>
      </w:r>
      <w:r w:rsidR="00D82664">
        <w:rPr>
          <w:rFonts w:ascii="Times New Roman" w:hAnsi="Times New Roman"/>
          <w:bCs/>
          <w:sz w:val="28"/>
          <w:szCs w:val="28"/>
        </w:rPr>
        <w:t>012</w:t>
      </w:r>
      <w:r w:rsidR="0081081C">
        <w:rPr>
          <w:rFonts w:ascii="Times New Roman" w:hAnsi="Times New Roman"/>
          <w:bCs/>
          <w:sz w:val="28"/>
          <w:szCs w:val="28"/>
        </w:rPr>
        <w:t xml:space="preserve"> </w:t>
      </w:r>
      <w:r w:rsidRPr="00DD4BEA">
        <w:rPr>
          <w:rFonts w:ascii="Times New Roman" w:hAnsi="Times New Roman"/>
          <w:bCs/>
          <w:sz w:val="28"/>
          <w:szCs w:val="28"/>
        </w:rPr>
        <w:t xml:space="preserve">га, розташованою за адресою: м. </w:t>
      </w:r>
      <w:r>
        <w:rPr>
          <w:rFonts w:ascii="Times New Roman" w:hAnsi="Times New Roman"/>
          <w:bCs/>
          <w:sz w:val="28"/>
          <w:szCs w:val="28"/>
        </w:rPr>
        <w:t>Київ</w:t>
      </w:r>
      <w:r w:rsidRPr="00DD4BEA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вул. Квітки </w:t>
      </w:r>
      <w:proofErr w:type="spellStart"/>
      <w:r>
        <w:rPr>
          <w:rFonts w:ascii="Times New Roman" w:hAnsi="Times New Roman"/>
          <w:bCs/>
          <w:sz w:val="28"/>
          <w:szCs w:val="28"/>
        </w:rPr>
        <w:t>Цісик</w:t>
      </w:r>
      <w:proofErr w:type="spellEnd"/>
      <w:r>
        <w:rPr>
          <w:rFonts w:ascii="Times New Roman" w:hAnsi="Times New Roman"/>
          <w:bCs/>
          <w:sz w:val="28"/>
          <w:szCs w:val="28"/>
        </w:rPr>
        <w:t>, 14</w:t>
      </w:r>
      <w:r w:rsidRPr="00DD4BEA">
        <w:rPr>
          <w:rFonts w:ascii="Times New Roman" w:hAnsi="Times New Roman"/>
          <w:bCs/>
          <w:sz w:val="28"/>
          <w:szCs w:val="28"/>
        </w:rPr>
        <w:t xml:space="preserve">, що перебуває на праві постійного користування в </w:t>
      </w:r>
      <w:r>
        <w:rPr>
          <w:rFonts w:ascii="Times New Roman" w:hAnsi="Times New Roman"/>
          <w:bCs/>
          <w:sz w:val="28"/>
          <w:szCs w:val="28"/>
        </w:rPr>
        <w:t>НЦ МАНУ</w:t>
      </w:r>
      <w:r w:rsidRPr="00DD4BEA">
        <w:rPr>
          <w:rFonts w:ascii="Times New Roman" w:hAnsi="Times New Roman"/>
          <w:bCs/>
          <w:sz w:val="28"/>
          <w:szCs w:val="28"/>
        </w:rPr>
        <w:t xml:space="preserve"> відповідно до державного акта на право постійного </w:t>
      </w:r>
      <w:r w:rsidR="00842B9F">
        <w:rPr>
          <w:rFonts w:ascii="Times New Roman" w:hAnsi="Times New Roman"/>
          <w:bCs/>
          <w:sz w:val="28"/>
          <w:szCs w:val="28"/>
        </w:rPr>
        <w:t>користування земельною ділянкою.</w:t>
      </w:r>
    </w:p>
    <w:p w:rsidR="00992241" w:rsidRDefault="00992241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2241" w:rsidRDefault="00794C30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992241" w:rsidRPr="00992241">
        <w:rPr>
          <w:rFonts w:ascii="Times New Roman" w:hAnsi="Times New Roman"/>
          <w:b/>
          <w:bCs/>
          <w:sz w:val="28"/>
          <w:szCs w:val="28"/>
        </w:rPr>
        <w:t>.3. Оціночна вартість експлуатації (утримання) об'єкта державної власності післ</w:t>
      </w:r>
      <w:r w:rsidR="00874D5D">
        <w:rPr>
          <w:rFonts w:ascii="Times New Roman" w:hAnsi="Times New Roman"/>
          <w:b/>
          <w:bCs/>
          <w:sz w:val="28"/>
          <w:szCs w:val="28"/>
        </w:rPr>
        <w:t xml:space="preserve">я реалізації інвестиційного </w:t>
      </w:r>
      <w:proofErr w:type="spellStart"/>
      <w:r w:rsidR="00874D5D">
        <w:rPr>
          <w:rFonts w:ascii="Times New Roman" w:hAnsi="Times New Roman"/>
          <w:b/>
          <w:bCs/>
          <w:sz w:val="28"/>
          <w:szCs w:val="28"/>
        </w:rPr>
        <w:t>проє</w:t>
      </w:r>
      <w:r w:rsidR="00992241" w:rsidRPr="00992241">
        <w:rPr>
          <w:rFonts w:ascii="Times New Roman" w:hAnsi="Times New Roman"/>
          <w:b/>
          <w:bCs/>
          <w:sz w:val="28"/>
          <w:szCs w:val="28"/>
        </w:rPr>
        <w:t>кту</w:t>
      </w:r>
      <w:proofErr w:type="spellEnd"/>
      <w:r w:rsidR="00992241" w:rsidRPr="00992241">
        <w:rPr>
          <w:rFonts w:ascii="Times New Roman" w:hAnsi="Times New Roman"/>
          <w:b/>
          <w:bCs/>
          <w:sz w:val="28"/>
          <w:szCs w:val="28"/>
        </w:rPr>
        <w:t xml:space="preserve"> та обґрунтування визначення джерела фінансування його експлуатації (утримання)</w:t>
      </w:r>
      <w:r w:rsidR="00C836CF">
        <w:rPr>
          <w:rFonts w:ascii="Times New Roman" w:hAnsi="Times New Roman"/>
          <w:b/>
          <w:bCs/>
          <w:sz w:val="28"/>
          <w:szCs w:val="28"/>
        </w:rPr>
        <w:t>:</w:t>
      </w:r>
    </w:p>
    <w:p w:rsidR="00C836CF" w:rsidRDefault="00C836CF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3BBA" w:rsidRDefault="00DD4BEA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Cs/>
          <w:sz w:val="28"/>
          <w:szCs w:val="28"/>
        </w:rPr>
      </w:pPr>
      <w:r w:rsidRPr="00DD4BEA">
        <w:rPr>
          <w:rFonts w:ascii="Times New Roman" w:hAnsi="Times New Roman"/>
          <w:bCs/>
          <w:sz w:val="28"/>
          <w:szCs w:val="28"/>
        </w:rPr>
        <w:t xml:space="preserve">Після введення в експлуатацію </w:t>
      </w:r>
      <w:r w:rsidRPr="009E75F3">
        <w:rPr>
          <w:rFonts w:ascii="Times New Roman" w:hAnsi="Times New Roman" w:cs="Times New Roman"/>
          <w:color w:val="000000"/>
          <w:sz w:val="28"/>
          <w:szCs w:val="28"/>
        </w:rPr>
        <w:t>Учбово-рекреаційного центру «Міжнародний Центр дитячої наукової творчості»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2241">
        <w:rPr>
          <w:rFonts w:ascii="Times New Roman" w:hAnsi="Times New Roman"/>
          <w:sz w:val="28"/>
          <w:szCs w:val="28"/>
        </w:rPr>
        <w:t xml:space="preserve"> </w:t>
      </w:r>
      <w:r w:rsidRPr="00DD4BEA">
        <w:rPr>
          <w:rFonts w:ascii="Times New Roman" w:hAnsi="Times New Roman"/>
          <w:bCs/>
          <w:sz w:val="28"/>
          <w:szCs w:val="28"/>
        </w:rPr>
        <w:t xml:space="preserve"> вартість його утримання (витрати на комунальні послуги та енергоносії) буде складати </w:t>
      </w:r>
      <w:r w:rsidR="0081081C">
        <w:rPr>
          <w:rFonts w:ascii="Times New Roman" w:hAnsi="Times New Roman"/>
          <w:bCs/>
          <w:sz w:val="28"/>
          <w:szCs w:val="28"/>
        </w:rPr>
        <w:t>120</w:t>
      </w:r>
      <w:r w:rsidRPr="00DD4BEA">
        <w:rPr>
          <w:rFonts w:ascii="Times New Roman" w:hAnsi="Times New Roman"/>
          <w:bCs/>
          <w:sz w:val="28"/>
          <w:szCs w:val="28"/>
        </w:rPr>
        <w:t xml:space="preserve"> тис.</w:t>
      </w:r>
      <w:r w:rsidR="00013BBA">
        <w:rPr>
          <w:rFonts w:ascii="Times New Roman" w:hAnsi="Times New Roman"/>
          <w:bCs/>
          <w:sz w:val="28"/>
          <w:szCs w:val="28"/>
        </w:rPr>
        <w:t xml:space="preserve"> грн.</w:t>
      </w:r>
      <w:r w:rsidRPr="00DD4BEA">
        <w:rPr>
          <w:rFonts w:ascii="Times New Roman" w:hAnsi="Times New Roman"/>
          <w:bCs/>
          <w:sz w:val="28"/>
          <w:szCs w:val="28"/>
        </w:rPr>
        <w:t xml:space="preserve"> </w:t>
      </w:r>
      <w:r w:rsidR="00013BBA">
        <w:rPr>
          <w:rFonts w:ascii="Times New Roman" w:hAnsi="Times New Roman"/>
          <w:bCs/>
          <w:sz w:val="28"/>
          <w:szCs w:val="28"/>
        </w:rPr>
        <w:t>на</w:t>
      </w:r>
      <w:r w:rsidRPr="00DD4BEA">
        <w:rPr>
          <w:rFonts w:ascii="Times New Roman" w:hAnsi="Times New Roman"/>
          <w:bCs/>
          <w:sz w:val="28"/>
          <w:szCs w:val="28"/>
        </w:rPr>
        <w:t xml:space="preserve"> рік за цінами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DD4BEA">
        <w:rPr>
          <w:rFonts w:ascii="Times New Roman" w:hAnsi="Times New Roman"/>
          <w:bCs/>
          <w:sz w:val="28"/>
          <w:szCs w:val="28"/>
        </w:rPr>
        <w:t xml:space="preserve"> року. Утримання об'єкта державної власності після реалізації інвестиційного </w:t>
      </w:r>
      <w:proofErr w:type="spellStart"/>
      <w:r w:rsidRPr="00DD4BEA">
        <w:rPr>
          <w:rFonts w:ascii="Times New Roman" w:hAnsi="Times New Roman"/>
          <w:bCs/>
          <w:sz w:val="28"/>
          <w:szCs w:val="28"/>
        </w:rPr>
        <w:t>про</w:t>
      </w:r>
      <w:r w:rsidR="00013BBA">
        <w:rPr>
          <w:rFonts w:ascii="Times New Roman" w:hAnsi="Times New Roman"/>
          <w:bCs/>
          <w:sz w:val="28"/>
          <w:szCs w:val="28"/>
        </w:rPr>
        <w:t>є</w:t>
      </w:r>
      <w:r w:rsidRPr="00DD4BEA">
        <w:rPr>
          <w:rFonts w:ascii="Times New Roman" w:hAnsi="Times New Roman"/>
          <w:bCs/>
          <w:sz w:val="28"/>
          <w:szCs w:val="28"/>
        </w:rPr>
        <w:t>кту</w:t>
      </w:r>
      <w:proofErr w:type="spellEnd"/>
      <w:r w:rsidRPr="00DD4BEA">
        <w:rPr>
          <w:rFonts w:ascii="Times New Roman" w:hAnsi="Times New Roman"/>
          <w:bCs/>
          <w:sz w:val="28"/>
          <w:szCs w:val="28"/>
        </w:rPr>
        <w:t xml:space="preserve"> буде здійснюватися переважно за рахунок </w:t>
      </w:r>
      <w:r>
        <w:rPr>
          <w:rFonts w:ascii="Times New Roman" w:hAnsi="Times New Roman"/>
          <w:bCs/>
          <w:sz w:val="28"/>
          <w:szCs w:val="28"/>
        </w:rPr>
        <w:t>НЦ МАНУ</w:t>
      </w:r>
      <w:r w:rsidRPr="00DD4BEA">
        <w:rPr>
          <w:rFonts w:ascii="Times New Roman" w:hAnsi="Times New Roman"/>
          <w:bCs/>
          <w:sz w:val="28"/>
          <w:szCs w:val="28"/>
        </w:rPr>
        <w:t xml:space="preserve">, як суб’єкта </w:t>
      </w:r>
      <w:r>
        <w:rPr>
          <w:rFonts w:ascii="Times New Roman" w:hAnsi="Times New Roman"/>
          <w:bCs/>
          <w:sz w:val="28"/>
          <w:szCs w:val="28"/>
        </w:rPr>
        <w:t xml:space="preserve">освітньої </w:t>
      </w:r>
      <w:r w:rsidR="00013BBA">
        <w:rPr>
          <w:rFonts w:ascii="Times New Roman" w:hAnsi="Times New Roman"/>
          <w:bCs/>
          <w:sz w:val="28"/>
          <w:szCs w:val="28"/>
        </w:rPr>
        <w:t xml:space="preserve"> діяльності, зокрема:</w:t>
      </w:r>
    </w:p>
    <w:p w:rsidR="00013BBA" w:rsidRDefault="00DD4BEA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Cs/>
          <w:sz w:val="28"/>
          <w:szCs w:val="28"/>
        </w:rPr>
      </w:pPr>
      <w:r w:rsidRPr="00DD4BEA">
        <w:rPr>
          <w:rFonts w:ascii="Times New Roman" w:hAnsi="Times New Roman"/>
          <w:bCs/>
          <w:sz w:val="28"/>
          <w:szCs w:val="28"/>
        </w:rPr>
        <w:t xml:space="preserve">- кошти спеціального фонду </w:t>
      </w:r>
      <w:r>
        <w:rPr>
          <w:rFonts w:ascii="Times New Roman" w:hAnsi="Times New Roman"/>
          <w:bCs/>
          <w:sz w:val="28"/>
          <w:szCs w:val="28"/>
        </w:rPr>
        <w:t xml:space="preserve">НЦ МАНУ </w:t>
      </w:r>
      <w:r w:rsidRPr="00DD4BEA">
        <w:rPr>
          <w:rFonts w:ascii="Times New Roman" w:hAnsi="Times New Roman"/>
          <w:bCs/>
          <w:sz w:val="28"/>
          <w:szCs w:val="28"/>
        </w:rPr>
        <w:t>- 7</w:t>
      </w:r>
      <w:r>
        <w:rPr>
          <w:rFonts w:ascii="Times New Roman" w:hAnsi="Times New Roman"/>
          <w:bCs/>
          <w:sz w:val="28"/>
          <w:szCs w:val="28"/>
        </w:rPr>
        <w:t>5</w:t>
      </w:r>
      <w:r w:rsidRPr="00DD4BEA">
        <w:rPr>
          <w:rFonts w:ascii="Times New Roman" w:hAnsi="Times New Roman"/>
          <w:bCs/>
          <w:sz w:val="28"/>
          <w:szCs w:val="28"/>
        </w:rPr>
        <w:t>%;</w:t>
      </w:r>
    </w:p>
    <w:p w:rsidR="00992241" w:rsidRPr="00DD4BEA" w:rsidRDefault="00DD4BEA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Cs/>
          <w:sz w:val="28"/>
          <w:szCs w:val="28"/>
        </w:rPr>
      </w:pPr>
      <w:r w:rsidRPr="00DD4BEA">
        <w:rPr>
          <w:rFonts w:ascii="Times New Roman" w:hAnsi="Times New Roman"/>
          <w:bCs/>
          <w:sz w:val="28"/>
          <w:szCs w:val="28"/>
        </w:rPr>
        <w:t>- кошти загального фонду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D4BEA">
        <w:rPr>
          <w:rFonts w:ascii="Times New Roman" w:hAnsi="Times New Roman"/>
          <w:bCs/>
          <w:sz w:val="28"/>
          <w:szCs w:val="28"/>
        </w:rPr>
        <w:t>Державного бюджету України - 2</w:t>
      </w:r>
      <w:r>
        <w:rPr>
          <w:rFonts w:ascii="Times New Roman" w:hAnsi="Times New Roman"/>
          <w:bCs/>
          <w:sz w:val="28"/>
          <w:szCs w:val="28"/>
        </w:rPr>
        <w:t>5</w:t>
      </w:r>
      <w:r w:rsidRPr="00DD4BEA">
        <w:rPr>
          <w:rFonts w:ascii="Times New Roman" w:hAnsi="Times New Roman"/>
          <w:bCs/>
          <w:sz w:val="28"/>
          <w:szCs w:val="28"/>
        </w:rPr>
        <w:t>%.</w:t>
      </w:r>
    </w:p>
    <w:p w:rsidR="00992241" w:rsidRDefault="00992241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2241" w:rsidRDefault="00794C30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</w:t>
      </w:r>
      <w:r w:rsidR="00992241" w:rsidRPr="00992241">
        <w:rPr>
          <w:rFonts w:ascii="Times New Roman" w:hAnsi="Times New Roman"/>
          <w:b/>
          <w:bCs/>
          <w:sz w:val="28"/>
          <w:szCs w:val="28"/>
        </w:rPr>
        <w:t xml:space="preserve">. Результати попереднього аналізу ефективності реалізації інвестиційного </w:t>
      </w:r>
      <w:proofErr w:type="spellStart"/>
      <w:r w:rsidR="00992241" w:rsidRPr="00992241">
        <w:rPr>
          <w:rFonts w:ascii="Times New Roman" w:hAnsi="Times New Roman"/>
          <w:b/>
          <w:bCs/>
          <w:sz w:val="28"/>
          <w:szCs w:val="28"/>
        </w:rPr>
        <w:t>про</w:t>
      </w:r>
      <w:r w:rsidR="00013BBA">
        <w:rPr>
          <w:rFonts w:ascii="Times New Roman" w:hAnsi="Times New Roman"/>
          <w:b/>
          <w:bCs/>
          <w:sz w:val="28"/>
          <w:szCs w:val="28"/>
        </w:rPr>
        <w:t>є</w:t>
      </w:r>
      <w:r w:rsidR="00992241" w:rsidRPr="00992241">
        <w:rPr>
          <w:rFonts w:ascii="Times New Roman" w:hAnsi="Times New Roman"/>
          <w:b/>
          <w:bCs/>
          <w:sz w:val="28"/>
          <w:szCs w:val="28"/>
        </w:rPr>
        <w:t>кту</w:t>
      </w:r>
      <w:proofErr w:type="spellEnd"/>
    </w:p>
    <w:p w:rsidR="00C836CF" w:rsidRPr="00992241" w:rsidRDefault="00C836CF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2241" w:rsidRDefault="00794C30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992241" w:rsidRPr="00992241">
        <w:rPr>
          <w:rFonts w:ascii="Times New Roman" w:hAnsi="Times New Roman"/>
          <w:b/>
          <w:bCs/>
          <w:sz w:val="28"/>
          <w:szCs w:val="28"/>
        </w:rPr>
        <w:t xml:space="preserve">.1. Очікуваний вплив (екологічні, соціальні, економічні вигоди і наслідки реалізації інвестиційного </w:t>
      </w:r>
      <w:proofErr w:type="spellStart"/>
      <w:r w:rsidR="00992241" w:rsidRPr="00992241">
        <w:rPr>
          <w:rFonts w:ascii="Times New Roman" w:hAnsi="Times New Roman"/>
          <w:b/>
          <w:bCs/>
          <w:sz w:val="28"/>
          <w:szCs w:val="28"/>
        </w:rPr>
        <w:t>про</w:t>
      </w:r>
      <w:r w:rsidR="00013BBA">
        <w:rPr>
          <w:rFonts w:ascii="Times New Roman" w:hAnsi="Times New Roman"/>
          <w:b/>
          <w:bCs/>
          <w:sz w:val="28"/>
          <w:szCs w:val="28"/>
        </w:rPr>
        <w:t>є</w:t>
      </w:r>
      <w:r w:rsidR="00992241" w:rsidRPr="00992241">
        <w:rPr>
          <w:rFonts w:ascii="Times New Roman" w:hAnsi="Times New Roman"/>
          <w:b/>
          <w:bCs/>
          <w:sz w:val="28"/>
          <w:szCs w:val="28"/>
        </w:rPr>
        <w:t>кту</w:t>
      </w:r>
      <w:proofErr w:type="spellEnd"/>
      <w:r w:rsidR="00992241" w:rsidRPr="00992241">
        <w:rPr>
          <w:rFonts w:ascii="Times New Roman" w:hAnsi="Times New Roman"/>
          <w:b/>
          <w:bCs/>
          <w:sz w:val="28"/>
          <w:szCs w:val="28"/>
        </w:rPr>
        <w:t>)</w:t>
      </w:r>
      <w:r w:rsidR="00C836CF">
        <w:rPr>
          <w:rFonts w:ascii="Times New Roman" w:hAnsi="Times New Roman"/>
          <w:b/>
          <w:bCs/>
          <w:sz w:val="28"/>
          <w:szCs w:val="28"/>
        </w:rPr>
        <w:t>:</w:t>
      </w:r>
    </w:p>
    <w:p w:rsidR="00C836CF" w:rsidRPr="00992241" w:rsidRDefault="00C836CF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4BEA" w:rsidRDefault="00DD4BEA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Cs/>
          <w:sz w:val="28"/>
          <w:szCs w:val="28"/>
        </w:rPr>
      </w:pPr>
      <w:r w:rsidRPr="00DD4BEA">
        <w:rPr>
          <w:rFonts w:ascii="Times New Roman" w:hAnsi="Times New Roman"/>
          <w:bCs/>
          <w:sz w:val="28"/>
          <w:szCs w:val="28"/>
        </w:rPr>
        <w:t xml:space="preserve">Попередній аналіз ефективності реалізації інвестиційного </w:t>
      </w:r>
      <w:proofErr w:type="spellStart"/>
      <w:r w:rsidRPr="00DD4BEA">
        <w:rPr>
          <w:rFonts w:ascii="Times New Roman" w:hAnsi="Times New Roman"/>
          <w:bCs/>
          <w:sz w:val="28"/>
          <w:szCs w:val="28"/>
        </w:rPr>
        <w:t>про</w:t>
      </w:r>
      <w:r w:rsidR="00013BBA">
        <w:rPr>
          <w:rFonts w:ascii="Times New Roman" w:hAnsi="Times New Roman"/>
          <w:bCs/>
          <w:sz w:val="28"/>
          <w:szCs w:val="28"/>
        </w:rPr>
        <w:t>є</w:t>
      </w:r>
      <w:r w:rsidRPr="00DD4BEA">
        <w:rPr>
          <w:rFonts w:ascii="Times New Roman" w:hAnsi="Times New Roman"/>
          <w:bCs/>
          <w:sz w:val="28"/>
          <w:szCs w:val="28"/>
        </w:rPr>
        <w:t>кту</w:t>
      </w:r>
      <w:proofErr w:type="spellEnd"/>
      <w:r w:rsidRPr="00DD4BEA">
        <w:rPr>
          <w:rFonts w:ascii="Times New Roman" w:hAnsi="Times New Roman"/>
          <w:bCs/>
          <w:sz w:val="28"/>
          <w:szCs w:val="28"/>
        </w:rPr>
        <w:t xml:space="preserve"> свідчить про наявність низки позитивних ефектів як для функціонування </w:t>
      </w:r>
      <w:r w:rsidR="00013BBA">
        <w:rPr>
          <w:rFonts w:ascii="Times New Roman" w:hAnsi="Times New Roman"/>
          <w:bCs/>
          <w:sz w:val="28"/>
          <w:szCs w:val="28"/>
        </w:rPr>
        <w:t>НЦ </w:t>
      </w:r>
      <w:r>
        <w:rPr>
          <w:rFonts w:ascii="Times New Roman" w:hAnsi="Times New Roman"/>
          <w:bCs/>
          <w:sz w:val="28"/>
          <w:szCs w:val="28"/>
        </w:rPr>
        <w:t>МАНУ</w:t>
      </w:r>
      <w:r w:rsidRPr="00DD4BEA">
        <w:rPr>
          <w:rFonts w:ascii="Times New Roman" w:hAnsi="Times New Roman"/>
          <w:bCs/>
          <w:sz w:val="28"/>
          <w:szCs w:val="28"/>
        </w:rPr>
        <w:t xml:space="preserve">, так </w:t>
      </w:r>
      <w:r>
        <w:rPr>
          <w:rFonts w:ascii="Times New Roman" w:hAnsi="Times New Roman"/>
          <w:bCs/>
          <w:sz w:val="28"/>
          <w:szCs w:val="28"/>
        </w:rPr>
        <w:t>і для розвитку міста і регіону.</w:t>
      </w:r>
    </w:p>
    <w:p w:rsidR="005D6B5B" w:rsidRDefault="005D6B5B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4BEA" w:rsidRDefault="00DD4BEA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4BEA">
        <w:rPr>
          <w:rFonts w:ascii="Times New Roman" w:hAnsi="Times New Roman"/>
          <w:b/>
          <w:bCs/>
          <w:sz w:val="28"/>
          <w:szCs w:val="28"/>
        </w:rPr>
        <w:t>Економічні вигоди:</w:t>
      </w:r>
    </w:p>
    <w:p w:rsidR="005D6B5B" w:rsidRDefault="005D6B5B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D4BEA" w:rsidRDefault="00DD4BEA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Cs/>
          <w:sz w:val="28"/>
          <w:szCs w:val="28"/>
        </w:rPr>
      </w:pPr>
      <w:r w:rsidRPr="00DD4BEA">
        <w:rPr>
          <w:rFonts w:ascii="Times New Roman" w:hAnsi="Times New Roman"/>
          <w:bCs/>
          <w:sz w:val="28"/>
          <w:szCs w:val="28"/>
        </w:rPr>
        <w:t xml:space="preserve">- підвищення ефективності використання коштів Державного бюджету за рахунок введення в експлуатацію об’єкта незавершеного будівництва державної власності  вартістю </w:t>
      </w:r>
      <w:r w:rsidR="00842B9F" w:rsidRPr="00842B9F">
        <w:rPr>
          <w:rFonts w:ascii="Times New Roman" w:hAnsi="Times New Roman"/>
          <w:bCs/>
          <w:sz w:val="28"/>
          <w:szCs w:val="28"/>
        </w:rPr>
        <w:t xml:space="preserve">403428,998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013BBA">
        <w:rPr>
          <w:rFonts w:ascii="Times New Roman" w:hAnsi="Times New Roman"/>
          <w:sz w:val="28"/>
          <w:szCs w:val="28"/>
        </w:rPr>
        <w:t>тис</w:t>
      </w:r>
      <w:r>
        <w:rPr>
          <w:rFonts w:ascii="Times New Roman" w:hAnsi="Times New Roman"/>
          <w:bCs/>
          <w:sz w:val="28"/>
          <w:szCs w:val="28"/>
        </w:rPr>
        <w:t>.</w:t>
      </w:r>
      <w:r w:rsidR="00013BB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грн.</w:t>
      </w:r>
    </w:p>
    <w:p w:rsidR="00DD4BEA" w:rsidRPr="00842B9F" w:rsidRDefault="00DD4BEA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Cs/>
          <w:sz w:val="28"/>
          <w:szCs w:val="28"/>
        </w:rPr>
      </w:pPr>
      <w:r w:rsidRPr="00DD4BEA">
        <w:rPr>
          <w:rFonts w:ascii="Times New Roman" w:hAnsi="Times New Roman"/>
          <w:bCs/>
          <w:sz w:val="28"/>
          <w:szCs w:val="28"/>
        </w:rPr>
        <w:t xml:space="preserve">- збільшення доходів </w:t>
      </w:r>
      <w:r>
        <w:rPr>
          <w:rFonts w:ascii="Times New Roman" w:hAnsi="Times New Roman"/>
          <w:bCs/>
          <w:sz w:val="28"/>
          <w:szCs w:val="28"/>
        </w:rPr>
        <w:t>НЦ МАНУ</w:t>
      </w:r>
      <w:r w:rsidRPr="00DD4BEA">
        <w:rPr>
          <w:rFonts w:ascii="Times New Roman" w:hAnsi="Times New Roman"/>
          <w:bCs/>
          <w:sz w:val="28"/>
          <w:szCs w:val="28"/>
        </w:rPr>
        <w:t xml:space="preserve"> на </w:t>
      </w:r>
      <w:r w:rsidR="00013BBA">
        <w:rPr>
          <w:rFonts w:ascii="Times New Roman" w:hAnsi="Times New Roman"/>
          <w:bCs/>
          <w:sz w:val="28"/>
          <w:szCs w:val="28"/>
        </w:rPr>
        <w:t>720 тис.</w:t>
      </w:r>
      <w:r w:rsidRPr="00DD4BEA">
        <w:rPr>
          <w:rFonts w:ascii="Times New Roman" w:hAnsi="Times New Roman"/>
          <w:bCs/>
          <w:sz w:val="28"/>
          <w:szCs w:val="28"/>
        </w:rPr>
        <w:t xml:space="preserve"> грн. щорічно за рахунок розширення контингенту </w:t>
      </w:r>
      <w:r>
        <w:rPr>
          <w:rFonts w:ascii="Times New Roman" w:hAnsi="Times New Roman"/>
          <w:bCs/>
          <w:sz w:val="28"/>
          <w:szCs w:val="28"/>
        </w:rPr>
        <w:t>учнів</w:t>
      </w:r>
      <w:r w:rsidRPr="00DD4BEA">
        <w:rPr>
          <w:rFonts w:ascii="Times New Roman" w:hAnsi="Times New Roman"/>
          <w:bCs/>
          <w:sz w:val="28"/>
          <w:szCs w:val="28"/>
        </w:rPr>
        <w:t xml:space="preserve"> на </w:t>
      </w:r>
      <w:r w:rsidRPr="00842B9F">
        <w:rPr>
          <w:rFonts w:ascii="Times New Roman" w:hAnsi="Times New Roman"/>
          <w:bCs/>
          <w:sz w:val="28"/>
          <w:szCs w:val="28"/>
        </w:rPr>
        <w:t>50</w:t>
      </w:r>
      <w:r w:rsidR="00013BBA">
        <w:rPr>
          <w:rFonts w:ascii="Times New Roman" w:hAnsi="Times New Roman"/>
          <w:bCs/>
          <w:sz w:val="28"/>
          <w:szCs w:val="28"/>
        </w:rPr>
        <w:t>0</w:t>
      </w:r>
      <w:r w:rsidRPr="00842B9F">
        <w:rPr>
          <w:rFonts w:ascii="Times New Roman" w:hAnsi="Times New Roman"/>
          <w:bCs/>
          <w:sz w:val="28"/>
          <w:szCs w:val="28"/>
        </w:rPr>
        <w:t>0 осіб;</w:t>
      </w:r>
    </w:p>
    <w:p w:rsidR="0039256A" w:rsidRDefault="00DD4BEA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Cs/>
          <w:sz w:val="28"/>
          <w:szCs w:val="28"/>
        </w:rPr>
      </w:pPr>
      <w:r w:rsidRPr="00842B9F">
        <w:rPr>
          <w:rFonts w:ascii="Times New Roman" w:hAnsi="Times New Roman"/>
          <w:bCs/>
          <w:sz w:val="28"/>
          <w:szCs w:val="28"/>
        </w:rPr>
        <w:t>- зменшення експлуатаційних витрат на утримання об’єкту за рахунок впровадження відновлювальних джерел енергії, а саме енергії сонця.</w:t>
      </w:r>
    </w:p>
    <w:p w:rsidR="005D6B5B" w:rsidRDefault="005D6B5B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256A" w:rsidRDefault="00DD4BEA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Cs/>
          <w:sz w:val="28"/>
          <w:szCs w:val="28"/>
        </w:rPr>
      </w:pPr>
      <w:r w:rsidRPr="0039256A">
        <w:rPr>
          <w:rFonts w:ascii="Times New Roman" w:hAnsi="Times New Roman"/>
          <w:b/>
          <w:bCs/>
          <w:sz w:val="28"/>
          <w:szCs w:val="28"/>
        </w:rPr>
        <w:t>Соціальні вигоди:</w:t>
      </w:r>
      <w:r w:rsidRPr="00DD4BEA">
        <w:rPr>
          <w:rFonts w:ascii="Times New Roman" w:hAnsi="Times New Roman"/>
          <w:bCs/>
          <w:sz w:val="28"/>
          <w:szCs w:val="28"/>
        </w:rPr>
        <w:t xml:space="preserve"> </w:t>
      </w:r>
    </w:p>
    <w:p w:rsidR="005D6B5B" w:rsidRDefault="005D6B5B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56A" w:rsidRDefault="00DD4BEA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Cs/>
          <w:sz w:val="28"/>
          <w:szCs w:val="28"/>
        </w:rPr>
      </w:pPr>
      <w:r w:rsidRPr="00DD4BEA">
        <w:rPr>
          <w:rFonts w:ascii="Times New Roman" w:hAnsi="Times New Roman"/>
          <w:bCs/>
          <w:sz w:val="28"/>
          <w:szCs w:val="28"/>
        </w:rPr>
        <w:t xml:space="preserve">- отримання населенням регіону та України в межах розширеного контингенту </w:t>
      </w:r>
      <w:r w:rsidR="0039256A">
        <w:rPr>
          <w:rFonts w:ascii="Times New Roman" w:hAnsi="Times New Roman"/>
          <w:bCs/>
          <w:sz w:val="28"/>
          <w:szCs w:val="28"/>
        </w:rPr>
        <w:t>учнів</w:t>
      </w:r>
      <w:r w:rsidRPr="00DD4BEA">
        <w:rPr>
          <w:rFonts w:ascii="Times New Roman" w:hAnsi="Times New Roman"/>
          <w:bCs/>
          <w:sz w:val="28"/>
          <w:szCs w:val="28"/>
        </w:rPr>
        <w:t xml:space="preserve"> доступн</w:t>
      </w:r>
      <w:r w:rsidR="0039256A">
        <w:rPr>
          <w:rFonts w:ascii="Times New Roman" w:hAnsi="Times New Roman"/>
          <w:bCs/>
          <w:sz w:val="28"/>
          <w:szCs w:val="28"/>
        </w:rPr>
        <w:t>ими та</w:t>
      </w:r>
      <w:r w:rsidRPr="00DD4BEA">
        <w:rPr>
          <w:rFonts w:ascii="Times New Roman" w:hAnsi="Times New Roman"/>
          <w:bCs/>
          <w:sz w:val="28"/>
          <w:szCs w:val="28"/>
        </w:rPr>
        <w:t xml:space="preserve"> якісни</w:t>
      </w:r>
      <w:r w:rsidR="0039256A">
        <w:rPr>
          <w:rFonts w:ascii="Times New Roman" w:hAnsi="Times New Roman"/>
          <w:bCs/>
          <w:sz w:val="28"/>
          <w:szCs w:val="28"/>
        </w:rPr>
        <w:t>ми</w:t>
      </w:r>
      <w:r w:rsidRPr="00DD4BEA">
        <w:rPr>
          <w:rFonts w:ascii="Times New Roman" w:hAnsi="Times New Roman"/>
          <w:bCs/>
          <w:sz w:val="28"/>
          <w:szCs w:val="28"/>
        </w:rPr>
        <w:t xml:space="preserve"> освітні</w:t>
      </w:r>
      <w:r w:rsidR="0039256A">
        <w:rPr>
          <w:rFonts w:ascii="Times New Roman" w:hAnsi="Times New Roman"/>
          <w:bCs/>
          <w:sz w:val="28"/>
          <w:szCs w:val="28"/>
        </w:rPr>
        <w:t>ми</w:t>
      </w:r>
      <w:r w:rsidRPr="00DD4BEA">
        <w:rPr>
          <w:rFonts w:ascii="Times New Roman" w:hAnsi="Times New Roman"/>
          <w:bCs/>
          <w:sz w:val="28"/>
          <w:szCs w:val="28"/>
        </w:rPr>
        <w:t xml:space="preserve"> послуг</w:t>
      </w:r>
      <w:r w:rsidR="0039256A">
        <w:rPr>
          <w:rFonts w:ascii="Times New Roman" w:hAnsi="Times New Roman"/>
          <w:bCs/>
          <w:sz w:val="28"/>
          <w:szCs w:val="28"/>
        </w:rPr>
        <w:t>ами</w:t>
      </w:r>
      <w:r w:rsidRPr="00DD4BEA">
        <w:rPr>
          <w:rFonts w:ascii="Times New Roman" w:hAnsi="Times New Roman"/>
          <w:bCs/>
          <w:sz w:val="28"/>
          <w:szCs w:val="28"/>
        </w:rPr>
        <w:t>, що ві</w:t>
      </w:r>
      <w:r w:rsidR="0039256A">
        <w:rPr>
          <w:rFonts w:ascii="Times New Roman" w:hAnsi="Times New Roman"/>
          <w:bCs/>
          <w:sz w:val="28"/>
          <w:szCs w:val="28"/>
        </w:rPr>
        <w:t>дповідають європейському рівню;</w:t>
      </w:r>
    </w:p>
    <w:p w:rsidR="0039256A" w:rsidRDefault="00DD4BEA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Cs/>
          <w:sz w:val="28"/>
          <w:szCs w:val="28"/>
        </w:rPr>
      </w:pPr>
      <w:r w:rsidRPr="00DD4BEA">
        <w:rPr>
          <w:rFonts w:ascii="Times New Roman" w:hAnsi="Times New Roman"/>
          <w:bCs/>
          <w:sz w:val="28"/>
          <w:szCs w:val="28"/>
        </w:rPr>
        <w:t>- забезпечення європейського рівня стандартів провадження науково</w:t>
      </w:r>
      <w:r w:rsidR="0039256A">
        <w:rPr>
          <w:rFonts w:ascii="Times New Roman" w:hAnsi="Times New Roman"/>
          <w:bCs/>
          <w:sz w:val="28"/>
          <w:szCs w:val="28"/>
        </w:rPr>
        <w:t>-дослідницької діяльності;</w:t>
      </w:r>
    </w:p>
    <w:p w:rsidR="0039256A" w:rsidRDefault="00DD4BEA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Cs/>
          <w:sz w:val="28"/>
          <w:szCs w:val="28"/>
        </w:rPr>
      </w:pPr>
      <w:r w:rsidRPr="00DD4BEA">
        <w:rPr>
          <w:rFonts w:ascii="Times New Roman" w:hAnsi="Times New Roman"/>
          <w:bCs/>
          <w:sz w:val="28"/>
          <w:szCs w:val="28"/>
        </w:rPr>
        <w:t xml:space="preserve">- створення додаткових робочих місць для </w:t>
      </w:r>
      <w:r w:rsidR="00842B9F">
        <w:rPr>
          <w:rFonts w:ascii="Times New Roman" w:hAnsi="Times New Roman"/>
          <w:bCs/>
          <w:sz w:val="28"/>
          <w:szCs w:val="28"/>
        </w:rPr>
        <w:t>10</w:t>
      </w:r>
      <w:r w:rsidRPr="00DD4BEA">
        <w:rPr>
          <w:rFonts w:ascii="Times New Roman" w:hAnsi="Times New Roman"/>
          <w:bCs/>
          <w:sz w:val="28"/>
          <w:szCs w:val="28"/>
        </w:rPr>
        <w:t xml:space="preserve"> осіб науково-педагогічних працівників та </w:t>
      </w:r>
      <w:r w:rsidR="00842B9F">
        <w:rPr>
          <w:rFonts w:ascii="Times New Roman" w:hAnsi="Times New Roman"/>
          <w:bCs/>
          <w:sz w:val="28"/>
          <w:szCs w:val="28"/>
        </w:rPr>
        <w:t xml:space="preserve">15 </w:t>
      </w:r>
      <w:r w:rsidRPr="00DD4BEA">
        <w:rPr>
          <w:rFonts w:ascii="Times New Roman" w:hAnsi="Times New Roman"/>
          <w:bCs/>
          <w:sz w:val="28"/>
          <w:szCs w:val="28"/>
        </w:rPr>
        <w:t>осіб адміністративно-обслуговуючого персоналу;</w:t>
      </w:r>
    </w:p>
    <w:p w:rsidR="0039256A" w:rsidRDefault="00DD4BEA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Cs/>
          <w:sz w:val="28"/>
          <w:szCs w:val="28"/>
        </w:rPr>
      </w:pPr>
      <w:r w:rsidRPr="00DD4BEA">
        <w:rPr>
          <w:rFonts w:ascii="Times New Roman" w:hAnsi="Times New Roman"/>
          <w:bCs/>
          <w:sz w:val="28"/>
          <w:szCs w:val="28"/>
        </w:rPr>
        <w:t xml:space="preserve">- впорядкування архітектурної забудови </w:t>
      </w:r>
      <w:r w:rsidR="0039256A">
        <w:rPr>
          <w:rFonts w:ascii="Times New Roman" w:hAnsi="Times New Roman"/>
          <w:bCs/>
          <w:sz w:val="28"/>
          <w:szCs w:val="28"/>
        </w:rPr>
        <w:t>Пущі-Водиці</w:t>
      </w:r>
      <w:r w:rsidRPr="00DD4BEA">
        <w:rPr>
          <w:rFonts w:ascii="Times New Roman" w:hAnsi="Times New Roman"/>
          <w:bCs/>
          <w:sz w:val="28"/>
          <w:szCs w:val="28"/>
        </w:rPr>
        <w:t xml:space="preserve">, що сприятиме підвищенню </w:t>
      </w:r>
      <w:r w:rsidR="0039256A">
        <w:rPr>
          <w:rFonts w:ascii="Times New Roman" w:hAnsi="Times New Roman"/>
          <w:bCs/>
          <w:sz w:val="28"/>
          <w:szCs w:val="28"/>
        </w:rPr>
        <w:t>її</w:t>
      </w:r>
      <w:r w:rsidRPr="00DD4BEA">
        <w:rPr>
          <w:rFonts w:ascii="Times New Roman" w:hAnsi="Times New Roman"/>
          <w:bCs/>
          <w:sz w:val="28"/>
          <w:szCs w:val="28"/>
        </w:rPr>
        <w:t xml:space="preserve"> естетичного вигляду та туристичної привабливості.</w:t>
      </w:r>
    </w:p>
    <w:p w:rsidR="005D6B5B" w:rsidRDefault="00DD4BEA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9256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9256A" w:rsidRDefault="00DD4BEA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Cs/>
          <w:sz w:val="28"/>
          <w:szCs w:val="28"/>
        </w:rPr>
      </w:pPr>
      <w:r w:rsidRPr="0039256A">
        <w:rPr>
          <w:rFonts w:ascii="Times New Roman" w:hAnsi="Times New Roman"/>
          <w:b/>
          <w:bCs/>
          <w:sz w:val="28"/>
          <w:szCs w:val="28"/>
        </w:rPr>
        <w:t>Екологічні вигоди:</w:t>
      </w:r>
      <w:r w:rsidRPr="00DD4BEA">
        <w:rPr>
          <w:rFonts w:ascii="Times New Roman" w:hAnsi="Times New Roman"/>
          <w:bCs/>
          <w:sz w:val="28"/>
          <w:szCs w:val="28"/>
        </w:rPr>
        <w:t xml:space="preserve"> </w:t>
      </w:r>
    </w:p>
    <w:p w:rsidR="005D6B5B" w:rsidRDefault="005D6B5B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262E3" w:rsidRDefault="00DD4BEA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Cs/>
          <w:sz w:val="28"/>
          <w:szCs w:val="28"/>
        </w:rPr>
      </w:pPr>
      <w:r w:rsidRPr="00DD4BEA">
        <w:rPr>
          <w:rFonts w:ascii="Times New Roman" w:hAnsi="Times New Roman"/>
          <w:bCs/>
          <w:sz w:val="28"/>
          <w:szCs w:val="28"/>
        </w:rPr>
        <w:t>- запровадження енергоефективного та енергоощадного використання та споживання енергоресурсів із впровадженням інноваційних технологій та відновлювальних систем енергії сприятиме зменшенню негативного впливу на навколишнє середовище.</w:t>
      </w:r>
    </w:p>
    <w:p w:rsidR="005D6B5B" w:rsidRDefault="005D6B5B" w:rsidP="005D6B5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Pr="005D6B5B">
        <w:rPr>
          <w:rFonts w:ascii="Times New Roman" w:hAnsi="Times New Roman"/>
          <w:bCs/>
          <w:sz w:val="28"/>
          <w:szCs w:val="28"/>
        </w:rPr>
        <w:t>окрема:</w:t>
      </w:r>
    </w:p>
    <w:p w:rsidR="005D6B5B" w:rsidRDefault="005D6B5B" w:rsidP="00013BB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6B5B">
        <w:rPr>
          <w:rFonts w:ascii="Times New Roman" w:hAnsi="Times New Roman"/>
          <w:bCs/>
          <w:sz w:val="28"/>
          <w:szCs w:val="28"/>
        </w:rPr>
        <w:t xml:space="preserve"> - повна гідроізоляція будівлі, реконструкція даху і всіх перекриттів з утепленням; </w:t>
      </w:r>
    </w:p>
    <w:p w:rsidR="005D6B5B" w:rsidRDefault="005D6B5B" w:rsidP="00013BB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6B5B">
        <w:rPr>
          <w:rFonts w:ascii="Times New Roman" w:hAnsi="Times New Roman"/>
          <w:bCs/>
          <w:sz w:val="28"/>
          <w:szCs w:val="28"/>
        </w:rPr>
        <w:t xml:space="preserve">- заміна внутрішніх теплових комунікацій і водопровідних та каналізаційних труб. Заміні підлягає сантехнічне обладнання (крани, рукомийники, унітази) на сучасне </w:t>
      </w:r>
      <w:proofErr w:type="spellStart"/>
      <w:r w:rsidRPr="005D6B5B">
        <w:rPr>
          <w:rFonts w:ascii="Times New Roman" w:hAnsi="Times New Roman"/>
          <w:bCs/>
          <w:sz w:val="28"/>
          <w:szCs w:val="28"/>
        </w:rPr>
        <w:t>водозберігаюче</w:t>
      </w:r>
      <w:proofErr w:type="spellEnd"/>
      <w:r w:rsidRPr="005D6B5B">
        <w:rPr>
          <w:rFonts w:ascii="Times New Roman" w:hAnsi="Times New Roman"/>
          <w:bCs/>
          <w:sz w:val="28"/>
          <w:szCs w:val="28"/>
        </w:rPr>
        <w:t xml:space="preserve"> із встановленням систем обмеження витрат води. Передбачено встановлення нових радіаторів опалення з регуляторами температури і </w:t>
      </w:r>
      <w:proofErr w:type="spellStart"/>
      <w:r w:rsidRPr="005D6B5B">
        <w:rPr>
          <w:rFonts w:ascii="Times New Roman" w:hAnsi="Times New Roman"/>
          <w:bCs/>
          <w:sz w:val="28"/>
          <w:szCs w:val="28"/>
        </w:rPr>
        <w:t>тепловіддзеркалюючих</w:t>
      </w:r>
      <w:proofErr w:type="spellEnd"/>
      <w:r w:rsidRPr="005D6B5B">
        <w:rPr>
          <w:rFonts w:ascii="Times New Roman" w:hAnsi="Times New Roman"/>
          <w:bCs/>
          <w:sz w:val="28"/>
          <w:szCs w:val="28"/>
        </w:rPr>
        <w:t xml:space="preserve"> екранів за ними. Буде змонтовано систему </w:t>
      </w:r>
      <w:r w:rsidRPr="005D6B5B">
        <w:rPr>
          <w:rFonts w:ascii="Times New Roman" w:hAnsi="Times New Roman"/>
          <w:bCs/>
          <w:sz w:val="28"/>
          <w:szCs w:val="28"/>
        </w:rPr>
        <w:lastRenderedPageBreak/>
        <w:t>примусової вентиляції з рекуперацією тепла, установку підготовки повітря (охолодження, на</w:t>
      </w:r>
      <w:r>
        <w:rPr>
          <w:rFonts w:ascii="Times New Roman" w:hAnsi="Times New Roman"/>
          <w:bCs/>
          <w:sz w:val="28"/>
          <w:szCs w:val="28"/>
        </w:rPr>
        <w:t>грівання) в систему вентиляції;</w:t>
      </w:r>
    </w:p>
    <w:p w:rsidR="005D6B5B" w:rsidRDefault="005D6B5B" w:rsidP="00013BB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6B5B">
        <w:rPr>
          <w:rFonts w:ascii="Times New Roman" w:hAnsi="Times New Roman"/>
          <w:bCs/>
          <w:sz w:val="28"/>
          <w:szCs w:val="28"/>
        </w:rPr>
        <w:t>- реконструкція електрощитової, встановлення енергозберігаючих освітлювальних приладів, сучасних систем обліку (лічильників) тепла, води, електричної енергії, систем а</w:t>
      </w:r>
      <w:r>
        <w:rPr>
          <w:rFonts w:ascii="Times New Roman" w:hAnsi="Times New Roman"/>
          <w:bCs/>
          <w:sz w:val="28"/>
          <w:szCs w:val="28"/>
        </w:rPr>
        <w:t>втоматичного регулювання тепла;</w:t>
      </w:r>
    </w:p>
    <w:p w:rsidR="005D6B5B" w:rsidRDefault="005D6B5B" w:rsidP="00013BB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6B5B">
        <w:rPr>
          <w:rFonts w:ascii="Times New Roman" w:hAnsi="Times New Roman"/>
          <w:bCs/>
          <w:sz w:val="28"/>
          <w:szCs w:val="28"/>
        </w:rPr>
        <w:t>- з</w:t>
      </w:r>
      <w:r>
        <w:rPr>
          <w:rFonts w:ascii="Times New Roman" w:hAnsi="Times New Roman"/>
          <w:bCs/>
          <w:sz w:val="28"/>
          <w:szCs w:val="28"/>
        </w:rPr>
        <w:t>аміна вікон на вікна з і-склом;</w:t>
      </w:r>
    </w:p>
    <w:p w:rsidR="005D6B5B" w:rsidRDefault="005D6B5B" w:rsidP="00013BB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6B5B">
        <w:rPr>
          <w:rFonts w:ascii="Times New Roman" w:hAnsi="Times New Roman"/>
          <w:bCs/>
          <w:sz w:val="28"/>
          <w:szCs w:val="28"/>
        </w:rPr>
        <w:t xml:space="preserve">- усунення </w:t>
      </w:r>
      <w:proofErr w:type="spellStart"/>
      <w:r w:rsidRPr="005D6B5B">
        <w:rPr>
          <w:rFonts w:ascii="Times New Roman" w:hAnsi="Times New Roman"/>
          <w:bCs/>
          <w:sz w:val="28"/>
          <w:szCs w:val="28"/>
        </w:rPr>
        <w:t>підмокання</w:t>
      </w:r>
      <w:proofErr w:type="spellEnd"/>
      <w:r w:rsidRPr="005D6B5B">
        <w:rPr>
          <w:rFonts w:ascii="Times New Roman" w:hAnsi="Times New Roman"/>
          <w:bCs/>
          <w:sz w:val="28"/>
          <w:szCs w:val="28"/>
        </w:rPr>
        <w:t xml:space="preserve"> будів</w:t>
      </w:r>
      <w:r>
        <w:rPr>
          <w:rFonts w:ascii="Times New Roman" w:hAnsi="Times New Roman"/>
          <w:bCs/>
          <w:sz w:val="28"/>
          <w:szCs w:val="28"/>
        </w:rPr>
        <w:t>ель та споруд.</w:t>
      </w:r>
    </w:p>
    <w:p w:rsidR="005D6B5B" w:rsidRDefault="005D6B5B" w:rsidP="00F873B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D6B5B">
        <w:rPr>
          <w:rFonts w:ascii="Times New Roman" w:hAnsi="Times New Roman"/>
          <w:bCs/>
          <w:sz w:val="28"/>
          <w:szCs w:val="28"/>
        </w:rPr>
        <w:t>Разом зазначені заходи допоможуть зберегти мінімум 20% теплоенергії та скоротять витрати електроенергії в три рази.</w:t>
      </w:r>
    </w:p>
    <w:p w:rsidR="005D6B5B" w:rsidRPr="005D6B5B" w:rsidRDefault="005D6B5B" w:rsidP="00F873B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D6B5B">
        <w:rPr>
          <w:rFonts w:ascii="Times New Roman" w:hAnsi="Times New Roman"/>
          <w:bCs/>
          <w:sz w:val="28"/>
          <w:szCs w:val="28"/>
        </w:rPr>
        <w:t>Про</w:t>
      </w:r>
      <w:r w:rsidR="00013BBA">
        <w:rPr>
          <w:rFonts w:ascii="Times New Roman" w:hAnsi="Times New Roman"/>
          <w:bCs/>
          <w:sz w:val="28"/>
          <w:szCs w:val="28"/>
        </w:rPr>
        <w:t>є</w:t>
      </w:r>
      <w:r w:rsidRPr="005D6B5B">
        <w:rPr>
          <w:rFonts w:ascii="Times New Roman" w:hAnsi="Times New Roman"/>
          <w:bCs/>
          <w:sz w:val="28"/>
          <w:szCs w:val="28"/>
        </w:rPr>
        <w:t>ктом</w:t>
      </w:r>
      <w:proofErr w:type="spellEnd"/>
      <w:r w:rsidRPr="005D6B5B">
        <w:rPr>
          <w:rFonts w:ascii="Times New Roman" w:hAnsi="Times New Roman"/>
          <w:bCs/>
          <w:sz w:val="28"/>
          <w:szCs w:val="28"/>
        </w:rPr>
        <w:t xml:space="preserve"> передбачено, що всі заходи чинять мінімальний вплив на навколишнє середовище під час виконання </w:t>
      </w:r>
      <w:r>
        <w:rPr>
          <w:rFonts w:ascii="Times New Roman" w:hAnsi="Times New Roman"/>
          <w:bCs/>
          <w:sz w:val="28"/>
          <w:szCs w:val="28"/>
        </w:rPr>
        <w:t>ремонтних</w:t>
      </w:r>
      <w:r w:rsidRPr="005D6B5B">
        <w:rPr>
          <w:rFonts w:ascii="Times New Roman" w:hAnsi="Times New Roman"/>
          <w:bCs/>
          <w:sz w:val="28"/>
          <w:szCs w:val="28"/>
        </w:rPr>
        <w:t xml:space="preserve"> робіт згідно з законодавством. Ре</w:t>
      </w:r>
      <w:r>
        <w:rPr>
          <w:rFonts w:ascii="Times New Roman" w:hAnsi="Times New Roman"/>
          <w:bCs/>
          <w:sz w:val="28"/>
          <w:szCs w:val="28"/>
        </w:rPr>
        <w:t>конструкція</w:t>
      </w:r>
      <w:r w:rsidRPr="005D6B5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об’єкту</w:t>
      </w:r>
      <w:r w:rsidRPr="005D6B5B">
        <w:rPr>
          <w:rFonts w:ascii="Times New Roman" w:hAnsi="Times New Roman"/>
          <w:bCs/>
          <w:sz w:val="28"/>
          <w:szCs w:val="28"/>
        </w:rPr>
        <w:t xml:space="preserve"> не становить екологічної небезпеки у зв’язку з відсутністю небезпечних видів діяльності.  </w:t>
      </w:r>
    </w:p>
    <w:p w:rsidR="005D6B5B" w:rsidRDefault="005D6B5B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836CF" w:rsidRDefault="00C836CF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56A" w:rsidRDefault="00794C30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39256A" w:rsidRPr="0039256A">
        <w:rPr>
          <w:rFonts w:ascii="Times New Roman" w:hAnsi="Times New Roman"/>
          <w:b/>
          <w:bCs/>
          <w:sz w:val="28"/>
          <w:szCs w:val="28"/>
        </w:rPr>
        <w:t xml:space="preserve">.2. </w:t>
      </w:r>
      <w:proofErr w:type="spellStart"/>
      <w:r w:rsidR="0039256A" w:rsidRPr="0039256A">
        <w:rPr>
          <w:rFonts w:ascii="Times New Roman" w:hAnsi="Times New Roman"/>
          <w:b/>
          <w:bCs/>
          <w:sz w:val="28"/>
          <w:szCs w:val="28"/>
        </w:rPr>
        <w:t>Вигодоотримувачі</w:t>
      </w:r>
      <w:proofErr w:type="spellEnd"/>
      <w:r w:rsidR="00C836CF">
        <w:rPr>
          <w:rFonts w:ascii="Times New Roman" w:hAnsi="Times New Roman"/>
          <w:b/>
          <w:bCs/>
          <w:sz w:val="28"/>
          <w:szCs w:val="28"/>
        </w:rPr>
        <w:t>:</w:t>
      </w:r>
    </w:p>
    <w:p w:rsidR="00C836CF" w:rsidRPr="0039256A" w:rsidRDefault="00C836CF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256A" w:rsidRDefault="0039256A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9256A">
        <w:rPr>
          <w:rFonts w:ascii="Times New Roman" w:hAnsi="Times New Roman"/>
          <w:bCs/>
          <w:sz w:val="28"/>
          <w:szCs w:val="28"/>
        </w:rPr>
        <w:t>Вигодоотримувачами</w:t>
      </w:r>
      <w:proofErr w:type="spellEnd"/>
      <w:r w:rsidRPr="0039256A">
        <w:rPr>
          <w:rFonts w:ascii="Times New Roman" w:hAnsi="Times New Roman"/>
          <w:bCs/>
          <w:sz w:val="28"/>
          <w:szCs w:val="28"/>
        </w:rPr>
        <w:t xml:space="preserve"> від реалізації інвестиційн</w:t>
      </w:r>
      <w:r>
        <w:rPr>
          <w:rFonts w:ascii="Times New Roman" w:hAnsi="Times New Roman"/>
          <w:bCs/>
          <w:sz w:val="28"/>
          <w:szCs w:val="28"/>
        </w:rPr>
        <w:t xml:space="preserve">ого </w:t>
      </w:r>
      <w:proofErr w:type="spellStart"/>
      <w:r>
        <w:rPr>
          <w:rFonts w:ascii="Times New Roman" w:hAnsi="Times New Roman"/>
          <w:bCs/>
          <w:sz w:val="28"/>
          <w:szCs w:val="28"/>
        </w:rPr>
        <w:t>про</w:t>
      </w:r>
      <w:r w:rsidR="00874D5D">
        <w:rPr>
          <w:rFonts w:ascii="Times New Roman" w:hAnsi="Times New Roman"/>
          <w:bCs/>
          <w:sz w:val="28"/>
          <w:szCs w:val="28"/>
        </w:rPr>
        <w:t>є</w:t>
      </w:r>
      <w:r>
        <w:rPr>
          <w:rFonts w:ascii="Times New Roman" w:hAnsi="Times New Roman"/>
          <w:bCs/>
          <w:sz w:val="28"/>
          <w:szCs w:val="28"/>
        </w:rPr>
        <w:t>кту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є широке коло осіб:</w:t>
      </w:r>
    </w:p>
    <w:p w:rsidR="0039256A" w:rsidRDefault="0039256A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Cs/>
          <w:sz w:val="28"/>
          <w:szCs w:val="28"/>
        </w:rPr>
      </w:pPr>
      <w:r w:rsidRPr="0039256A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учні</w:t>
      </w:r>
      <w:r w:rsidRPr="0039256A">
        <w:rPr>
          <w:rFonts w:ascii="Times New Roman" w:hAnsi="Times New Roman"/>
          <w:bCs/>
          <w:sz w:val="28"/>
          <w:szCs w:val="28"/>
        </w:rPr>
        <w:t xml:space="preserve"> завдяки розширенню та покращенню умов для надання освітніх послуг</w:t>
      </w:r>
      <w:r>
        <w:rPr>
          <w:rFonts w:ascii="Times New Roman" w:hAnsi="Times New Roman"/>
          <w:bCs/>
          <w:sz w:val="28"/>
          <w:szCs w:val="28"/>
        </w:rPr>
        <w:t xml:space="preserve"> –</w:t>
      </w:r>
      <w:r w:rsidRPr="00842B9F">
        <w:rPr>
          <w:rFonts w:ascii="Times New Roman" w:hAnsi="Times New Roman"/>
          <w:bCs/>
          <w:sz w:val="28"/>
          <w:szCs w:val="28"/>
        </w:rPr>
        <w:t>5</w:t>
      </w:r>
      <w:r w:rsidR="00013BBA">
        <w:rPr>
          <w:rFonts w:ascii="Times New Roman" w:hAnsi="Times New Roman"/>
          <w:bCs/>
          <w:sz w:val="28"/>
          <w:szCs w:val="28"/>
        </w:rPr>
        <w:t>0</w:t>
      </w:r>
      <w:r w:rsidRPr="00842B9F">
        <w:rPr>
          <w:rFonts w:ascii="Times New Roman" w:hAnsi="Times New Roman"/>
          <w:bCs/>
          <w:sz w:val="28"/>
          <w:szCs w:val="28"/>
        </w:rPr>
        <w:t>00</w:t>
      </w:r>
      <w:r w:rsidRPr="0039256A">
        <w:rPr>
          <w:rFonts w:ascii="Times New Roman" w:hAnsi="Times New Roman"/>
          <w:bCs/>
          <w:sz w:val="28"/>
          <w:szCs w:val="28"/>
        </w:rPr>
        <w:t xml:space="preserve"> осіб;</w:t>
      </w:r>
    </w:p>
    <w:p w:rsidR="0039256A" w:rsidRDefault="0039256A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Cs/>
          <w:sz w:val="28"/>
          <w:szCs w:val="28"/>
        </w:rPr>
      </w:pPr>
      <w:r w:rsidRPr="0039256A">
        <w:rPr>
          <w:rFonts w:ascii="Times New Roman" w:hAnsi="Times New Roman"/>
          <w:bCs/>
          <w:sz w:val="28"/>
          <w:szCs w:val="28"/>
        </w:rPr>
        <w:t xml:space="preserve">- науково-педагогічні працівники </w:t>
      </w:r>
      <w:r>
        <w:rPr>
          <w:rFonts w:ascii="Times New Roman" w:hAnsi="Times New Roman"/>
          <w:bCs/>
          <w:sz w:val="28"/>
          <w:szCs w:val="28"/>
        </w:rPr>
        <w:t>НЦ МАНУ</w:t>
      </w:r>
      <w:r w:rsidRPr="0039256A">
        <w:rPr>
          <w:rFonts w:ascii="Times New Roman" w:hAnsi="Times New Roman"/>
          <w:bCs/>
          <w:sz w:val="28"/>
          <w:szCs w:val="28"/>
        </w:rPr>
        <w:t xml:space="preserve"> завдяки створенню умов на рівні європейських стандартів для зайняття науковою та освітньою діяльністю – </w:t>
      </w:r>
      <w:r>
        <w:rPr>
          <w:rFonts w:ascii="Times New Roman" w:hAnsi="Times New Roman"/>
          <w:bCs/>
          <w:sz w:val="28"/>
          <w:szCs w:val="28"/>
        </w:rPr>
        <w:t>340 осіб;</w:t>
      </w:r>
    </w:p>
    <w:p w:rsidR="0039256A" w:rsidRDefault="0039256A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Cs/>
          <w:sz w:val="28"/>
          <w:szCs w:val="28"/>
        </w:rPr>
      </w:pPr>
      <w:r w:rsidRPr="0039256A">
        <w:rPr>
          <w:rFonts w:ascii="Times New Roman" w:hAnsi="Times New Roman"/>
          <w:bCs/>
          <w:sz w:val="28"/>
          <w:szCs w:val="28"/>
        </w:rPr>
        <w:t xml:space="preserve">- учасники всеукраїнських та міжнародних </w:t>
      </w:r>
      <w:r>
        <w:rPr>
          <w:rFonts w:ascii="Times New Roman" w:hAnsi="Times New Roman"/>
          <w:bCs/>
          <w:sz w:val="28"/>
          <w:szCs w:val="28"/>
        </w:rPr>
        <w:t>масових заходів– 2500 осіб;</w:t>
      </w:r>
    </w:p>
    <w:p w:rsidR="0039256A" w:rsidRDefault="0039256A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Cs/>
          <w:sz w:val="28"/>
          <w:szCs w:val="28"/>
        </w:rPr>
      </w:pPr>
      <w:r w:rsidRPr="0039256A">
        <w:rPr>
          <w:rFonts w:ascii="Times New Roman" w:hAnsi="Times New Roman"/>
          <w:bCs/>
          <w:sz w:val="28"/>
          <w:szCs w:val="28"/>
        </w:rPr>
        <w:t xml:space="preserve">- жителі та гості  </w:t>
      </w:r>
      <w:r>
        <w:rPr>
          <w:rFonts w:ascii="Times New Roman" w:hAnsi="Times New Roman"/>
          <w:bCs/>
          <w:sz w:val="28"/>
          <w:szCs w:val="28"/>
        </w:rPr>
        <w:t>Оболонського району</w:t>
      </w:r>
      <w:r w:rsidRPr="0039256A">
        <w:rPr>
          <w:rFonts w:ascii="Times New Roman" w:hAnsi="Times New Roman"/>
          <w:bCs/>
          <w:sz w:val="28"/>
          <w:szCs w:val="28"/>
        </w:rPr>
        <w:t xml:space="preserve"> завдяки впорядкуванню та покращення естетичного вигляду </w:t>
      </w:r>
      <w:r>
        <w:rPr>
          <w:rFonts w:ascii="Times New Roman" w:hAnsi="Times New Roman"/>
          <w:bCs/>
          <w:sz w:val="28"/>
          <w:szCs w:val="28"/>
        </w:rPr>
        <w:t xml:space="preserve">Пущі-Водиці </w:t>
      </w:r>
      <w:r w:rsidRPr="0039256A">
        <w:rPr>
          <w:rFonts w:ascii="Times New Roman" w:hAnsi="Times New Roman"/>
          <w:bCs/>
          <w:sz w:val="28"/>
          <w:szCs w:val="28"/>
        </w:rPr>
        <w:t>- 50000 осіб</w:t>
      </w:r>
      <w:r w:rsidR="005D6B5B">
        <w:rPr>
          <w:rFonts w:ascii="Times New Roman" w:hAnsi="Times New Roman"/>
          <w:bCs/>
          <w:sz w:val="28"/>
          <w:szCs w:val="28"/>
        </w:rPr>
        <w:t>.</w:t>
      </w:r>
    </w:p>
    <w:p w:rsidR="005D6B5B" w:rsidRDefault="005D6B5B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56A" w:rsidRDefault="00794C30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39256A" w:rsidRPr="0039256A">
        <w:rPr>
          <w:rFonts w:ascii="Times New Roman" w:hAnsi="Times New Roman"/>
          <w:b/>
          <w:bCs/>
          <w:sz w:val="28"/>
          <w:szCs w:val="28"/>
        </w:rPr>
        <w:t xml:space="preserve">.3. Результати попередньої оцінки ризиків інвестиційного </w:t>
      </w:r>
      <w:proofErr w:type="spellStart"/>
      <w:r w:rsidR="0039256A" w:rsidRPr="0039256A">
        <w:rPr>
          <w:rFonts w:ascii="Times New Roman" w:hAnsi="Times New Roman"/>
          <w:b/>
          <w:bCs/>
          <w:sz w:val="28"/>
          <w:szCs w:val="28"/>
        </w:rPr>
        <w:t>про</w:t>
      </w:r>
      <w:r w:rsidR="00F873B0">
        <w:rPr>
          <w:rFonts w:ascii="Times New Roman" w:hAnsi="Times New Roman"/>
          <w:b/>
          <w:bCs/>
          <w:sz w:val="28"/>
          <w:szCs w:val="28"/>
        </w:rPr>
        <w:t>є</w:t>
      </w:r>
      <w:r w:rsidR="0039256A" w:rsidRPr="0039256A">
        <w:rPr>
          <w:rFonts w:ascii="Times New Roman" w:hAnsi="Times New Roman"/>
          <w:b/>
          <w:bCs/>
          <w:sz w:val="28"/>
          <w:szCs w:val="28"/>
        </w:rPr>
        <w:t>кту</w:t>
      </w:r>
      <w:proofErr w:type="spellEnd"/>
    </w:p>
    <w:p w:rsidR="005D6B5B" w:rsidRDefault="005D6B5B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873B0" w:rsidRDefault="0039256A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Cs/>
          <w:sz w:val="28"/>
          <w:szCs w:val="28"/>
        </w:rPr>
      </w:pPr>
      <w:r w:rsidRPr="0039256A">
        <w:rPr>
          <w:rFonts w:ascii="Times New Roman" w:hAnsi="Times New Roman"/>
          <w:bCs/>
          <w:sz w:val="28"/>
          <w:szCs w:val="28"/>
        </w:rPr>
        <w:t>Отримані результати попередньої оц</w:t>
      </w:r>
      <w:r w:rsidR="00874D5D">
        <w:rPr>
          <w:rFonts w:ascii="Times New Roman" w:hAnsi="Times New Roman"/>
          <w:bCs/>
          <w:sz w:val="28"/>
          <w:szCs w:val="28"/>
        </w:rPr>
        <w:t xml:space="preserve">інки ризиків інвестиційного </w:t>
      </w:r>
      <w:proofErr w:type="spellStart"/>
      <w:r w:rsidR="00874D5D">
        <w:rPr>
          <w:rFonts w:ascii="Times New Roman" w:hAnsi="Times New Roman"/>
          <w:bCs/>
          <w:sz w:val="28"/>
          <w:szCs w:val="28"/>
        </w:rPr>
        <w:t>проє</w:t>
      </w:r>
      <w:r w:rsidRPr="0039256A">
        <w:rPr>
          <w:rFonts w:ascii="Times New Roman" w:hAnsi="Times New Roman"/>
          <w:bCs/>
          <w:sz w:val="28"/>
          <w:szCs w:val="28"/>
        </w:rPr>
        <w:t>кту</w:t>
      </w:r>
      <w:proofErr w:type="spellEnd"/>
      <w:r w:rsidRPr="0039256A">
        <w:rPr>
          <w:rFonts w:ascii="Times New Roman" w:hAnsi="Times New Roman"/>
          <w:bCs/>
          <w:sz w:val="28"/>
          <w:szCs w:val="28"/>
        </w:rPr>
        <w:t xml:space="preserve"> дають підстави стверджувати, що найбільш суттєвими із них є ті, які пов’язані із зволіканням термінів введення в експлуатацію через недос</w:t>
      </w:r>
      <w:r w:rsidR="00F873B0">
        <w:rPr>
          <w:rFonts w:ascii="Times New Roman" w:hAnsi="Times New Roman"/>
          <w:bCs/>
          <w:sz w:val="28"/>
          <w:szCs w:val="28"/>
        </w:rPr>
        <w:t>татність фінансування. Зокрема:</w:t>
      </w:r>
    </w:p>
    <w:p w:rsidR="00F873B0" w:rsidRDefault="0039256A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Cs/>
          <w:sz w:val="28"/>
          <w:szCs w:val="28"/>
        </w:rPr>
      </w:pPr>
      <w:r w:rsidRPr="0039256A">
        <w:rPr>
          <w:rFonts w:ascii="Times New Roman" w:hAnsi="Times New Roman"/>
          <w:bCs/>
          <w:sz w:val="28"/>
          <w:szCs w:val="28"/>
        </w:rPr>
        <w:t xml:space="preserve">- припинення робіт створює ризик консервування об’єкта, його подальшої </w:t>
      </w:r>
      <w:proofErr w:type="spellStart"/>
      <w:r w:rsidRPr="0039256A">
        <w:rPr>
          <w:rFonts w:ascii="Times New Roman" w:hAnsi="Times New Roman"/>
          <w:bCs/>
          <w:sz w:val="28"/>
          <w:szCs w:val="28"/>
        </w:rPr>
        <w:t>саморуйнації</w:t>
      </w:r>
      <w:proofErr w:type="spellEnd"/>
      <w:r w:rsidRPr="0039256A">
        <w:rPr>
          <w:rFonts w:ascii="Times New Roman" w:hAnsi="Times New Roman"/>
          <w:bCs/>
          <w:sz w:val="28"/>
          <w:szCs w:val="28"/>
        </w:rPr>
        <w:t>, а значить неефективного використання бюджетних коштів попередньо витрачених на його будівництво;</w:t>
      </w:r>
    </w:p>
    <w:p w:rsidR="0039256A" w:rsidRDefault="0039256A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Cs/>
          <w:sz w:val="28"/>
          <w:szCs w:val="28"/>
        </w:rPr>
      </w:pPr>
      <w:r w:rsidRPr="0039256A">
        <w:rPr>
          <w:rFonts w:ascii="Times New Roman" w:hAnsi="Times New Roman"/>
          <w:bCs/>
          <w:sz w:val="28"/>
          <w:szCs w:val="28"/>
        </w:rPr>
        <w:t>- зволікання із проведенням будівельно-монтажних робіт та збільшення термінів будівництва призводить до ризику невиправданих додаткових витрат, пов’язаних із і</w:t>
      </w:r>
      <w:r>
        <w:rPr>
          <w:rFonts w:ascii="Times New Roman" w:hAnsi="Times New Roman"/>
          <w:bCs/>
          <w:sz w:val="28"/>
          <w:szCs w:val="28"/>
        </w:rPr>
        <w:t>нфляційними процесами в країні.</w:t>
      </w:r>
    </w:p>
    <w:p w:rsidR="00C836CF" w:rsidRDefault="00C836CF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56A" w:rsidRDefault="00794C30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39256A" w:rsidRPr="0039256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96534">
        <w:rPr>
          <w:rFonts w:ascii="Times New Roman" w:hAnsi="Times New Roman"/>
          <w:b/>
          <w:bCs/>
          <w:sz w:val="28"/>
          <w:szCs w:val="28"/>
        </w:rPr>
        <w:t>Строк</w:t>
      </w:r>
      <w:r w:rsidR="0039256A" w:rsidRPr="0039256A">
        <w:rPr>
          <w:rFonts w:ascii="Times New Roman" w:hAnsi="Times New Roman"/>
          <w:b/>
          <w:bCs/>
          <w:sz w:val="28"/>
          <w:szCs w:val="28"/>
        </w:rPr>
        <w:t xml:space="preserve"> та етап</w:t>
      </w:r>
      <w:r w:rsidR="00F873B0">
        <w:rPr>
          <w:rFonts w:ascii="Times New Roman" w:hAnsi="Times New Roman"/>
          <w:b/>
          <w:bCs/>
          <w:sz w:val="28"/>
          <w:szCs w:val="28"/>
        </w:rPr>
        <w:t xml:space="preserve">и реалізації інвестиційного </w:t>
      </w:r>
      <w:proofErr w:type="spellStart"/>
      <w:r w:rsidR="00F873B0">
        <w:rPr>
          <w:rFonts w:ascii="Times New Roman" w:hAnsi="Times New Roman"/>
          <w:b/>
          <w:bCs/>
          <w:sz w:val="28"/>
          <w:szCs w:val="28"/>
        </w:rPr>
        <w:t>проє</w:t>
      </w:r>
      <w:r w:rsidR="0039256A" w:rsidRPr="0039256A">
        <w:rPr>
          <w:rFonts w:ascii="Times New Roman" w:hAnsi="Times New Roman"/>
          <w:b/>
          <w:bCs/>
          <w:sz w:val="28"/>
          <w:szCs w:val="28"/>
        </w:rPr>
        <w:t>кту</w:t>
      </w:r>
      <w:proofErr w:type="spellEnd"/>
      <w:r w:rsidR="0039256A" w:rsidRPr="0039256A">
        <w:rPr>
          <w:rFonts w:ascii="Times New Roman" w:hAnsi="Times New Roman"/>
          <w:b/>
          <w:bCs/>
          <w:sz w:val="28"/>
          <w:szCs w:val="28"/>
        </w:rPr>
        <w:t xml:space="preserve">, результати попередньої оцінки можливостей реалізації, організації та управління виконанням робіт з реалізації інвестиційного </w:t>
      </w:r>
      <w:proofErr w:type="spellStart"/>
      <w:r w:rsidR="0039256A" w:rsidRPr="0039256A">
        <w:rPr>
          <w:rFonts w:ascii="Times New Roman" w:hAnsi="Times New Roman"/>
          <w:b/>
          <w:bCs/>
          <w:sz w:val="28"/>
          <w:szCs w:val="28"/>
        </w:rPr>
        <w:t>про</w:t>
      </w:r>
      <w:r w:rsidR="00F873B0">
        <w:rPr>
          <w:rFonts w:ascii="Times New Roman" w:hAnsi="Times New Roman"/>
          <w:b/>
          <w:bCs/>
          <w:sz w:val="28"/>
          <w:szCs w:val="28"/>
        </w:rPr>
        <w:t>є</w:t>
      </w:r>
      <w:r w:rsidR="0039256A" w:rsidRPr="0039256A">
        <w:rPr>
          <w:rFonts w:ascii="Times New Roman" w:hAnsi="Times New Roman"/>
          <w:b/>
          <w:bCs/>
          <w:sz w:val="28"/>
          <w:szCs w:val="28"/>
        </w:rPr>
        <w:t>кту</w:t>
      </w:r>
      <w:proofErr w:type="spellEnd"/>
    </w:p>
    <w:p w:rsidR="00C836CF" w:rsidRPr="0039256A" w:rsidRDefault="00C836CF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256A" w:rsidRDefault="00794C30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39256A" w:rsidRPr="0039256A">
        <w:rPr>
          <w:rFonts w:ascii="Times New Roman" w:hAnsi="Times New Roman"/>
          <w:b/>
          <w:bCs/>
          <w:sz w:val="28"/>
          <w:szCs w:val="28"/>
        </w:rPr>
        <w:t xml:space="preserve">.1. </w:t>
      </w:r>
      <w:r w:rsidR="00196534">
        <w:rPr>
          <w:rFonts w:ascii="Times New Roman" w:hAnsi="Times New Roman"/>
          <w:b/>
          <w:bCs/>
          <w:sz w:val="28"/>
          <w:szCs w:val="28"/>
        </w:rPr>
        <w:t>Строк</w:t>
      </w:r>
      <w:r w:rsidR="0039256A" w:rsidRPr="0039256A">
        <w:rPr>
          <w:rFonts w:ascii="Times New Roman" w:hAnsi="Times New Roman"/>
          <w:b/>
          <w:bCs/>
          <w:sz w:val="28"/>
          <w:szCs w:val="28"/>
        </w:rPr>
        <w:t xml:space="preserve"> та етапи реалізації інвестиційного </w:t>
      </w:r>
      <w:proofErr w:type="spellStart"/>
      <w:r w:rsidR="0039256A" w:rsidRPr="0039256A">
        <w:rPr>
          <w:rFonts w:ascii="Times New Roman" w:hAnsi="Times New Roman"/>
          <w:b/>
          <w:bCs/>
          <w:sz w:val="28"/>
          <w:szCs w:val="28"/>
        </w:rPr>
        <w:t>про</w:t>
      </w:r>
      <w:r w:rsidR="00F873B0">
        <w:rPr>
          <w:rFonts w:ascii="Times New Roman" w:hAnsi="Times New Roman"/>
          <w:b/>
          <w:bCs/>
          <w:sz w:val="28"/>
          <w:szCs w:val="28"/>
        </w:rPr>
        <w:t>є</w:t>
      </w:r>
      <w:r w:rsidR="0039256A" w:rsidRPr="0039256A">
        <w:rPr>
          <w:rFonts w:ascii="Times New Roman" w:hAnsi="Times New Roman"/>
          <w:b/>
          <w:bCs/>
          <w:sz w:val="28"/>
          <w:szCs w:val="28"/>
        </w:rPr>
        <w:t>кту</w:t>
      </w:r>
      <w:proofErr w:type="spellEnd"/>
      <w:r w:rsidR="00C836CF">
        <w:rPr>
          <w:rFonts w:ascii="Times New Roman" w:hAnsi="Times New Roman"/>
          <w:b/>
          <w:bCs/>
          <w:sz w:val="28"/>
          <w:szCs w:val="28"/>
        </w:rPr>
        <w:t>:</w:t>
      </w:r>
    </w:p>
    <w:p w:rsidR="00C836CF" w:rsidRPr="0039256A" w:rsidRDefault="00C836CF" w:rsidP="00C836CF">
      <w:pPr>
        <w:spacing w:after="0" w:line="240" w:lineRule="auto"/>
        <w:ind w:right="14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256A" w:rsidRPr="003A6BB9" w:rsidRDefault="0039256A" w:rsidP="00C836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6BB9">
        <w:rPr>
          <w:rFonts w:ascii="Times New Roman" w:hAnsi="Times New Roman"/>
          <w:b/>
          <w:sz w:val="28"/>
          <w:szCs w:val="28"/>
        </w:rPr>
        <w:lastRenderedPageBreak/>
        <w:t>Терміни</w:t>
      </w:r>
      <w:r>
        <w:rPr>
          <w:rFonts w:ascii="Times New Roman" w:hAnsi="Times New Roman"/>
          <w:b/>
          <w:sz w:val="28"/>
          <w:szCs w:val="28"/>
        </w:rPr>
        <w:t xml:space="preserve"> реалізації </w:t>
      </w:r>
      <w:proofErr w:type="spellStart"/>
      <w:r>
        <w:rPr>
          <w:rFonts w:ascii="Times New Roman" w:hAnsi="Times New Roman"/>
          <w:b/>
          <w:sz w:val="28"/>
          <w:szCs w:val="28"/>
        </w:rPr>
        <w:t>про</w:t>
      </w:r>
      <w:r w:rsidR="00F873B0">
        <w:rPr>
          <w:rFonts w:ascii="Times New Roman" w:hAnsi="Times New Roman"/>
          <w:b/>
          <w:sz w:val="28"/>
          <w:szCs w:val="28"/>
        </w:rPr>
        <w:t>є</w:t>
      </w:r>
      <w:r>
        <w:rPr>
          <w:rFonts w:ascii="Times New Roman" w:hAnsi="Times New Roman"/>
          <w:b/>
          <w:sz w:val="28"/>
          <w:szCs w:val="28"/>
        </w:rPr>
        <w:t>кту</w:t>
      </w:r>
      <w:proofErr w:type="spellEnd"/>
      <w:r w:rsidRPr="003A6BB9">
        <w:rPr>
          <w:rFonts w:ascii="Times New Roman" w:hAnsi="Times New Roman"/>
          <w:b/>
          <w:sz w:val="28"/>
          <w:szCs w:val="28"/>
        </w:rPr>
        <w:t>:</w:t>
      </w:r>
    </w:p>
    <w:p w:rsidR="009E4C99" w:rsidRDefault="009E4C99" w:rsidP="00C83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C99">
        <w:rPr>
          <w:rFonts w:ascii="Times New Roman" w:hAnsi="Times New Roman"/>
          <w:sz w:val="28"/>
          <w:szCs w:val="28"/>
        </w:rPr>
        <w:t>Загальний терм</w:t>
      </w:r>
      <w:r>
        <w:rPr>
          <w:rFonts w:ascii="Times New Roman" w:hAnsi="Times New Roman"/>
          <w:sz w:val="28"/>
          <w:szCs w:val="28"/>
        </w:rPr>
        <w:t>і</w:t>
      </w:r>
      <w:r w:rsidRPr="009E4C99">
        <w:rPr>
          <w:rFonts w:ascii="Times New Roman" w:hAnsi="Times New Roman"/>
          <w:sz w:val="28"/>
          <w:szCs w:val="28"/>
        </w:rPr>
        <w:t xml:space="preserve">н інвестиційного </w:t>
      </w:r>
      <w:proofErr w:type="spellStart"/>
      <w:r w:rsidRPr="009E4C99">
        <w:rPr>
          <w:rFonts w:ascii="Times New Roman" w:hAnsi="Times New Roman"/>
          <w:sz w:val="28"/>
          <w:szCs w:val="28"/>
        </w:rPr>
        <w:t>про</w:t>
      </w:r>
      <w:r w:rsidR="00F873B0">
        <w:rPr>
          <w:rFonts w:ascii="Times New Roman" w:hAnsi="Times New Roman"/>
          <w:sz w:val="28"/>
          <w:szCs w:val="28"/>
        </w:rPr>
        <w:t>є</w:t>
      </w:r>
      <w:r w:rsidRPr="009E4C99">
        <w:rPr>
          <w:rFonts w:ascii="Times New Roman" w:hAnsi="Times New Roman"/>
          <w:sz w:val="28"/>
          <w:szCs w:val="28"/>
        </w:rPr>
        <w:t>кту</w:t>
      </w:r>
      <w:proofErr w:type="spellEnd"/>
      <w:r w:rsidRPr="009E4C99">
        <w:rPr>
          <w:rFonts w:ascii="Times New Roman" w:hAnsi="Times New Roman"/>
          <w:sz w:val="28"/>
          <w:szCs w:val="28"/>
        </w:rPr>
        <w:t xml:space="preserve"> - 3 </w:t>
      </w:r>
      <w:r>
        <w:rPr>
          <w:rFonts w:ascii="Times New Roman" w:hAnsi="Times New Roman"/>
          <w:sz w:val="28"/>
          <w:szCs w:val="28"/>
        </w:rPr>
        <w:t>роки</w:t>
      </w:r>
      <w:r w:rsidRPr="009E4C99">
        <w:rPr>
          <w:rFonts w:ascii="Times New Roman" w:hAnsi="Times New Roman"/>
          <w:sz w:val="28"/>
          <w:szCs w:val="28"/>
        </w:rPr>
        <w:t xml:space="preserve">, в тому числі: </w:t>
      </w:r>
    </w:p>
    <w:p w:rsidR="0039256A" w:rsidRPr="00842B9F" w:rsidRDefault="0039256A" w:rsidP="00C83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BB9">
        <w:rPr>
          <w:rFonts w:ascii="Times New Roman" w:hAnsi="Times New Roman"/>
          <w:sz w:val="28"/>
          <w:szCs w:val="28"/>
        </w:rPr>
        <w:t>Перша черга - 20</w:t>
      </w:r>
      <w:r w:rsidR="00297C09">
        <w:rPr>
          <w:rFonts w:ascii="Times New Roman" w:hAnsi="Times New Roman"/>
          <w:sz w:val="28"/>
          <w:szCs w:val="28"/>
        </w:rPr>
        <w:t>2</w:t>
      </w:r>
      <w:r w:rsidR="00F873B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р.</w:t>
      </w:r>
      <w:r w:rsidR="00297C09">
        <w:rPr>
          <w:rFonts w:ascii="Times New Roman" w:hAnsi="Times New Roman"/>
          <w:sz w:val="28"/>
          <w:szCs w:val="28"/>
        </w:rPr>
        <w:t xml:space="preserve"> </w:t>
      </w:r>
    </w:p>
    <w:p w:rsidR="0039256A" w:rsidRPr="00842B9F" w:rsidRDefault="0039256A" w:rsidP="00C83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B9F">
        <w:rPr>
          <w:rFonts w:ascii="Times New Roman" w:hAnsi="Times New Roman"/>
          <w:sz w:val="28"/>
          <w:szCs w:val="28"/>
        </w:rPr>
        <w:t>Друга черга - 202</w:t>
      </w:r>
      <w:r w:rsidR="00F873B0">
        <w:rPr>
          <w:rFonts w:ascii="Times New Roman" w:hAnsi="Times New Roman"/>
          <w:sz w:val="28"/>
          <w:szCs w:val="28"/>
        </w:rPr>
        <w:t>2</w:t>
      </w:r>
      <w:r w:rsidRPr="00842B9F">
        <w:rPr>
          <w:rFonts w:ascii="Times New Roman" w:hAnsi="Times New Roman"/>
          <w:sz w:val="28"/>
          <w:szCs w:val="28"/>
        </w:rPr>
        <w:t>р.</w:t>
      </w:r>
      <w:r w:rsidR="00297C09" w:rsidRPr="00842B9F">
        <w:rPr>
          <w:rFonts w:ascii="Times New Roman" w:hAnsi="Times New Roman"/>
          <w:sz w:val="28"/>
          <w:szCs w:val="28"/>
        </w:rPr>
        <w:t xml:space="preserve"> </w:t>
      </w:r>
    </w:p>
    <w:p w:rsidR="0039256A" w:rsidRDefault="0039256A" w:rsidP="00C83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B9F">
        <w:rPr>
          <w:rFonts w:ascii="Times New Roman" w:hAnsi="Times New Roman"/>
          <w:sz w:val="28"/>
          <w:szCs w:val="28"/>
        </w:rPr>
        <w:t>Третя черга - 202</w:t>
      </w:r>
      <w:r w:rsidR="00F873B0">
        <w:rPr>
          <w:rFonts w:ascii="Times New Roman" w:hAnsi="Times New Roman"/>
          <w:sz w:val="28"/>
          <w:szCs w:val="28"/>
        </w:rPr>
        <w:t>3</w:t>
      </w:r>
      <w:r w:rsidRPr="00842B9F">
        <w:rPr>
          <w:rFonts w:ascii="Times New Roman" w:hAnsi="Times New Roman"/>
          <w:sz w:val="28"/>
          <w:szCs w:val="28"/>
        </w:rPr>
        <w:t>р.</w:t>
      </w:r>
      <w:r w:rsidR="00297C09" w:rsidRPr="00842B9F">
        <w:rPr>
          <w:rFonts w:ascii="Times New Roman" w:hAnsi="Times New Roman"/>
          <w:sz w:val="28"/>
          <w:szCs w:val="28"/>
        </w:rPr>
        <w:t xml:space="preserve"> </w:t>
      </w:r>
    </w:p>
    <w:p w:rsidR="009E4C99" w:rsidRDefault="009E4C99" w:rsidP="00C83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6CF" w:rsidRDefault="00794C30" w:rsidP="00C836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E4C99" w:rsidRPr="009E4C99">
        <w:rPr>
          <w:rFonts w:ascii="Times New Roman" w:hAnsi="Times New Roman"/>
          <w:b/>
          <w:sz w:val="28"/>
          <w:szCs w:val="28"/>
        </w:rPr>
        <w:t>.2. Результати попередньої оцінки можливостей реалізації, організації та управління виконанням робіт</w:t>
      </w:r>
      <w:r w:rsidR="00C836CF">
        <w:rPr>
          <w:rFonts w:ascii="Times New Roman" w:hAnsi="Times New Roman"/>
          <w:b/>
          <w:sz w:val="28"/>
          <w:szCs w:val="28"/>
        </w:rPr>
        <w:t>:</w:t>
      </w:r>
    </w:p>
    <w:p w:rsidR="009E4C99" w:rsidRPr="009E4C99" w:rsidRDefault="009E4C99" w:rsidP="00C836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4C99">
        <w:rPr>
          <w:rFonts w:ascii="Times New Roman" w:hAnsi="Times New Roman"/>
          <w:b/>
          <w:sz w:val="28"/>
          <w:szCs w:val="28"/>
        </w:rPr>
        <w:t xml:space="preserve"> </w:t>
      </w:r>
    </w:p>
    <w:p w:rsidR="00E4133B" w:rsidRPr="00E4133B" w:rsidRDefault="00E4133B" w:rsidP="00E4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133B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E4133B">
        <w:rPr>
          <w:rFonts w:ascii="Times New Roman" w:hAnsi="Times New Roman"/>
          <w:sz w:val="28"/>
          <w:szCs w:val="28"/>
        </w:rPr>
        <w:t>кт</w:t>
      </w:r>
      <w:proofErr w:type="spellEnd"/>
      <w:r w:rsidRPr="00E4133B">
        <w:rPr>
          <w:rFonts w:ascii="Times New Roman" w:hAnsi="Times New Roman"/>
          <w:sz w:val="28"/>
          <w:szCs w:val="28"/>
        </w:rPr>
        <w:t xml:space="preserve"> "Реконструкція </w:t>
      </w:r>
      <w:r>
        <w:rPr>
          <w:rFonts w:ascii="Times New Roman" w:hAnsi="Times New Roman"/>
          <w:sz w:val="28"/>
          <w:szCs w:val="28"/>
        </w:rPr>
        <w:t>У</w:t>
      </w:r>
      <w:r w:rsidRPr="00E4133B">
        <w:rPr>
          <w:rFonts w:ascii="Times New Roman" w:hAnsi="Times New Roman"/>
          <w:sz w:val="28"/>
          <w:szCs w:val="28"/>
        </w:rPr>
        <w:t>чбово-рекреаційн</w:t>
      </w:r>
      <w:r>
        <w:rPr>
          <w:rFonts w:ascii="Times New Roman" w:hAnsi="Times New Roman"/>
          <w:sz w:val="28"/>
          <w:szCs w:val="28"/>
        </w:rPr>
        <w:t>ого</w:t>
      </w:r>
      <w:r w:rsidRPr="00E4133B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у</w:t>
      </w:r>
      <w:r w:rsidRPr="00E4133B">
        <w:rPr>
          <w:rFonts w:ascii="Times New Roman" w:hAnsi="Times New Roman"/>
          <w:sz w:val="28"/>
          <w:szCs w:val="28"/>
        </w:rPr>
        <w:t xml:space="preserve"> "Міжнародний центр дитячої наукової творчості" Національного центру "Мала академія наук України" на вул. Квітки </w:t>
      </w:r>
      <w:proofErr w:type="spellStart"/>
      <w:r w:rsidRPr="00E4133B">
        <w:rPr>
          <w:rFonts w:ascii="Times New Roman" w:hAnsi="Times New Roman"/>
          <w:sz w:val="28"/>
          <w:szCs w:val="28"/>
        </w:rPr>
        <w:t>Цісик</w:t>
      </w:r>
      <w:proofErr w:type="spellEnd"/>
      <w:r w:rsidRPr="00E4133B">
        <w:rPr>
          <w:rFonts w:ascii="Times New Roman" w:hAnsi="Times New Roman"/>
          <w:sz w:val="28"/>
          <w:szCs w:val="28"/>
        </w:rPr>
        <w:t>, 14 (колишня вул. Гамарника) у Оболонському районі м. Києва" розроблений у 2019 році ТОВ "ІП "</w:t>
      </w:r>
      <w:proofErr w:type="spellStart"/>
      <w:r w:rsidRPr="00E4133B">
        <w:rPr>
          <w:rFonts w:ascii="Times New Roman" w:hAnsi="Times New Roman"/>
          <w:sz w:val="28"/>
          <w:szCs w:val="28"/>
        </w:rPr>
        <w:t>Комфортбуд</w:t>
      </w:r>
      <w:proofErr w:type="spellEnd"/>
      <w:r w:rsidRPr="00E4133B">
        <w:rPr>
          <w:rFonts w:ascii="Times New Roman" w:hAnsi="Times New Roman"/>
          <w:sz w:val="28"/>
          <w:szCs w:val="28"/>
        </w:rPr>
        <w:t xml:space="preserve">" (головний інженер проекту </w:t>
      </w:r>
      <w:proofErr w:type="spellStart"/>
      <w:r w:rsidRPr="00E4133B">
        <w:rPr>
          <w:rFonts w:ascii="Times New Roman" w:hAnsi="Times New Roman"/>
          <w:sz w:val="28"/>
          <w:szCs w:val="28"/>
        </w:rPr>
        <w:t>Хршановський</w:t>
      </w:r>
      <w:proofErr w:type="spellEnd"/>
      <w:r w:rsidRPr="00E4133B">
        <w:rPr>
          <w:rFonts w:ascii="Times New Roman" w:hAnsi="Times New Roman"/>
          <w:sz w:val="28"/>
          <w:szCs w:val="28"/>
        </w:rPr>
        <w:t xml:space="preserve"> М. Б., кваліфікаційний сертифікат інженера-проектувальника - серія АР № 002948, виданий Атестаційною архітектурно-будівельною комісією </w:t>
      </w:r>
      <w:proofErr w:type="spellStart"/>
      <w:r w:rsidRPr="00E4133B">
        <w:rPr>
          <w:rFonts w:ascii="Times New Roman" w:hAnsi="Times New Roman"/>
          <w:sz w:val="28"/>
          <w:szCs w:val="28"/>
        </w:rPr>
        <w:t>Мінрегіону</w:t>
      </w:r>
      <w:proofErr w:type="spellEnd"/>
      <w:r w:rsidRPr="00E4133B">
        <w:rPr>
          <w:rFonts w:ascii="Times New Roman" w:hAnsi="Times New Roman"/>
          <w:sz w:val="28"/>
          <w:szCs w:val="28"/>
        </w:rPr>
        <w:t xml:space="preserve"> України 31.08.2012, свідоцтво № 00421 від 10.08.2017) на замовлення Національного центру "Мала академія наук України" на підставі:</w:t>
      </w:r>
    </w:p>
    <w:p w:rsidR="00E4133B" w:rsidRPr="00E4133B" w:rsidRDefault="00E4133B" w:rsidP="00E4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33B">
        <w:rPr>
          <w:rFonts w:ascii="Times New Roman" w:hAnsi="Times New Roman"/>
          <w:sz w:val="28"/>
          <w:szCs w:val="28"/>
        </w:rPr>
        <w:t>-</w:t>
      </w:r>
      <w:r w:rsidRPr="00E4133B">
        <w:rPr>
          <w:rFonts w:ascii="Times New Roman" w:hAnsi="Times New Roman"/>
          <w:sz w:val="28"/>
          <w:szCs w:val="28"/>
        </w:rPr>
        <w:tab/>
        <w:t xml:space="preserve"> містобудівних умов та обмежень забудови земельної ділянки, наданих департаментом містобудування та архітектури виконавчого органу Київської міської ради (КМДА) 28.12.2016 № 1756/16/12-3/009-16;</w:t>
      </w:r>
    </w:p>
    <w:p w:rsidR="00E4133B" w:rsidRPr="00E4133B" w:rsidRDefault="00E4133B" w:rsidP="00E4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33B">
        <w:rPr>
          <w:rFonts w:ascii="Times New Roman" w:hAnsi="Times New Roman"/>
          <w:sz w:val="28"/>
          <w:szCs w:val="28"/>
        </w:rPr>
        <w:t>-</w:t>
      </w:r>
      <w:r w:rsidRPr="00E4133B">
        <w:rPr>
          <w:rFonts w:ascii="Times New Roman" w:hAnsi="Times New Roman"/>
          <w:sz w:val="28"/>
          <w:szCs w:val="28"/>
        </w:rPr>
        <w:tab/>
        <w:t xml:space="preserve"> завдання на проектування та доповнення до нього, затверджених замовником та погоджених генеральним проектувальником у 2018 та 2019 роках відповідно;</w:t>
      </w:r>
    </w:p>
    <w:p w:rsidR="00E4133B" w:rsidRDefault="00E4133B" w:rsidP="00E4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33B">
        <w:rPr>
          <w:rFonts w:ascii="Times New Roman" w:hAnsi="Times New Roman"/>
          <w:sz w:val="28"/>
          <w:szCs w:val="28"/>
        </w:rPr>
        <w:t>-</w:t>
      </w:r>
      <w:r w:rsidRPr="00E4133B">
        <w:rPr>
          <w:rFonts w:ascii="Times New Roman" w:hAnsi="Times New Roman"/>
          <w:sz w:val="28"/>
          <w:szCs w:val="28"/>
        </w:rPr>
        <w:tab/>
        <w:t xml:space="preserve"> технічних умов, наданих відповідними службами.</w:t>
      </w:r>
    </w:p>
    <w:p w:rsidR="00E4133B" w:rsidRPr="00E4133B" w:rsidRDefault="00E4133B" w:rsidP="00E4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33B"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>об’єкту</w:t>
      </w:r>
      <w:r w:rsidRPr="00E4133B">
        <w:rPr>
          <w:rFonts w:ascii="Times New Roman" w:hAnsi="Times New Roman"/>
          <w:sz w:val="28"/>
          <w:szCs w:val="28"/>
        </w:rPr>
        <w:t xml:space="preserve"> розташовані:</w:t>
      </w:r>
      <w:r w:rsidRPr="00E4133B">
        <w:rPr>
          <w:rFonts w:ascii="Times New Roman" w:hAnsi="Times New Roman"/>
          <w:sz w:val="28"/>
          <w:szCs w:val="28"/>
        </w:rPr>
        <w:tab/>
        <w:t>адміністративний корпус, відкритий басейн,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33B">
        <w:rPr>
          <w:rFonts w:ascii="Times New Roman" w:hAnsi="Times New Roman"/>
          <w:sz w:val="28"/>
          <w:szCs w:val="28"/>
        </w:rPr>
        <w:t>спальний корпус, їдальня, кінотеатр та трансформат</w:t>
      </w:r>
      <w:r>
        <w:rPr>
          <w:rFonts w:ascii="Times New Roman" w:hAnsi="Times New Roman"/>
          <w:sz w:val="28"/>
          <w:szCs w:val="28"/>
        </w:rPr>
        <w:t>орна підстанція № </w:t>
      </w:r>
      <w:r w:rsidRPr="00E4133B">
        <w:rPr>
          <w:rFonts w:ascii="Times New Roman" w:hAnsi="Times New Roman"/>
          <w:sz w:val="28"/>
          <w:szCs w:val="28"/>
        </w:rPr>
        <w:t>1, які підлягають реконструкції; спальні</w:t>
      </w:r>
      <w:r w:rsidRPr="00E4133B">
        <w:rPr>
          <w:rFonts w:ascii="Times New Roman" w:hAnsi="Times New Roman"/>
          <w:sz w:val="28"/>
          <w:szCs w:val="28"/>
        </w:rPr>
        <w:tab/>
        <w:t>будиночки, господарські будівлі,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33B">
        <w:rPr>
          <w:rFonts w:ascii="Times New Roman" w:hAnsi="Times New Roman"/>
          <w:sz w:val="28"/>
          <w:szCs w:val="28"/>
        </w:rPr>
        <w:t>санітарно-побутовий блок з прибудованою котельною, медичний корпус та металеві споруди, які</w:t>
      </w:r>
      <w:r w:rsidRPr="00E4133B">
        <w:rPr>
          <w:rFonts w:ascii="Times New Roman" w:hAnsi="Times New Roman"/>
          <w:sz w:val="28"/>
          <w:szCs w:val="28"/>
        </w:rPr>
        <w:tab/>
        <w:t>демонтуються. Існуючі інженерні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33B">
        <w:rPr>
          <w:rFonts w:ascii="Times New Roman" w:hAnsi="Times New Roman"/>
          <w:sz w:val="28"/>
          <w:szCs w:val="28"/>
        </w:rPr>
        <w:t>мережі перекладаються</w:t>
      </w:r>
      <w:r>
        <w:rPr>
          <w:rFonts w:ascii="Times New Roman" w:hAnsi="Times New Roman"/>
          <w:sz w:val="28"/>
          <w:szCs w:val="28"/>
        </w:rPr>
        <w:t>.</w:t>
      </w:r>
    </w:p>
    <w:p w:rsidR="00E4133B" w:rsidRDefault="00E4133B" w:rsidP="00E41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33B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E4133B">
        <w:rPr>
          <w:rFonts w:ascii="Times New Roman" w:hAnsi="Times New Roman"/>
          <w:sz w:val="28"/>
          <w:szCs w:val="28"/>
        </w:rPr>
        <w:t>ктом передбачено:</w:t>
      </w:r>
      <w:r w:rsidRPr="00E4133B">
        <w:rPr>
          <w:rFonts w:ascii="Times New Roman" w:hAnsi="Times New Roman"/>
          <w:sz w:val="28"/>
          <w:szCs w:val="28"/>
        </w:rPr>
        <w:tab/>
        <w:t>реконструкцію існуючих будівель 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33B">
        <w:rPr>
          <w:rFonts w:ascii="Times New Roman" w:hAnsi="Times New Roman"/>
          <w:sz w:val="28"/>
          <w:szCs w:val="28"/>
        </w:rPr>
        <w:t xml:space="preserve">влаштуванням </w:t>
      </w:r>
      <w:proofErr w:type="spellStart"/>
      <w:r w:rsidRPr="00E4133B">
        <w:rPr>
          <w:rFonts w:ascii="Times New Roman" w:hAnsi="Times New Roman"/>
          <w:sz w:val="28"/>
          <w:szCs w:val="28"/>
        </w:rPr>
        <w:t>спально</w:t>
      </w:r>
      <w:proofErr w:type="spellEnd"/>
      <w:r w:rsidRPr="00E4133B">
        <w:rPr>
          <w:rFonts w:ascii="Times New Roman" w:hAnsi="Times New Roman"/>
          <w:sz w:val="28"/>
          <w:szCs w:val="28"/>
        </w:rPr>
        <w:t>-навчального</w:t>
      </w:r>
      <w:r w:rsidRPr="00E4133B">
        <w:rPr>
          <w:rFonts w:ascii="Times New Roman" w:hAnsi="Times New Roman"/>
          <w:sz w:val="28"/>
          <w:szCs w:val="28"/>
        </w:rPr>
        <w:tab/>
        <w:t>корпусу, лабораторно-навчального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33B">
        <w:rPr>
          <w:rFonts w:ascii="Times New Roman" w:hAnsi="Times New Roman"/>
          <w:sz w:val="28"/>
          <w:szCs w:val="28"/>
        </w:rPr>
        <w:t>корпусу, їдальні, кінолекційного корпусу; будівництво спального корпусу, адміністративно-медичного корпусу, контрольно-перепускного пункту, експозиційного центру, господарської будівлі з прибудованою котельнею, готелю з апартаментами, критого басейну, планетарію, трансформаторної підстанції № 2, дизельної електростанції.</w:t>
      </w:r>
    </w:p>
    <w:p w:rsidR="009E4C99" w:rsidRDefault="009E4C99" w:rsidP="00842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C99">
        <w:rPr>
          <w:rFonts w:ascii="Times New Roman" w:hAnsi="Times New Roman"/>
          <w:sz w:val="28"/>
          <w:szCs w:val="28"/>
        </w:rPr>
        <w:t>Загальну організацію виконання робіт від суб’єкта інвестиційної діяльності здійснює адміністр</w:t>
      </w:r>
      <w:r>
        <w:rPr>
          <w:rFonts w:ascii="Times New Roman" w:hAnsi="Times New Roman"/>
          <w:sz w:val="28"/>
          <w:szCs w:val="28"/>
        </w:rPr>
        <w:t xml:space="preserve">ативно-господарська частина НЦ МАНУ. </w:t>
      </w:r>
    </w:p>
    <w:p w:rsidR="00360F91" w:rsidRDefault="00360F91" w:rsidP="00C8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F91">
        <w:rPr>
          <w:rFonts w:ascii="Times New Roman" w:hAnsi="Times New Roman" w:cs="Times New Roman"/>
          <w:sz w:val="28"/>
          <w:szCs w:val="28"/>
        </w:rPr>
        <w:t xml:space="preserve">Окрім того, відповідно до діючого законодавства </w:t>
      </w:r>
      <w:r>
        <w:rPr>
          <w:rFonts w:ascii="Times New Roman" w:hAnsi="Times New Roman" w:cs="Times New Roman"/>
          <w:sz w:val="28"/>
          <w:szCs w:val="28"/>
        </w:rPr>
        <w:t>НЦ МАНУ</w:t>
      </w:r>
      <w:r w:rsidRPr="00360F91">
        <w:rPr>
          <w:rFonts w:ascii="Times New Roman" w:hAnsi="Times New Roman" w:cs="Times New Roman"/>
          <w:sz w:val="28"/>
          <w:szCs w:val="28"/>
        </w:rPr>
        <w:t xml:space="preserve"> організовано технічний нагляд за веденням будівельно-монтажних робіт. Із зазначеного можна зробити висновок, що </w:t>
      </w:r>
      <w:r>
        <w:rPr>
          <w:rFonts w:ascii="Times New Roman" w:hAnsi="Times New Roman" w:cs="Times New Roman"/>
          <w:sz w:val="28"/>
          <w:szCs w:val="28"/>
        </w:rPr>
        <w:t>НЦ МАНУ</w:t>
      </w:r>
      <w:r w:rsidRPr="00360F91">
        <w:rPr>
          <w:rFonts w:ascii="Times New Roman" w:hAnsi="Times New Roman" w:cs="Times New Roman"/>
          <w:sz w:val="28"/>
          <w:szCs w:val="28"/>
        </w:rPr>
        <w:t xml:space="preserve"> спроможний забезпечити реалізацію </w:t>
      </w:r>
      <w:proofErr w:type="spellStart"/>
      <w:r w:rsidRPr="00360F91">
        <w:rPr>
          <w:rFonts w:ascii="Times New Roman" w:hAnsi="Times New Roman" w:cs="Times New Roman"/>
          <w:sz w:val="28"/>
          <w:szCs w:val="28"/>
        </w:rPr>
        <w:t>про</w:t>
      </w:r>
      <w:r w:rsidR="00874D5D">
        <w:rPr>
          <w:rFonts w:ascii="Times New Roman" w:hAnsi="Times New Roman" w:cs="Times New Roman"/>
          <w:sz w:val="28"/>
          <w:szCs w:val="28"/>
        </w:rPr>
        <w:t>є</w:t>
      </w:r>
      <w:r w:rsidRPr="00360F9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360F91">
        <w:rPr>
          <w:rFonts w:ascii="Times New Roman" w:hAnsi="Times New Roman" w:cs="Times New Roman"/>
          <w:sz w:val="28"/>
          <w:szCs w:val="28"/>
        </w:rPr>
        <w:t xml:space="preserve"> за умов забезпечення належного фінансування. </w:t>
      </w:r>
    </w:p>
    <w:p w:rsidR="00C836CF" w:rsidRDefault="00C836CF" w:rsidP="00C8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6CF" w:rsidRDefault="00794C30" w:rsidP="00C836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60F91" w:rsidRPr="00360F91">
        <w:rPr>
          <w:rFonts w:ascii="Times New Roman" w:hAnsi="Times New Roman" w:cs="Times New Roman"/>
          <w:b/>
          <w:sz w:val="28"/>
          <w:szCs w:val="28"/>
        </w:rPr>
        <w:t xml:space="preserve">. Обґрунтування заходів щодо розроблення інвестиційного </w:t>
      </w:r>
      <w:proofErr w:type="spellStart"/>
      <w:r w:rsidR="00360F91" w:rsidRPr="00360F91">
        <w:rPr>
          <w:rFonts w:ascii="Times New Roman" w:hAnsi="Times New Roman" w:cs="Times New Roman"/>
          <w:b/>
          <w:sz w:val="28"/>
          <w:szCs w:val="28"/>
        </w:rPr>
        <w:t>про</w:t>
      </w:r>
      <w:r w:rsidR="00874D5D">
        <w:rPr>
          <w:rFonts w:ascii="Times New Roman" w:hAnsi="Times New Roman" w:cs="Times New Roman"/>
          <w:b/>
          <w:sz w:val="28"/>
          <w:szCs w:val="28"/>
        </w:rPr>
        <w:t>є</w:t>
      </w:r>
      <w:r w:rsidR="00360F91" w:rsidRPr="00360F91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="00360F91" w:rsidRPr="00360F91">
        <w:rPr>
          <w:rFonts w:ascii="Times New Roman" w:hAnsi="Times New Roman" w:cs="Times New Roman"/>
          <w:b/>
          <w:sz w:val="28"/>
          <w:szCs w:val="28"/>
        </w:rPr>
        <w:t xml:space="preserve"> (дослідження, </w:t>
      </w:r>
      <w:proofErr w:type="spellStart"/>
      <w:r w:rsidR="00360F91" w:rsidRPr="00360F91">
        <w:rPr>
          <w:rFonts w:ascii="Times New Roman" w:hAnsi="Times New Roman" w:cs="Times New Roman"/>
          <w:b/>
          <w:sz w:val="28"/>
          <w:szCs w:val="28"/>
        </w:rPr>
        <w:t>про</w:t>
      </w:r>
      <w:r w:rsidR="00F873B0">
        <w:rPr>
          <w:rFonts w:ascii="Times New Roman" w:hAnsi="Times New Roman" w:cs="Times New Roman"/>
          <w:b/>
          <w:sz w:val="28"/>
          <w:szCs w:val="28"/>
        </w:rPr>
        <w:t>є</w:t>
      </w:r>
      <w:r w:rsidR="00360F91" w:rsidRPr="00360F91">
        <w:rPr>
          <w:rFonts w:ascii="Times New Roman" w:hAnsi="Times New Roman" w:cs="Times New Roman"/>
          <w:b/>
          <w:sz w:val="28"/>
          <w:szCs w:val="28"/>
        </w:rPr>
        <w:t>ктування</w:t>
      </w:r>
      <w:proofErr w:type="spellEnd"/>
      <w:r w:rsidR="00360F91" w:rsidRPr="00360F91">
        <w:rPr>
          <w:rFonts w:ascii="Times New Roman" w:hAnsi="Times New Roman" w:cs="Times New Roman"/>
          <w:b/>
          <w:sz w:val="28"/>
          <w:szCs w:val="28"/>
        </w:rPr>
        <w:t>)</w:t>
      </w:r>
      <w:r w:rsidR="00C836CF">
        <w:rPr>
          <w:rFonts w:ascii="Times New Roman" w:hAnsi="Times New Roman" w:cs="Times New Roman"/>
          <w:b/>
          <w:sz w:val="28"/>
          <w:szCs w:val="28"/>
        </w:rPr>
        <w:t>:</w:t>
      </w:r>
    </w:p>
    <w:p w:rsidR="00360F91" w:rsidRDefault="00360F91" w:rsidP="00C836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0F9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60F91" w:rsidRDefault="00360F91" w:rsidP="00C8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F91">
        <w:rPr>
          <w:rFonts w:ascii="Times New Roman" w:hAnsi="Times New Roman" w:cs="Times New Roman"/>
          <w:sz w:val="28"/>
          <w:szCs w:val="28"/>
        </w:rPr>
        <w:t xml:space="preserve">Для розробки інвестиційного </w:t>
      </w:r>
      <w:proofErr w:type="spellStart"/>
      <w:r w:rsidRPr="00360F91">
        <w:rPr>
          <w:rFonts w:ascii="Times New Roman" w:hAnsi="Times New Roman" w:cs="Times New Roman"/>
          <w:sz w:val="28"/>
          <w:szCs w:val="28"/>
        </w:rPr>
        <w:t>про</w:t>
      </w:r>
      <w:r w:rsidR="00F873B0">
        <w:rPr>
          <w:rFonts w:ascii="Times New Roman" w:hAnsi="Times New Roman" w:cs="Times New Roman"/>
          <w:sz w:val="28"/>
          <w:szCs w:val="28"/>
        </w:rPr>
        <w:t>є</w:t>
      </w:r>
      <w:r w:rsidRPr="00360F9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360F9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НЦ МАНУ</w:t>
      </w:r>
      <w:r w:rsidRPr="00360F91">
        <w:rPr>
          <w:rFonts w:ascii="Times New Roman" w:hAnsi="Times New Roman" w:cs="Times New Roman"/>
          <w:sz w:val="28"/>
          <w:szCs w:val="28"/>
        </w:rPr>
        <w:t xml:space="preserve"> проведені такі заходи:</w:t>
      </w:r>
    </w:p>
    <w:p w:rsidR="00360F91" w:rsidRDefault="00360F91" w:rsidP="00C8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F91">
        <w:rPr>
          <w:rFonts w:ascii="Times New Roman" w:hAnsi="Times New Roman" w:cs="Times New Roman"/>
          <w:sz w:val="28"/>
          <w:szCs w:val="28"/>
        </w:rPr>
        <w:t xml:space="preserve"> -  створено робочу групу з розробки інвестиційного </w:t>
      </w:r>
      <w:proofErr w:type="spellStart"/>
      <w:r w:rsidRPr="00360F91">
        <w:rPr>
          <w:rFonts w:ascii="Times New Roman" w:hAnsi="Times New Roman" w:cs="Times New Roman"/>
          <w:sz w:val="28"/>
          <w:szCs w:val="28"/>
        </w:rPr>
        <w:t>про</w:t>
      </w:r>
      <w:r w:rsidR="00F873B0">
        <w:rPr>
          <w:rFonts w:ascii="Times New Roman" w:hAnsi="Times New Roman" w:cs="Times New Roman"/>
          <w:sz w:val="28"/>
          <w:szCs w:val="28"/>
        </w:rPr>
        <w:t>є</w:t>
      </w:r>
      <w:r w:rsidRPr="00360F9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360F91">
        <w:rPr>
          <w:rFonts w:ascii="Times New Roman" w:hAnsi="Times New Roman" w:cs="Times New Roman"/>
          <w:sz w:val="28"/>
          <w:szCs w:val="28"/>
        </w:rPr>
        <w:t>;</w:t>
      </w:r>
    </w:p>
    <w:p w:rsidR="00360F91" w:rsidRDefault="00360F91" w:rsidP="00C8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F91">
        <w:rPr>
          <w:rFonts w:ascii="Times New Roman" w:hAnsi="Times New Roman" w:cs="Times New Roman"/>
          <w:sz w:val="28"/>
          <w:szCs w:val="28"/>
        </w:rPr>
        <w:t xml:space="preserve"> - проведено ринкове дослідження доцільності запровадження нових спеціальностей;</w:t>
      </w:r>
    </w:p>
    <w:p w:rsidR="00360F91" w:rsidRDefault="00360F91" w:rsidP="00C8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F91">
        <w:rPr>
          <w:rFonts w:ascii="Times New Roman" w:hAnsi="Times New Roman" w:cs="Times New Roman"/>
          <w:sz w:val="28"/>
          <w:szCs w:val="28"/>
        </w:rPr>
        <w:t xml:space="preserve"> - визначено основні пріоритети та напрями роботи </w:t>
      </w:r>
      <w:r>
        <w:rPr>
          <w:rFonts w:ascii="Times New Roman" w:hAnsi="Times New Roman" w:cs="Times New Roman"/>
          <w:sz w:val="28"/>
          <w:szCs w:val="28"/>
        </w:rPr>
        <w:t xml:space="preserve">структурних підрозділів </w:t>
      </w:r>
      <w:r w:rsidRPr="00360F91">
        <w:rPr>
          <w:rFonts w:ascii="Times New Roman" w:hAnsi="Times New Roman" w:cs="Times New Roman"/>
          <w:sz w:val="28"/>
          <w:szCs w:val="28"/>
        </w:rPr>
        <w:t xml:space="preserve"> на основі аналізу спроможності кадрового потенціалу </w:t>
      </w:r>
      <w:r>
        <w:rPr>
          <w:rFonts w:ascii="Times New Roman" w:hAnsi="Times New Roman" w:cs="Times New Roman"/>
          <w:sz w:val="28"/>
          <w:szCs w:val="28"/>
        </w:rPr>
        <w:t>НЦ МАНУ.</w:t>
      </w:r>
    </w:p>
    <w:p w:rsidR="00F03720" w:rsidRPr="00360F91" w:rsidRDefault="00360F91" w:rsidP="00C83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F91">
        <w:rPr>
          <w:rFonts w:ascii="Times New Roman" w:hAnsi="Times New Roman" w:cs="Times New Roman"/>
          <w:sz w:val="28"/>
          <w:szCs w:val="28"/>
        </w:rPr>
        <w:t xml:space="preserve">- розроблено </w:t>
      </w:r>
      <w:proofErr w:type="spellStart"/>
      <w:r w:rsidRPr="00360F91">
        <w:rPr>
          <w:rFonts w:ascii="Times New Roman" w:hAnsi="Times New Roman" w:cs="Times New Roman"/>
          <w:sz w:val="28"/>
          <w:szCs w:val="28"/>
        </w:rPr>
        <w:t>про</w:t>
      </w:r>
      <w:r w:rsidR="00F873B0">
        <w:rPr>
          <w:rFonts w:ascii="Times New Roman" w:hAnsi="Times New Roman" w:cs="Times New Roman"/>
          <w:sz w:val="28"/>
          <w:szCs w:val="28"/>
        </w:rPr>
        <w:t>є</w:t>
      </w:r>
      <w:r w:rsidRPr="00360F91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360F91">
        <w:rPr>
          <w:rFonts w:ascii="Times New Roman" w:hAnsi="Times New Roman" w:cs="Times New Roman"/>
          <w:sz w:val="28"/>
          <w:szCs w:val="28"/>
        </w:rPr>
        <w:t xml:space="preserve">, який  </w:t>
      </w:r>
      <w:r w:rsidR="00842B9F">
        <w:rPr>
          <w:rFonts w:ascii="Times New Roman" w:hAnsi="Times New Roman" w:cs="Times New Roman"/>
          <w:sz w:val="28"/>
          <w:szCs w:val="28"/>
        </w:rPr>
        <w:t>не</w:t>
      </w:r>
      <w:r w:rsidRPr="00842B9F">
        <w:rPr>
          <w:rFonts w:ascii="Times New Roman" w:hAnsi="Times New Roman" w:cs="Times New Roman"/>
          <w:sz w:val="28"/>
          <w:szCs w:val="28"/>
        </w:rPr>
        <w:t xml:space="preserve"> потребує проведення експертизи за цінами 2019 року.</w:t>
      </w:r>
    </w:p>
    <w:sectPr w:rsidR="00F03720" w:rsidRPr="00360F91" w:rsidSect="007D3B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73473"/>
    <w:multiLevelType w:val="hybridMultilevel"/>
    <w:tmpl w:val="D5B623A6"/>
    <w:lvl w:ilvl="0" w:tplc="0422001B">
      <w:start w:val="1"/>
      <w:numFmt w:val="lowerRoman"/>
      <w:lvlText w:val="%1."/>
      <w:lvlJc w:val="righ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82A83"/>
    <w:multiLevelType w:val="hybridMultilevel"/>
    <w:tmpl w:val="4316F87E"/>
    <w:lvl w:ilvl="0" w:tplc="0422001B">
      <w:start w:val="1"/>
      <w:numFmt w:val="lowerRoman"/>
      <w:lvlText w:val="%1."/>
      <w:lvlJc w:val="righ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AA495E"/>
    <w:multiLevelType w:val="hybridMultilevel"/>
    <w:tmpl w:val="723CC8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6DA24BF6">
      <w:numFmt w:val="bullet"/>
      <w:lvlText w:val="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20"/>
    <w:rsid w:val="00013BBA"/>
    <w:rsid w:val="000262E3"/>
    <w:rsid w:val="00051623"/>
    <w:rsid w:val="00165F4F"/>
    <w:rsid w:val="00196534"/>
    <w:rsid w:val="001F2885"/>
    <w:rsid w:val="00297C09"/>
    <w:rsid w:val="00360F91"/>
    <w:rsid w:val="00361928"/>
    <w:rsid w:val="0039256A"/>
    <w:rsid w:val="00492463"/>
    <w:rsid w:val="005D6B5B"/>
    <w:rsid w:val="006C6B3B"/>
    <w:rsid w:val="00794C30"/>
    <w:rsid w:val="007D3BC8"/>
    <w:rsid w:val="0081081C"/>
    <w:rsid w:val="00842B9F"/>
    <w:rsid w:val="00851A0B"/>
    <w:rsid w:val="00874D5D"/>
    <w:rsid w:val="00880862"/>
    <w:rsid w:val="00983440"/>
    <w:rsid w:val="00992241"/>
    <w:rsid w:val="009E4C99"/>
    <w:rsid w:val="009E75F3"/>
    <w:rsid w:val="00A53A36"/>
    <w:rsid w:val="00A77447"/>
    <w:rsid w:val="00C479CC"/>
    <w:rsid w:val="00C836CF"/>
    <w:rsid w:val="00D71B14"/>
    <w:rsid w:val="00D82664"/>
    <w:rsid w:val="00DA1BDF"/>
    <w:rsid w:val="00DD4BEA"/>
    <w:rsid w:val="00E4133B"/>
    <w:rsid w:val="00F03720"/>
    <w:rsid w:val="00F873B0"/>
    <w:rsid w:val="00F9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D3D2"/>
  <w15:docId w15:val="{835E3DE7-EDCB-4E5B-A243-3EC39386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720"/>
    <w:rPr>
      <w:strike w:val="0"/>
      <w:dstrike w:val="0"/>
      <w:color w:val="0260D0"/>
      <w:u w:val="none"/>
      <w:effect w:val="none"/>
    </w:rPr>
  </w:style>
  <w:style w:type="paragraph" w:styleId="3">
    <w:name w:val="Body Text Indent 3"/>
    <w:basedOn w:val="a"/>
    <w:link w:val="30"/>
    <w:uiPriority w:val="99"/>
    <w:unhideWhenUsed/>
    <w:rsid w:val="00F03720"/>
    <w:pPr>
      <w:spacing w:before="120" w:after="120" w:line="240" w:lineRule="auto"/>
      <w:ind w:left="283" w:firstLine="709"/>
      <w:jc w:val="both"/>
    </w:pPr>
    <w:rPr>
      <w:rFonts w:ascii="Calibri" w:eastAsia="Calibri" w:hAnsi="Calibri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03720"/>
    <w:rPr>
      <w:rFonts w:ascii="Calibri" w:eastAsia="Calibri" w:hAnsi="Calibri" w:cs="Times New Roman"/>
      <w:sz w:val="16"/>
      <w:szCs w:val="16"/>
      <w:lang w:val="ru-RU"/>
    </w:rPr>
  </w:style>
  <w:style w:type="paragraph" w:styleId="a4">
    <w:name w:val="No Spacing"/>
    <w:uiPriority w:val="1"/>
    <w:qFormat/>
    <w:rsid w:val="00F0372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A77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9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9D%D0%BE%D0%B1%D0%B5%D0%BB%D1%96%D0%B2%D1%81%D1%8C%D0%BA%D0%B0_%D0%BF%D1%80%D0%B5%D0%BC%D1%96%D1%8F_%D0%B7_%D1%84%D1%96%D0%B7%D1%96%D0%BE%D0%BB%D0%BE%D0%B3%D1%96%D1%97_%D1%82%D0%B0_%D0%BC%D0%B5%D0%B4%D0%B8%D1%86%D0%B8%D0%BD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19616</Words>
  <Characters>11182</Characters>
  <Application>Microsoft Office Word</Application>
  <DocSecurity>0</DocSecurity>
  <Lines>93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Belugina M.A.</cp:lastModifiedBy>
  <cp:revision>2</cp:revision>
  <dcterms:created xsi:type="dcterms:W3CDTF">2020-01-17T14:43:00Z</dcterms:created>
  <dcterms:modified xsi:type="dcterms:W3CDTF">2020-01-17T14:43:00Z</dcterms:modified>
</cp:coreProperties>
</file>