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D6" w:rsidRPr="00D87E92" w:rsidRDefault="00274AD6" w:rsidP="002C745F">
      <w:pPr>
        <w:pStyle w:val="a6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87E92">
        <w:rPr>
          <w:rFonts w:ascii="Times New Roman" w:hAnsi="Times New Roman"/>
          <w:sz w:val="28"/>
          <w:szCs w:val="28"/>
        </w:rPr>
        <w:t>ПРОЄКТ</w:t>
      </w:r>
    </w:p>
    <w:p w:rsidR="00274AD6" w:rsidRPr="00D87E92" w:rsidRDefault="00274AD6" w:rsidP="002C745F">
      <w:pPr>
        <w:jc w:val="right"/>
        <w:rPr>
          <w:rFonts w:ascii="Times New Roman" w:hAnsi="Times New Roman"/>
          <w:sz w:val="28"/>
          <w:szCs w:val="28"/>
        </w:rPr>
      </w:pPr>
    </w:p>
    <w:p w:rsidR="00274AD6" w:rsidRPr="00D87E92" w:rsidRDefault="00274AD6" w:rsidP="002C745F">
      <w:pPr>
        <w:jc w:val="right"/>
        <w:rPr>
          <w:rFonts w:ascii="Times New Roman" w:hAnsi="Times New Roman"/>
          <w:sz w:val="28"/>
          <w:szCs w:val="28"/>
        </w:rPr>
      </w:pPr>
      <w:r w:rsidRPr="00D87E92">
        <w:rPr>
          <w:rFonts w:ascii="Times New Roman" w:hAnsi="Times New Roman"/>
          <w:sz w:val="28"/>
          <w:szCs w:val="28"/>
        </w:rPr>
        <w:t xml:space="preserve">Вноситься </w:t>
      </w:r>
      <w:r w:rsidRPr="00D87E92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74AD6" w:rsidRPr="002C745F" w:rsidRDefault="00274AD6" w:rsidP="002C745F">
      <w:pPr>
        <w:ind w:firstLine="5579"/>
        <w:jc w:val="right"/>
        <w:rPr>
          <w:rFonts w:ascii="Times New Roman" w:hAnsi="Times New Roman"/>
          <w:sz w:val="14"/>
          <w:szCs w:val="28"/>
        </w:rPr>
      </w:pPr>
    </w:p>
    <w:p w:rsidR="00274AD6" w:rsidRPr="00D87E92" w:rsidRDefault="00274AD6" w:rsidP="002C745F">
      <w:pPr>
        <w:ind w:firstLine="5579"/>
        <w:jc w:val="right"/>
        <w:rPr>
          <w:rFonts w:ascii="Times New Roman" w:hAnsi="Times New Roman"/>
          <w:sz w:val="28"/>
          <w:szCs w:val="28"/>
        </w:rPr>
      </w:pPr>
      <w:r w:rsidRPr="00D87E92">
        <w:rPr>
          <w:rFonts w:ascii="Times New Roman" w:hAnsi="Times New Roman"/>
          <w:sz w:val="28"/>
          <w:szCs w:val="28"/>
        </w:rPr>
        <w:t>О. ГОНЧАРУК</w:t>
      </w:r>
    </w:p>
    <w:p w:rsidR="00274AD6" w:rsidRPr="002C745F" w:rsidRDefault="00274AD6" w:rsidP="002C745F">
      <w:pPr>
        <w:ind w:firstLine="5579"/>
        <w:jc w:val="right"/>
        <w:rPr>
          <w:rFonts w:ascii="Times New Roman" w:hAnsi="Times New Roman"/>
          <w:sz w:val="14"/>
          <w:szCs w:val="28"/>
        </w:rPr>
      </w:pPr>
    </w:p>
    <w:p w:rsidR="00274AD6" w:rsidRDefault="00274AD6" w:rsidP="002C745F">
      <w:pPr>
        <w:ind w:firstLine="5579"/>
        <w:jc w:val="right"/>
      </w:pPr>
      <w:r w:rsidRPr="00D87E92">
        <w:rPr>
          <w:rFonts w:ascii="Times New Roman" w:hAnsi="Times New Roman"/>
          <w:sz w:val="28"/>
          <w:szCs w:val="28"/>
        </w:rPr>
        <w:t xml:space="preserve">«      </w:t>
      </w:r>
      <w:r w:rsidRPr="00D87E92">
        <w:rPr>
          <w:rFonts w:ascii="Times New Roman" w:hAnsi="Times New Roman"/>
          <w:sz w:val="28"/>
          <w:szCs w:val="28"/>
        </w:rPr>
        <w:tab/>
        <w:t>»</w:t>
      </w:r>
      <w:r w:rsidRPr="00D87E92">
        <w:rPr>
          <w:rFonts w:ascii="Times New Roman" w:hAnsi="Times New Roman"/>
          <w:sz w:val="28"/>
          <w:szCs w:val="28"/>
        </w:rPr>
        <w:tab/>
      </w:r>
      <w:r w:rsidRPr="00D87E92">
        <w:rPr>
          <w:rFonts w:ascii="Times New Roman" w:hAnsi="Times New Roman"/>
          <w:sz w:val="28"/>
          <w:szCs w:val="28"/>
        </w:rPr>
        <w:tab/>
        <w:t>20</w:t>
      </w:r>
      <w:r w:rsidR="002C745F">
        <w:rPr>
          <w:rFonts w:ascii="Times New Roman" w:hAnsi="Times New Roman"/>
          <w:sz w:val="28"/>
          <w:szCs w:val="28"/>
        </w:rPr>
        <w:t>20</w:t>
      </w:r>
      <w:r w:rsidRPr="00D87E92">
        <w:rPr>
          <w:rFonts w:ascii="Times New Roman" w:hAnsi="Times New Roman"/>
          <w:sz w:val="28"/>
          <w:szCs w:val="28"/>
        </w:rPr>
        <w:t xml:space="preserve"> р.</w:t>
      </w:r>
    </w:p>
    <w:p w:rsidR="00614FEB" w:rsidRDefault="00614FEB" w:rsidP="002C745F">
      <w:pPr>
        <w:ind w:left="5040" w:firstLine="5579"/>
        <w:jc w:val="right"/>
        <w:rPr>
          <w:rFonts w:ascii="Times New Roman" w:hAnsi="Times New Roman"/>
          <w:sz w:val="28"/>
          <w:szCs w:val="28"/>
        </w:rPr>
      </w:pPr>
    </w:p>
    <w:p w:rsidR="00274AD6" w:rsidRPr="00614FEB" w:rsidRDefault="00274AD6" w:rsidP="002C745F">
      <w:pPr>
        <w:ind w:left="5040" w:firstLine="5579"/>
        <w:jc w:val="right"/>
        <w:rPr>
          <w:rFonts w:ascii="Times New Roman" w:hAnsi="Times New Roman"/>
          <w:sz w:val="28"/>
          <w:szCs w:val="28"/>
        </w:rPr>
      </w:pPr>
    </w:p>
    <w:p w:rsidR="002B53D3" w:rsidRDefault="002B53D3" w:rsidP="002C745F">
      <w:pPr>
        <w:pStyle w:val="a5"/>
        <w:spacing w:before="0"/>
        <w:rPr>
          <w:rFonts w:ascii="Times New Roman" w:hAnsi="Times New Roman"/>
          <w:i w:val="0"/>
          <w:sz w:val="28"/>
          <w:szCs w:val="28"/>
        </w:rPr>
      </w:pPr>
      <w:r w:rsidRPr="00614FEB">
        <w:rPr>
          <w:rFonts w:ascii="Times New Roman" w:hAnsi="Times New Roman"/>
          <w:i w:val="0"/>
          <w:sz w:val="28"/>
          <w:szCs w:val="28"/>
        </w:rPr>
        <w:t>Закон УкраЇни</w:t>
      </w:r>
    </w:p>
    <w:p w:rsidR="00614FEB" w:rsidRPr="002C745F" w:rsidRDefault="00614FEB" w:rsidP="002C745F">
      <w:pPr>
        <w:pStyle w:val="a5"/>
        <w:spacing w:before="0"/>
        <w:rPr>
          <w:rFonts w:ascii="Times New Roman" w:hAnsi="Times New Roman"/>
          <w:i w:val="0"/>
          <w:sz w:val="14"/>
          <w:szCs w:val="22"/>
        </w:rPr>
      </w:pPr>
    </w:p>
    <w:p w:rsidR="00D135C2" w:rsidRPr="00614FEB" w:rsidRDefault="00D135C2" w:rsidP="002C745F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 w:rsidRPr="00614FEB">
        <w:rPr>
          <w:rFonts w:ascii="Times New Roman" w:hAnsi="Times New Roman"/>
          <w:sz w:val="28"/>
          <w:szCs w:val="28"/>
        </w:rPr>
        <w:t>Про внесення змін до Бюджетного кодексу України</w:t>
      </w:r>
    </w:p>
    <w:p w:rsidR="00274AD6" w:rsidRPr="002C745F" w:rsidRDefault="00D135C2" w:rsidP="002C745F">
      <w:pPr>
        <w:pStyle w:val="a7"/>
        <w:spacing w:before="0" w:after="0"/>
        <w:rPr>
          <w:rFonts w:ascii="Times New Roman" w:hAnsi="Times New Roman"/>
          <w:b w:val="0"/>
          <w:sz w:val="12"/>
          <w:szCs w:val="28"/>
        </w:rPr>
      </w:pPr>
      <w:r w:rsidRPr="00614FEB">
        <w:rPr>
          <w:rFonts w:ascii="Times New Roman" w:hAnsi="Times New Roman"/>
          <w:bCs/>
          <w:sz w:val="28"/>
          <w:szCs w:val="28"/>
        </w:rPr>
        <w:t>щодо стимулювання інновацій</w:t>
      </w:r>
      <w:r w:rsidR="00FA35AD">
        <w:rPr>
          <w:rFonts w:ascii="Times New Roman" w:hAnsi="Times New Roman"/>
          <w:bCs/>
          <w:sz w:val="28"/>
          <w:szCs w:val="28"/>
        </w:rPr>
        <w:t>ної діяльності бюджетних установ</w:t>
      </w:r>
      <w:r w:rsidRPr="00614FEB">
        <w:rPr>
          <w:rFonts w:ascii="Times New Roman" w:hAnsi="Times New Roman"/>
          <w:b w:val="0"/>
          <w:sz w:val="28"/>
          <w:szCs w:val="28"/>
        </w:rPr>
        <w:br/>
      </w:r>
    </w:p>
    <w:p w:rsidR="00D135C2" w:rsidRDefault="00D135C2" w:rsidP="002C745F">
      <w:pPr>
        <w:pStyle w:val="a7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14FEB">
        <w:rPr>
          <w:rFonts w:ascii="Times New Roman" w:hAnsi="Times New Roman"/>
          <w:b w:val="0"/>
          <w:sz w:val="28"/>
          <w:szCs w:val="28"/>
        </w:rPr>
        <w:t>________________________________________</w:t>
      </w:r>
    </w:p>
    <w:p w:rsidR="00274AD6" w:rsidRPr="002C745F" w:rsidRDefault="00274AD6" w:rsidP="002C745F">
      <w:pPr>
        <w:pStyle w:val="a3"/>
        <w:spacing w:before="0"/>
        <w:rPr>
          <w:rFonts w:ascii="Times New Roman" w:hAnsi="Times New Roman"/>
          <w:sz w:val="16"/>
          <w:szCs w:val="28"/>
        </w:rPr>
      </w:pPr>
      <w:bookmarkStart w:id="1" w:name="BM2__Кабінету_Міністрів_України_протягом"/>
      <w:bookmarkStart w:id="2" w:name="Стаття_15__Вимоги_до_проектування__будів"/>
      <w:bookmarkEnd w:id="1"/>
      <w:bookmarkEnd w:id="2"/>
    </w:p>
    <w:p w:rsidR="00D135C2" w:rsidRDefault="00D135C2" w:rsidP="002C745F">
      <w:pPr>
        <w:pStyle w:val="a3"/>
        <w:spacing w:before="0" w:line="276" w:lineRule="auto"/>
        <w:rPr>
          <w:rFonts w:ascii="Times New Roman" w:hAnsi="Times New Roman"/>
          <w:sz w:val="28"/>
          <w:szCs w:val="28"/>
        </w:rPr>
      </w:pPr>
      <w:r w:rsidRPr="00614FEB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614FEB">
        <w:rPr>
          <w:rFonts w:ascii="Times New Roman" w:hAnsi="Times New Roman"/>
          <w:b/>
          <w:sz w:val="28"/>
          <w:szCs w:val="28"/>
        </w:rPr>
        <w:t>п о с т а н о в л я є</w:t>
      </w:r>
      <w:r w:rsidRPr="00614FEB">
        <w:rPr>
          <w:rFonts w:ascii="Times New Roman" w:hAnsi="Times New Roman"/>
          <w:sz w:val="28"/>
          <w:szCs w:val="28"/>
        </w:rPr>
        <w:t>:</w:t>
      </w:r>
    </w:p>
    <w:p w:rsidR="00D135C2" w:rsidRPr="00614FEB" w:rsidRDefault="00181A07" w:rsidP="002C745F">
      <w:pPr>
        <w:pStyle w:val="a3"/>
        <w:spacing w:before="0" w:line="276" w:lineRule="auto"/>
        <w:rPr>
          <w:rStyle w:val="rvts9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</w:t>
      </w:r>
      <w:r w:rsidR="00D135C2" w:rsidRPr="00614F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Внести до</w:t>
      </w:r>
      <w:r w:rsidR="00D135C2" w:rsidRPr="00614FE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D135C2" w:rsidRPr="00614FE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Бюджетного кодексу України</w:t>
      </w:r>
      <w:r w:rsidR="00D135C2" w:rsidRPr="00614FE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D135C2" w:rsidRPr="00614F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(Відомості Верхов</w:t>
      </w:r>
      <w:r w:rsidR="00CF39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ної Ради України, 2010 р., № 50-</w:t>
      </w:r>
      <w:r w:rsidR="00D135C2" w:rsidRPr="00614F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51, ст. 572) такі зміни:</w:t>
      </w:r>
    </w:p>
    <w:p w:rsidR="00D135C2" w:rsidRPr="00614FEB" w:rsidRDefault="00D135C2" w:rsidP="002C745F">
      <w:pPr>
        <w:pStyle w:val="a3"/>
        <w:spacing w:before="0" w:line="276" w:lineRule="auto"/>
        <w:rPr>
          <w:rFonts w:ascii="Times New Roman" w:hAnsi="Times New Roman"/>
          <w:sz w:val="28"/>
          <w:szCs w:val="28"/>
        </w:rPr>
      </w:pPr>
      <w:r w:rsidRPr="00614F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у частині четвертій статті 13:</w:t>
      </w:r>
    </w:p>
    <w:p w:rsidR="00D135C2" w:rsidRPr="00614FEB" w:rsidRDefault="00D135C2" w:rsidP="002C745F">
      <w:pPr>
        <w:pStyle w:val="a3"/>
        <w:spacing w:before="0" w:line="276" w:lineRule="auto"/>
        <w:rPr>
          <w:rStyle w:val="rvts0"/>
          <w:sz w:val="28"/>
          <w:szCs w:val="28"/>
        </w:rPr>
      </w:pPr>
      <w:r w:rsidRPr="00614FEB">
        <w:rPr>
          <w:rStyle w:val="rvts0"/>
          <w:sz w:val="28"/>
          <w:szCs w:val="28"/>
        </w:rPr>
        <w:t xml:space="preserve">після абзацу чотирнадцятого доповнити новим абзацом такого змісту: </w:t>
      </w:r>
    </w:p>
    <w:p w:rsidR="00D135C2" w:rsidRPr="00614FEB" w:rsidRDefault="00D135C2" w:rsidP="002C745F">
      <w:pPr>
        <w:pStyle w:val="a3"/>
        <w:spacing w:before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4FEB">
        <w:rPr>
          <w:rFonts w:ascii="Times New Roman" w:hAnsi="Times New Roman"/>
          <w:color w:val="000000"/>
          <w:sz w:val="28"/>
          <w:szCs w:val="28"/>
        </w:rPr>
        <w:t>“</w:t>
      </w:r>
      <w:r w:rsidRPr="00614FEB">
        <w:rPr>
          <w:rStyle w:val="rvts46"/>
          <w:sz w:val="28"/>
          <w:szCs w:val="28"/>
        </w:rPr>
        <w:t>підгрупа 5</w:t>
      </w:r>
      <w:r w:rsidR="00034D6C">
        <w:rPr>
          <w:rStyle w:val="rvts46"/>
          <w:sz w:val="28"/>
          <w:szCs w:val="28"/>
        </w:rPr>
        <w:t xml:space="preserve"> </w:t>
      </w:r>
      <w:r w:rsidR="00034D6C">
        <w:rPr>
          <w:rFonts w:ascii="Times New Roman" w:hAnsi="Times New Roman"/>
          <w:sz w:val="28"/>
          <w:szCs w:val="28"/>
        </w:rPr>
        <w:t xml:space="preserve">– </w:t>
      </w:r>
      <w:r w:rsidRPr="00614FEB">
        <w:rPr>
          <w:rStyle w:val="rvts0"/>
          <w:sz w:val="28"/>
          <w:szCs w:val="28"/>
        </w:rPr>
        <w:t>дивіденди (дохід), нараховані на акції (частки, паї) господарських товариств, у статутних капіталах яких є нематеріальні активи, виключні майнові права на які належать бюджетній установі</w:t>
      </w:r>
      <w:r w:rsidRPr="00614FEB">
        <w:rPr>
          <w:rFonts w:ascii="Times New Roman" w:hAnsi="Times New Roman"/>
          <w:color w:val="000000"/>
          <w:sz w:val="28"/>
          <w:szCs w:val="28"/>
        </w:rPr>
        <w:t>”</w:t>
      </w:r>
      <w:r w:rsidR="0006676E" w:rsidRPr="00614F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35C2" w:rsidRPr="00614FEB" w:rsidRDefault="0006676E" w:rsidP="002C745F">
      <w:pPr>
        <w:pStyle w:val="a3"/>
        <w:spacing w:before="0" w:line="276" w:lineRule="auto"/>
        <w:rPr>
          <w:rFonts w:ascii="Times New Roman" w:hAnsi="Times New Roman"/>
          <w:sz w:val="28"/>
          <w:szCs w:val="28"/>
        </w:rPr>
      </w:pPr>
      <w:r w:rsidRPr="00614FEB">
        <w:rPr>
          <w:rFonts w:ascii="Times New Roman" w:hAnsi="Times New Roman"/>
          <w:sz w:val="28"/>
          <w:szCs w:val="28"/>
        </w:rPr>
        <w:t>У</w:t>
      </w:r>
      <w:r w:rsidR="00D135C2" w:rsidRPr="00614FEB">
        <w:rPr>
          <w:rFonts w:ascii="Times New Roman" w:hAnsi="Times New Roman"/>
          <w:sz w:val="28"/>
          <w:szCs w:val="28"/>
        </w:rPr>
        <w:t xml:space="preserve"> зв’я</w:t>
      </w:r>
      <w:r w:rsidR="00034D6C">
        <w:rPr>
          <w:rFonts w:ascii="Times New Roman" w:hAnsi="Times New Roman"/>
          <w:sz w:val="28"/>
          <w:szCs w:val="28"/>
        </w:rPr>
        <w:t xml:space="preserve">зку з цим абзаци п’ятнадцятий – </w:t>
      </w:r>
      <w:r w:rsidR="00D135C2" w:rsidRPr="00614FEB">
        <w:rPr>
          <w:rFonts w:ascii="Times New Roman" w:hAnsi="Times New Roman"/>
          <w:sz w:val="28"/>
          <w:szCs w:val="28"/>
        </w:rPr>
        <w:t>двадцять другий вважати від</w:t>
      </w:r>
      <w:r w:rsidR="00034D6C">
        <w:rPr>
          <w:rFonts w:ascii="Times New Roman" w:hAnsi="Times New Roman"/>
          <w:sz w:val="28"/>
          <w:szCs w:val="28"/>
        </w:rPr>
        <w:t xml:space="preserve">повідно абзацами шістнадцятим – </w:t>
      </w:r>
      <w:r w:rsidR="00D135C2" w:rsidRPr="00614FEB">
        <w:rPr>
          <w:rFonts w:ascii="Times New Roman" w:hAnsi="Times New Roman"/>
          <w:sz w:val="28"/>
          <w:szCs w:val="28"/>
        </w:rPr>
        <w:t>двадцять третім;</w:t>
      </w:r>
    </w:p>
    <w:p w:rsidR="00D135C2" w:rsidRPr="00614FEB" w:rsidRDefault="00D135C2" w:rsidP="002C745F">
      <w:pPr>
        <w:pStyle w:val="a3"/>
        <w:spacing w:before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614FEB">
        <w:rPr>
          <w:rFonts w:ascii="Times New Roman" w:hAnsi="Times New Roman"/>
          <w:sz w:val="28"/>
          <w:szCs w:val="28"/>
        </w:rPr>
        <w:t xml:space="preserve">в абзаці двадцять другому слова і цифри </w:t>
      </w:r>
      <w:r w:rsidRPr="00614FEB">
        <w:rPr>
          <w:rFonts w:ascii="Times New Roman" w:hAnsi="Times New Roman"/>
          <w:color w:val="000000"/>
          <w:sz w:val="28"/>
          <w:szCs w:val="28"/>
        </w:rPr>
        <w:t>“</w:t>
      </w:r>
      <w:r w:rsidRPr="00614FEB">
        <w:rPr>
          <w:rFonts w:ascii="Times New Roman" w:hAnsi="Times New Roman"/>
          <w:sz w:val="28"/>
          <w:szCs w:val="28"/>
        </w:rPr>
        <w:t>(за рахунок надходжень підгруп 1, 3 і 4 другої групи)</w:t>
      </w:r>
      <w:r w:rsidRPr="00614FEB">
        <w:rPr>
          <w:rFonts w:ascii="Times New Roman" w:hAnsi="Times New Roman"/>
          <w:color w:val="000000"/>
          <w:sz w:val="28"/>
          <w:szCs w:val="28"/>
        </w:rPr>
        <w:t>”</w:t>
      </w:r>
      <w:r w:rsidRPr="00614FEB">
        <w:rPr>
          <w:rFonts w:ascii="Times New Roman" w:hAnsi="Times New Roman"/>
          <w:sz w:val="28"/>
          <w:szCs w:val="28"/>
        </w:rPr>
        <w:t xml:space="preserve"> замінити словами і цифрами </w:t>
      </w:r>
      <w:r w:rsidRPr="00614FEB">
        <w:rPr>
          <w:rFonts w:ascii="Times New Roman" w:hAnsi="Times New Roman"/>
          <w:color w:val="000000"/>
          <w:sz w:val="28"/>
          <w:szCs w:val="28"/>
        </w:rPr>
        <w:t>“</w:t>
      </w:r>
      <w:r w:rsidRPr="00614FEB">
        <w:rPr>
          <w:rFonts w:ascii="Times New Roman" w:hAnsi="Times New Roman"/>
          <w:sz w:val="28"/>
          <w:szCs w:val="28"/>
        </w:rPr>
        <w:t>(за рахунок надходжень підгруп 1, 3, 4 і 5 другої групи)</w:t>
      </w:r>
      <w:r w:rsidR="008D7FD0" w:rsidRPr="00614FEB">
        <w:rPr>
          <w:rFonts w:ascii="Times New Roman" w:hAnsi="Times New Roman"/>
          <w:color w:val="000000"/>
          <w:sz w:val="28"/>
          <w:szCs w:val="28"/>
        </w:rPr>
        <w:t>”;</w:t>
      </w:r>
    </w:p>
    <w:p w:rsidR="00D135C2" w:rsidRPr="00614FEB" w:rsidRDefault="00D135C2" w:rsidP="002C745F">
      <w:pPr>
        <w:pStyle w:val="a3"/>
        <w:spacing w:before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4FEB">
        <w:rPr>
          <w:rFonts w:ascii="Times New Roman" w:hAnsi="Times New Roman"/>
          <w:color w:val="000000"/>
          <w:sz w:val="28"/>
          <w:szCs w:val="28"/>
        </w:rPr>
        <w:t xml:space="preserve">2) пункт 17 </w:t>
      </w:r>
      <w:r w:rsidR="0006676E" w:rsidRPr="00614FEB">
        <w:rPr>
          <w:rFonts w:ascii="Times New Roman" w:hAnsi="Times New Roman"/>
          <w:color w:val="000000"/>
          <w:sz w:val="28"/>
          <w:szCs w:val="28"/>
        </w:rPr>
        <w:t xml:space="preserve">частини другої </w:t>
      </w:r>
      <w:r w:rsidRPr="00614FEB">
        <w:rPr>
          <w:rFonts w:ascii="Times New Roman" w:hAnsi="Times New Roman"/>
          <w:color w:val="000000"/>
          <w:sz w:val="28"/>
          <w:szCs w:val="28"/>
        </w:rPr>
        <w:t xml:space="preserve">статті 29 </w:t>
      </w:r>
      <w:r w:rsidR="0006676E" w:rsidRPr="00614FEB">
        <w:rPr>
          <w:rFonts w:ascii="Times New Roman" w:hAnsi="Times New Roman"/>
          <w:color w:val="000000"/>
          <w:sz w:val="28"/>
          <w:szCs w:val="28"/>
        </w:rPr>
        <w:t xml:space="preserve">після слів “державна власність” </w:t>
      </w:r>
      <w:r w:rsidRPr="00614FEB">
        <w:rPr>
          <w:rFonts w:ascii="Times New Roman" w:hAnsi="Times New Roman"/>
          <w:color w:val="000000"/>
          <w:sz w:val="28"/>
          <w:szCs w:val="28"/>
        </w:rPr>
        <w:t>доповнити словами “(</w:t>
      </w:r>
      <w:r w:rsidRPr="00614FE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крім </w:t>
      </w:r>
      <w:r w:rsidRPr="00614FEB">
        <w:rPr>
          <w:rStyle w:val="rvts0"/>
          <w:sz w:val="28"/>
          <w:szCs w:val="28"/>
        </w:rPr>
        <w:t>дивідендів (доходу), нарахованих на акції (частки, паї) господарських товариств, визначених абзацом п’ятнадцятим частини четвертої статті 13</w:t>
      </w:r>
      <w:r w:rsidRPr="00614FE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</w:t>
      </w:r>
      <w:r w:rsidRPr="00614FEB">
        <w:rPr>
          <w:rFonts w:ascii="Times New Roman" w:hAnsi="Times New Roman"/>
          <w:color w:val="000000"/>
          <w:sz w:val="28"/>
          <w:szCs w:val="28"/>
        </w:rPr>
        <w:t>”</w:t>
      </w:r>
      <w:r w:rsidR="0006676E" w:rsidRPr="00614FEB">
        <w:rPr>
          <w:rFonts w:ascii="Times New Roman" w:hAnsi="Times New Roman"/>
          <w:color w:val="000000"/>
          <w:sz w:val="28"/>
          <w:szCs w:val="28"/>
        </w:rPr>
        <w:t>.</w:t>
      </w:r>
    </w:p>
    <w:p w:rsidR="00181A07" w:rsidRDefault="00181A07" w:rsidP="002C745F">
      <w:pPr>
        <w:pStyle w:val="a3"/>
        <w:spacing w:before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3" w:name="n522"/>
      <w:bookmarkStart w:id="4" w:name="n2060"/>
      <w:bookmarkEnd w:id="3"/>
      <w:bookmarkEnd w:id="4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ІІ. Прикінцеві положення.</w:t>
      </w:r>
    </w:p>
    <w:p w:rsidR="00D135C2" w:rsidRDefault="00181A07" w:rsidP="002C745F">
      <w:pPr>
        <w:pStyle w:val="a3"/>
        <w:spacing w:before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D135C2" w:rsidRPr="00614F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D135C2" w:rsidRPr="00614FEB">
        <w:rPr>
          <w:rFonts w:ascii="Times New Roman" w:hAnsi="Times New Roman"/>
          <w:sz w:val="28"/>
          <w:szCs w:val="28"/>
        </w:rPr>
        <w:t xml:space="preserve">Цей Закон набирає чинності з </w:t>
      </w:r>
      <w:r w:rsidR="00614FEB" w:rsidRPr="00614FEB">
        <w:rPr>
          <w:rFonts w:ascii="Times New Roman" w:hAnsi="Times New Roman"/>
          <w:sz w:val="28"/>
          <w:szCs w:val="28"/>
        </w:rPr>
        <w:t>дня наступного за днем його опублікування.</w:t>
      </w:r>
    </w:p>
    <w:p w:rsidR="00614FEB" w:rsidRPr="00614FEB" w:rsidRDefault="00181A07" w:rsidP="002C745F">
      <w:pPr>
        <w:pStyle w:val="a3"/>
        <w:spacing w:before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614F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614FEB" w:rsidRPr="00614F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Кабінету Міністрів України у тримісячний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строк </w:t>
      </w:r>
      <w:r w:rsidR="00614FEB" w:rsidRPr="00614F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дня набрання чинності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цього Закону</w:t>
      </w:r>
      <w:r w:rsidR="00614FEB" w:rsidRPr="00614F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34D6C" w:rsidRDefault="00614FEB" w:rsidP="002C745F">
      <w:pPr>
        <w:pStyle w:val="a3"/>
        <w:spacing w:before="0" w:line="276" w:lineRule="auto"/>
        <w:ind w:firstLine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4F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привести свої нормативно-правові акти у відповідність із цим Законом;</w:t>
      </w:r>
    </w:p>
    <w:p w:rsidR="00614FEB" w:rsidRDefault="00614FEB" w:rsidP="002C745F">
      <w:pPr>
        <w:pStyle w:val="a3"/>
        <w:spacing w:before="0" w:line="276" w:lineRule="auto"/>
        <w:ind w:firstLine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4F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забезпечити приведення </w:t>
      </w:r>
      <w:r w:rsidR="00034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міністерствами та іншими </w:t>
      </w:r>
      <w:r w:rsidR="00181A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центральними органами виконавчої влади їх </w:t>
      </w:r>
      <w:r w:rsidRPr="00614F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нормативно-правових актів </w:t>
      </w:r>
      <w:r w:rsidR="00034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181A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відповідність із цим Законом</w:t>
      </w:r>
      <w:r w:rsidRPr="00614F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C745F" w:rsidRDefault="002C745F" w:rsidP="002C745F">
      <w:pPr>
        <w:pStyle w:val="a3"/>
        <w:spacing w:before="0"/>
        <w:ind w:firstLine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65E13" w:rsidRPr="00614FEB" w:rsidRDefault="002B53D3" w:rsidP="002C745F">
      <w:pPr>
        <w:rPr>
          <w:rFonts w:ascii="Times New Roman" w:hAnsi="Times New Roman"/>
          <w:sz w:val="28"/>
          <w:szCs w:val="28"/>
        </w:rPr>
      </w:pPr>
      <w:r w:rsidRPr="00614FEB">
        <w:rPr>
          <w:rFonts w:ascii="Times New Roman" w:hAnsi="Times New Roman"/>
          <w:b/>
          <w:sz w:val="28"/>
          <w:szCs w:val="28"/>
        </w:rPr>
        <w:t xml:space="preserve">          </w:t>
      </w:r>
      <w:r w:rsidR="002C745F">
        <w:rPr>
          <w:rFonts w:ascii="Times New Roman" w:hAnsi="Times New Roman"/>
          <w:b/>
          <w:sz w:val="28"/>
          <w:szCs w:val="28"/>
        </w:rPr>
        <w:t xml:space="preserve">    </w:t>
      </w:r>
      <w:r w:rsidRPr="00614FEB">
        <w:rPr>
          <w:rFonts w:ascii="Times New Roman" w:hAnsi="Times New Roman"/>
          <w:b/>
          <w:sz w:val="28"/>
          <w:szCs w:val="28"/>
        </w:rPr>
        <w:t xml:space="preserve">    Голова </w:t>
      </w:r>
      <w:r w:rsidRPr="00614FEB">
        <w:rPr>
          <w:rFonts w:ascii="Times New Roman" w:hAnsi="Times New Roman"/>
          <w:b/>
          <w:sz w:val="28"/>
          <w:szCs w:val="28"/>
        </w:rPr>
        <w:br/>
      </w:r>
      <w:r w:rsidR="002C745F">
        <w:rPr>
          <w:rFonts w:ascii="Times New Roman" w:hAnsi="Times New Roman"/>
          <w:b/>
          <w:sz w:val="28"/>
          <w:szCs w:val="28"/>
        </w:rPr>
        <w:t xml:space="preserve">   </w:t>
      </w:r>
      <w:r w:rsidRPr="00614FEB">
        <w:rPr>
          <w:rFonts w:ascii="Times New Roman" w:hAnsi="Times New Roman"/>
          <w:b/>
          <w:sz w:val="28"/>
          <w:szCs w:val="28"/>
        </w:rPr>
        <w:t>Верховної Ради України</w:t>
      </w:r>
      <w:r w:rsidR="00165E13" w:rsidRPr="00614FEB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165E13" w:rsidRPr="00614FEB">
        <w:rPr>
          <w:rFonts w:ascii="Times New Roman" w:hAnsi="Times New Roman"/>
          <w:sz w:val="28"/>
          <w:szCs w:val="28"/>
        </w:rPr>
        <w:t xml:space="preserve">                       </w:t>
      </w:r>
      <w:r w:rsidR="002A0CC7">
        <w:rPr>
          <w:rFonts w:ascii="Times New Roman" w:hAnsi="Times New Roman"/>
          <w:b/>
          <w:bCs/>
          <w:sz w:val="28"/>
          <w:szCs w:val="28"/>
        </w:rPr>
        <w:t>Д. </w:t>
      </w:r>
      <w:r w:rsidR="004E4420">
        <w:rPr>
          <w:rFonts w:ascii="Times New Roman" w:hAnsi="Times New Roman"/>
          <w:b/>
          <w:bCs/>
          <w:sz w:val="28"/>
          <w:szCs w:val="28"/>
        </w:rPr>
        <w:t>РАЗУМКОВ</w:t>
      </w:r>
    </w:p>
    <w:sectPr w:rsidR="00165E13" w:rsidRPr="00614FEB" w:rsidSect="002C745F">
      <w:headerReference w:type="even" r:id="rId6"/>
      <w:headerReference w:type="default" r:id="rId7"/>
      <w:pgSz w:w="11906" w:h="16838" w:code="9"/>
      <w:pgMar w:top="568" w:right="991" w:bottom="426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B0" w:rsidRDefault="00F659B0">
      <w:r>
        <w:separator/>
      </w:r>
    </w:p>
  </w:endnote>
  <w:endnote w:type="continuationSeparator" w:id="0">
    <w:p w:rsidR="00F659B0" w:rsidRDefault="00F6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B0" w:rsidRDefault="00F659B0">
      <w:r>
        <w:separator/>
      </w:r>
    </w:p>
  </w:footnote>
  <w:footnote w:type="continuationSeparator" w:id="0">
    <w:p w:rsidR="00F659B0" w:rsidRDefault="00F65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D3" w:rsidRDefault="002B53D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B53D3" w:rsidRDefault="002B53D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D3" w:rsidRDefault="002B53D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C745F">
      <w:rPr>
        <w:noProof/>
      </w:rPr>
      <w:t>2</w:t>
    </w:r>
    <w:r>
      <w:fldChar w:fldCharType="end"/>
    </w:r>
  </w:p>
  <w:p w:rsidR="002B53D3" w:rsidRDefault="002B53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34D6C"/>
    <w:rsid w:val="0006676E"/>
    <w:rsid w:val="00070A11"/>
    <w:rsid w:val="00160E29"/>
    <w:rsid w:val="00165E13"/>
    <w:rsid w:val="00181A07"/>
    <w:rsid w:val="001D0F08"/>
    <w:rsid w:val="002223C5"/>
    <w:rsid w:val="002729B5"/>
    <w:rsid w:val="00274AD6"/>
    <w:rsid w:val="00292146"/>
    <w:rsid w:val="002A0CC7"/>
    <w:rsid w:val="002B53D3"/>
    <w:rsid w:val="002C745F"/>
    <w:rsid w:val="003471D6"/>
    <w:rsid w:val="0037220E"/>
    <w:rsid w:val="003D67FF"/>
    <w:rsid w:val="00414748"/>
    <w:rsid w:val="00455CFC"/>
    <w:rsid w:val="00455E5C"/>
    <w:rsid w:val="00462B58"/>
    <w:rsid w:val="004D3BA3"/>
    <w:rsid w:val="004E4420"/>
    <w:rsid w:val="00524141"/>
    <w:rsid w:val="005774A0"/>
    <w:rsid w:val="005C3CB4"/>
    <w:rsid w:val="005D1FD2"/>
    <w:rsid w:val="005F3B76"/>
    <w:rsid w:val="005F760D"/>
    <w:rsid w:val="006031AC"/>
    <w:rsid w:val="0060400C"/>
    <w:rsid w:val="00614FEB"/>
    <w:rsid w:val="006C6D58"/>
    <w:rsid w:val="006E3C79"/>
    <w:rsid w:val="00745D3A"/>
    <w:rsid w:val="007B5FAB"/>
    <w:rsid w:val="00881BE7"/>
    <w:rsid w:val="00897270"/>
    <w:rsid w:val="008A1890"/>
    <w:rsid w:val="008D7FD0"/>
    <w:rsid w:val="008E0FCE"/>
    <w:rsid w:val="00902E9A"/>
    <w:rsid w:val="009054F9"/>
    <w:rsid w:val="009164D4"/>
    <w:rsid w:val="009560AF"/>
    <w:rsid w:val="009730AF"/>
    <w:rsid w:val="0098283C"/>
    <w:rsid w:val="00987C0D"/>
    <w:rsid w:val="00A0017B"/>
    <w:rsid w:val="00A2471B"/>
    <w:rsid w:val="00A455BA"/>
    <w:rsid w:val="00A464E8"/>
    <w:rsid w:val="00AA038F"/>
    <w:rsid w:val="00AA32F4"/>
    <w:rsid w:val="00B858A0"/>
    <w:rsid w:val="00BA43E5"/>
    <w:rsid w:val="00BA4CAA"/>
    <w:rsid w:val="00BE72CE"/>
    <w:rsid w:val="00BF3C23"/>
    <w:rsid w:val="00C57220"/>
    <w:rsid w:val="00C91A2F"/>
    <w:rsid w:val="00CB61A3"/>
    <w:rsid w:val="00CF39AF"/>
    <w:rsid w:val="00D135C2"/>
    <w:rsid w:val="00D20533"/>
    <w:rsid w:val="00D4191B"/>
    <w:rsid w:val="00D51B90"/>
    <w:rsid w:val="00D87E92"/>
    <w:rsid w:val="00DA793C"/>
    <w:rsid w:val="00DE3DD9"/>
    <w:rsid w:val="00E60CA2"/>
    <w:rsid w:val="00E879B1"/>
    <w:rsid w:val="00EA3422"/>
    <w:rsid w:val="00F159B7"/>
    <w:rsid w:val="00F37B32"/>
    <w:rsid w:val="00F659B0"/>
    <w:rsid w:val="00FA35AD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B26709-AC3A-47F1-B9BC-DE70A70E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pPr>
      <w:spacing w:after="0" w:line="240" w:lineRule="auto"/>
    </w:pPr>
    <w:rPr>
      <w:rFonts w:ascii="Antiqua" w:hAnsi="Antiqua"/>
      <w:sz w:val="26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uiPriority w:val="99"/>
    <w:rsid w:val="002B53D3"/>
    <w:pPr>
      <w:spacing w:before="120"/>
      <w:ind w:firstLine="567"/>
      <w:jc w:val="both"/>
    </w:pPr>
  </w:style>
  <w:style w:type="paragraph" w:customStyle="1" w:styleId="a5">
    <w:name w:val="Установа"/>
    <w:basedOn w:val="a"/>
    <w:uiPriority w:val="99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6">
    <w:name w:val="Вид документа"/>
    <w:basedOn w:val="a5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7">
    <w:name w:val="Назва документа"/>
    <w:basedOn w:val="a"/>
    <w:next w:val="a3"/>
    <w:link w:val="a8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9">
    <w:name w:val="footer"/>
    <w:basedOn w:val="a"/>
    <w:link w:val="aa"/>
    <w:uiPriority w:val="99"/>
    <w:rsid w:val="008E0FCE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Pr>
      <w:rFonts w:ascii="Antiqua" w:hAnsi="Antiqua" w:cs="Times New Roman"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rsid w:val="008E0FCE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semiHidden/>
    <w:locked/>
    <w:rPr>
      <w:rFonts w:ascii="Antiqua" w:hAnsi="Antiqua" w:cs="Times New Roman"/>
      <w:sz w:val="20"/>
      <w:szCs w:val="20"/>
      <w:lang w:val="x-none" w:eastAsia="ru-RU"/>
    </w:rPr>
  </w:style>
  <w:style w:type="paragraph" w:customStyle="1" w:styleId="rvps2">
    <w:name w:val="rvps2"/>
    <w:basedOn w:val="a"/>
    <w:uiPriority w:val="99"/>
    <w:rsid w:val="00D135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a8">
    <w:name w:val="Назва документа Знак"/>
    <w:link w:val="a7"/>
    <w:uiPriority w:val="99"/>
    <w:locked/>
    <w:rsid w:val="00D135C2"/>
    <w:rPr>
      <w:rFonts w:ascii="Antiqua" w:hAnsi="Antiqua"/>
      <w:b/>
      <w:sz w:val="26"/>
      <w:lang w:val="x-none" w:eastAsia="ru-RU"/>
    </w:rPr>
  </w:style>
  <w:style w:type="character" w:customStyle="1" w:styleId="rvts9">
    <w:name w:val="rvts9"/>
    <w:uiPriority w:val="99"/>
    <w:rsid w:val="00D135C2"/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D135C2"/>
    <w:rPr>
      <w:rFonts w:ascii="Times New Roman" w:hAnsi="Times New Roman"/>
    </w:rPr>
  </w:style>
  <w:style w:type="character" w:customStyle="1" w:styleId="rvts46">
    <w:name w:val="rvts46"/>
    <w:uiPriority w:val="99"/>
    <w:rsid w:val="00D135C2"/>
    <w:rPr>
      <w:rFonts w:ascii="Times New Roman" w:hAnsi="Times New Roman"/>
    </w:rPr>
  </w:style>
  <w:style w:type="character" w:customStyle="1" w:styleId="rvts0">
    <w:name w:val="rvts0"/>
    <w:uiPriority w:val="99"/>
    <w:rsid w:val="00D135C2"/>
    <w:rPr>
      <w:rFonts w:ascii="Times New Roman" w:hAnsi="Times New Roman"/>
    </w:rPr>
  </w:style>
  <w:style w:type="character" w:customStyle="1" w:styleId="a4">
    <w:name w:val="Нормальний текст Знак"/>
    <w:link w:val="a3"/>
    <w:uiPriority w:val="99"/>
    <w:locked/>
    <w:rsid w:val="00614FEB"/>
    <w:rPr>
      <w:rFonts w:ascii="Antiqua" w:hAnsi="Antiqua"/>
      <w:sz w:val="26"/>
      <w:lang w:val="x-none" w:eastAsia="ru-RU"/>
    </w:rPr>
  </w:style>
  <w:style w:type="paragraph" w:styleId="ad">
    <w:name w:val="Balloon Text"/>
    <w:basedOn w:val="a"/>
    <w:link w:val="ae"/>
    <w:uiPriority w:val="99"/>
    <w:semiHidden/>
    <w:rsid w:val="00181A07"/>
    <w:rPr>
      <w:rFonts w:ascii="Tahoma" w:hAnsi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5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Vlasova-T-P</dc:creator>
  <cp:keywords/>
  <dc:description/>
  <cp:lastModifiedBy>Єрофєєв Андрій Сергійович</cp:lastModifiedBy>
  <cp:revision>2</cp:revision>
  <cp:lastPrinted>2019-12-17T14:16:00Z</cp:lastPrinted>
  <dcterms:created xsi:type="dcterms:W3CDTF">2019-12-27T13:31:00Z</dcterms:created>
  <dcterms:modified xsi:type="dcterms:W3CDTF">2019-12-27T13:31:00Z</dcterms:modified>
</cp:coreProperties>
</file>