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261D9" w14:textId="77777777" w:rsidR="00590EA3" w:rsidRPr="00821EAF" w:rsidRDefault="00590EA3" w:rsidP="00792F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Про</w:t>
      </w:r>
      <w:r w:rsidR="00A926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є</w:t>
      </w:r>
      <w:r w:rsidRPr="00821E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кт</w:t>
      </w:r>
    </w:p>
    <w:p w14:paraId="0230BA19" w14:textId="77777777"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14:paraId="225FF2BA" w14:textId="77777777" w:rsidR="00590EA3" w:rsidRPr="00821EAF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D5239D8" wp14:editId="7681E7C3">
            <wp:extent cx="571500" cy="762000"/>
            <wp:effectExtent l="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E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14:paraId="55EF9267" w14:textId="77777777" w:rsidR="00590EA3" w:rsidRPr="00821EAF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КАБІНЕТ МІНІСТРІВ УКРАЇНИ </w:t>
      </w: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62D0592D" w14:textId="77777777" w:rsidR="00590EA3" w:rsidRPr="00821EAF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 О С Т А Н О В А</w:t>
      </w:r>
    </w:p>
    <w:p w14:paraId="6DF9F26E" w14:textId="77777777" w:rsidR="00590EA3" w:rsidRPr="00821EAF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28D6530F" w14:textId="77777777" w:rsidR="00590EA3" w:rsidRPr="00821EAF" w:rsidRDefault="00281A89" w:rsidP="00792F3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від __________201</w:t>
      </w:r>
      <w:r w:rsidR="001601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590EA3" w:rsidRPr="00821E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р. № _____</w:t>
      </w:r>
    </w:p>
    <w:p w14:paraId="413D2BE8" w14:textId="174336E5" w:rsidR="00590EA3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  <w:t xml:space="preserve">Київ </w:t>
      </w: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089DB301" w14:textId="77777777" w:rsidR="008D22E9" w:rsidRPr="00821EAF" w:rsidRDefault="008D22E9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14:paraId="62CA4BBB" w14:textId="77777777" w:rsidR="00590EA3" w:rsidRPr="00EE0C94" w:rsidRDefault="008B4548" w:rsidP="00792F3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r w:rsidR="00EE0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затвердження мінімальних ставок винагороди авторам технологій </w:t>
      </w:r>
      <w:r w:rsidR="008770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</w:t>
      </w:r>
      <w:r w:rsidR="00EE0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особам, які здійснюють їх трансфер</w:t>
      </w:r>
    </w:p>
    <w:p w14:paraId="05C826B8" w14:textId="77777777" w:rsidR="00590EA3" w:rsidRPr="00821EAF" w:rsidRDefault="00590EA3" w:rsidP="00792F3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8215E4" w14:textId="77777777" w:rsidR="00590EA3" w:rsidRPr="00821EAF" w:rsidRDefault="00EE0C94" w:rsidP="000E5D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Pr="00A04C2A">
        <w:rPr>
          <w:color w:val="000000"/>
          <w:sz w:val="28"/>
          <w:szCs w:val="28"/>
        </w:rPr>
        <w:t>стат</w:t>
      </w:r>
      <w:r w:rsidR="004F2092" w:rsidRPr="00A04C2A">
        <w:rPr>
          <w:color w:val="000000"/>
          <w:sz w:val="28"/>
          <w:szCs w:val="28"/>
        </w:rPr>
        <w:t>ті</w:t>
      </w:r>
      <w:r w:rsidRPr="00A04C2A">
        <w:rPr>
          <w:color w:val="000000"/>
          <w:sz w:val="28"/>
          <w:szCs w:val="28"/>
        </w:rPr>
        <w:t xml:space="preserve"> </w:t>
      </w:r>
      <w:r w:rsidR="00A04C2A" w:rsidRPr="00A04C2A">
        <w:rPr>
          <w:color w:val="000000"/>
          <w:sz w:val="28"/>
          <w:szCs w:val="28"/>
          <w:lang w:val="ru-RU"/>
        </w:rPr>
        <w:t>22</w:t>
      </w:r>
      <w:r w:rsidR="004F2092" w:rsidRPr="00A04C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державне регулювання діяльності у сфері трансферу технологій» </w:t>
      </w:r>
      <w:r w:rsidR="00590EA3" w:rsidRPr="00821EAF">
        <w:rPr>
          <w:color w:val="000000"/>
          <w:sz w:val="28"/>
          <w:szCs w:val="28"/>
        </w:rPr>
        <w:t>Кабінет Міністрів України</w:t>
      </w:r>
      <w:r w:rsidR="00EA6925">
        <w:rPr>
          <w:color w:val="000000"/>
          <w:sz w:val="28"/>
          <w:szCs w:val="28"/>
        </w:rPr>
        <w:br/>
      </w:r>
      <w:r w:rsidR="00590EA3" w:rsidRPr="00821EAF">
        <w:rPr>
          <w:b/>
          <w:bCs/>
          <w:color w:val="000000"/>
          <w:sz w:val="28"/>
          <w:szCs w:val="28"/>
          <w:bdr w:val="none" w:sz="0" w:space="0" w:color="auto" w:frame="1"/>
        </w:rPr>
        <w:t>п о с т а н о в л я є</w:t>
      </w:r>
      <w:r w:rsidR="00590EA3" w:rsidRPr="00821EAF">
        <w:rPr>
          <w:color w:val="000000"/>
          <w:sz w:val="28"/>
          <w:szCs w:val="28"/>
        </w:rPr>
        <w:t xml:space="preserve">: </w:t>
      </w:r>
    </w:p>
    <w:p w14:paraId="1B8EBCBF" w14:textId="77777777" w:rsidR="00590EA3" w:rsidRPr="008B4548" w:rsidRDefault="00590EA3" w:rsidP="000E5D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14:paraId="4DEBBAF6" w14:textId="77777777" w:rsidR="00EC19B5" w:rsidRDefault="00F523F5" w:rsidP="00A04C2A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5BF">
        <w:rPr>
          <w:rFonts w:ascii="Times New Roman" w:hAnsi="Times New Roman" w:cs="Times New Roman"/>
          <w:sz w:val="28"/>
          <w:szCs w:val="28"/>
        </w:rPr>
        <w:t>Затвердити мінімальні ставки винагороди авторам технологій</w:t>
      </w:r>
      <w:r w:rsidR="004F2092">
        <w:rPr>
          <w:rFonts w:ascii="Times New Roman" w:hAnsi="Times New Roman" w:cs="Times New Roman"/>
          <w:sz w:val="28"/>
          <w:szCs w:val="28"/>
        </w:rPr>
        <w:t xml:space="preserve"> </w:t>
      </w:r>
      <w:r w:rsidR="0002289A">
        <w:rPr>
          <w:rFonts w:ascii="Times New Roman" w:hAnsi="Times New Roman" w:cs="Times New Roman"/>
          <w:sz w:val="28"/>
          <w:szCs w:val="28"/>
        </w:rPr>
        <w:t>та</w:t>
      </w:r>
      <w:r w:rsidR="004F2092">
        <w:rPr>
          <w:rFonts w:ascii="Times New Roman" w:hAnsi="Times New Roman" w:cs="Times New Roman"/>
          <w:sz w:val="28"/>
          <w:szCs w:val="28"/>
        </w:rPr>
        <w:t xml:space="preserve"> особам</w:t>
      </w:r>
      <w:r w:rsidR="00A04C2A">
        <w:rPr>
          <w:rFonts w:ascii="Times New Roman" w:hAnsi="Times New Roman" w:cs="Times New Roman"/>
          <w:sz w:val="28"/>
          <w:szCs w:val="28"/>
        </w:rPr>
        <w:t>, які здійснюють їх трансфер</w:t>
      </w:r>
      <w:r w:rsidR="0002289A">
        <w:rPr>
          <w:rFonts w:ascii="Times New Roman" w:hAnsi="Times New Roman" w:cs="Times New Roman"/>
          <w:sz w:val="28"/>
          <w:szCs w:val="28"/>
        </w:rPr>
        <w:t>, що додаються</w:t>
      </w:r>
      <w:r w:rsidR="00A04C2A">
        <w:rPr>
          <w:rFonts w:ascii="Times New Roman" w:hAnsi="Times New Roman" w:cs="Times New Roman"/>
          <w:sz w:val="28"/>
          <w:szCs w:val="28"/>
        </w:rPr>
        <w:t>.</w:t>
      </w:r>
    </w:p>
    <w:p w14:paraId="67704575" w14:textId="77777777" w:rsidR="00634717" w:rsidRPr="00492C04" w:rsidRDefault="00634717" w:rsidP="00A04C2A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2C04">
        <w:rPr>
          <w:rFonts w:ascii="Times New Roman" w:hAnsi="Times New Roman" w:cs="Times New Roman"/>
          <w:sz w:val="28"/>
          <w:szCs w:val="28"/>
        </w:rPr>
        <w:t xml:space="preserve">МОН у тримісячний </w:t>
      </w:r>
      <w:r w:rsidR="0002289A">
        <w:rPr>
          <w:rFonts w:ascii="Times New Roman" w:hAnsi="Times New Roman" w:cs="Times New Roman"/>
          <w:sz w:val="28"/>
          <w:szCs w:val="28"/>
        </w:rPr>
        <w:t>строк</w:t>
      </w:r>
      <w:r w:rsidRPr="00492C04">
        <w:rPr>
          <w:rFonts w:ascii="Times New Roman" w:hAnsi="Times New Roman" w:cs="Times New Roman"/>
          <w:sz w:val="28"/>
          <w:szCs w:val="28"/>
        </w:rPr>
        <w:t xml:space="preserve"> розробити </w:t>
      </w:r>
      <w:r w:rsidR="006D372D" w:rsidRPr="00492C04">
        <w:rPr>
          <w:rFonts w:ascii="Times New Roman" w:hAnsi="Times New Roman" w:cs="Times New Roman"/>
          <w:sz w:val="28"/>
          <w:szCs w:val="28"/>
        </w:rPr>
        <w:t xml:space="preserve">та затвердити порядок та </w:t>
      </w:r>
      <w:r w:rsidRPr="00492C04">
        <w:rPr>
          <w:rFonts w:ascii="Times New Roman" w:hAnsi="Times New Roman" w:cs="Times New Roman"/>
          <w:sz w:val="28"/>
          <w:szCs w:val="28"/>
        </w:rPr>
        <w:t xml:space="preserve">форми подання звітної інформації щодо моніторингу впливу </w:t>
      </w:r>
      <w:r w:rsidR="0000266B">
        <w:rPr>
          <w:rFonts w:ascii="Times New Roman" w:hAnsi="Times New Roman" w:cs="Times New Roman"/>
          <w:sz w:val="28"/>
          <w:szCs w:val="28"/>
        </w:rPr>
        <w:t xml:space="preserve">виплати </w:t>
      </w:r>
      <w:r w:rsidRPr="00492C04">
        <w:rPr>
          <w:rFonts w:ascii="Times New Roman" w:hAnsi="Times New Roman" w:cs="Times New Roman"/>
          <w:sz w:val="28"/>
          <w:szCs w:val="28"/>
        </w:rPr>
        <w:t>мінімальних ставок винагороди авторам технологій і особам, які здійснюють їх трансфер, на фінансовий стан підприємств, установ, організацій.</w:t>
      </w:r>
    </w:p>
    <w:p w14:paraId="59258E64" w14:textId="2A1229FB" w:rsidR="004A5DAF" w:rsidRPr="001B7360" w:rsidRDefault="00B52BB6" w:rsidP="00EC19B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Міністерствам та іншим органам виконавчої влади, Національній академії наук та галузевим академіям наук, які беруть участь у </w:t>
      </w:r>
      <w:r w:rsidR="00C20EBE">
        <w:rPr>
          <w:rFonts w:ascii="Times New Roman" w:hAnsi="Times New Roman" w:cs="Times New Roman"/>
          <w:color w:val="000000"/>
          <w:sz w:val="28"/>
          <w:szCs w:val="28"/>
        </w:rPr>
        <w:t xml:space="preserve">створенні,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закупівлі, трансфері та використанні технологій, </w:t>
      </w:r>
      <w:r w:rsidR="00215920">
        <w:rPr>
          <w:rFonts w:ascii="Times New Roman" w:hAnsi="Times New Roman" w:cs="Times New Roman"/>
          <w:color w:val="000000"/>
          <w:sz w:val="28"/>
          <w:szCs w:val="28"/>
        </w:rPr>
        <w:t>проводити щорічно</w:t>
      </w:r>
      <w:r w:rsidR="00215920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>протягом 2019-202</w:t>
      </w:r>
      <w:r w:rsidR="00792F3D" w:rsidRPr="001B73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років моніторинг впливу виплати мінімальних ставок винагороди авторам технологій і особам, які здійснюють їх трансфер, на фінансовий стан підприємств, установ та організацій, що належать до сфери управління органів виконавчої влади та перебувають у віданні </w:t>
      </w:r>
      <w:r w:rsidR="00FE0043" w:rsidRPr="001B7360">
        <w:rPr>
          <w:rFonts w:ascii="Times New Roman" w:hAnsi="Times New Roman" w:cs="Times New Roman"/>
          <w:color w:val="000000"/>
          <w:sz w:val="28"/>
          <w:szCs w:val="28"/>
        </w:rPr>
        <w:t>Національн</w:t>
      </w:r>
      <w:r w:rsidR="00FE0043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FE0043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академії наук та галузев</w:t>
      </w:r>
      <w:r w:rsidR="00FE004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FE0043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академі</w:t>
      </w:r>
      <w:r w:rsidR="00FE004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E0043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наук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0EBE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>забезпечити над</w:t>
      </w:r>
      <w:r w:rsidR="00FE0043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лання МОН до 1 лютого наступного </w:t>
      </w:r>
      <w:r w:rsidR="00C20EBE">
        <w:rPr>
          <w:rFonts w:ascii="Times New Roman" w:hAnsi="Times New Roman" w:cs="Times New Roman"/>
          <w:color w:val="000000"/>
          <w:sz w:val="28"/>
          <w:szCs w:val="28"/>
        </w:rPr>
        <w:t xml:space="preserve">за звітним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року </w:t>
      </w:r>
      <w:r w:rsidR="00C20EBE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r w:rsidR="00C20EBE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>про його результати для узагальнення та подання Кабінетові Міністрів України до 15 березня зазначеного періоду.</w:t>
      </w:r>
    </w:p>
    <w:p w14:paraId="451482C2" w14:textId="77777777" w:rsidR="002C0EEC" w:rsidRDefault="00637745" w:rsidP="0063774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такими</w:t>
      </w:r>
      <w:r w:rsidR="004805BF" w:rsidRPr="004805BF">
        <w:rPr>
          <w:rFonts w:ascii="Times New Roman" w:hAnsi="Times New Roman" w:cs="Times New Roman"/>
          <w:sz w:val="28"/>
          <w:szCs w:val="28"/>
        </w:rPr>
        <w:t>, що втратил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0EEC">
        <w:rPr>
          <w:rFonts w:ascii="Times New Roman" w:hAnsi="Times New Roman" w:cs="Times New Roman"/>
          <w:sz w:val="28"/>
          <w:szCs w:val="28"/>
        </w:rPr>
        <w:t xml:space="preserve"> чинність:</w:t>
      </w:r>
    </w:p>
    <w:p w14:paraId="5E0A3890" w14:textId="28C7849C" w:rsidR="002C0EEC" w:rsidRDefault="004805BF" w:rsidP="002C0EE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5BF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05BF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3F1C7F">
        <w:rPr>
          <w:rFonts w:ascii="Times New Roman" w:hAnsi="Times New Roman" w:cs="Times New Roman"/>
          <w:sz w:val="28"/>
          <w:szCs w:val="28"/>
        </w:rPr>
        <w:t>від 4 червня 2008 р.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40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520 «Про затвердження мінімальних ставок винагороди авторам технологій і особам, які здійснюють їх трансфер»</w:t>
      </w:r>
      <w:r w:rsidR="004F2092">
        <w:rPr>
          <w:rFonts w:ascii="Times New Roman" w:hAnsi="Times New Roman" w:cs="Times New Roman"/>
          <w:sz w:val="28"/>
          <w:szCs w:val="28"/>
        </w:rPr>
        <w:t xml:space="preserve"> (Офіційний вісник України, 2008 р., №</w:t>
      </w:r>
      <w:r w:rsidR="00454028">
        <w:rPr>
          <w:rFonts w:ascii="Times New Roman" w:hAnsi="Times New Roman" w:cs="Times New Roman"/>
          <w:sz w:val="28"/>
          <w:szCs w:val="28"/>
        </w:rPr>
        <w:t> </w:t>
      </w:r>
      <w:r w:rsidR="004F2092">
        <w:rPr>
          <w:rFonts w:ascii="Times New Roman" w:hAnsi="Times New Roman" w:cs="Times New Roman"/>
          <w:sz w:val="28"/>
          <w:szCs w:val="28"/>
        </w:rPr>
        <w:t>41, ст. 1359</w:t>
      </w:r>
      <w:r w:rsidR="002C0EEC">
        <w:rPr>
          <w:rFonts w:ascii="Times New Roman" w:hAnsi="Times New Roman" w:cs="Times New Roman"/>
          <w:sz w:val="28"/>
          <w:szCs w:val="28"/>
        </w:rPr>
        <w:t>);</w:t>
      </w:r>
      <w:r w:rsidR="00637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479F5" w14:textId="4BFA7A86" w:rsidR="004805BF" w:rsidRPr="00637745" w:rsidRDefault="00637745" w:rsidP="002C0EE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4805BF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5BF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7F">
        <w:rPr>
          <w:rFonts w:ascii="Times New Roman" w:hAnsi="Times New Roman" w:cs="Times New Roman"/>
          <w:sz w:val="28"/>
          <w:szCs w:val="28"/>
        </w:rPr>
        <w:t>від 27 березня 2013 р. № </w:t>
      </w:r>
      <w:r w:rsidRPr="00637745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7745">
        <w:rPr>
          <w:rFonts w:ascii="Times New Roman" w:hAnsi="Times New Roman" w:cs="Times New Roman"/>
          <w:sz w:val="28"/>
          <w:szCs w:val="28"/>
        </w:rPr>
        <w:t xml:space="preserve">Про внесення зміни до постанови Кабінету Міністрів України від 4 червня </w:t>
      </w:r>
      <w:r w:rsidRPr="00637745">
        <w:rPr>
          <w:rFonts w:ascii="Times New Roman" w:hAnsi="Times New Roman" w:cs="Times New Roman"/>
          <w:sz w:val="28"/>
          <w:szCs w:val="28"/>
        </w:rPr>
        <w:lastRenderedPageBreak/>
        <w:t>2008</w:t>
      </w:r>
      <w:r w:rsidR="002C0EEC">
        <w:rPr>
          <w:rFonts w:ascii="Times New Roman" w:hAnsi="Times New Roman" w:cs="Times New Roman"/>
          <w:sz w:val="28"/>
          <w:szCs w:val="28"/>
        </w:rPr>
        <w:t> </w:t>
      </w:r>
      <w:r w:rsidRPr="00637745">
        <w:rPr>
          <w:rFonts w:ascii="Times New Roman" w:hAnsi="Times New Roman" w:cs="Times New Roman"/>
          <w:sz w:val="28"/>
          <w:szCs w:val="28"/>
        </w:rPr>
        <w:t>р. № 520 та визнання такими, що втратили чинність, деяких актів Кабінету Міністрів України»</w:t>
      </w:r>
      <w:r w:rsidR="008D22E9">
        <w:rPr>
          <w:rFonts w:ascii="Times New Roman" w:hAnsi="Times New Roman" w:cs="Times New Roman"/>
          <w:sz w:val="28"/>
          <w:szCs w:val="28"/>
        </w:rPr>
        <w:t> </w:t>
      </w:r>
      <w:r w:rsidRPr="00637745">
        <w:rPr>
          <w:rFonts w:ascii="Times New Roman" w:hAnsi="Times New Roman" w:cs="Times New Roman"/>
          <w:sz w:val="28"/>
          <w:szCs w:val="28"/>
        </w:rPr>
        <w:t>(Офіційний вісник України, 2013 </w:t>
      </w:r>
      <w:r w:rsidR="0002289A" w:rsidRPr="00637745">
        <w:rPr>
          <w:rFonts w:ascii="Times New Roman" w:hAnsi="Times New Roman" w:cs="Times New Roman"/>
          <w:sz w:val="28"/>
          <w:szCs w:val="28"/>
        </w:rPr>
        <w:t>р., №</w:t>
      </w:r>
      <w:r w:rsidR="00454028" w:rsidRPr="00637745">
        <w:rPr>
          <w:rFonts w:ascii="Times New Roman" w:hAnsi="Times New Roman" w:cs="Times New Roman"/>
          <w:sz w:val="28"/>
          <w:szCs w:val="28"/>
        </w:rPr>
        <w:t> </w:t>
      </w:r>
      <w:r w:rsidR="0002289A" w:rsidRPr="00637745">
        <w:rPr>
          <w:rFonts w:ascii="Times New Roman" w:hAnsi="Times New Roman" w:cs="Times New Roman"/>
          <w:sz w:val="28"/>
          <w:szCs w:val="28"/>
        </w:rPr>
        <w:t>26, ст. 865</w:t>
      </w:r>
      <w:r w:rsidR="004F2092" w:rsidRPr="00637745">
        <w:rPr>
          <w:rFonts w:ascii="Times New Roman" w:hAnsi="Times New Roman" w:cs="Times New Roman"/>
          <w:sz w:val="28"/>
          <w:szCs w:val="28"/>
        </w:rPr>
        <w:t>)</w:t>
      </w:r>
      <w:r w:rsidR="004D75EA" w:rsidRPr="00637745">
        <w:rPr>
          <w:rFonts w:ascii="Times New Roman" w:hAnsi="Times New Roman" w:cs="Times New Roman"/>
          <w:sz w:val="28"/>
          <w:szCs w:val="28"/>
        </w:rPr>
        <w:t>.</w:t>
      </w:r>
    </w:p>
    <w:p w14:paraId="4257677F" w14:textId="3A376BB8" w:rsidR="00590EA3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C3B45" w14:textId="77777777" w:rsidR="003F1C7F" w:rsidRPr="00821EAF" w:rsidRDefault="003F1C7F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E2A5585" w14:textId="29A90179" w:rsidR="00EC19B5" w:rsidRPr="004D75EA" w:rsidRDefault="00590EA3" w:rsidP="00492C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1EAF">
        <w:rPr>
          <w:rFonts w:ascii="Times New Roman" w:hAnsi="Times New Roman" w:cs="Times New Roman"/>
          <w:color w:val="000000"/>
          <w:sz w:val="28"/>
          <w:szCs w:val="28"/>
        </w:rPr>
        <w:t xml:space="preserve">Прем'єр-міністр України                                                                    </w:t>
      </w:r>
      <w:r w:rsidR="00AB78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1EAF">
        <w:rPr>
          <w:rFonts w:ascii="Times New Roman" w:hAnsi="Times New Roman" w:cs="Times New Roman"/>
          <w:color w:val="000000"/>
          <w:sz w:val="28"/>
          <w:szCs w:val="28"/>
        </w:rPr>
        <w:t>. Г</w:t>
      </w:r>
      <w:bookmarkStart w:id="1" w:name="o6"/>
      <w:bookmarkEnd w:id="1"/>
      <w:r w:rsidR="00022FDC">
        <w:rPr>
          <w:rFonts w:ascii="Times New Roman" w:hAnsi="Times New Roman" w:cs="Times New Roman"/>
          <w:color w:val="000000"/>
          <w:sz w:val="28"/>
          <w:szCs w:val="28"/>
        </w:rPr>
        <w:t>ОНЧАРУК</w:t>
      </w:r>
    </w:p>
    <w:p w14:paraId="291F95C0" w14:textId="77777777" w:rsidR="004D75EA" w:rsidRPr="004D75EA" w:rsidRDefault="004D75EA" w:rsidP="004D7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45"/>
      <w:bookmarkEnd w:id="2"/>
    </w:p>
    <w:p w14:paraId="3BC0B6B3" w14:textId="77777777" w:rsidR="00A04C2A" w:rsidRPr="00821EAF" w:rsidRDefault="00A04C2A" w:rsidP="00A04C2A">
      <w:pPr>
        <w:pStyle w:val="rvps2"/>
        <w:pageBreakBefore/>
        <w:widowControl w:val="0"/>
        <w:shd w:val="clear" w:color="auto" w:fill="FFFFFF"/>
        <w:spacing w:before="0" w:beforeAutospacing="0" w:after="0" w:afterAutospacing="0"/>
        <w:ind w:left="4253"/>
        <w:jc w:val="center"/>
        <w:textAlignment w:val="baseline"/>
        <w:rPr>
          <w:sz w:val="28"/>
          <w:szCs w:val="28"/>
        </w:rPr>
      </w:pPr>
      <w:r w:rsidRPr="00821EAF">
        <w:rPr>
          <w:rStyle w:val="rvts9"/>
          <w:bCs/>
          <w:sz w:val="28"/>
          <w:szCs w:val="28"/>
          <w:bdr w:val="none" w:sz="0" w:space="0" w:color="auto" w:frame="1"/>
        </w:rPr>
        <w:lastRenderedPageBreak/>
        <w:t>ЗАТВЕРДЖЕНО</w:t>
      </w:r>
      <w:r w:rsidRPr="00821EAF">
        <w:rPr>
          <w:sz w:val="28"/>
          <w:szCs w:val="28"/>
        </w:rPr>
        <w:t> </w:t>
      </w:r>
      <w:r w:rsidRPr="00821EAF">
        <w:rPr>
          <w:sz w:val="28"/>
          <w:szCs w:val="28"/>
        </w:rPr>
        <w:br/>
      </w:r>
      <w:r w:rsidRPr="00821EAF">
        <w:rPr>
          <w:rStyle w:val="rvts9"/>
          <w:bCs/>
          <w:sz w:val="28"/>
          <w:szCs w:val="28"/>
          <w:bdr w:val="none" w:sz="0" w:space="0" w:color="auto" w:frame="1"/>
        </w:rPr>
        <w:t>постановою Кабінету Міністрів України</w:t>
      </w:r>
      <w:r w:rsidRPr="00821EAF">
        <w:rPr>
          <w:sz w:val="28"/>
          <w:szCs w:val="28"/>
        </w:rPr>
        <w:t> </w:t>
      </w:r>
      <w:r w:rsidRPr="00821EAF">
        <w:rPr>
          <w:sz w:val="28"/>
          <w:szCs w:val="28"/>
        </w:rPr>
        <w:br/>
      </w:r>
      <w:r w:rsidRPr="00821EAF">
        <w:rPr>
          <w:rStyle w:val="rvts9"/>
          <w:bCs/>
          <w:sz w:val="28"/>
          <w:szCs w:val="28"/>
          <w:bdr w:val="none" w:sz="0" w:space="0" w:color="auto" w:frame="1"/>
        </w:rPr>
        <w:t>від _________ 201</w:t>
      </w:r>
      <w:r>
        <w:rPr>
          <w:rStyle w:val="rvts9"/>
          <w:bCs/>
          <w:sz w:val="28"/>
          <w:szCs w:val="28"/>
          <w:bdr w:val="none" w:sz="0" w:space="0" w:color="auto" w:frame="1"/>
        </w:rPr>
        <w:t>9</w:t>
      </w:r>
      <w:r w:rsidRPr="00821EAF">
        <w:rPr>
          <w:rStyle w:val="rvts9"/>
          <w:bCs/>
          <w:sz w:val="28"/>
          <w:szCs w:val="28"/>
          <w:bdr w:val="none" w:sz="0" w:space="0" w:color="auto" w:frame="1"/>
        </w:rPr>
        <w:t xml:space="preserve"> р. № _____</w:t>
      </w:r>
    </w:p>
    <w:p w14:paraId="6B2DC399" w14:textId="77777777" w:rsidR="00A04C2A" w:rsidRDefault="00A04C2A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0"/>
          <w:szCs w:val="20"/>
          <w:bdr w:val="none" w:sz="0" w:space="0" w:color="auto" w:frame="1"/>
        </w:rPr>
      </w:pPr>
      <w:bookmarkStart w:id="3" w:name="n6"/>
      <w:bookmarkStart w:id="4" w:name="n29"/>
      <w:bookmarkStart w:id="5" w:name="n7"/>
      <w:bookmarkStart w:id="6" w:name="n8"/>
      <w:bookmarkEnd w:id="3"/>
      <w:bookmarkEnd w:id="4"/>
      <w:bookmarkEnd w:id="5"/>
      <w:bookmarkEnd w:id="6"/>
    </w:p>
    <w:p w14:paraId="55B5A4DD" w14:textId="77777777" w:rsidR="00A04C2A" w:rsidRPr="00D51EF0" w:rsidRDefault="00A04C2A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10"/>
          <w:szCs w:val="10"/>
          <w:bdr w:val="none" w:sz="0" w:space="0" w:color="auto" w:frame="1"/>
        </w:rPr>
      </w:pPr>
    </w:p>
    <w:p w14:paraId="3B7B7CE2" w14:textId="0B72AB5E" w:rsidR="00D57A52" w:rsidRDefault="00D57A52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</w:p>
    <w:p w14:paraId="11A21E24" w14:textId="77777777" w:rsidR="00A04C2A" w:rsidRPr="00821EAF" w:rsidRDefault="00A04C2A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contextualSpacing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Мінімальні ставки винагороди авторам технологій </w:t>
      </w:r>
      <w:r w:rsidR="00877019">
        <w:rPr>
          <w:b/>
          <w:bCs/>
          <w:color w:val="000000"/>
          <w:sz w:val="28"/>
          <w:szCs w:val="28"/>
          <w:shd w:val="clear" w:color="auto" w:fill="FFFFFF"/>
        </w:rPr>
        <w:t>та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особам, які здійснюють їх трансфер</w:t>
      </w:r>
    </w:p>
    <w:p w14:paraId="136B0F0B" w14:textId="77777777" w:rsidR="00A04C2A" w:rsidRDefault="00A04C2A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contextualSpacing/>
        <w:jc w:val="center"/>
        <w:textAlignment w:val="baseline"/>
        <w:rPr>
          <w:rStyle w:val="rvts23"/>
          <w:b/>
          <w:bCs/>
          <w:sz w:val="20"/>
          <w:szCs w:val="20"/>
          <w:bdr w:val="none" w:sz="0" w:space="0" w:color="auto" w:frame="1"/>
        </w:rPr>
      </w:pPr>
    </w:p>
    <w:p w14:paraId="0D2CC2CF" w14:textId="7174D8D7" w:rsidR="00877019" w:rsidRDefault="00877019" w:rsidP="00877019">
      <w:pPr>
        <w:pStyle w:val="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</w:t>
      </w:r>
      <w:r w:rsidR="00E720E7" w:rsidRPr="00FB739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ідприємство, науков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</w:t>
      </w:r>
      <w:r w:rsidR="00E720E7" w:rsidRPr="00FB739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установ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</w:t>
      </w:r>
      <w:r w:rsidR="00E720E7" w:rsidRPr="00FB739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організаці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я</w:t>
      </w:r>
      <w:r w:rsidR="00E720E7" w:rsidRPr="00FB739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або заклад вищої освіти, яким </w:t>
      </w:r>
      <w:r w:rsidR="0021592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автор (</w:t>
      </w:r>
      <w:r w:rsidR="00A72511" w:rsidRPr="00181CFD">
        <w:rPr>
          <w:rFonts w:ascii="Times New Roman" w:hAnsi="Times New Roman" w:cs="Times New Roman"/>
          <w:sz w:val="28"/>
          <w:szCs w:val="28"/>
        </w:rPr>
        <w:t>автори</w:t>
      </w:r>
      <w:r w:rsidR="00215920">
        <w:rPr>
          <w:rFonts w:ascii="Times New Roman" w:hAnsi="Times New Roman" w:cs="Times New Roman"/>
          <w:sz w:val="28"/>
          <w:szCs w:val="28"/>
        </w:rPr>
        <w:t>)</w:t>
      </w:r>
      <w:r w:rsidR="00A72511" w:rsidRPr="00181CFD">
        <w:rPr>
          <w:rFonts w:ascii="Times New Roman" w:hAnsi="Times New Roman" w:cs="Times New Roman"/>
          <w:sz w:val="28"/>
          <w:szCs w:val="28"/>
        </w:rPr>
        <w:t xml:space="preserve"> технології та/або її складових передали майнові права на технологію та/або її складові, виплачує такому авторові (авторам)</w:t>
      </w:r>
      <w:r w:rsidR="0055063A" w:rsidRPr="00A725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225D" w:rsidRPr="003466A6">
        <w:rPr>
          <w:rFonts w:ascii="Times New Roman" w:hAnsi="Times New Roman" w:cs="Times New Roman"/>
          <w:spacing w:val="-2"/>
          <w:sz w:val="28"/>
          <w:szCs w:val="28"/>
        </w:rPr>
        <w:t xml:space="preserve">винагороду у </w:t>
      </w:r>
      <w:r w:rsidR="005F24A6">
        <w:rPr>
          <w:rFonts w:ascii="Times New Roman" w:hAnsi="Times New Roman" w:cs="Times New Roman"/>
          <w:spacing w:val="-2"/>
          <w:sz w:val="28"/>
          <w:szCs w:val="28"/>
        </w:rPr>
        <w:t xml:space="preserve">наступному </w:t>
      </w:r>
      <w:r w:rsidR="007B225D" w:rsidRPr="003466A6">
        <w:rPr>
          <w:rFonts w:ascii="Times New Roman" w:hAnsi="Times New Roman" w:cs="Times New Roman"/>
          <w:spacing w:val="-2"/>
          <w:sz w:val="28"/>
          <w:szCs w:val="28"/>
        </w:rPr>
        <w:t>розмірі</w:t>
      </w:r>
      <w:r w:rsidR="008731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2C9F" w:rsidRPr="00FB739C">
        <w:rPr>
          <w:rFonts w:ascii="Times New Roman" w:hAnsi="Times New Roman" w:cs="Times New Roman"/>
          <w:spacing w:val="-2"/>
          <w:sz w:val="28"/>
          <w:szCs w:val="28"/>
        </w:rPr>
        <w:t>(мінімальна ставка винагороди автор</w:t>
      </w:r>
      <w:r w:rsidR="00D5007D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="00CD2C9F" w:rsidRPr="00FB739C">
        <w:rPr>
          <w:rFonts w:ascii="Times New Roman" w:hAnsi="Times New Roman" w:cs="Times New Roman"/>
          <w:spacing w:val="-2"/>
          <w:sz w:val="28"/>
          <w:szCs w:val="28"/>
        </w:rPr>
        <w:t xml:space="preserve"> технологі</w:t>
      </w:r>
      <w:r w:rsidR="00D5007D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CD2C9F" w:rsidRPr="00FB739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5F24A6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636FEF7A" w14:textId="77777777" w:rsidR="005F24A6" w:rsidRPr="00300101" w:rsidRDefault="005F24A6" w:rsidP="005F24A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101">
        <w:rPr>
          <w:rFonts w:ascii="Times New Roman" w:hAnsi="Times New Roman" w:cs="Times New Roman"/>
          <w:sz w:val="28"/>
          <w:szCs w:val="28"/>
        </w:rPr>
        <w:t>при укладанні ліцензійного договору на використання технології, її складових – у розмірі не меншому 20 відсотків паушальних та періодичних платежів (роялті), що отримані за договором;</w:t>
      </w:r>
    </w:p>
    <w:p w14:paraId="58430A23" w14:textId="712D837D" w:rsidR="005F24A6" w:rsidRDefault="005F24A6" w:rsidP="005F24A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101">
        <w:rPr>
          <w:rFonts w:ascii="Times New Roman" w:hAnsi="Times New Roman" w:cs="Times New Roman"/>
          <w:sz w:val="28"/>
          <w:szCs w:val="28"/>
        </w:rPr>
        <w:t>при укладанні договору про передання виключних майнових прав інтелектуальної власності на технологію, її складові – у розмірі не меншому</w:t>
      </w:r>
      <w:r>
        <w:rPr>
          <w:rFonts w:ascii="Times New Roman" w:hAnsi="Times New Roman" w:cs="Times New Roman"/>
          <w:sz w:val="28"/>
          <w:szCs w:val="28"/>
        </w:rPr>
        <w:t xml:space="preserve"> 20 відсотків отриманого доходу;</w:t>
      </w:r>
    </w:p>
    <w:p w14:paraId="7A1A35D6" w14:textId="1B6EE49B" w:rsidR="005F24A6" w:rsidRPr="005F24A6" w:rsidRDefault="005F24A6" w:rsidP="005F24A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24A6">
        <w:rPr>
          <w:rFonts w:ascii="Times New Roman" w:hAnsi="Times New Roman" w:cs="Times New Roman"/>
          <w:sz w:val="28"/>
          <w:szCs w:val="28"/>
        </w:rPr>
        <w:t>при укладанні договору про трансфер технологій, в якому містяться елементи різних договорів (змішаний договір), у розмірі не менше 20% передбачених у договорі ліцензійних платежів за використання технології, її складових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C210FC" w14:textId="778DA497" w:rsidR="00226687" w:rsidRPr="00226687" w:rsidRDefault="00226687" w:rsidP="00877019">
      <w:pPr>
        <w:pStyle w:val="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ідприємство, науков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організаці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або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 вищої освіти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яким </w:t>
      </w:r>
      <w:r w:rsidR="00A72511" w:rsidRPr="00181CFD">
        <w:rPr>
          <w:rFonts w:ascii="Times New Roman" w:hAnsi="Times New Roman" w:cs="Times New Roman"/>
          <w:sz w:val="28"/>
          <w:szCs w:val="28"/>
        </w:rPr>
        <w:t>автори технології та/або її складових передали майнові права на технологію та/або її складові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04C2A">
        <w:rPr>
          <w:rFonts w:ascii="Times New Roman" w:hAnsi="Times New Roman" w:cs="Times New Roman"/>
          <w:sz w:val="28"/>
          <w:szCs w:val="28"/>
        </w:rPr>
        <w:t xml:space="preserve">виплачує </w:t>
      </w:r>
      <w:r w:rsidRPr="003466A6">
        <w:rPr>
          <w:rFonts w:ascii="Times New Roman" w:hAnsi="Times New Roman" w:cs="Times New Roman"/>
          <w:sz w:val="28"/>
          <w:szCs w:val="28"/>
        </w:rPr>
        <w:t xml:space="preserve">винагороду особам, які здійснюють трансфер технологій та/або </w:t>
      </w:r>
      <w:r w:rsidR="0055063A" w:rsidRPr="003466A6">
        <w:rPr>
          <w:rFonts w:ascii="Times New Roman" w:hAnsi="Times New Roman" w:cs="Times New Roman"/>
          <w:sz w:val="28"/>
          <w:szCs w:val="28"/>
        </w:rPr>
        <w:t>їх</w:t>
      </w:r>
      <w:r w:rsidRPr="003466A6">
        <w:rPr>
          <w:rFonts w:ascii="Times New Roman" w:hAnsi="Times New Roman" w:cs="Times New Roman"/>
          <w:sz w:val="28"/>
          <w:szCs w:val="28"/>
        </w:rPr>
        <w:t xml:space="preserve"> складових</w:t>
      </w:r>
      <w:r w:rsidR="00D57A52">
        <w:rPr>
          <w:rFonts w:ascii="Times New Roman" w:hAnsi="Times New Roman" w:cs="Times New Roman"/>
          <w:sz w:val="28"/>
          <w:szCs w:val="28"/>
        </w:rPr>
        <w:t xml:space="preserve"> у розмірі, не меншому, ніж</w:t>
      </w:r>
      <w:r w:rsidRPr="00A04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</w:t>
      </w:r>
      <w:r w:rsidR="00D57A52">
        <w:rPr>
          <w:rFonts w:ascii="Times New Roman" w:hAnsi="Times New Roman" w:cs="Times New Roman"/>
          <w:sz w:val="28"/>
          <w:szCs w:val="28"/>
        </w:rPr>
        <w:t>а</w:t>
      </w:r>
      <w:r w:rsidRPr="00A04C2A">
        <w:rPr>
          <w:rFonts w:ascii="Times New Roman" w:hAnsi="Times New Roman" w:cs="Times New Roman"/>
          <w:sz w:val="28"/>
          <w:szCs w:val="28"/>
        </w:rPr>
        <w:t xml:space="preserve"> відсотк</w:t>
      </w:r>
      <w:r w:rsidR="00D57A52">
        <w:rPr>
          <w:rFonts w:ascii="Times New Roman" w:hAnsi="Times New Roman" w:cs="Times New Roman"/>
          <w:sz w:val="28"/>
          <w:szCs w:val="28"/>
        </w:rPr>
        <w:t>и</w:t>
      </w:r>
      <w:r w:rsidRPr="00A04C2A">
        <w:rPr>
          <w:rFonts w:ascii="Times New Roman" w:hAnsi="Times New Roman" w:cs="Times New Roman"/>
          <w:sz w:val="28"/>
          <w:szCs w:val="28"/>
        </w:rPr>
        <w:t xml:space="preserve"> від доходу, одержаного на підставі договору про трансфер технологій (мінімальна ставка винагороди особ</w:t>
      </w:r>
      <w:r w:rsidR="00D5007D">
        <w:rPr>
          <w:rFonts w:ascii="Times New Roman" w:hAnsi="Times New Roman" w:cs="Times New Roman"/>
          <w:sz w:val="28"/>
          <w:szCs w:val="28"/>
        </w:rPr>
        <w:t>ам</w:t>
      </w:r>
      <w:r w:rsidRPr="00A04C2A">
        <w:rPr>
          <w:rFonts w:ascii="Times New Roman" w:hAnsi="Times New Roman" w:cs="Times New Roman"/>
          <w:sz w:val="28"/>
          <w:szCs w:val="28"/>
        </w:rPr>
        <w:t>, як</w:t>
      </w:r>
      <w:r w:rsidR="00D5007D">
        <w:rPr>
          <w:rFonts w:ascii="Times New Roman" w:hAnsi="Times New Roman" w:cs="Times New Roman"/>
          <w:sz w:val="28"/>
          <w:szCs w:val="28"/>
        </w:rPr>
        <w:t>і</w:t>
      </w:r>
      <w:r w:rsidRPr="00A04C2A"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D5007D">
        <w:rPr>
          <w:rFonts w:ascii="Times New Roman" w:hAnsi="Times New Roman" w:cs="Times New Roman"/>
          <w:sz w:val="28"/>
          <w:szCs w:val="28"/>
        </w:rPr>
        <w:t>ють</w:t>
      </w:r>
      <w:r w:rsidRPr="00A04C2A">
        <w:rPr>
          <w:rFonts w:ascii="Times New Roman" w:hAnsi="Times New Roman" w:cs="Times New Roman"/>
          <w:sz w:val="28"/>
          <w:szCs w:val="28"/>
        </w:rPr>
        <w:t xml:space="preserve"> трансфер технологі</w:t>
      </w:r>
      <w:r w:rsidR="00D5007D">
        <w:rPr>
          <w:rFonts w:ascii="Times New Roman" w:hAnsi="Times New Roman" w:cs="Times New Roman"/>
          <w:sz w:val="28"/>
          <w:szCs w:val="28"/>
        </w:rPr>
        <w:t>й</w:t>
      </w:r>
      <w:r w:rsidRPr="00A04C2A">
        <w:rPr>
          <w:rFonts w:ascii="Times New Roman" w:hAnsi="Times New Roman" w:cs="Times New Roman"/>
          <w:sz w:val="28"/>
          <w:szCs w:val="28"/>
        </w:rPr>
        <w:t>)</w:t>
      </w:r>
      <w:r w:rsid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BF65E2" w14:textId="77777777" w:rsidR="00A04C2A" w:rsidRPr="00226687" w:rsidRDefault="00171766" w:rsidP="0022668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226687">
        <w:rPr>
          <w:rFonts w:ascii="Times New Roman" w:hAnsi="Times New Roman" w:cs="Times New Roman"/>
          <w:spacing w:val="-2"/>
          <w:sz w:val="28"/>
          <w:szCs w:val="28"/>
        </w:rPr>
        <w:t>Під особами, які здійснюють трансфер технологій та/або ї</w:t>
      </w:r>
      <w:r w:rsidR="003759FB" w:rsidRPr="00226687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226687">
        <w:rPr>
          <w:rFonts w:ascii="Times New Roman" w:hAnsi="Times New Roman" w:cs="Times New Roman"/>
          <w:spacing w:val="-2"/>
          <w:sz w:val="28"/>
          <w:szCs w:val="28"/>
        </w:rPr>
        <w:t xml:space="preserve"> складових</w:t>
      </w:r>
      <w:r w:rsidR="006B3DB1" w:rsidRPr="003466A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26687">
        <w:rPr>
          <w:rFonts w:ascii="Times New Roman" w:hAnsi="Times New Roman" w:cs="Times New Roman"/>
          <w:spacing w:val="-2"/>
          <w:sz w:val="28"/>
          <w:szCs w:val="28"/>
        </w:rPr>
        <w:t xml:space="preserve"> розуміються:</w:t>
      </w:r>
    </w:p>
    <w:p w14:paraId="2DB46618" w14:textId="77777777" w:rsidR="00171766" w:rsidRDefault="00A60586" w:rsidP="0042274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</w:t>
      </w:r>
      <w:r w:rsidR="006B3DB1">
        <w:rPr>
          <w:rFonts w:ascii="Times New Roman" w:hAnsi="Times New Roman" w:cs="Times New Roman"/>
          <w:sz w:val="28"/>
          <w:szCs w:val="28"/>
        </w:rPr>
        <w:t xml:space="preserve"> </w:t>
      </w:r>
      <w:r w:rsidR="0042274F">
        <w:rPr>
          <w:rFonts w:ascii="Times New Roman" w:hAnsi="Times New Roman" w:cs="Times New Roman"/>
          <w:sz w:val="28"/>
          <w:szCs w:val="28"/>
        </w:rPr>
        <w:t xml:space="preserve">підприємств, наукових установ, організацій </w:t>
      </w:r>
      <w:r w:rsidR="00E720E7">
        <w:rPr>
          <w:rFonts w:ascii="Times New Roman" w:hAnsi="Times New Roman" w:cs="Times New Roman"/>
          <w:sz w:val="28"/>
          <w:szCs w:val="28"/>
        </w:rPr>
        <w:t>або</w:t>
      </w:r>
      <w:r w:rsidR="0042274F">
        <w:rPr>
          <w:rFonts w:ascii="Times New Roman" w:hAnsi="Times New Roman" w:cs="Times New Roman"/>
          <w:sz w:val="28"/>
          <w:szCs w:val="28"/>
        </w:rPr>
        <w:t xml:space="preserve"> закладів вищої освіти</w:t>
      </w:r>
      <w:r w:rsidR="00945A13">
        <w:rPr>
          <w:rFonts w:ascii="Times New Roman" w:hAnsi="Times New Roman" w:cs="Times New Roman"/>
          <w:sz w:val="28"/>
          <w:szCs w:val="28"/>
        </w:rPr>
        <w:t>,</w:t>
      </w:r>
      <w:r w:rsidR="0042274F">
        <w:rPr>
          <w:rFonts w:ascii="Times New Roman" w:hAnsi="Times New Roman" w:cs="Times New Roman"/>
          <w:sz w:val="28"/>
          <w:szCs w:val="28"/>
        </w:rPr>
        <w:t xml:space="preserve"> на яких покладено функції здійснення трансферу технологій</w:t>
      </w:r>
      <w:r w:rsidR="00D941DE">
        <w:rPr>
          <w:rFonts w:ascii="Times New Roman" w:hAnsi="Times New Roman" w:cs="Times New Roman"/>
          <w:sz w:val="28"/>
          <w:szCs w:val="28"/>
        </w:rPr>
        <w:t xml:space="preserve"> та/або їх складових</w:t>
      </w:r>
      <w:r w:rsidR="0042274F">
        <w:rPr>
          <w:rFonts w:ascii="Times New Roman" w:hAnsi="Times New Roman" w:cs="Times New Roman"/>
          <w:sz w:val="28"/>
          <w:szCs w:val="28"/>
        </w:rPr>
        <w:t>;</w:t>
      </w:r>
    </w:p>
    <w:p w14:paraId="7CBD7C22" w14:textId="77777777" w:rsidR="0042274F" w:rsidRDefault="0042274F" w:rsidP="0042274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суб’єкти господарювання, які уклали договір про надання інформаційно-консультаційного супроводу здійснення трансферу технологій та/або їх складових.</w:t>
      </w:r>
    </w:p>
    <w:p w14:paraId="3872DA15" w14:textId="6F6AE261" w:rsidR="00D5007D" w:rsidRPr="001D0877" w:rsidRDefault="00D5007D" w:rsidP="00DD0A4E">
      <w:pPr>
        <w:pStyle w:val="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1D0877">
        <w:rPr>
          <w:rFonts w:ascii="Times New Roman" w:hAnsi="Times New Roman" w:cs="Times New Roman"/>
          <w:sz w:val="28"/>
          <w:szCs w:val="28"/>
        </w:rPr>
        <w:t>У разі</w:t>
      </w:r>
      <w:r w:rsidR="001D0877" w:rsidRPr="001D0877">
        <w:rPr>
          <w:rFonts w:ascii="Times New Roman" w:hAnsi="Times New Roman" w:cs="Times New Roman"/>
          <w:sz w:val="28"/>
          <w:szCs w:val="28"/>
        </w:rPr>
        <w:t>,</w:t>
      </w:r>
      <w:r w:rsidRPr="001D0877">
        <w:rPr>
          <w:rFonts w:ascii="Times New Roman" w:hAnsi="Times New Roman" w:cs="Times New Roman"/>
          <w:sz w:val="28"/>
          <w:szCs w:val="28"/>
        </w:rPr>
        <w:t xml:space="preserve"> коли технологія містить кілька складових</w:t>
      </w:r>
      <w:r w:rsidRPr="001D0877">
        <w:rPr>
          <w:rFonts w:ascii="Times New Roman" w:hAnsi="Times New Roman" w:cs="Times New Roman"/>
          <w:spacing w:val="-2"/>
          <w:sz w:val="28"/>
          <w:szCs w:val="28"/>
        </w:rPr>
        <w:t>, порядок розподілу винагороди визначається на підставі договору пропорційно до внеску кожного з авторів у створення окремих складових цієї технології</w:t>
      </w:r>
      <w:r w:rsidR="001D0877" w:rsidRPr="001D0877">
        <w:rPr>
          <w:rFonts w:ascii="Times New Roman" w:hAnsi="Times New Roman" w:cs="Times New Roman"/>
          <w:spacing w:val="-2"/>
          <w:sz w:val="28"/>
          <w:szCs w:val="28"/>
        </w:rPr>
        <w:t>, а у разі його відсутності –</w:t>
      </w:r>
      <w:r w:rsidR="00F12A94" w:rsidRPr="001D0877">
        <w:rPr>
          <w:rFonts w:ascii="Times New Roman" w:hAnsi="Times New Roman" w:cs="Times New Roman"/>
          <w:spacing w:val="-2"/>
          <w:sz w:val="28"/>
          <w:szCs w:val="28"/>
        </w:rPr>
        <w:t xml:space="preserve"> на підставі колективного договору, що укладається в організаціях, які є розробниками технологій та</w:t>
      </w:r>
      <w:r w:rsidR="001D0877" w:rsidRPr="001D0877">
        <w:rPr>
          <w:rFonts w:ascii="Times New Roman" w:hAnsi="Times New Roman" w:cs="Times New Roman"/>
          <w:spacing w:val="-2"/>
          <w:sz w:val="28"/>
          <w:szCs w:val="28"/>
        </w:rPr>
        <w:t>/або</w:t>
      </w:r>
      <w:r w:rsidR="00F12A94" w:rsidRPr="001D0877">
        <w:rPr>
          <w:rFonts w:ascii="Times New Roman" w:hAnsi="Times New Roman" w:cs="Times New Roman"/>
          <w:spacing w:val="-2"/>
          <w:sz w:val="28"/>
          <w:szCs w:val="28"/>
        </w:rPr>
        <w:t xml:space="preserve"> їх складових, з урахуванням творчого вкладу авторів у їх створення</w:t>
      </w:r>
      <w:r w:rsidRPr="001D087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D0877" w:rsidRPr="001D08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0877">
        <w:rPr>
          <w:rFonts w:ascii="Times New Roman" w:hAnsi="Times New Roman" w:cs="Times New Roman"/>
          <w:sz w:val="28"/>
          <w:szCs w:val="28"/>
        </w:rPr>
        <w:t xml:space="preserve">Якщо в </w:t>
      </w:r>
      <w:r w:rsidR="00F12A94" w:rsidRPr="001D0877">
        <w:rPr>
          <w:rFonts w:ascii="Times New Roman" w:hAnsi="Times New Roman" w:cs="Times New Roman"/>
          <w:sz w:val="28"/>
          <w:szCs w:val="28"/>
        </w:rPr>
        <w:t xml:space="preserve">колективному договорі </w:t>
      </w:r>
      <w:r w:rsidRPr="001D0877">
        <w:rPr>
          <w:rFonts w:ascii="Times New Roman" w:hAnsi="Times New Roman" w:cs="Times New Roman"/>
          <w:sz w:val="28"/>
          <w:szCs w:val="28"/>
        </w:rPr>
        <w:t>відсутнє положення про розподіл винагороди між авторами складових цієї технології, отримана винагорода розподіляється між ними порівну.</w:t>
      </w:r>
    </w:p>
    <w:p w14:paraId="5E5893B6" w14:textId="77777777" w:rsidR="009209BC" w:rsidRPr="009209BC" w:rsidRDefault="009209BC" w:rsidP="009209B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27A1DC" w14:textId="77777777" w:rsidR="00A04C2A" w:rsidRDefault="00A04C2A" w:rsidP="00E2574B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14:paraId="6FB8BDB2" w14:textId="77777777" w:rsidR="009209BC" w:rsidRDefault="009209BC" w:rsidP="00E2574B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center"/>
        <w:textAlignment w:val="baseline"/>
        <w:rPr>
          <w:color w:val="000000"/>
          <w:sz w:val="28"/>
          <w:szCs w:val="28"/>
        </w:rPr>
      </w:pPr>
    </w:p>
    <w:sectPr w:rsidR="009209BC" w:rsidSect="00616D5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D1C"/>
    <w:multiLevelType w:val="hybridMultilevel"/>
    <w:tmpl w:val="AB008A0A"/>
    <w:lvl w:ilvl="0" w:tplc="00A049C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35F8378D"/>
    <w:multiLevelType w:val="hybridMultilevel"/>
    <w:tmpl w:val="D17E765E"/>
    <w:lvl w:ilvl="0" w:tplc="BB0EB57C">
      <w:start w:val="1"/>
      <w:numFmt w:val="decimal"/>
      <w:lvlText w:val="%1)"/>
      <w:lvlJc w:val="left"/>
      <w:pPr>
        <w:ind w:left="11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8BE6BA3"/>
    <w:multiLevelType w:val="hybridMultilevel"/>
    <w:tmpl w:val="7430D3B8"/>
    <w:lvl w:ilvl="0" w:tplc="9848AA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E81EE8"/>
    <w:multiLevelType w:val="hybridMultilevel"/>
    <w:tmpl w:val="F6EEA738"/>
    <w:lvl w:ilvl="0" w:tplc="35706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752828"/>
    <w:multiLevelType w:val="hybridMultilevel"/>
    <w:tmpl w:val="C980B1A4"/>
    <w:lvl w:ilvl="0" w:tplc="6712BE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5183850"/>
    <w:multiLevelType w:val="hybridMultilevel"/>
    <w:tmpl w:val="D58AB7E4"/>
    <w:lvl w:ilvl="0" w:tplc="54F499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24C3E5A"/>
    <w:multiLevelType w:val="hybridMultilevel"/>
    <w:tmpl w:val="8F1806C6"/>
    <w:lvl w:ilvl="0" w:tplc="F3D48F7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D6444B5"/>
    <w:multiLevelType w:val="hybridMultilevel"/>
    <w:tmpl w:val="B25C1F46"/>
    <w:lvl w:ilvl="0" w:tplc="CB1EF28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7DE34ADD"/>
    <w:multiLevelType w:val="hybridMultilevel"/>
    <w:tmpl w:val="375C1EA2"/>
    <w:lvl w:ilvl="0" w:tplc="DD2EEC78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A3"/>
    <w:rsid w:val="0000266B"/>
    <w:rsid w:val="000179F6"/>
    <w:rsid w:val="0002289A"/>
    <w:rsid w:val="00022FDC"/>
    <w:rsid w:val="00023424"/>
    <w:rsid w:val="000A6931"/>
    <w:rsid w:val="000E5DCA"/>
    <w:rsid w:val="001100F6"/>
    <w:rsid w:val="001303CA"/>
    <w:rsid w:val="001601C1"/>
    <w:rsid w:val="00162F68"/>
    <w:rsid w:val="00171766"/>
    <w:rsid w:val="00180DE6"/>
    <w:rsid w:val="00181CFD"/>
    <w:rsid w:val="0019207F"/>
    <w:rsid w:val="00194FF8"/>
    <w:rsid w:val="001B6791"/>
    <w:rsid w:val="001B7360"/>
    <w:rsid w:val="001D0877"/>
    <w:rsid w:val="0020409A"/>
    <w:rsid w:val="00213045"/>
    <w:rsid w:val="00215920"/>
    <w:rsid w:val="00226687"/>
    <w:rsid w:val="0024205B"/>
    <w:rsid w:val="002465D0"/>
    <w:rsid w:val="0028098B"/>
    <w:rsid w:val="00281A89"/>
    <w:rsid w:val="002C0EEC"/>
    <w:rsid w:val="002C23AC"/>
    <w:rsid w:val="002F3953"/>
    <w:rsid w:val="002F6FC2"/>
    <w:rsid w:val="002F7CB3"/>
    <w:rsid w:val="00300101"/>
    <w:rsid w:val="003021B2"/>
    <w:rsid w:val="0031657B"/>
    <w:rsid w:val="003466A6"/>
    <w:rsid w:val="00347C6A"/>
    <w:rsid w:val="003759FB"/>
    <w:rsid w:val="003B4744"/>
    <w:rsid w:val="003C307D"/>
    <w:rsid w:val="003D130B"/>
    <w:rsid w:val="003F1C7F"/>
    <w:rsid w:val="00405DCE"/>
    <w:rsid w:val="0042274F"/>
    <w:rsid w:val="00454028"/>
    <w:rsid w:val="004548B4"/>
    <w:rsid w:val="004805BF"/>
    <w:rsid w:val="00482635"/>
    <w:rsid w:val="00487186"/>
    <w:rsid w:val="00492C04"/>
    <w:rsid w:val="004A5DAF"/>
    <w:rsid w:val="004C46B6"/>
    <w:rsid w:val="004D75EA"/>
    <w:rsid w:val="004E7C48"/>
    <w:rsid w:val="004F2092"/>
    <w:rsid w:val="00501138"/>
    <w:rsid w:val="00507DDE"/>
    <w:rsid w:val="0054407A"/>
    <w:rsid w:val="0055063A"/>
    <w:rsid w:val="005879AE"/>
    <w:rsid w:val="00590EA3"/>
    <w:rsid w:val="005A6D83"/>
    <w:rsid w:val="005C14E4"/>
    <w:rsid w:val="005F24A6"/>
    <w:rsid w:val="00606AD0"/>
    <w:rsid w:val="00616D50"/>
    <w:rsid w:val="00617F37"/>
    <w:rsid w:val="006322AB"/>
    <w:rsid w:val="00634717"/>
    <w:rsid w:val="00635E1B"/>
    <w:rsid w:val="00637745"/>
    <w:rsid w:val="0064138A"/>
    <w:rsid w:val="00660B3A"/>
    <w:rsid w:val="006974BD"/>
    <w:rsid w:val="006A694F"/>
    <w:rsid w:val="006B3DB1"/>
    <w:rsid w:val="006D372D"/>
    <w:rsid w:val="006E0154"/>
    <w:rsid w:val="006E3374"/>
    <w:rsid w:val="006F5D9B"/>
    <w:rsid w:val="00745811"/>
    <w:rsid w:val="007532AE"/>
    <w:rsid w:val="0077359D"/>
    <w:rsid w:val="00792F3D"/>
    <w:rsid w:val="007B225D"/>
    <w:rsid w:val="007C1F3A"/>
    <w:rsid w:val="008040AA"/>
    <w:rsid w:val="00821EAF"/>
    <w:rsid w:val="008254D9"/>
    <w:rsid w:val="00827FBD"/>
    <w:rsid w:val="00835856"/>
    <w:rsid w:val="00847BBD"/>
    <w:rsid w:val="00861084"/>
    <w:rsid w:val="00873193"/>
    <w:rsid w:val="00877019"/>
    <w:rsid w:val="00891B85"/>
    <w:rsid w:val="008B3760"/>
    <w:rsid w:val="008B4548"/>
    <w:rsid w:val="008D22E9"/>
    <w:rsid w:val="009020C8"/>
    <w:rsid w:val="009209BC"/>
    <w:rsid w:val="00924759"/>
    <w:rsid w:val="009317E2"/>
    <w:rsid w:val="00937CE9"/>
    <w:rsid w:val="00945A13"/>
    <w:rsid w:val="00964461"/>
    <w:rsid w:val="00982920"/>
    <w:rsid w:val="0099431F"/>
    <w:rsid w:val="009D2BEF"/>
    <w:rsid w:val="00A04C2A"/>
    <w:rsid w:val="00A47A14"/>
    <w:rsid w:val="00A60586"/>
    <w:rsid w:val="00A60AC0"/>
    <w:rsid w:val="00A72511"/>
    <w:rsid w:val="00A73E5A"/>
    <w:rsid w:val="00A92604"/>
    <w:rsid w:val="00AA4C07"/>
    <w:rsid w:val="00AB78C8"/>
    <w:rsid w:val="00AC7B73"/>
    <w:rsid w:val="00B220EA"/>
    <w:rsid w:val="00B52BB6"/>
    <w:rsid w:val="00B74CE7"/>
    <w:rsid w:val="00B9270E"/>
    <w:rsid w:val="00B944C3"/>
    <w:rsid w:val="00BE0BB3"/>
    <w:rsid w:val="00BF4FA4"/>
    <w:rsid w:val="00C20EBE"/>
    <w:rsid w:val="00C30503"/>
    <w:rsid w:val="00C46DBE"/>
    <w:rsid w:val="00C5389F"/>
    <w:rsid w:val="00C6121F"/>
    <w:rsid w:val="00C712A3"/>
    <w:rsid w:val="00C81CB2"/>
    <w:rsid w:val="00CA19E8"/>
    <w:rsid w:val="00CB3EA4"/>
    <w:rsid w:val="00CD2C9F"/>
    <w:rsid w:val="00CE0284"/>
    <w:rsid w:val="00D02A38"/>
    <w:rsid w:val="00D46412"/>
    <w:rsid w:val="00D5007D"/>
    <w:rsid w:val="00D50CCD"/>
    <w:rsid w:val="00D51EF0"/>
    <w:rsid w:val="00D57A52"/>
    <w:rsid w:val="00D81A90"/>
    <w:rsid w:val="00D93047"/>
    <w:rsid w:val="00D941DE"/>
    <w:rsid w:val="00DB2E3D"/>
    <w:rsid w:val="00E1162C"/>
    <w:rsid w:val="00E2574B"/>
    <w:rsid w:val="00E720E7"/>
    <w:rsid w:val="00EA6925"/>
    <w:rsid w:val="00EC19B5"/>
    <w:rsid w:val="00EE0C94"/>
    <w:rsid w:val="00F06061"/>
    <w:rsid w:val="00F12A94"/>
    <w:rsid w:val="00F21628"/>
    <w:rsid w:val="00F314AC"/>
    <w:rsid w:val="00F51532"/>
    <w:rsid w:val="00F523F5"/>
    <w:rsid w:val="00F6081A"/>
    <w:rsid w:val="00F7669D"/>
    <w:rsid w:val="00FA0371"/>
    <w:rsid w:val="00FB22E5"/>
    <w:rsid w:val="00FB739C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6C46"/>
  <w15:docId w15:val="{CE640EF3-8F1E-489E-B785-026F012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90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90EA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unhideWhenUsed/>
    <w:rsid w:val="00590EA3"/>
    <w:rPr>
      <w:color w:val="0000FF"/>
      <w:u w:val="single"/>
    </w:rPr>
  </w:style>
  <w:style w:type="character" w:customStyle="1" w:styleId="rvts23">
    <w:name w:val="rvts23"/>
    <w:basedOn w:val="a0"/>
    <w:rsid w:val="00590EA3"/>
  </w:style>
  <w:style w:type="paragraph" w:customStyle="1" w:styleId="rvps2">
    <w:name w:val="rvps2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90EA3"/>
  </w:style>
  <w:style w:type="paragraph" w:customStyle="1" w:styleId="rvps6">
    <w:name w:val="rvps6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6">
    <w:name w:val="xfmc6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7">
    <w:name w:val="xfmc7"/>
    <w:basedOn w:val="a0"/>
    <w:rsid w:val="00590EA3"/>
  </w:style>
  <w:style w:type="paragraph" w:customStyle="1" w:styleId="xfmc5">
    <w:name w:val="xfmc5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205B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0A693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47A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7A1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47A14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7A1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47A14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2921</Words>
  <Characters>1666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Prudka O.V.</cp:lastModifiedBy>
  <cp:revision>2</cp:revision>
  <cp:lastPrinted>2019-09-03T13:00:00Z</cp:lastPrinted>
  <dcterms:created xsi:type="dcterms:W3CDTF">2019-09-04T11:09:00Z</dcterms:created>
  <dcterms:modified xsi:type="dcterms:W3CDTF">2019-09-04T11:09:00Z</dcterms:modified>
</cp:coreProperties>
</file>