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DF8" w:rsidRDefault="00053DF8" w:rsidP="00053DF8">
      <w:pPr>
        <w:spacing w:after="0" w:line="240" w:lineRule="auto"/>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Інформація про </w:t>
      </w:r>
      <w:r w:rsidRPr="002C3A2D">
        <w:rPr>
          <w:rFonts w:ascii="Times New Roman" w:hAnsi="Times New Roman" w:cs="Times New Roman"/>
          <w:color w:val="333333"/>
          <w:sz w:val="28"/>
          <w:szCs w:val="28"/>
          <w:shd w:val="clear" w:color="auto" w:fill="FFFFFF"/>
        </w:rPr>
        <w:t>громадськ</w:t>
      </w:r>
      <w:r>
        <w:rPr>
          <w:rFonts w:ascii="Times New Roman" w:hAnsi="Times New Roman" w:cs="Times New Roman"/>
          <w:color w:val="333333"/>
          <w:sz w:val="28"/>
          <w:szCs w:val="28"/>
          <w:shd w:val="clear" w:color="auto" w:fill="FFFFFF"/>
        </w:rPr>
        <w:t>е</w:t>
      </w:r>
      <w:r w:rsidRPr="002C3A2D">
        <w:rPr>
          <w:rFonts w:ascii="Times New Roman" w:hAnsi="Times New Roman" w:cs="Times New Roman"/>
          <w:color w:val="333333"/>
          <w:sz w:val="28"/>
          <w:szCs w:val="28"/>
          <w:shd w:val="clear" w:color="auto" w:fill="FFFFFF"/>
        </w:rPr>
        <w:t xml:space="preserve"> обговорення </w:t>
      </w:r>
      <w:proofErr w:type="spellStart"/>
      <w:r w:rsidRPr="002C3A2D">
        <w:rPr>
          <w:rFonts w:ascii="Times New Roman" w:hAnsi="Times New Roman" w:cs="Times New Roman"/>
          <w:color w:val="333333"/>
          <w:sz w:val="28"/>
          <w:szCs w:val="28"/>
          <w:shd w:val="clear" w:color="auto" w:fill="FFFFFF"/>
        </w:rPr>
        <w:t>про</w:t>
      </w:r>
      <w:r>
        <w:rPr>
          <w:rFonts w:ascii="Times New Roman" w:hAnsi="Times New Roman" w:cs="Times New Roman"/>
          <w:color w:val="333333"/>
          <w:sz w:val="28"/>
          <w:szCs w:val="28"/>
          <w:shd w:val="clear" w:color="auto" w:fill="FFFFFF"/>
        </w:rPr>
        <w:t>є</w:t>
      </w:r>
      <w:r w:rsidRPr="002C3A2D">
        <w:rPr>
          <w:rFonts w:ascii="Times New Roman" w:hAnsi="Times New Roman" w:cs="Times New Roman"/>
          <w:color w:val="333333"/>
          <w:sz w:val="28"/>
          <w:szCs w:val="28"/>
          <w:shd w:val="clear" w:color="auto" w:fill="FFFFFF"/>
        </w:rPr>
        <w:t>кт</w:t>
      </w:r>
      <w:r>
        <w:rPr>
          <w:rFonts w:ascii="Times New Roman" w:hAnsi="Times New Roman" w:cs="Times New Roman"/>
          <w:color w:val="333333"/>
          <w:sz w:val="28"/>
          <w:szCs w:val="28"/>
          <w:shd w:val="clear" w:color="auto" w:fill="FFFFFF"/>
        </w:rPr>
        <w:t>у</w:t>
      </w:r>
      <w:proofErr w:type="spellEnd"/>
    </w:p>
    <w:p w:rsidR="00053DF8" w:rsidRDefault="00053DF8" w:rsidP="00053DF8">
      <w:pPr>
        <w:spacing w:after="0" w:line="240" w:lineRule="auto"/>
        <w:jc w:val="center"/>
        <w:rPr>
          <w:rFonts w:ascii="Times New Roman" w:hAnsi="Times New Roman" w:cs="Times New Roman"/>
          <w:sz w:val="28"/>
          <w:szCs w:val="28"/>
        </w:rPr>
      </w:pPr>
      <w:r w:rsidRPr="002C3A2D">
        <w:rPr>
          <w:rFonts w:ascii="Times New Roman" w:eastAsia="Times New Roman" w:hAnsi="Times New Roman" w:cs="Times New Roman"/>
          <w:color w:val="000000"/>
          <w:sz w:val="28"/>
          <w:szCs w:val="28"/>
          <w:lang w:eastAsia="uk-UA"/>
        </w:rPr>
        <w:t xml:space="preserve">Змін </w:t>
      </w:r>
      <w:r w:rsidRPr="002C3A2D">
        <w:rPr>
          <w:rFonts w:ascii="Times New Roman" w:eastAsia="Times New Roman" w:hAnsi="Times New Roman" w:cs="Times New Roman"/>
          <w:sz w:val="28"/>
          <w:szCs w:val="28"/>
          <w:lang w:eastAsia="uk-UA"/>
        </w:rPr>
        <w:t>до </w:t>
      </w:r>
      <w:r w:rsidRPr="002C3A2D">
        <w:rPr>
          <w:rFonts w:ascii="Times New Roman" w:eastAsia="Times New Roman" w:hAnsi="Times New Roman" w:cs="Times New Roman"/>
          <w:color w:val="1D1D1B"/>
          <w:sz w:val="28"/>
          <w:szCs w:val="28"/>
          <w:lang w:eastAsia="uk-UA"/>
        </w:rPr>
        <w:t xml:space="preserve">Порядку </w:t>
      </w:r>
      <w:r w:rsidRPr="002C3A2D">
        <w:rPr>
          <w:rFonts w:ascii="Times New Roman" w:hAnsi="Times New Roman" w:cs="Times New Roman"/>
          <w:sz w:val="28"/>
          <w:szCs w:val="28"/>
        </w:rPr>
        <w:t xml:space="preserve">здобуття </w:t>
      </w:r>
      <w:proofErr w:type="spellStart"/>
      <w:r w:rsidRPr="002C3A2D">
        <w:rPr>
          <w:rFonts w:ascii="Times New Roman" w:hAnsi="Times New Roman" w:cs="Times New Roman"/>
          <w:sz w:val="28"/>
          <w:szCs w:val="28"/>
        </w:rPr>
        <w:t>освітньо</w:t>
      </w:r>
      <w:proofErr w:type="spellEnd"/>
      <w:r w:rsidRPr="002C3A2D">
        <w:rPr>
          <w:rFonts w:ascii="Times New Roman" w:hAnsi="Times New Roman" w:cs="Times New Roman"/>
          <w:sz w:val="28"/>
          <w:szCs w:val="28"/>
        </w:rPr>
        <w:t xml:space="preserve">-творчого ступеня доктора мистецтва та навчання в </w:t>
      </w:r>
      <w:proofErr w:type="spellStart"/>
      <w:r w:rsidRPr="002C3A2D">
        <w:rPr>
          <w:rFonts w:ascii="Times New Roman" w:hAnsi="Times New Roman" w:cs="Times New Roman"/>
          <w:sz w:val="28"/>
          <w:szCs w:val="28"/>
        </w:rPr>
        <w:t>асистентурі</w:t>
      </w:r>
      <w:proofErr w:type="spellEnd"/>
      <w:r w:rsidRPr="002C3A2D">
        <w:rPr>
          <w:rFonts w:ascii="Times New Roman" w:hAnsi="Times New Roman" w:cs="Times New Roman"/>
          <w:sz w:val="28"/>
          <w:szCs w:val="28"/>
        </w:rPr>
        <w:t>-стажуванні,</w:t>
      </w:r>
    </w:p>
    <w:p w:rsidR="00053DF8" w:rsidRDefault="00053DF8" w:rsidP="00053DF8">
      <w:pPr>
        <w:spacing w:after="0" w:line="240" w:lineRule="auto"/>
        <w:jc w:val="center"/>
        <w:rPr>
          <w:rFonts w:ascii="Times New Roman" w:eastAsia="Times New Roman" w:hAnsi="Times New Roman" w:cs="Times New Roman"/>
          <w:color w:val="1D1D1B"/>
          <w:sz w:val="28"/>
          <w:szCs w:val="28"/>
          <w:lang w:eastAsia="uk-UA"/>
        </w:rPr>
      </w:pPr>
      <w:r w:rsidRPr="002C3A2D">
        <w:rPr>
          <w:rFonts w:ascii="Times New Roman" w:hAnsi="Times New Roman" w:cs="Times New Roman"/>
          <w:sz w:val="28"/>
          <w:szCs w:val="28"/>
        </w:rPr>
        <w:t xml:space="preserve">затвердженого </w:t>
      </w:r>
      <w:r w:rsidRPr="002C3A2D">
        <w:rPr>
          <w:rFonts w:ascii="Times New Roman" w:eastAsia="Times New Roman" w:hAnsi="Times New Roman" w:cs="Times New Roman"/>
          <w:color w:val="1D1D1B"/>
          <w:sz w:val="28"/>
          <w:szCs w:val="28"/>
          <w:lang w:eastAsia="uk-UA"/>
        </w:rPr>
        <w:t>постановою Кабінету Міністрів України від 24 жовтня 2018 р. № 865</w:t>
      </w:r>
    </w:p>
    <w:p w:rsidR="00053DF8" w:rsidRDefault="00053DF8" w:rsidP="00053DF8">
      <w:pPr>
        <w:spacing w:after="0" w:line="240" w:lineRule="auto"/>
        <w:jc w:val="center"/>
      </w:pPr>
    </w:p>
    <w:p w:rsidR="00053DF8" w:rsidRPr="00053DF8" w:rsidRDefault="00053DF8" w:rsidP="00053DF8">
      <w:pPr>
        <w:spacing w:after="0" w:line="240" w:lineRule="auto"/>
        <w:rPr>
          <w:rFonts w:ascii="Times New Roman" w:hAnsi="Times New Roman" w:cs="Times New Roman"/>
          <w:sz w:val="28"/>
          <w:szCs w:val="28"/>
        </w:rPr>
      </w:pPr>
      <w:r w:rsidRPr="00053DF8">
        <w:rPr>
          <w:rFonts w:ascii="Times New Roman" w:hAnsi="Times New Roman" w:cs="Times New Roman"/>
          <w:sz w:val="28"/>
          <w:szCs w:val="28"/>
        </w:rPr>
        <w:t>Виділен</w:t>
      </w:r>
      <w:r>
        <w:rPr>
          <w:rFonts w:ascii="Times New Roman" w:hAnsi="Times New Roman" w:cs="Times New Roman"/>
          <w:sz w:val="28"/>
          <w:szCs w:val="28"/>
        </w:rPr>
        <w:t>о</w:t>
      </w:r>
      <w:r w:rsidRPr="00053DF8">
        <w:rPr>
          <w:rFonts w:ascii="Times New Roman" w:hAnsi="Times New Roman" w:cs="Times New Roman"/>
          <w:sz w:val="28"/>
          <w:szCs w:val="28"/>
        </w:rPr>
        <w:t xml:space="preserve"> кольорами:</w:t>
      </w:r>
    </w:p>
    <w:p w:rsidR="00053DF8" w:rsidRPr="00053DF8" w:rsidRDefault="00053DF8" w:rsidP="00053DF8">
      <w:pPr>
        <w:spacing w:after="0" w:line="240" w:lineRule="auto"/>
        <w:rPr>
          <w:rFonts w:ascii="Times New Roman" w:hAnsi="Times New Roman" w:cs="Times New Roman"/>
          <w:sz w:val="28"/>
          <w:szCs w:val="28"/>
        </w:rPr>
      </w:pPr>
      <w:r w:rsidRPr="00053DF8">
        <w:rPr>
          <w:rFonts w:ascii="Times New Roman" w:hAnsi="Times New Roman" w:cs="Times New Roman"/>
          <w:sz w:val="28"/>
          <w:szCs w:val="28"/>
        </w:rPr>
        <w:t xml:space="preserve">Жовтим – </w:t>
      </w:r>
      <w:proofErr w:type="spellStart"/>
      <w:r w:rsidRPr="00053DF8">
        <w:rPr>
          <w:rFonts w:ascii="Times New Roman" w:hAnsi="Times New Roman" w:cs="Times New Roman"/>
          <w:sz w:val="28"/>
          <w:szCs w:val="28"/>
        </w:rPr>
        <w:t>субʼєкт</w:t>
      </w:r>
      <w:proofErr w:type="spellEnd"/>
      <w:r w:rsidRPr="00053DF8">
        <w:rPr>
          <w:rFonts w:ascii="Times New Roman" w:hAnsi="Times New Roman" w:cs="Times New Roman"/>
          <w:sz w:val="28"/>
          <w:szCs w:val="28"/>
        </w:rPr>
        <w:t xml:space="preserve"> надання пропозицій;</w:t>
      </w:r>
    </w:p>
    <w:p w:rsidR="00053DF8" w:rsidRPr="00053DF8" w:rsidRDefault="00053DF8" w:rsidP="00053DF8">
      <w:pPr>
        <w:spacing w:after="0" w:line="240" w:lineRule="auto"/>
        <w:rPr>
          <w:rFonts w:ascii="Times New Roman" w:hAnsi="Times New Roman" w:cs="Times New Roman"/>
          <w:sz w:val="28"/>
          <w:szCs w:val="28"/>
        </w:rPr>
      </w:pPr>
      <w:r w:rsidRPr="00053DF8">
        <w:rPr>
          <w:rFonts w:ascii="Times New Roman" w:hAnsi="Times New Roman" w:cs="Times New Roman"/>
          <w:sz w:val="28"/>
          <w:szCs w:val="28"/>
        </w:rPr>
        <w:t>Зеленим – доповнення, уточнення під час врахування;</w:t>
      </w:r>
    </w:p>
    <w:p w:rsidR="00053DF8" w:rsidRPr="00053DF8" w:rsidRDefault="00D62CFC" w:rsidP="00053DF8">
      <w:pPr>
        <w:spacing w:after="0" w:line="240" w:lineRule="auto"/>
        <w:rPr>
          <w:rFonts w:ascii="Times New Roman" w:hAnsi="Times New Roman" w:cs="Times New Roman"/>
          <w:sz w:val="28"/>
          <w:szCs w:val="28"/>
        </w:rPr>
      </w:pPr>
      <w:r>
        <w:rPr>
          <w:rFonts w:ascii="Times New Roman" w:hAnsi="Times New Roman" w:cs="Times New Roman"/>
          <w:sz w:val="28"/>
          <w:szCs w:val="28"/>
        </w:rPr>
        <w:t>Червоним – не враховано.</w:t>
      </w:r>
    </w:p>
    <w:p w:rsidR="00053DF8" w:rsidRDefault="00053DF8" w:rsidP="00053DF8">
      <w:pPr>
        <w:spacing w:after="0" w:line="240" w:lineRule="auto"/>
        <w:jc w:val="center"/>
      </w:pPr>
    </w:p>
    <w:tbl>
      <w:tblPr>
        <w:tblStyle w:val="aa"/>
        <w:tblW w:w="0" w:type="auto"/>
        <w:tblInd w:w="-176" w:type="dxa"/>
        <w:tblLook w:val="04A0" w:firstRow="1" w:lastRow="0" w:firstColumn="1" w:lastColumn="0" w:noHBand="0" w:noVBand="1"/>
      </w:tblPr>
      <w:tblGrid>
        <w:gridCol w:w="5343"/>
        <w:gridCol w:w="4688"/>
        <w:gridCol w:w="4688"/>
      </w:tblGrid>
      <w:tr w:rsidR="00572552" w:rsidRPr="00217DDB" w:rsidTr="00544A19">
        <w:tc>
          <w:tcPr>
            <w:tcW w:w="5343" w:type="dxa"/>
          </w:tcPr>
          <w:p w:rsidR="00572552" w:rsidRPr="00217DDB" w:rsidRDefault="00572552" w:rsidP="00572552">
            <w:pPr>
              <w:jc w:val="center"/>
              <w:textAlignment w:val="baseline"/>
              <w:rPr>
                <w:sz w:val="28"/>
                <w:szCs w:val="28"/>
              </w:rPr>
            </w:pPr>
          </w:p>
        </w:tc>
        <w:tc>
          <w:tcPr>
            <w:tcW w:w="4688" w:type="dxa"/>
          </w:tcPr>
          <w:p w:rsidR="00572552" w:rsidRPr="00217DDB" w:rsidRDefault="00572552" w:rsidP="00572552">
            <w:pPr>
              <w:jc w:val="center"/>
              <w:textAlignment w:val="baseline"/>
              <w:rPr>
                <w:sz w:val="28"/>
                <w:szCs w:val="28"/>
              </w:rPr>
            </w:pPr>
          </w:p>
        </w:tc>
        <w:tc>
          <w:tcPr>
            <w:tcW w:w="4688" w:type="dxa"/>
          </w:tcPr>
          <w:p w:rsidR="00572552" w:rsidRPr="00053DF8" w:rsidRDefault="00053DF8" w:rsidP="00053DF8">
            <w:pPr>
              <w:pStyle w:val="ShapkaDocumentu"/>
              <w:ind w:left="68"/>
              <w:rPr>
                <w:rFonts w:ascii="Times New Roman" w:hAnsi="Times New Roman"/>
                <w:sz w:val="24"/>
                <w:szCs w:val="24"/>
              </w:rPr>
            </w:pPr>
            <w:r w:rsidRPr="00053DF8">
              <w:rPr>
                <w:rFonts w:ascii="Times New Roman" w:hAnsi="Times New Roman"/>
                <w:sz w:val="24"/>
                <w:szCs w:val="24"/>
              </w:rPr>
              <w:t xml:space="preserve">ЗАТВЕРДЖЕНО </w:t>
            </w:r>
            <w:r w:rsidRPr="00053DF8">
              <w:rPr>
                <w:rFonts w:ascii="Times New Roman" w:hAnsi="Times New Roman"/>
                <w:sz w:val="24"/>
                <w:szCs w:val="24"/>
              </w:rPr>
              <w:br/>
              <w:t xml:space="preserve">постановою Кабінету Міністрів України </w:t>
            </w:r>
            <w:r w:rsidRPr="00053DF8">
              <w:rPr>
                <w:rFonts w:ascii="Times New Roman" w:hAnsi="Times New Roman"/>
                <w:sz w:val="24"/>
                <w:szCs w:val="24"/>
              </w:rPr>
              <w:br/>
              <w:t>від ___ ________ 2019 р. № _____</w:t>
            </w:r>
          </w:p>
        </w:tc>
      </w:tr>
      <w:tr w:rsidR="00572552" w:rsidRPr="00217DDB" w:rsidTr="00544A19">
        <w:tc>
          <w:tcPr>
            <w:tcW w:w="14719" w:type="dxa"/>
            <w:gridSpan w:val="3"/>
          </w:tcPr>
          <w:p w:rsidR="00572552" w:rsidRDefault="00572552" w:rsidP="00572552">
            <w:pPr>
              <w:jc w:val="center"/>
              <w:textAlignment w:val="baseline"/>
              <w:rPr>
                <w:rStyle w:val="rvts23"/>
                <w:b/>
                <w:bCs/>
                <w:color w:val="000000"/>
                <w:sz w:val="28"/>
                <w:szCs w:val="28"/>
              </w:rPr>
            </w:pPr>
            <w:r w:rsidRPr="00217DDB">
              <w:rPr>
                <w:b/>
                <w:sz w:val="28"/>
                <w:szCs w:val="28"/>
              </w:rPr>
              <w:t>ЗМІНИ,</w:t>
            </w:r>
            <w:r w:rsidRPr="00217DDB">
              <w:rPr>
                <w:b/>
                <w:sz w:val="28"/>
                <w:szCs w:val="28"/>
              </w:rPr>
              <w:br/>
              <w:t xml:space="preserve">що вносяться до </w:t>
            </w:r>
            <w:r w:rsidRPr="00217DDB">
              <w:rPr>
                <w:rStyle w:val="rvts23"/>
                <w:b/>
                <w:bCs/>
                <w:color w:val="000000"/>
                <w:sz w:val="28"/>
                <w:szCs w:val="28"/>
              </w:rPr>
              <w:t xml:space="preserve">Порядку здобуття </w:t>
            </w:r>
            <w:proofErr w:type="spellStart"/>
            <w:r w:rsidRPr="00217DDB">
              <w:rPr>
                <w:rStyle w:val="rvts23"/>
                <w:b/>
                <w:bCs/>
                <w:color w:val="000000"/>
                <w:sz w:val="28"/>
                <w:szCs w:val="28"/>
              </w:rPr>
              <w:t>освітньо</w:t>
            </w:r>
            <w:proofErr w:type="spellEnd"/>
            <w:r w:rsidRPr="00217DDB">
              <w:rPr>
                <w:rStyle w:val="rvts23"/>
                <w:b/>
                <w:bCs/>
                <w:color w:val="000000"/>
                <w:sz w:val="28"/>
                <w:szCs w:val="28"/>
              </w:rPr>
              <w:t xml:space="preserve">-творчого ступеня доктора мистецтва </w:t>
            </w:r>
          </w:p>
          <w:p w:rsidR="00572552" w:rsidRPr="00217DDB" w:rsidRDefault="00572552" w:rsidP="00572552">
            <w:pPr>
              <w:jc w:val="center"/>
              <w:textAlignment w:val="baseline"/>
              <w:rPr>
                <w:b/>
                <w:sz w:val="28"/>
                <w:szCs w:val="28"/>
              </w:rPr>
            </w:pPr>
            <w:r w:rsidRPr="00217DDB">
              <w:rPr>
                <w:rStyle w:val="rvts23"/>
                <w:b/>
                <w:bCs/>
                <w:color w:val="000000"/>
                <w:sz w:val="28"/>
                <w:szCs w:val="28"/>
              </w:rPr>
              <w:t xml:space="preserve">та навчання в </w:t>
            </w:r>
            <w:proofErr w:type="spellStart"/>
            <w:r w:rsidRPr="00217DDB">
              <w:rPr>
                <w:rStyle w:val="rvts23"/>
                <w:b/>
                <w:bCs/>
                <w:color w:val="000000"/>
                <w:sz w:val="28"/>
                <w:szCs w:val="28"/>
              </w:rPr>
              <w:t>асистентурі</w:t>
            </w:r>
            <w:proofErr w:type="spellEnd"/>
            <w:r w:rsidRPr="00217DDB">
              <w:rPr>
                <w:rStyle w:val="rvts23"/>
                <w:b/>
                <w:bCs/>
                <w:color w:val="000000"/>
                <w:sz w:val="28"/>
                <w:szCs w:val="28"/>
              </w:rPr>
              <w:t>-стажуванні</w:t>
            </w:r>
          </w:p>
        </w:tc>
      </w:tr>
      <w:tr w:rsidR="00572552" w:rsidRPr="00D62CFC" w:rsidTr="00544A19">
        <w:tc>
          <w:tcPr>
            <w:tcW w:w="5343" w:type="dxa"/>
          </w:tcPr>
          <w:p w:rsidR="00572552" w:rsidRPr="00D62CFC" w:rsidRDefault="00053DF8" w:rsidP="00053DF8">
            <w:pPr>
              <w:pStyle w:val="rvps2"/>
              <w:spacing w:before="0" w:beforeAutospacing="0" w:after="0" w:afterAutospacing="0"/>
              <w:jc w:val="center"/>
              <w:rPr>
                <w:b/>
                <w:sz w:val="26"/>
                <w:szCs w:val="26"/>
                <w:lang w:val="uk-UA"/>
              </w:rPr>
            </w:pPr>
            <w:r w:rsidRPr="00D62CFC">
              <w:rPr>
                <w:b/>
                <w:sz w:val="26"/>
                <w:szCs w:val="26"/>
                <w:lang w:val="uk-UA"/>
              </w:rPr>
              <w:t>Запропонована редакція</w:t>
            </w:r>
          </w:p>
        </w:tc>
        <w:tc>
          <w:tcPr>
            <w:tcW w:w="4688" w:type="dxa"/>
          </w:tcPr>
          <w:p w:rsidR="00572552" w:rsidRPr="00D62CFC" w:rsidRDefault="00053DF8" w:rsidP="00053DF8">
            <w:pPr>
              <w:pStyle w:val="rvps2"/>
              <w:spacing w:before="0" w:beforeAutospacing="0" w:after="0" w:afterAutospacing="0"/>
              <w:jc w:val="center"/>
              <w:rPr>
                <w:b/>
                <w:sz w:val="26"/>
                <w:szCs w:val="26"/>
                <w:lang w:val="uk-UA"/>
              </w:rPr>
            </w:pPr>
            <w:r w:rsidRPr="00D62CFC">
              <w:rPr>
                <w:b/>
                <w:sz w:val="26"/>
                <w:szCs w:val="26"/>
                <w:lang w:val="uk-UA"/>
              </w:rPr>
              <w:t>Пропозиції</w:t>
            </w:r>
          </w:p>
        </w:tc>
        <w:tc>
          <w:tcPr>
            <w:tcW w:w="4688" w:type="dxa"/>
          </w:tcPr>
          <w:p w:rsidR="00572552" w:rsidRPr="00D62CFC" w:rsidRDefault="00053DF8" w:rsidP="00053DF8">
            <w:pPr>
              <w:pStyle w:val="rvps2"/>
              <w:spacing w:before="0" w:beforeAutospacing="0" w:after="0" w:afterAutospacing="0"/>
              <w:jc w:val="center"/>
              <w:rPr>
                <w:b/>
                <w:sz w:val="26"/>
                <w:szCs w:val="26"/>
                <w:lang w:val="uk-UA"/>
              </w:rPr>
            </w:pPr>
            <w:r w:rsidRPr="00D62CFC">
              <w:rPr>
                <w:b/>
                <w:sz w:val="26"/>
                <w:szCs w:val="26"/>
                <w:lang w:val="uk-UA"/>
              </w:rPr>
              <w:t>Ступінь врахування</w:t>
            </w:r>
          </w:p>
        </w:tc>
      </w:tr>
      <w:tr w:rsidR="00572552" w:rsidRPr="00217DDB" w:rsidTr="00544A19">
        <w:tc>
          <w:tcPr>
            <w:tcW w:w="5343" w:type="dxa"/>
          </w:tcPr>
          <w:p w:rsidR="00572552" w:rsidRPr="00217DDB" w:rsidRDefault="00572552" w:rsidP="00572552">
            <w:pPr>
              <w:pStyle w:val="rvps2"/>
              <w:numPr>
                <w:ilvl w:val="0"/>
                <w:numId w:val="2"/>
              </w:numPr>
              <w:spacing w:before="0" w:beforeAutospacing="0" w:after="0" w:afterAutospacing="0"/>
              <w:jc w:val="both"/>
              <w:rPr>
                <w:color w:val="000000"/>
                <w:sz w:val="28"/>
                <w:szCs w:val="28"/>
                <w:lang w:val="uk-UA"/>
              </w:rPr>
            </w:pPr>
            <w:r w:rsidRPr="00217DDB">
              <w:rPr>
                <w:color w:val="000000"/>
                <w:sz w:val="28"/>
                <w:szCs w:val="28"/>
                <w:lang w:val="uk-UA"/>
              </w:rPr>
              <w:t>Пункт 34 викласти у такій редакції:</w:t>
            </w:r>
          </w:p>
        </w:tc>
        <w:tc>
          <w:tcPr>
            <w:tcW w:w="4688" w:type="dxa"/>
          </w:tcPr>
          <w:p w:rsidR="00572552" w:rsidRPr="00217DDB" w:rsidRDefault="00572552" w:rsidP="00572552">
            <w:pPr>
              <w:pStyle w:val="rvps2"/>
              <w:spacing w:before="0" w:beforeAutospacing="0" w:after="0" w:afterAutospacing="0"/>
              <w:jc w:val="both"/>
              <w:rPr>
                <w:color w:val="000000"/>
                <w:sz w:val="28"/>
                <w:szCs w:val="28"/>
                <w:lang w:val="uk-UA"/>
              </w:rPr>
            </w:pPr>
          </w:p>
        </w:tc>
        <w:tc>
          <w:tcPr>
            <w:tcW w:w="4688" w:type="dxa"/>
          </w:tcPr>
          <w:p w:rsidR="00572552" w:rsidRPr="00217DDB" w:rsidRDefault="00572552" w:rsidP="00572552">
            <w:pPr>
              <w:pStyle w:val="rvps2"/>
              <w:spacing w:before="0" w:beforeAutospacing="0" w:after="0" w:afterAutospacing="0"/>
              <w:jc w:val="both"/>
              <w:rPr>
                <w:color w:val="000000"/>
                <w:sz w:val="28"/>
                <w:szCs w:val="28"/>
                <w:lang w:val="uk-UA"/>
              </w:rPr>
            </w:pPr>
          </w:p>
        </w:tc>
      </w:tr>
      <w:tr w:rsidR="00572552" w:rsidRPr="00217DDB" w:rsidTr="00544A19">
        <w:tc>
          <w:tcPr>
            <w:tcW w:w="5343" w:type="dxa"/>
          </w:tcPr>
          <w:p w:rsidR="00572552" w:rsidRPr="00217DDB" w:rsidRDefault="00572552" w:rsidP="00572552">
            <w:pPr>
              <w:pStyle w:val="rvps2"/>
              <w:spacing w:before="0" w:beforeAutospacing="0" w:after="0" w:afterAutospacing="0"/>
              <w:jc w:val="both"/>
              <w:rPr>
                <w:color w:val="000000"/>
                <w:sz w:val="28"/>
                <w:szCs w:val="28"/>
                <w:lang w:val="uk-UA"/>
              </w:rPr>
            </w:pPr>
            <w:r w:rsidRPr="00217DDB">
              <w:rPr>
                <w:color w:val="000000"/>
                <w:sz w:val="28"/>
                <w:szCs w:val="28"/>
                <w:lang w:val="uk-UA"/>
              </w:rPr>
              <w:t>«34. Творчий мистецький проект поєднує дослідницьку та творчу мистецьку складові. Основні вимоги до творчого мистецького проекту визначаються стандартом вищої освіти за відповідною спеціальністю.».</w:t>
            </w:r>
          </w:p>
        </w:tc>
        <w:tc>
          <w:tcPr>
            <w:tcW w:w="4688" w:type="dxa"/>
          </w:tcPr>
          <w:p w:rsidR="00572552" w:rsidRPr="00217DDB" w:rsidRDefault="00572552" w:rsidP="00572552">
            <w:pPr>
              <w:pStyle w:val="rvps2"/>
              <w:spacing w:before="0" w:beforeAutospacing="0" w:after="0" w:afterAutospacing="0"/>
              <w:jc w:val="both"/>
              <w:rPr>
                <w:color w:val="000000"/>
                <w:sz w:val="28"/>
                <w:szCs w:val="28"/>
                <w:lang w:val="uk-UA"/>
              </w:rPr>
            </w:pPr>
          </w:p>
        </w:tc>
        <w:tc>
          <w:tcPr>
            <w:tcW w:w="4688" w:type="dxa"/>
          </w:tcPr>
          <w:p w:rsidR="00572552" w:rsidRPr="00217DDB" w:rsidRDefault="00572552" w:rsidP="00572552">
            <w:pPr>
              <w:pStyle w:val="rvps2"/>
              <w:spacing w:before="0" w:beforeAutospacing="0" w:after="0" w:afterAutospacing="0"/>
              <w:jc w:val="both"/>
              <w:rPr>
                <w:color w:val="000000"/>
                <w:sz w:val="28"/>
                <w:szCs w:val="28"/>
                <w:lang w:val="uk-UA"/>
              </w:rPr>
            </w:pPr>
          </w:p>
        </w:tc>
      </w:tr>
      <w:tr w:rsidR="00572552" w:rsidRPr="00217DDB" w:rsidTr="00544A19">
        <w:tc>
          <w:tcPr>
            <w:tcW w:w="5343" w:type="dxa"/>
          </w:tcPr>
          <w:p w:rsidR="00572552" w:rsidRPr="00217DDB" w:rsidRDefault="00572552" w:rsidP="00572552">
            <w:pPr>
              <w:pStyle w:val="rvps2"/>
              <w:spacing w:before="0" w:beforeAutospacing="0" w:after="0" w:afterAutospacing="0"/>
              <w:jc w:val="both"/>
              <w:rPr>
                <w:color w:val="000000"/>
                <w:sz w:val="28"/>
                <w:szCs w:val="28"/>
                <w:lang w:val="uk-UA"/>
              </w:rPr>
            </w:pPr>
            <w:bookmarkStart w:id="0" w:name="n96"/>
            <w:bookmarkEnd w:id="0"/>
          </w:p>
        </w:tc>
        <w:tc>
          <w:tcPr>
            <w:tcW w:w="4688" w:type="dxa"/>
          </w:tcPr>
          <w:p w:rsidR="00572552" w:rsidRPr="00217DDB" w:rsidRDefault="00572552" w:rsidP="00572552">
            <w:pPr>
              <w:pStyle w:val="rvps2"/>
              <w:spacing w:before="0" w:beforeAutospacing="0" w:after="0" w:afterAutospacing="0"/>
              <w:jc w:val="both"/>
              <w:rPr>
                <w:color w:val="000000"/>
                <w:sz w:val="28"/>
                <w:szCs w:val="28"/>
                <w:lang w:val="uk-UA"/>
              </w:rPr>
            </w:pPr>
          </w:p>
        </w:tc>
        <w:tc>
          <w:tcPr>
            <w:tcW w:w="4688" w:type="dxa"/>
          </w:tcPr>
          <w:p w:rsidR="00572552" w:rsidRPr="00217DDB" w:rsidRDefault="00572552" w:rsidP="00572552">
            <w:pPr>
              <w:pStyle w:val="rvps2"/>
              <w:spacing w:before="0" w:beforeAutospacing="0" w:after="0" w:afterAutospacing="0"/>
              <w:jc w:val="both"/>
              <w:rPr>
                <w:color w:val="000000"/>
                <w:sz w:val="28"/>
                <w:szCs w:val="28"/>
                <w:lang w:val="uk-UA"/>
              </w:rPr>
            </w:pPr>
          </w:p>
        </w:tc>
      </w:tr>
      <w:tr w:rsidR="00572552" w:rsidRPr="00217DDB" w:rsidTr="00544A19">
        <w:tc>
          <w:tcPr>
            <w:tcW w:w="5343" w:type="dxa"/>
          </w:tcPr>
          <w:p w:rsidR="00572552" w:rsidRPr="00217DDB" w:rsidRDefault="00572552" w:rsidP="00572552">
            <w:pPr>
              <w:pStyle w:val="rvps2"/>
              <w:spacing w:before="0" w:beforeAutospacing="0" w:after="0" w:afterAutospacing="0"/>
              <w:jc w:val="both"/>
              <w:rPr>
                <w:color w:val="000000"/>
                <w:sz w:val="28"/>
                <w:szCs w:val="28"/>
                <w:lang w:val="uk-UA"/>
              </w:rPr>
            </w:pPr>
            <w:r w:rsidRPr="00217DDB">
              <w:rPr>
                <w:color w:val="000000"/>
                <w:sz w:val="28"/>
                <w:szCs w:val="28"/>
                <w:lang w:val="uk-UA"/>
              </w:rPr>
              <w:t>2. Пункт 35 викласти у такій редакції:</w:t>
            </w:r>
          </w:p>
        </w:tc>
        <w:tc>
          <w:tcPr>
            <w:tcW w:w="4688" w:type="dxa"/>
          </w:tcPr>
          <w:p w:rsidR="00572552" w:rsidRPr="00217DDB" w:rsidRDefault="00572552" w:rsidP="00572552">
            <w:pPr>
              <w:pStyle w:val="rvps2"/>
              <w:spacing w:before="0" w:beforeAutospacing="0" w:after="0" w:afterAutospacing="0"/>
              <w:jc w:val="both"/>
              <w:rPr>
                <w:color w:val="000000"/>
                <w:sz w:val="28"/>
                <w:szCs w:val="28"/>
                <w:lang w:val="uk-UA"/>
              </w:rPr>
            </w:pPr>
          </w:p>
        </w:tc>
        <w:tc>
          <w:tcPr>
            <w:tcW w:w="4688" w:type="dxa"/>
          </w:tcPr>
          <w:p w:rsidR="00572552" w:rsidRPr="00217DDB" w:rsidRDefault="00572552" w:rsidP="00572552">
            <w:pPr>
              <w:pStyle w:val="rvps2"/>
              <w:spacing w:before="0" w:beforeAutospacing="0" w:after="0" w:afterAutospacing="0"/>
              <w:jc w:val="both"/>
              <w:rPr>
                <w:color w:val="000000"/>
                <w:sz w:val="28"/>
                <w:szCs w:val="28"/>
                <w:lang w:val="uk-UA"/>
              </w:rPr>
            </w:pPr>
          </w:p>
        </w:tc>
      </w:tr>
      <w:tr w:rsidR="00572552" w:rsidRPr="00217DDB" w:rsidTr="00544A19">
        <w:tc>
          <w:tcPr>
            <w:tcW w:w="5343" w:type="dxa"/>
          </w:tcPr>
          <w:p w:rsidR="00572552" w:rsidRPr="00217DDB" w:rsidRDefault="00572552" w:rsidP="00572552">
            <w:pPr>
              <w:pStyle w:val="rvps2"/>
              <w:spacing w:before="0" w:beforeAutospacing="0" w:after="0" w:afterAutospacing="0"/>
              <w:jc w:val="both"/>
              <w:rPr>
                <w:color w:val="000000"/>
                <w:sz w:val="28"/>
                <w:szCs w:val="28"/>
                <w:lang w:val="uk-UA"/>
              </w:rPr>
            </w:pPr>
            <w:r w:rsidRPr="00217DDB">
              <w:rPr>
                <w:color w:val="000000"/>
                <w:sz w:val="28"/>
                <w:szCs w:val="28"/>
                <w:lang w:val="uk-UA"/>
              </w:rPr>
              <w:t xml:space="preserve">«35. Вимоги до форми і обсягу дослідницької та творчої мистецької складових визначаються </w:t>
            </w:r>
            <w:proofErr w:type="spellStart"/>
            <w:r w:rsidRPr="00217DDB">
              <w:rPr>
                <w:color w:val="000000"/>
                <w:sz w:val="28"/>
                <w:szCs w:val="28"/>
                <w:lang w:val="uk-UA"/>
              </w:rPr>
              <w:t>освітньо</w:t>
            </w:r>
            <w:proofErr w:type="spellEnd"/>
            <w:r w:rsidRPr="00217DDB">
              <w:rPr>
                <w:color w:val="000000"/>
                <w:sz w:val="28"/>
                <w:szCs w:val="28"/>
                <w:lang w:val="uk-UA"/>
              </w:rPr>
              <w:t xml:space="preserve">-творчою </w:t>
            </w:r>
            <w:r w:rsidRPr="00217DDB">
              <w:rPr>
                <w:color w:val="000000"/>
                <w:sz w:val="28"/>
                <w:szCs w:val="28"/>
                <w:lang w:val="uk-UA"/>
              </w:rPr>
              <w:lastRenderedPageBreak/>
              <w:t>програмою з урахуванням вимог цього Порядку.</w:t>
            </w:r>
          </w:p>
        </w:tc>
        <w:tc>
          <w:tcPr>
            <w:tcW w:w="4688" w:type="dxa"/>
          </w:tcPr>
          <w:p w:rsidR="00572552" w:rsidRPr="00217DDB" w:rsidRDefault="00572552" w:rsidP="00572552">
            <w:pPr>
              <w:pStyle w:val="rvps2"/>
              <w:spacing w:before="0" w:beforeAutospacing="0" w:after="0" w:afterAutospacing="0"/>
              <w:jc w:val="both"/>
              <w:rPr>
                <w:color w:val="000000"/>
                <w:sz w:val="28"/>
                <w:szCs w:val="28"/>
                <w:lang w:val="uk-UA"/>
              </w:rPr>
            </w:pPr>
          </w:p>
        </w:tc>
        <w:tc>
          <w:tcPr>
            <w:tcW w:w="4688" w:type="dxa"/>
          </w:tcPr>
          <w:p w:rsidR="00572552" w:rsidRPr="00217DDB" w:rsidRDefault="00572552" w:rsidP="00572552">
            <w:pPr>
              <w:pStyle w:val="rvps2"/>
              <w:spacing w:before="0" w:beforeAutospacing="0" w:after="0" w:afterAutospacing="0"/>
              <w:jc w:val="both"/>
              <w:rPr>
                <w:color w:val="000000"/>
                <w:sz w:val="28"/>
                <w:szCs w:val="28"/>
                <w:lang w:val="uk-UA"/>
              </w:rPr>
            </w:pPr>
          </w:p>
        </w:tc>
      </w:tr>
      <w:tr w:rsidR="00572552" w:rsidRPr="00217DDB" w:rsidTr="00544A19">
        <w:tc>
          <w:tcPr>
            <w:tcW w:w="5343" w:type="dxa"/>
          </w:tcPr>
          <w:p w:rsidR="00572552" w:rsidRPr="00217DDB" w:rsidRDefault="00572552" w:rsidP="00572552">
            <w:pPr>
              <w:pStyle w:val="a6"/>
              <w:spacing w:before="0"/>
              <w:ind w:firstLine="0"/>
              <w:jc w:val="both"/>
              <w:rPr>
                <w:rFonts w:ascii="Times New Roman" w:hAnsi="Times New Roman"/>
                <w:sz w:val="28"/>
                <w:szCs w:val="28"/>
              </w:rPr>
            </w:pPr>
            <w:bookmarkStart w:id="1" w:name="n97"/>
            <w:bookmarkEnd w:id="1"/>
            <w:r w:rsidRPr="00217DDB">
              <w:rPr>
                <w:rFonts w:ascii="Times New Roman" w:hAnsi="Times New Roman"/>
                <w:color w:val="000000"/>
                <w:sz w:val="28"/>
                <w:szCs w:val="28"/>
              </w:rPr>
              <w:t>Дослідницька складова творчого мистецького проекту може бути виконана у формі його наукового обґрунтування.</w:t>
            </w:r>
            <w:r w:rsidRPr="00217DDB">
              <w:rPr>
                <w:rFonts w:ascii="Times New Roman" w:hAnsi="Times New Roman"/>
                <w:sz w:val="28"/>
                <w:szCs w:val="28"/>
              </w:rPr>
              <w:t xml:space="preserve"> Наукове обґрунтування творчого мистецького проекту подається у вигляді авторського тексту, в якому наведені самостійні результати дослідження історії творчих та наукових вирішень обраної тематики, визначено та обґрунтовано предмет мистецького пошуку, означені основні етапи інтерпретаційних шляхів вирішення художньої мети творчого мистецького проекту тощо. Наукове обґрунтування, що складається з таких структурних елементів: вступ, розділи, висновки, список використаних джерел та анотація, наведена українською та англійською мовами,  має бути доповнено методичною розробкою спеціального курсу дисципліни за темою </w:t>
            </w:r>
            <w:r w:rsidRPr="00217DDB">
              <w:rPr>
                <w:rFonts w:ascii="Times New Roman" w:hAnsi="Times New Roman"/>
                <w:color w:val="000000"/>
                <w:sz w:val="28"/>
                <w:szCs w:val="28"/>
              </w:rPr>
              <w:t xml:space="preserve">творчого мистецького </w:t>
            </w:r>
            <w:r w:rsidRPr="00217DDB">
              <w:rPr>
                <w:rFonts w:ascii="Times New Roman" w:hAnsi="Times New Roman"/>
                <w:sz w:val="28"/>
                <w:szCs w:val="28"/>
              </w:rPr>
              <w:t xml:space="preserve">проекту. Здобувач засвідчує власним підписом на титульній сторінці </w:t>
            </w:r>
            <w:r w:rsidRPr="00217DDB">
              <w:rPr>
                <w:rFonts w:ascii="Times New Roman" w:hAnsi="Times New Roman"/>
                <w:color w:val="000000"/>
                <w:sz w:val="28"/>
                <w:szCs w:val="28"/>
              </w:rPr>
              <w:t>наукового обґрунтування</w:t>
            </w:r>
            <w:r w:rsidRPr="00217DDB">
              <w:rPr>
                <w:rFonts w:ascii="Times New Roman" w:hAnsi="Times New Roman"/>
                <w:sz w:val="28"/>
                <w:szCs w:val="28"/>
              </w:rPr>
              <w:t>, що подана до захисту д</w:t>
            </w:r>
            <w:r w:rsidRPr="00217DDB">
              <w:rPr>
                <w:rFonts w:ascii="Times New Roman" w:hAnsi="Times New Roman"/>
                <w:color w:val="000000"/>
                <w:sz w:val="28"/>
                <w:szCs w:val="28"/>
              </w:rPr>
              <w:t xml:space="preserve">ослідницька складова </w:t>
            </w:r>
            <w:r w:rsidRPr="00217DDB">
              <w:rPr>
                <w:rFonts w:ascii="Times New Roman" w:hAnsi="Times New Roman"/>
                <w:sz w:val="28"/>
                <w:szCs w:val="28"/>
              </w:rPr>
              <w:t xml:space="preserve">є його власним напрацюванням і всі запозичені ідеї, наукові результати, цитати супроводжуються належними </w:t>
            </w:r>
            <w:r w:rsidRPr="00217DDB">
              <w:rPr>
                <w:rFonts w:ascii="Times New Roman" w:hAnsi="Times New Roman"/>
                <w:sz w:val="28"/>
                <w:szCs w:val="28"/>
              </w:rPr>
              <w:lastRenderedPageBreak/>
              <w:t>посиланнями на їх авторів та джерела опублікування.</w:t>
            </w:r>
          </w:p>
        </w:tc>
        <w:tc>
          <w:tcPr>
            <w:tcW w:w="4688" w:type="dxa"/>
          </w:tcPr>
          <w:p w:rsidR="00572552" w:rsidRPr="00217DDB" w:rsidRDefault="00572552" w:rsidP="00572552">
            <w:pPr>
              <w:pStyle w:val="a6"/>
              <w:spacing w:before="0"/>
              <w:ind w:firstLine="0"/>
              <w:jc w:val="both"/>
              <w:rPr>
                <w:rFonts w:ascii="Times New Roman" w:hAnsi="Times New Roman"/>
                <w:color w:val="000000"/>
                <w:sz w:val="28"/>
                <w:szCs w:val="28"/>
              </w:rPr>
            </w:pPr>
          </w:p>
        </w:tc>
        <w:tc>
          <w:tcPr>
            <w:tcW w:w="4688" w:type="dxa"/>
          </w:tcPr>
          <w:p w:rsidR="00572552" w:rsidRPr="00217DDB" w:rsidRDefault="00572552" w:rsidP="00572552">
            <w:pPr>
              <w:pStyle w:val="a6"/>
              <w:spacing w:before="0"/>
              <w:ind w:firstLine="0"/>
              <w:jc w:val="both"/>
              <w:rPr>
                <w:rFonts w:ascii="Times New Roman" w:hAnsi="Times New Roman"/>
                <w:color w:val="000000"/>
                <w:sz w:val="28"/>
                <w:szCs w:val="28"/>
              </w:rPr>
            </w:pPr>
          </w:p>
        </w:tc>
      </w:tr>
      <w:tr w:rsidR="00572552" w:rsidRPr="00217DDB" w:rsidTr="00544A19">
        <w:tc>
          <w:tcPr>
            <w:tcW w:w="5343" w:type="dxa"/>
          </w:tcPr>
          <w:p w:rsidR="00572552" w:rsidRPr="00217DDB" w:rsidRDefault="00572552" w:rsidP="00572552">
            <w:pPr>
              <w:pStyle w:val="rvps2"/>
              <w:spacing w:before="0" w:beforeAutospacing="0" w:after="0" w:afterAutospacing="0"/>
              <w:jc w:val="both"/>
              <w:rPr>
                <w:color w:val="000000"/>
                <w:sz w:val="28"/>
                <w:szCs w:val="28"/>
                <w:lang w:val="uk-UA"/>
              </w:rPr>
            </w:pPr>
            <w:bookmarkStart w:id="2" w:name="n98"/>
            <w:bookmarkEnd w:id="2"/>
            <w:r w:rsidRPr="00217DDB">
              <w:rPr>
                <w:color w:val="000000"/>
                <w:sz w:val="28"/>
                <w:szCs w:val="28"/>
                <w:lang w:val="uk-UA"/>
              </w:rPr>
              <w:t xml:space="preserve">Творча мистецька складова творчого мистецького проекту повинна бути публічно представлена та зафіксована на електронних носіях у формі відео-, аудіо-, </w:t>
            </w:r>
            <w:proofErr w:type="spellStart"/>
            <w:r w:rsidRPr="00217DDB">
              <w:rPr>
                <w:color w:val="000000"/>
                <w:sz w:val="28"/>
                <w:szCs w:val="28"/>
                <w:lang w:val="uk-UA"/>
              </w:rPr>
              <w:t>фотозапису</w:t>
            </w:r>
            <w:proofErr w:type="spellEnd"/>
            <w:r w:rsidRPr="00217DDB">
              <w:rPr>
                <w:color w:val="000000"/>
                <w:sz w:val="28"/>
                <w:szCs w:val="28"/>
                <w:lang w:val="uk-UA"/>
              </w:rPr>
              <w:t>.</w:t>
            </w:r>
          </w:p>
        </w:tc>
        <w:tc>
          <w:tcPr>
            <w:tcW w:w="4688" w:type="dxa"/>
          </w:tcPr>
          <w:p w:rsidR="00317F04" w:rsidRPr="00317F04" w:rsidRDefault="00317F04" w:rsidP="00317F04">
            <w:pPr>
              <w:jc w:val="both"/>
              <w:rPr>
                <w:sz w:val="24"/>
                <w:szCs w:val="24"/>
              </w:rPr>
            </w:pPr>
            <w:proofErr w:type="spellStart"/>
            <w:r w:rsidRPr="00317F04">
              <w:rPr>
                <w:sz w:val="24"/>
                <w:szCs w:val="24"/>
                <w:highlight w:val="yellow"/>
              </w:rPr>
              <w:t>Ринденко</w:t>
            </w:r>
            <w:proofErr w:type="spellEnd"/>
            <w:r w:rsidRPr="00317F04">
              <w:rPr>
                <w:sz w:val="24"/>
                <w:szCs w:val="24"/>
                <w:highlight w:val="yellow"/>
              </w:rPr>
              <w:t xml:space="preserve"> О. В., Національна музична академія України  імені П. І. Чайковського</w:t>
            </w:r>
          </w:p>
          <w:p w:rsidR="00572552" w:rsidRPr="00572552" w:rsidRDefault="00572552" w:rsidP="00572552">
            <w:pPr>
              <w:pStyle w:val="rvps2"/>
              <w:spacing w:before="0" w:beforeAutospacing="0" w:after="0" w:afterAutospacing="0"/>
              <w:jc w:val="both"/>
              <w:rPr>
                <w:color w:val="000000"/>
                <w:sz w:val="28"/>
                <w:szCs w:val="28"/>
                <w:lang w:val="uk-UA"/>
              </w:rPr>
            </w:pPr>
            <w:r w:rsidRPr="00217DDB">
              <w:rPr>
                <w:color w:val="000000"/>
                <w:sz w:val="28"/>
                <w:szCs w:val="28"/>
                <w:lang w:val="uk-UA"/>
              </w:rPr>
              <w:t xml:space="preserve">Творча мистецька складова творчого мистецького проекту повинна бути публічно представлена та зафіксована на електронних носіях у формі відео-, аудіо-, </w:t>
            </w:r>
            <w:proofErr w:type="spellStart"/>
            <w:r w:rsidRPr="00217DDB">
              <w:rPr>
                <w:color w:val="000000"/>
                <w:sz w:val="28"/>
                <w:szCs w:val="28"/>
                <w:lang w:val="uk-UA"/>
              </w:rPr>
              <w:t>фотозапису</w:t>
            </w:r>
            <w:proofErr w:type="spellEnd"/>
            <w:r w:rsidRPr="00D87BD0">
              <w:rPr>
                <w:color w:val="000000"/>
                <w:sz w:val="28"/>
                <w:szCs w:val="28"/>
              </w:rPr>
              <w:t xml:space="preserve"> </w:t>
            </w:r>
            <w:proofErr w:type="spellStart"/>
            <w:r w:rsidRPr="00A258AE">
              <w:rPr>
                <w:b/>
                <w:sz w:val="28"/>
                <w:szCs w:val="28"/>
              </w:rPr>
              <w:t>засвідчени</w:t>
            </w:r>
            <w:proofErr w:type="spellEnd"/>
            <w:r w:rsidRPr="00A258AE">
              <w:rPr>
                <w:b/>
                <w:sz w:val="28"/>
                <w:szCs w:val="28"/>
                <w:lang w:val="uk-UA"/>
              </w:rPr>
              <w:t>х</w:t>
            </w:r>
            <w:r w:rsidRPr="00A258AE">
              <w:rPr>
                <w:b/>
                <w:sz w:val="28"/>
                <w:szCs w:val="28"/>
              </w:rPr>
              <w:t xml:space="preserve"> в </w:t>
            </w:r>
            <w:proofErr w:type="spellStart"/>
            <w:r w:rsidRPr="00A258AE">
              <w:rPr>
                <w:b/>
                <w:sz w:val="28"/>
                <w:szCs w:val="28"/>
              </w:rPr>
              <w:t>установленому</w:t>
            </w:r>
            <w:proofErr w:type="spellEnd"/>
            <w:r w:rsidRPr="00A258AE">
              <w:rPr>
                <w:b/>
                <w:sz w:val="28"/>
                <w:szCs w:val="28"/>
              </w:rPr>
              <w:t xml:space="preserve"> порядку</w:t>
            </w:r>
            <w:r w:rsidRPr="00A258AE">
              <w:rPr>
                <w:b/>
                <w:sz w:val="28"/>
                <w:szCs w:val="28"/>
                <w:lang w:val="uk-UA"/>
              </w:rPr>
              <w:t>.</w:t>
            </w:r>
          </w:p>
        </w:tc>
        <w:tc>
          <w:tcPr>
            <w:tcW w:w="4688" w:type="dxa"/>
          </w:tcPr>
          <w:p w:rsidR="00572552" w:rsidRPr="00A258AE" w:rsidRDefault="00A258AE" w:rsidP="00A258AE">
            <w:pPr>
              <w:pStyle w:val="rvps2"/>
              <w:spacing w:before="0" w:beforeAutospacing="0" w:after="0" w:afterAutospacing="0"/>
              <w:jc w:val="both"/>
              <w:rPr>
                <w:color w:val="000000"/>
                <w:sz w:val="28"/>
                <w:szCs w:val="28"/>
                <w:lang w:val="uk-UA"/>
              </w:rPr>
            </w:pPr>
            <w:r w:rsidRPr="00A258AE">
              <w:rPr>
                <w:sz w:val="28"/>
                <w:szCs w:val="28"/>
                <w:highlight w:val="red"/>
                <w:lang w:val="uk-UA"/>
              </w:rPr>
              <w:t>Не враховано, оскільки</w:t>
            </w:r>
            <w:r w:rsidR="004B08E2" w:rsidRPr="00A258AE">
              <w:rPr>
                <w:sz w:val="28"/>
                <w:szCs w:val="28"/>
                <w:highlight w:val="red"/>
                <w:lang w:val="uk-UA"/>
              </w:rPr>
              <w:t xml:space="preserve"> таке засвідчення може бути </w:t>
            </w:r>
            <w:proofErr w:type="spellStart"/>
            <w:r w:rsidR="004B08E2" w:rsidRPr="00A258AE">
              <w:rPr>
                <w:sz w:val="28"/>
                <w:szCs w:val="28"/>
                <w:highlight w:val="red"/>
                <w:lang w:val="uk-UA"/>
              </w:rPr>
              <w:t>повʼязане</w:t>
            </w:r>
            <w:proofErr w:type="spellEnd"/>
            <w:r w:rsidR="004B08E2" w:rsidRPr="00A258AE">
              <w:rPr>
                <w:sz w:val="28"/>
                <w:szCs w:val="28"/>
                <w:highlight w:val="red"/>
                <w:lang w:val="uk-UA"/>
              </w:rPr>
              <w:t xml:space="preserve"> з</w:t>
            </w:r>
            <w:r w:rsidR="004B08E2" w:rsidRPr="00A258AE">
              <w:rPr>
                <w:sz w:val="28"/>
                <w:szCs w:val="28"/>
                <w:highlight w:val="red"/>
                <w:shd w:val="clear" w:color="auto" w:fill="FFFFFF"/>
              </w:rPr>
              <w:t xml:space="preserve"> </w:t>
            </w:r>
            <w:proofErr w:type="spellStart"/>
            <w:r w:rsidR="004B08E2" w:rsidRPr="00A258AE">
              <w:rPr>
                <w:sz w:val="28"/>
                <w:szCs w:val="28"/>
                <w:highlight w:val="red"/>
                <w:shd w:val="clear" w:color="auto" w:fill="FFFFFF"/>
              </w:rPr>
              <w:t>електронним</w:t>
            </w:r>
            <w:proofErr w:type="spellEnd"/>
            <w:r w:rsidR="004B08E2" w:rsidRPr="00A258AE">
              <w:rPr>
                <w:sz w:val="28"/>
                <w:szCs w:val="28"/>
                <w:highlight w:val="red"/>
                <w:shd w:val="clear" w:color="auto" w:fill="FFFFFF"/>
              </w:rPr>
              <w:t xml:space="preserve"> </w:t>
            </w:r>
            <w:proofErr w:type="spellStart"/>
            <w:r w:rsidR="004B08E2" w:rsidRPr="00A258AE">
              <w:rPr>
                <w:sz w:val="28"/>
                <w:szCs w:val="28"/>
                <w:highlight w:val="red"/>
                <w:shd w:val="clear" w:color="auto" w:fill="FFFFFF"/>
              </w:rPr>
              <w:t>цифровим</w:t>
            </w:r>
            <w:proofErr w:type="spellEnd"/>
            <w:r w:rsidR="004B08E2" w:rsidRPr="00A258AE">
              <w:rPr>
                <w:sz w:val="28"/>
                <w:szCs w:val="28"/>
                <w:highlight w:val="red"/>
                <w:shd w:val="clear" w:color="auto" w:fill="FFFFFF"/>
              </w:rPr>
              <w:t xml:space="preserve"> </w:t>
            </w:r>
            <w:proofErr w:type="spellStart"/>
            <w:r w:rsidR="004B08E2" w:rsidRPr="00A258AE">
              <w:rPr>
                <w:sz w:val="28"/>
                <w:szCs w:val="28"/>
                <w:highlight w:val="red"/>
                <w:shd w:val="clear" w:color="auto" w:fill="FFFFFF"/>
              </w:rPr>
              <w:t>підписом</w:t>
            </w:r>
            <w:proofErr w:type="spellEnd"/>
            <w:r w:rsidR="004B08E2" w:rsidRPr="00A258AE">
              <w:rPr>
                <w:sz w:val="28"/>
                <w:szCs w:val="28"/>
                <w:highlight w:val="red"/>
                <w:shd w:val="clear" w:color="auto" w:fill="FFFFFF"/>
              </w:rPr>
              <w:t xml:space="preserve">, </w:t>
            </w:r>
            <w:proofErr w:type="spellStart"/>
            <w:r w:rsidR="004B08E2" w:rsidRPr="00A258AE">
              <w:rPr>
                <w:sz w:val="28"/>
                <w:szCs w:val="28"/>
                <w:highlight w:val="red"/>
                <w:shd w:val="clear" w:color="auto" w:fill="FFFFFF"/>
              </w:rPr>
              <w:t>прирівняним</w:t>
            </w:r>
            <w:proofErr w:type="spellEnd"/>
            <w:r w:rsidR="004B08E2" w:rsidRPr="00A258AE">
              <w:rPr>
                <w:sz w:val="28"/>
                <w:szCs w:val="28"/>
                <w:highlight w:val="red"/>
                <w:shd w:val="clear" w:color="auto" w:fill="FFFFFF"/>
              </w:rPr>
              <w:t xml:space="preserve"> до </w:t>
            </w:r>
            <w:proofErr w:type="spellStart"/>
            <w:r w:rsidR="004B08E2" w:rsidRPr="00A258AE">
              <w:rPr>
                <w:sz w:val="28"/>
                <w:szCs w:val="28"/>
                <w:highlight w:val="red"/>
                <w:shd w:val="clear" w:color="auto" w:fill="FFFFFF"/>
              </w:rPr>
              <w:t>власноручного</w:t>
            </w:r>
            <w:proofErr w:type="spellEnd"/>
            <w:r w:rsidR="004B08E2" w:rsidRPr="00A258AE">
              <w:rPr>
                <w:sz w:val="28"/>
                <w:szCs w:val="28"/>
                <w:highlight w:val="red"/>
                <w:shd w:val="clear" w:color="auto" w:fill="FFFFFF"/>
              </w:rPr>
              <w:t xml:space="preserve"> </w:t>
            </w:r>
            <w:proofErr w:type="spellStart"/>
            <w:r w:rsidR="004B08E2" w:rsidRPr="00A258AE">
              <w:rPr>
                <w:sz w:val="28"/>
                <w:szCs w:val="28"/>
                <w:highlight w:val="red"/>
                <w:shd w:val="clear" w:color="auto" w:fill="FFFFFF"/>
              </w:rPr>
              <w:t>відповідно</w:t>
            </w:r>
            <w:proofErr w:type="spellEnd"/>
            <w:r w:rsidR="004B08E2" w:rsidRPr="00A258AE">
              <w:rPr>
                <w:sz w:val="28"/>
                <w:szCs w:val="28"/>
                <w:highlight w:val="red"/>
                <w:shd w:val="clear" w:color="auto" w:fill="FFFFFF"/>
              </w:rPr>
              <w:t xml:space="preserve"> до Закону </w:t>
            </w:r>
            <w:proofErr w:type="spellStart"/>
            <w:r w:rsidR="004B08E2" w:rsidRPr="00A258AE">
              <w:rPr>
                <w:sz w:val="28"/>
                <w:szCs w:val="28"/>
                <w:highlight w:val="red"/>
                <w:shd w:val="clear" w:color="auto" w:fill="FFFFFF"/>
              </w:rPr>
              <w:t>України</w:t>
            </w:r>
            <w:proofErr w:type="spellEnd"/>
            <w:r w:rsidR="004B08E2" w:rsidRPr="00A258AE">
              <w:rPr>
                <w:sz w:val="28"/>
                <w:szCs w:val="28"/>
                <w:highlight w:val="red"/>
                <w:shd w:val="clear" w:color="auto" w:fill="FFFFFF"/>
              </w:rPr>
              <w:t xml:space="preserve"> </w:t>
            </w:r>
            <w:r w:rsidR="004B08E2" w:rsidRPr="00A258AE">
              <w:rPr>
                <w:sz w:val="28"/>
                <w:szCs w:val="28"/>
                <w:highlight w:val="red"/>
                <w:shd w:val="clear" w:color="auto" w:fill="FFFFFF"/>
                <w:lang w:val="uk-UA"/>
              </w:rPr>
              <w:t>«</w:t>
            </w:r>
            <w:r w:rsidR="004B08E2" w:rsidRPr="00A258AE">
              <w:rPr>
                <w:sz w:val="28"/>
                <w:szCs w:val="28"/>
                <w:highlight w:val="red"/>
                <w:shd w:val="clear" w:color="auto" w:fill="FFFFFF"/>
              </w:rPr>
              <w:t xml:space="preserve">Про </w:t>
            </w:r>
            <w:proofErr w:type="spellStart"/>
            <w:r w:rsidR="004B08E2" w:rsidRPr="00A258AE">
              <w:rPr>
                <w:sz w:val="28"/>
                <w:szCs w:val="28"/>
                <w:highlight w:val="red"/>
                <w:shd w:val="clear" w:color="auto" w:fill="FFFFFF"/>
              </w:rPr>
              <w:t>електронний</w:t>
            </w:r>
            <w:proofErr w:type="spellEnd"/>
            <w:r w:rsidR="004B08E2" w:rsidRPr="00A258AE">
              <w:rPr>
                <w:sz w:val="28"/>
                <w:szCs w:val="28"/>
                <w:highlight w:val="red"/>
                <w:shd w:val="clear" w:color="auto" w:fill="FFFFFF"/>
              </w:rPr>
              <w:t xml:space="preserve"> </w:t>
            </w:r>
            <w:proofErr w:type="spellStart"/>
            <w:r w:rsidR="004B08E2" w:rsidRPr="00A258AE">
              <w:rPr>
                <w:sz w:val="28"/>
                <w:szCs w:val="28"/>
                <w:highlight w:val="red"/>
                <w:shd w:val="clear" w:color="auto" w:fill="FFFFFF"/>
              </w:rPr>
              <w:t>цифровий</w:t>
            </w:r>
            <w:proofErr w:type="spellEnd"/>
            <w:r w:rsidR="004B08E2" w:rsidRPr="00A258AE">
              <w:rPr>
                <w:sz w:val="28"/>
                <w:szCs w:val="28"/>
                <w:highlight w:val="red"/>
                <w:shd w:val="clear" w:color="auto" w:fill="FFFFFF"/>
              </w:rPr>
              <w:t xml:space="preserve"> </w:t>
            </w:r>
            <w:proofErr w:type="spellStart"/>
            <w:r w:rsidR="004B08E2" w:rsidRPr="00A258AE">
              <w:rPr>
                <w:sz w:val="28"/>
                <w:szCs w:val="28"/>
                <w:highlight w:val="red"/>
                <w:shd w:val="clear" w:color="auto" w:fill="FFFFFF"/>
              </w:rPr>
              <w:t>підпис</w:t>
            </w:r>
            <w:proofErr w:type="spellEnd"/>
            <w:r w:rsidR="004B08E2" w:rsidRPr="00A258AE">
              <w:rPr>
                <w:sz w:val="28"/>
                <w:szCs w:val="28"/>
                <w:highlight w:val="red"/>
                <w:shd w:val="clear" w:color="auto" w:fill="FFFFFF"/>
                <w:lang w:val="uk-UA"/>
              </w:rPr>
              <w:t>»</w:t>
            </w:r>
          </w:p>
        </w:tc>
      </w:tr>
      <w:tr w:rsidR="00572552" w:rsidRPr="00217DDB" w:rsidTr="00544A19">
        <w:tc>
          <w:tcPr>
            <w:tcW w:w="5343" w:type="dxa"/>
          </w:tcPr>
          <w:p w:rsidR="00572552" w:rsidRPr="00217DDB" w:rsidRDefault="00572552" w:rsidP="00572552">
            <w:pPr>
              <w:jc w:val="both"/>
              <w:rPr>
                <w:sz w:val="28"/>
                <w:szCs w:val="28"/>
              </w:rPr>
            </w:pPr>
            <w:r w:rsidRPr="00217DDB">
              <w:rPr>
                <w:sz w:val="28"/>
                <w:szCs w:val="28"/>
              </w:rPr>
              <w:t>За темою творчого мистецького проекту здобувач ступеня доктора мистецтва повинен опублікувати не менше однієї статті у виданнях мистецького або культурологічного спрямування України або інших держав з обов’язковим дотриманням академічної доброчесності. Якщо здобувач подає інші публікації, надруковані у співавторстві, то він після кожної позиції повинен зазначити свій  особистий внесок у такі публікації.</w:t>
            </w:r>
          </w:p>
        </w:tc>
        <w:tc>
          <w:tcPr>
            <w:tcW w:w="4688" w:type="dxa"/>
          </w:tcPr>
          <w:p w:rsidR="00317F04" w:rsidRPr="004B08E2" w:rsidRDefault="00317F04" w:rsidP="00572552">
            <w:pPr>
              <w:jc w:val="both"/>
              <w:rPr>
                <w:sz w:val="24"/>
                <w:szCs w:val="24"/>
              </w:rPr>
            </w:pPr>
            <w:proofErr w:type="spellStart"/>
            <w:r w:rsidRPr="00317F04">
              <w:rPr>
                <w:sz w:val="24"/>
                <w:szCs w:val="24"/>
                <w:highlight w:val="yellow"/>
              </w:rPr>
              <w:t>Ринденко</w:t>
            </w:r>
            <w:proofErr w:type="spellEnd"/>
            <w:r w:rsidRPr="00317F04">
              <w:rPr>
                <w:sz w:val="24"/>
                <w:szCs w:val="24"/>
                <w:highlight w:val="yellow"/>
              </w:rPr>
              <w:t xml:space="preserve"> О. В., Національна музична академія України  імені </w:t>
            </w:r>
            <w:r w:rsidR="00736A66" w:rsidRPr="004B08E2">
              <w:rPr>
                <w:sz w:val="24"/>
                <w:szCs w:val="24"/>
                <w:highlight w:val="yellow"/>
              </w:rPr>
              <w:t>П. І. Чайковського</w:t>
            </w:r>
          </w:p>
          <w:p w:rsidR="00572552" w:rsidRPr="00217DDB" w:rsidRDefault="00572552" w:rsidP="00572552">
            <w:pPr>
              <w:jc w:val="both"/>
              <w:rPr>
                <w:sz w:val="28"/>
                <w:szCs w:val="28"/>
              </w:rPr>
            </w:pPr>
            <w:r w:rsidRPr="00217DDB">
              <w:rPr>
                <w:sz w:val="28"/>
                <w:szCs w:val="28"/>
              </w:rPr>
              <w:t xml:space="preserve">За темою творчого мистецького проекту здобувач ступеня доктора мистецтва повинен опублікувати не менше </w:t>
            </w:r>
            <w:r w:rsidRPr="00AE3615">
              <w:rPr>
                <w:b/>
                <w:sz w:val="28"/>
                <w:szCs w:val="28"/>
              </w:rPr>
              <w:t>двох статей</w:t>
            </w:r>
            <w:r w:rsidRPr="00217DDB">
              <w:rPr>
                <w:sz w:val="28"/>
                <w:szCs w:val="28"/>
              </w:rPr>
              <w:t xml:space="preserve"> у виданнях мистецького або культурологічного спрямування України або інших держав з обов’язковим дотриманням </w:t>
            </w:r>
            <w:r w:rsidRPr="00AE3615">
              <w:rPr>
                <w:b/>
                <w:sz w:val="28"/>
                <w:szCs w:val="28"/>
              </w:rPr>
              <w:t>принципу</w:t>
            </w:r>
            <w:r>
              <w:rPr>
                <w:sz w:val="28"/>
                <w:szCs w:val="28"/>
              </w:rPr>
              <w:t xml:space="preserve"> </w:t>
            </w:r>
            <w:r w:rsidRPr="00217DDB">
              <w:rPr>
                <w:sz w:val="28"/>
                <w:szCs w:val="28"/>
              </w:rPr>
              <w:t>академічної доброчесності. Якщо здобувач подає інші публікації, надруковані у співавторстві, то він після кожної позиції повинен зазначити свій  особистий внесок у такі публікації.</w:t>
            </w:r>
          </w:p>
        </w:tc>
        <w:tc>
          <w:tcPr>
            <w:tcW w:w="4688" w:type="dxa"/>
          </w:tcPr>
          <w:p w:rsidR="00572552" w:rsidRDefault="00572552" w:rsidP="00572552">
            <w:pPr>
              <w:jc w:val="both"/>
              <w:rPr>
                <w:sz w:val="28"/>
                <w:szCs w:val="28"/>
              </w:rPr>
            </w:pPr>
            <w:r>
              <w:rPr>
                <w:sz w:val="28"/>
                <w:szCs w:val="28"/>
              </w:rPr>
              <w:t>Враховано</w:t>
            </w:r>
          </w:p>
          <w:p w:rsidR="00572552" w:rsidRPr="00217DDB" w:rsidRDefault="00572552" w:rsidP="00572552">
            <w:pPr>
              <w:jc w:val="both"/>
              <w:rPr>
                <w:sz w:val="28"/>
                <w:szCs w:val="28"/>
              </w:rPr>
            </w:pPr>
            <w:r w:rsidRPr="00217DDB">
              <w:rPr>
                <w:sz w:val="28"/>
                <w:szCs w:val="28"/>
              </w:rPr>
              <w:t xml:space="preserve">За темою творчого мистецького проекту здобувач ступеня доктора мистецтва повинен опублікувати не менше </w:t>
            </w:r>
            <w:r w:rsidRPr="00AE3615">
              <w:rPr>
                <w:b/>
                <w:sz w:val="28"/>
                <w:szCs w:val="28"/>
              </w:rPr>
              <w:t>двох статей</w:t>
            </w:r>
            <w:r w:rsidRPr="00217DDB">
              <w:rPr>
                <w:sz w:val="28"/>
                <w:szCs w:val="28"/>
              </w:rPr>
              <w:t xml:space="preserve"> у виданнях мистецького або культурологічного спрямування України або інших держав з обов’язковим дотриманням </w:t>
            </w:r>
            <w:r w:rsidRPr="00AE3615">
              <w:rPr>
                <w:b/>
                <w:sz w:val="28"/>
                <w:szCs w:val="28"/>
              </w:rPr>
              <w:t>принципу</w:t>
            </w:r>
            <w:r>
              <w:rPr>
                <w:sz w:val="28"/>
                <w:szCs w:val="28"/>
              </w:rPr>
              <w:t xml:space="preserve"> </w:t>
            </w:r>
            <w:r w:rsidRPr="00217DDB">
              <w:rPr>
                <w:sz w:val="28"/>
                <w:szCs w:val="28"/>
              </w:rPr>
              <w:t>академічної доброчесності. Якщо здобувач подає інші публікації, надруковані у співавторстві, то він після кожної позиції повинен зазначити свій  особистий внесок у такі публікації.</w:t>
            </w:r>
          </w:p>
        </w:tc>
      </w:tr>
      <w:tr w:rsidR="00572552" w:rsidRPr="00217DDB" w:rsidTr="00544A19">
        <w:tc>
          <w:tcPr>
            <w:tcW w:w="5343" w:type="dxa"/>
          </w:tcPr>
          <w:p w:rsidR="00572552" w:rsidRPr="00217DDB" w:rsidRDefault="00572552" w:rsidP="00572552">
            <w:pPr>
              <w:pStyle w:val="a8"/>
              <w:spacing w:after="0" w:line="240" w:lineRule="auto"/>
              <w:ind w:left="0"/>
              <w:jc w:val="both"/>
              <w:rPr>
                <w:sz w:val="28"/>
                <w:szCs w:val="28"/>
                <w:lang w:val="uk-UA"/>
              </w:rPr>
            </w:pPr>
            <w:r w:rsidRPr="00217DDB">
              <w:rPr>
                <w:sz w:val="28"/>
                <w:szCs w:val="28"/>
                <w:lang w:val="uk-UA"/>
              </w:rPr>
              <w:t xml:space="preserve">Апробація матеріалів творчого мистецького проекту здійснюється шляхом участі у </w:t>
            </w:r>
            <w:r w:rsidRPr="00217DDB">
              <w:rPr>
                <w:color w:val="292B2C"/>
                <w:sz w:val="28"/>
                <w:szCs w:val="28"/>
                <w:shd w:val="clear" w:color="auto" w:fill="FFFFFF"/>
                <w:lang w:val="uk-UA"/>
              </w:rPr>
              <w:t xml:space="preserve">конференціях, конгресах, симпозіумах, семінарах, школах, </w:t>
            </w:r>
            <w:r w:rsidRPr="00217DDB">
              <w:rPr>
                <w:sz w:val="28"/>
                <w:szCs w:val="28"/>
                <w:lang w:val="uk-UA"/>
              </w:rPr>
              <w:t>майстер-</w:t>
            </w:r>
            <w:r w:rsidRPr="00217DDB">
              <w:rPr>
                <w:sz w:val="28"/>
                <w:szCs w:val="28"/>
                <w:lang w:val="uk-UA"/>
              </w:rPr>
              <w:lastRenderedPageBreak/>
              <w:t>класах, лекціях, виставках, фестивалях, конкурсах, концертах тощо.».</w:t>
            </w:r>
          </w:p>
        </w:tc>
        <w:tc>
          <w:tcPr>
            <w:tcW w:w="4688" w:type="dxa"/>
          </w:tcPr>
          <w:p w:rsidR="00317F04" w:rsidRPr="004B08E2" w:rsidRDefault="00317F04" w:rsidP="00572552">
            <w:pPr>
              <w:pStyle w:val="a8"/>
              <w:spacing w:after="0" w:line="240" w:lineRule="auto"/>
              <w:ind w:left="0"/>
              <w:jc w:val="both"/>
              <w:rPr>
                <w:sz w:val="24"/>
                <w:szCs w:val="24"/>
                <w:lang w:val="uk-UA"/>
              </w:rPr>
            </w:pPr>
            <w:proofErr w:type="spellStart"/>
            <w:r w:rsidRPr="00317F04">
              <w:rPr>
                <w:sz w:val="24"/>
                <w:szCs w:val="24"/>
                <w:highlight w:val="yellow"/>
                <w:lang w:val="uk-UA"/>
              </w:rPr>
              <w:lastRenderedPageBreak/>
              <w:t>Ринденко</w:t>
            </w:r>
            <w:proofErr w:type="spellEnd"/>
            <w:r w:rsidRPr="00317F04">
              <w:rPr>
                <w:sz w:val="24"/>
                <w:szCs w:val="24"/>
                <w:highlight w:val="yellow"/>
                <w:lang w:val="uk-UA"/>
              </w:rPr>
              <w:t xml:space="preserve"> </w:t>
            </w:r>
            <w:r w:rsidRPr="00317F04">
              <w:rPr>
                <w:sz w:val="24"/>
                <w:szCs w:val="24"/>
                <w:highlight w:val="yellow"/>
              </w:rPr>
              <w:t xml:space="preserve">О. В., </w:t>
            </w:r>
            <w:proofErr w:type="spellStart"/>
            <w:r w:rsidRPr="00317F04">
              <w:rPr>
                <w:sz w:val="24"/>
                <w:szCs w:val="24"/>
                <w:highlight w:val="yellow"/>
                <w:lang w:val="uk-UA"/>
              </w:rPr>
              <w:t>Національн</w:t>
            </w:r>
            <w:proofErr w:type="spellEnd"/>
            <w:r w:rsidRPr="00317F04">
              <w:rPr>
                <w:sz w:val="24"/>
                <w:szCs w:val="24"/>
                <w:highlight w:val="yellow"/>
              </w:rPr>
              <w:t>а</w:t>
            </w:r>
            <w:r w:rsidRPr="00317F04">
              <w:rPr>
                <w:sz w:val="24"/>
                <w:szCs w:val="24"/>
                <w:highlight w:val="yellow"/>
                <w:lang w:val="uk-UA"/>
              </w:rPr>
              <w:t xml:space="preserve"> </w:t>
            </w:r>
            <w:proofErr w:type="spellStart"/>
            <w:r w:rsidRPr="00317F04">
              <w:rPr>
                <w:sz w:val="24"/>
                <w:szCs w:val="24"/>
                <w:highlight w:val="yellow"/>
                <w:lang w:val="uk-UA"/>
              </w:rPr>
              <w:t>музичн</w:t>
            </w:r>
            <w:proofErr w:type="spellEnd"/>
            <w:r w:rsidRPr="00317F04">
              <w:rPr>
                <w:sz w:val="24"/>
                <w:szCs w:val="24"/>
                <w:highlight w:val="yellow"/>
              </w:rPr>
              <w:t>а</w:t>
            </w:r>
            <w:r w:rsidRPr="00317F04">
              <w:rPr>
                <w:sz w:val="24"/>
                <w:szCs w:val="24"/>
                <w:highlight w:val="yellow"/>
                <w:lang w:val="uk-UA"/>
              </w:rPr>
              <w:t xml:space="preserve"> </w:t>
            </w:r>
            <w:proofErr w:type="spellStart"/>
            <w:r w:rsidRPr="00317F04">
              <w:rPr>
                <w:sz w:val="24"/>
                <w:szCs w:val="24"/>
                <w:highlight w:val="yellow"/>
                <w:lang w:val="uk-UA"/>
              </w:rPr>
              <w:t>академі</w:t>
            </w:r>
            <w:proofErr w:type="spellEnd"/>
            <w:r w:rsidRPr="00317F04">
              <w:rPr>
                <w:sz w:val="24"/>
                <w:szCs w:val="24"/>
                <w:highlight w:val="yellow"/>
              </w:rPr>
              <w:t>я</w:t>
            </w:r>
            <w:r w:rsidRPr="00317F04">
              <w:rPr>
                <w:sz w:val="24"/>
                <w:szCs w:val="24"/>
                <w:highlight w:val="yellow"/>
                <w:lang w:val="uk-UA"/>
              </w:rPr>
              <w:t xml:space="preserve"> України  </w:t>
            </w:r>
            <w:r w:rsidRPr="004B08E2">
              <w:rPr>
                <w:sz w:val="24"/>
                <w:szCs w:val="24"/>
                <w:highlight w:val="yellow"/>
                <w:lang w:val="uk-UA"/>
              </w:rPr>
              <w:t>імені </w:t>
            </w:r>
            <w:r w:rsidR="00736A66" w:rsidRPr="004B08E2">
              <w:rPr>
                <w:sz w:val="24"/>
                <w:szCs w:val="24"/>
                <w:highlight w:val="yellow"/>
                <w:lang w:val="uk-UA"/>
              </w:rPr>
              <w:t>П. І. Чайковського</w:t>
            </w:r>
          </w:p>
          <w:p w:rsidR="00572552" w:rsidRDefault="00572552" w:rsidP="00572552">
            <w:pPr>
              <w:pStyle w:val="a8"/>
              <w:spacing w:after="0" w:line="240" w:lineRule="auto"/>
              <w:ind w:left="0"/>
              <w:jc w:val="both"/>
              <w:rPr>
                <w:color w:val="292B2C"/>
                <w:sz w:val="28"/>
                <w:szCs w:val="28"/>
                <w:shd w:val="clear" w:color="auto" w:fill="FFFFFF"/>
                <w:lang w:val="uk-UA"/>
              </w:rPr>
            </w:pPr>
            <w:r>
              <w:rPr>
                <w:sz w:val="28"/>
                <w:szCs w:val="28"/>
                <w:lang w:val="uk-UA"/>
              </w:rPr>
              <w:t xml:space="preserve">Апробація </w:t>
            </w:r>
            <w:r w:rsidRPr="00572552">
              <w:rPr>
                <w:b/>
                <w:sz w:val="28"/>
                <w:szCs w:val="28"/>
                <w:lang w:val="uk-UA"/>
              </w:rPr>
              <w:t>наукової складової</w:t>
            </w:r>
            <w:r>
              <w:rPr>
                <w:sz w:val="28"/>
                <w:szCs w:val="28"/>
                <w:lang w:val="uk-UA"/>
              </w:rPr>
              <w:t xml:space="preserve"> творчого мистецького проекту </w:t>
            </w:r>
            <w:r>
              <w:rPr>
                <w:sz w:val="28"/>
                <w:szCs w:val="28"/>
                <w:lang w:val="uk-UA"/>
              </w:rPr>
              <w:lastRenderedPageBreak/>
              <w:t xml:space="preserve">здійснюється шляхом участі здобувача в </w:t>
            </w:r>
            <w:r w:rsidRPr="00217DDB">
              <w:rPr>
                <w:color w:val="292B2C"/>
                <w:sz w:val="28"/>
                <w:szCs w:val="28"/>
                <w:shd w:val="clear" w:color="auto" w:fill="FFFFFF"/>
                <w:lang w:val="uk-UA"/>
              </w:rPr>
              <w:t>конференціях, ко</w:t>
            </w:r>
            <w:r>
              <w:rPr>
                <w:color w:val="292B2C"/>
                <w:sz w:val="28"/>
                <w:szCs w:val="28"/>
                <w:shd w:val="clear" w:color="auto" w:fill="FFFFFF"/>
                <w:lang w:val="uk-UA"/>
              </w:rPr>
              <w:t>нгресах, форумах, симпозіумах, семінарах (не менше одного заходу на рік навчання).</w:t>
            </w:r>
          </w:p>
          <w:p w:rsidR="00572552" w:rsidRPr="00572552" w:rsidRDefault="00572552" w:rsidP="00572552">
            <w:pPr>
              <w:pStyle w:val="a8"/>
              <w:spacing w:after="0" w:line="240" w:lineRule="auto"/>
              <w:ind w:left="0"/>
              <w:jc w:val="both"/>
              <w:rPr>
                <w:b/>
                <w:color w:val="292B2C"/>
                <w:sz w:val="28"/>
                <w:szCs w:val="28"/>
                <w:shd w:val="clear" w:color="auto" w:fill="FFFFFF"/>
                <w:lang w:val="uk-UA"/>
              </w:rPr>
            </w:pPr>
            <w:r w:rsidRPr="00572552">
              <w:rPr>
                <w:b/>
                <w:color w:val="292B2C"/>
                <w:sz w:val="28"/>
                <w:szCs w:val="28"/>
                <w:shd w:val="clear" w:color="auto" w:fill="FFFFFF"/>
                <w:lang w:val="uk-UA"/>
              </w:rPr>
              <w:t>Апробація мистецької складової творчого мистецького проекту здійснюється шляхом проведення здобувачем майстер-класів, лекцій-концертів, участі його в концертах, конкурсах, виставках, виставах, фестивалях, показах, мистецьких програмах тощо (не менше одного заходу на рік навчання).</w:t>
            </w:r>
          </w:p>
          <w:p w:rsidR="00572552" w:rsidRPr="00572552" w:rsidRDefault="00572552" w:rsidP="00572552">
            <w:pPr>
              <w:pStyle w:val="a8"/>
              <w:spacing w:after="0" w:line="240" w:lineRule="auto"/>
              <w:ind w:left="0"/>
              <w:jc w:val="both"/>
              <w:rPr>
                <w:b/>
                <w:color w:val="292B2C"/>
                <w:sz w:val="28"/>
                <w:szCs w:val="28"/>
                <w:shd w:val="clear" w:color="auto" w:fill="FFFFFF"/>
                <w:lang w:val="uk-UA"/>
              </w:rPr>
            </w:pPr>
            <w:r w:rsidRPr="00572552">
              <w:rPr>
                <w:b/>
                <w:color w:val="292B2C"/>
                <w:sz w:val="28"/>
                <w:szCs w:val="28"/>
                <w:shd w:val="clear" w:color="auto" w:fill="FFFFFF"/>
                <w:lang w:val="uk-UA"/>
              </w:rPr>
              <w:t xml:space="preserve">Апробація наукової та мистецької складових є обов’язковою умовою допуску до захисту творчого мистецького проекту. </w:t>
            </w:r>
          </w:p>
          <w:p w:rsidR="00572552" w:rsidRPr="00572552" w:rsidRDefault="00572552" w:rsidP="00572552">
            <w:pPr>
              <w:pStyle w:val="a8"/>
              <w:spacing w:after="0" w:line="240" w:lineRule="auto"/>
              <w:ind w:left="0"/>
              <w:jc w:val="both"/>
              <w:rPr>
                <w:b/>
                <w:color w:val="292B2C"/>
                <w:sz w:val="28"/>
                <w:szCs w:val="28"/>
                <w:shd w:val="clear" w:color="auto" w:fill="FFFFFF"/>
                <w:lang w:val="uk-UA"/>
              </w:rPr>
            </w:pPr>
            <w:r w:rsidRPr="00572552">
              <w:rPr>
                <w:b/>
                <w:color w:val="292B2C"/>
                <w:sz w:val="28"/>
                <w:szCs w:val="28"/>
                <w:shd w:val="clear" w:color="auto" w:fill="FFFFFF"/>
                <w:lang w:val="uk-UA"/>
              </w:rPr>
              <w:t xml:space="preserve">Періодичність, кількість та форми заходів з апробації наукової та мистецької складових творчого мистецького проекту визначаються </w:t>
            </w:r>
            <w:proofErr w:type="spellStart"/>
            <w:r w:rsidRPr="00572552">
              <w:rPr>
                <w:b/>
                <w:color w:val="292B2C"/>
                <w:sz w:val="28"/>
                <w:szCs w:val="28"/>
                <w:shd w:val="clear" w:color="auto" w:fill="FFFFFF"/>
                <w:lang w:val="uk-UA"/>
              </w:rPr>
              <w:t>освітньо</w:t>
            </w:r>
            <w:proofErr w:type="spellEnd"/>
            <w:r w:rsidRPr="00572552">
              <w:rPr>
                <w:b/>
                <w:color w:val="292B2C"/>
                <w:sz w:val="28"/>
                <w:szCs w:val="28"/>
                <w:shd w:val="clear" w:color="auto" w:fill="FFFFFF"/>
                <w:lang w:val="uk-UA"/>
              </w:rPr>
              <w:t>-творчими програмами з урахуванням специфіки відповідних спеціалізацій.</w:t>
            </w:r>
          </w:p>
          <w:p w:rsidR="00572552" w:rsidRPr="00217DDB" w:rsidRDefault="00572552" w:rsidP="00572552">
            <w:pPr>
              <w:pStyle w:val="a8"/>
              <w:spacing w:after="0" w:line="240" w:lineRule="auto"/>
              <w:ind w:left="0"/>
              <w:jc w:val="both"/>
              <w:rPr>
                <w:sz w:val="28"/>
                <w:szCs w:val="28"/>
                <w:lang w:val="uk-UA"/>
              </w:rPr>
            </w:pPr>
          </w:p>
        </w:tc>
        <w:tc>
          <w:tcPr>
            <w:tcW w:w="4688" w:type="dxa"/>
          </w:tcPr>
          <w:p w:rsidR="00572552" w:rsidRDefault="00572552" w:rsidP="00572552">
            <w:pPr>
              <w:pStyle w:val="a8"/>
              <w:spacing w:after="0" w:line="240" w:lineRule="auto"/>
              <w:ind w:left="0"/>
              <w:jc w:val="both"/>
              <w:rPr>
                <w:sz w:val="28"/>
                <w:szCs w:val="28"/>
                <w:lang w:val="uk-UA"/>
              </w:rPr>
            </w:pPr>
            <w:r>
              <w:rPr>
                <w:sz w:val="28"/>
                <w:szCs w:val="28"/>
                <w:lang w:val="uk-UA"/>
              </w:rPr>
              <w:lastRenderedPageBreak/>
              <w:t>Враховано</w:t>
            </w:r>
          </w:p>
          <w:p w:rsidR="00572552" w:rsidRDefault="00572552" w:rsidP="00572552">
            <w:pPr>
              <w:pStyle w:val="a8"/>
              <w:spacing w:after="0" w:line="240" w:lineRule="auto"/>
              <w:ind w:left="0"/>
              <w:jc w:val="both"/>
              <w:rPr>
                <w:color w:val="292B2C"/>
                <w:sz w:val="28"/>
                <w:szCs w:val="28"/>
                <w:shd w:val="clear" w:color="auto" w:fill="FFFFFF"/>
                <w:lang w:val="uk-UA"/>
              </w:rPr>
            </w:pPr>
            <w:r>
              <w:rPr>
                <w:sz w:val="28"/>
                <w:szCs w:val="28"/>
                <w:lang w:val="uk-UA"/>
              </w:rPr>
              <w:t xml:space="preserve">Апробація </w:t>
            </w:r>
            <w:r w:rsidRPr="00572552">
              <w:rPr>
                <w:b/>
                <w:sz w:val="28"/>
                <w:szCs w:val="28"/>
                <w:lang w:val="uk-UA"/>
              </w:rPr>
              <w:t>наукової складової</w:t>
            </w:r>
            <w:r>
              <w:rPr>
                <w:sz w:val="28"/>
                <w:szCs w:val="28"/>
                <w:lang w:val="uk-UA"/>
              </w:rPr>
              <w:t xml:space="preserve"> творчого мистецького проекту здійснюється шляхом участі </w:t>
            </w:r>
            <w:r>
              <w:rPr>
                <w:sz w:val="28"/>
                <w:szCs w:val="28"/>
                <w:lang w:val="uk-UA"/>
              </w:rPr>
              <w:lastRenderedPageBreak/>
              <w:t xml:space="preserve">здобувача в </w:t>
            </w:r>
            <w:r w:rsidRPr="00217DDB">
              <w:rPr>
                <w:color w:val="292B2C"/>
                <w:sz w:val="28"/>
                <w:szCs w:val="28"/>
                <w:shd w:val="clear" w:color="auto" w:fill="FFFFFF"/>
                <w:lang w:val="uk-UA"/>
              </w:rPr>
              <w:t>конференціях, ко</w:t>
            </w:r>
            <w:r>
              <w:rPr>
                <w:color w:val="292B2C"/>
                <w:sz w:val="28"/>
                <w:szCs w:val="28"/>
                <w:shd w:val="clear" w:color="auto" w:fill="FFFFFF"/>
                <w:lang w:val="uk-UA"/>
              </w:rPr>
              <w:t>нгресах, форумах, симпозіумах, семінарах (не менше одного заходу на рік навчання).</w:t>
            </w:r>
          </w:p>
          <w:p w:rsidR="00572552" w:rsidRPr="00572552" w:rsidRDefault="00572552" w:rsidP="00572552">
            <w:pPr>
              <w:pStyle w:val="a8"/>
              <w:spacing w:after="0" w:line="240" w:lineRule="auto"/>
              <w:ind w:left="0"/>
              <w:jc w:val="both"/>
              <w:rPr>
                <w:b/>
                <w:color w:val="292B2C"/>
                <w:sz w:val="28"/>
                <w:szCs w:val="28"/>
                <w:shd w:val="clear" w:color="auto" w:fill="FFFFFF"/>
                <w:lang w:val="uk-UA"/>
              </w:rPr>
            </w:pPr>
            <w:r w:rsidRPr="00572552">
              <w:rPr>
                <w:b/>
                <w:color w:val="292B2C"/>
                <w:sz w:val="28"/>
                <w:szCs w:val="28"/>
                <w:shd w:val="clear" w:color="auto" w:fill="FFFFFF"/>
                <w:lang w:val="uk-UA"/>
              </w:rPr>
              <w:t>Апробація мистецької складової творчого мистецького проекту здійснюється шляхом проведення здобувачем майстер-класів, лекцій-концертів, участі його в концертах, конкурсах, виставках, виставах, фестивалях, показах, мистецьких програмах тощо (не менше одного заходу на рік навчання).</w:t>
            </w:r>
          </w:p>
          <w:p w:rsidR="00572552" w:rsidRPr="00572552" w:rsidRDefault="00572552" w:rsidP="00572552">
            <w:pPr>
              <w:pStyle w:val="a8"/>
              <w:spacing w:after="0" w:line="240" w:lineRule="auto"/>
              <w:ind w:left="0"/>
              <w:jc w:val="both"/>
              <w:rPr>
                <w:b/>
                <w:color w:val="292B2C"/>
                <w:sz w:val="28"/>
                <w:szCs w:val="28"/>
                <w:shd w:val="clear" w:color="auto" w:fill="FFFFFF"/>
                <w:lang w:val="uk-UA"/>
              </w:rPr>
            </w:pPr>
            <w:r w:rsidRPr="00572552">
              <w:rPr>
                <w:b/>
                <w:color w:val="292B2C"/>
                <w:sz w:val="28"/>
                <w:szCs w:val="28"/>
                <w:shd w:val="clear" w:color="auto" w:fill="FFFFFF"/>
                <w:lang w:val="uk-UA"/>
              </w:rPr>
              <w:t xml:space="preserve">Апробація наукової та мистецької складових є обов’язковою умовою допуску до захисту творчого мистецького проекту. </w:t>
            </w:r>
          </w:p>
          <w:p w:rsidR="00572552" w:rsidRPr="00572552" w:rsidRDefault="00572552" w:rsidP="00572552">
            <w:pPr>
              <w:pStyle w:val="a8"/>
              <w:spacing w:after="0" w:line="240" w:lineRule="auto"/>
              <w:ind w:left="0"/>
              <w:jc w:val="both"/>
              <w:rPr>
                <w:b/>
                <w:color w:val="292B2C"/>
                <w:sz w:val="28"/>
                <w:szCs w:val="28"/>
                <w:shd w:val="clear" w:color="auto" w:fill="FFFFFF"/>
                <w:lang w:val="uk-UA"/>
              </w:rPr>
            </w:pPr>
            <w:r w:rsidRPr="00572552">
              <w:rPr>
                <w:b/>
                <w:color w:val="292B2C"/>
                <w:sz w:val="28"/>
                <w:szCs w:val="28"/>
                <w:shd w:val="clear" w:color="auto" w:fill="FFFFFF"/>
                <w:lang w:val="uk-UA"/>
              </w:rPr>
              <w:t xml:space="preserve">Періодичність, кількість та форми заходів з апробації наукової та мистецької складових творчого мистецького проекту визначаються </w:t>
            </w:r>
            <w:proofErr w:type="spellStart"/>
            <w:r w:rsidRPr="00572552">
              <w:rPr>
                <w:b/>
                <w:color w:val="292B2C"/>
                <w:sz w:val="28"/>
                <w:szCs w:val="28"/>
                <w:shd w:val="clear" w:color="auto" w:fill="FFFFFF"/>
                <w:lang w:val="uk-UA"/>
              </w:rPr>
              <w:t>освітньо</w:t>
            </w:r>
            <w:proofErr w:type="spellEnd"/>
            <w:r w:rsidRPr="00572552">
              <w:rPr>
                <w:b/>
                <w:color w:val="292B2C"/>
                <w:sz w:val="28"/>
                <w:szCs w:val="28"/>
                <w:shd w:val="clear" w:color="auto" w:fill="FFFFFF"/>
                <w:lang w:val="uk-UA"/>
              </w:rPr>
              <w:t>-творчими програмами з урахуванням специфіки відповідних спеціалізацій.</w:t>
            </w:r>
          </w:p>
          <w:p w:rsidR="00572552" w:rsidRPr="00217DDB" w:rsidRDefault="00572552" w:rsidP="00572552">
            <w:pPr>
              <w:pStyle w:val="a8"/>
              <w:spacing w:after="0" w:line="240" w:lineRule="auto"/>
              <w:ind w:left="0"/>
              <w:jc w:val="both"/>
              <w:rPr>
                <w:sz w:val="28"/>
                <w:szCs w:val="28"/>
                <w:lang w:val="uk-UA"/>
              </w:rPr>
            </w:pPr>
          </w:p>
        </w:tc>
      </w:tr>
      <w:tr w:rsidR="00572552" w:rsidRPr="00217DDB" w:rsidTr="00544A19">
        <w:tc>
          <w:tcPr>
            <w:tcW w:w="5343" w:type="dxa"/>
          </w:tcPr>
          <w:p w:rsidR="00572552" w:rsidRPr="00217DDB" w:rsidRDefault="00572552" w:rsidP="00572552">
            <w:pPr>
              <w:pStyle w:val="a8"/>
              <w:spacing w:after="0" w:line="240" w:lineRule="auto"/>
              <w:ind w:left="0"/>
              <w:jc w:val="both"/>
              <w:rPr>
                <w:sz w:val="28"/>
                <w:szCs w:val="28"/>
                <w:lang w:val="uk-UA"/>
              </w:rPr>
            </w:pPr>
          </w:p>
        </w:tc>
        <w:tc>
          <w:tcPr>
            <w:tcW w:w="4688" w:type="dxa"/>
          </w:tcPr>
          <w:p w:rsidR="00572552" w:rsidRPr="00217DDB" w:rsidRDefault="00572552" w:rsidP="00572552">
            <w:pPr>
              <w:pStyle w:val="a8"/>
              <w:spacing w:after="0" w:line="240" w:lineRule="auto"/>
              <w:ind w:left="0"/>
              <w:jc w:val="both"/>
              <w:rPr>
                <w:sz w:val="28"/>
                <w:szCs w:val="28"/>
                <w:lang w:val="uk-UA"/>
              </w:rPr>
            </w:pPr>
          </w:p>
        </w:tc>
        <w:tc>
          <w:tcPr>
            <w:tcW w:w="4688" w:type="dxa"/>
          </w:tcPr>
          <w:p w:rsidR="00572552" w:rsidRPr="00217DDB" w:rsidRDefault="00572552" w:rsidP="00572552">
            <w:pPr>
              <w:pStyle w:val="a8"/>
              <w:spacing w:after="0" w:line="240" w:lineRule="auto"/>
              <w:ind w:left="0"/>
              <w:jc w:val="both"/>
              <w:rPr>
                <w:sz w:val="28"/>
                <w:szCs w:val="28"/>
                <w:lang w:val="uk-UA"/>
              </w:rPr>
            </w:pPr>
          </w:p>
        </w:tc>
      </w:tr>
      <w:tr w:rsidR="00572552" w:rsidRPr="00217DDB" w:rsidTr="00544A19">
        <w:tc>
          <w:tcPr>
            <w:tcW w:w="5343" w:type="dxa"/>
          </w:tcPr>
          <w:p w:rsidR="00572552" w:rsidRPr="00217DDB" w:rsidRDefault="00572552" w:rsidP="00572552">
            <w:pPr>
              <w:pStyle w:val="rvps2"/>
              <w:numPr>
                <w:ilvl w:val="0"/>
                <w:numId w:val="3"/>
              </w:numPr>
              <w:spacing w:before="0" w:beforeAutospacing="0" w:after="0" w:afterAutospacing="0"/>
              <w:jc w:val="both"/>
              <w:rPr>
                <w:color w:val="000000"/>
                <w:sz w:val="28"/>
                <w:szCs w:val="28"/>
                <w:lang w:val="uk-UA"/>
              </w:rPr>
            </w:pPr>
            <w:r w:rsidRPr="00217DDB">
              <w:rPr>
                <w:color w:val="000000"/>
                <w:sz w:val="28"/>
                <w:szCs w:val="28"/>
                <w:lang w:val="uk-UA"/>
              </w:rPr>
              <w:lastRenderedPageBreak/>
              <w:t>Пункт 37 викласти у такій редакції:</w:t>
            </w:r>
          </w:p>
        </w:tc>
        <w:tc>
          <w:tcPr>
            <w:tcW w:w="4688" w:type="dxa"/>
          </w:tcPr>
          <w:p w:rsidR="00572552" w:rsidRPr="00217DDB" w:rsidRDefault="00572552" w:rsidP="00572552">
            <w:pPr>
              <w:pStyle w:val="rvps2"/>
              <w:spacing w:before="0" w:beforeAutospacing="0" w:after="0" w:afterAutospacing="0"/>
              <w:ind w:left="1069"/>
              <w:jc w:val="both"/>
              <w:rPr>
                <w:color w:val="000000"/>
                <w:sz w:val="28"/>
                <w:szCs w:val="28"/>
                <w:lang w:val="uk-UA"/>
              </w:rPr>
            </w:pPr>
          </w:p>
        </w:tc>
        <w:tc>
          <w:tcPr>
            <w:tcW w:w="4688" w:type="dxa"/>
          </w:tcPr>
          <w:p w:rsidR="00572552" w:rsidRPr="00217DDB" w:rsidRDefault="00572552" w:rsidP="00572552">
            <w:pPr>
              <w:pStyle w:val="rvps2"/>
              <w:spacing w:before="0" w:beforeAutospacing="0" w:after="0" w:afterAutospacing="0"/>
              <w:ind w:left="1069"/>
              <w:jc w:val="both"/>
              <w:rPr>
                <w:color w:val="000000"/>
                <w:sz w:val="28"/>
                <w:szCs w:val="28"/>
                <w:lang w:val="uk-UA"/>
              </w:rPr>
            </w:pPr>
          </w:p>
        </w:tc>
      </w:tr>
      <w:tr w:rsidR="00572552" w:rsidRPr="00217DDB" w:rsidTr="00544A19">
        <w:tc>
          <w:tcPr>
            <w:tcW w:w="5343" w:type="dxa"/>
          </w:tcPr>
          <w:p w:rsidR="00572552" w:rsidRPr="00217DDB" w:rsidRDefault="00572552" w:rsidP="00572552">
            <w:pPr>
              <w:pStyle w:val="rvps2"/>
              <w:spacing w:before="0" w:beforeAutospacing="0" w:after="0" w:afterAutospacing="0"/>
              <w:jc w:val="both"/>
              <w:rPr>
                <w:color w:val="000000"/>
                <w:sz w:val="28"/>
                <w:szCs w:val="28"/>
                <w:lang w:val="uk-UA"/>
              </w:rPr>
            </w:pPr>
            <w:r w:rsidRPr="00217DDB">
              <w:rPr>
                <w:sz w:val="28"/>
                <w:szCs w:val="28"/>
                <w:lang w:val="uk-UA"/>
              </w:rPr>
              <w:t xml:space="preserve">«37. </w:t>
            </w:r>
            <w:r w:rsidRPr="00217DDB">
              <w:rPr>
                <w:color w:val="000000"/>
                <w:sz w:val="28"/>
                <w:szCs w:val="28"/>
                <w:lang w:val="uk-UA"/>
              </w:rPr>
              <w:t>Стан готовності творчого мистецького проекту аспіранта до захисту визначається творчим керівником та/або науковим консультантом консенсусним рішенням.</w:t>
            </w:r>
          </w:p>
        </w:tc>
        <w:tc>
          <w:tcPr>
            <w:tcW w:w="4688" w:type="dxa"/>
          </w:tcPr>
          <w:p w:rsidR="00572552" w:rsidRPr="00217DDB" w:rsidRDefault="00572552" w:rsidP="00572552">
            <w:pPr>
              <w:pStyle w:val="rvps2"/>
              <w:spacing w:before="0" w:beforeAutospacing="0" w:after="0" w:afterAutospacing="0"/>
              <w:jc w:val="both"/>
              <w:rPr>
                <w:color w:val="000000"/>
                <w:sz w:val="28"/>
                <w:szCs w:val="28"/>
                <w:lang w:val="uk-UA"/>
              </w:rPr>
            </w:pPr>
          </w:p>
        </w:tc>
        <w:tc>
          <w:tcPr>
            <w:tcW w:w="4688" w:type="dxa"/>
          </w:tcPr>
          <w:p w:rsidR="00572552" w:rsidRPr="00217DDB" w:rsidRDefault="00572552" w:rsidP="00572552">
            <w:pPr>
              <w:pStyle w:val="rvps2"/>
              <w:spacing w:before="0" w:beforeAutospacing="0" w:after="0" w:afterAutospacing="0"/>
              <w:jc w:val="both"/>
              <w:rPr>
                <w:color w:val="000000"/>
                <w:sz w:val="28"/>
                <w:szCs w:val="28"/>
                <w:lang w:val="uk-UA"/>
              </w:rPr>
            </w:pPr>
          </w:p>
        </w:tc>
      </w:tr>
      <w:tr w:rsidR="00572552" w:rsidRPr="00217DDB" w:rsidTr="00544A19">
        <w:tc>
          <w:tcPr>
            <w:tcW w:w="5343" w:type="dxa"/>
          </w:tcPr>
          <w:p w:rsidR="00572552" w:rsidRPr="00217DDB" w:rsidRDefault="00572552" w:rsidP="00572552">
            <w:pPr>
              <w:pStyle w:val="rvps2"/>
              <w:spacing w:before="0" w:beforeAutospacing="0" w:after="0" w:afterAutospacing="0"/>
              <w:jc w:val="both"/>
              <w:rPr>
                <w:color w:val="000000"/>
                <w:sz w:val="28"/>
                <w:szCs w:val="28"/>
                <w:lang w:val="uk-UA"/>
              </w:rPr>
            </w:pPr>
            <w:r w:rsidRPr="00217DDB">
              <w:rPr>
                <w:color w:val="000000"/>
                <w:sz w:val="28"/>
                <w:szCs w:val="28"/>
                <w:lang w:val="uk-UA"/>
              </w:rPr>
              <w:t>Обов’язковою умовою допуску до захисту творчого мистецького проекту є успішне виконання аспірантом його індивідуального навчального плану.</w:t>
            </w:r>
          </w:p>
        </w:tc>
        <w:tc>
          <w:tcPr>
            <w:tcW w:w="4688" w:type="dxa"/>
          </w:tcPr>
          <w:p w:rsidR="00572552" w:rsidRPr="00217DDB" w:rsidRDefault="00572552" w:rsidP="00572552">
            <w:pPr>
              <w:pStyle w:val="rvps2"/>
              <w:spacing w:before="0" w:beforeAutospacing="0" w:after="0" w:afterAutospacing="0"/>
              <w:jc w:val="both"/>
              <w:rPr>
                <w:color w:val="000000"/>
                <w:sz w:val="28"/>
                <w:szCs w:val="28"/>
                <w:lang w:val="uk-UA"/>
              </w:rPr>
            </w:pPr>
          </w:p>
        </w:tc>
        <w:tc>
          <w:tcPr>
            <w:tcW w:w="4688" w:type="dxa"/>
          </w:tcPr>
          <w:p w:rsidR="00572552" w:rsidRPr="00217DDB" w:rsidRDefault="00572552" w:rsidP="00572552">
            <w:pPr>
              <w:pStyle w:val="rvps2"/>
              <w:spacing w:before="0" w:beforeAutospacing="0" w:after="0" w:afterAutospacing="0"/>
              <w:jc w:val="both"/>
              <w:rPr>
                <w:color w:val="000000"/>
                <w:sz w:val="28"/>
                <w:szCs w:val="28"/>
                <w:lang w:val="uk-UA"/>
              </w:rPr>
            </w:pPr>
          </w:p>
        </w:tc>
      </w:tr>
      <w:tr w:rsidR="00572552" w:rsidRPr="00217DDB" w:rsidTr="00544A19">
        <w:tc>
          <w:tcPr>
            <w:tcW w:w="5343" w:type="dxa"/>
          </w:tcPr>
          <w:p w:rsidR="00572552" w:rsidRPr="00217DDB" w:rsidRDefault="00572552" w:rsidP="00572552">
            <w:pPr>
              <w:pStyle w:val="a8"/>
              <w:spacing w:after="0" w:line="240" w:lineRule="auto"/>
              <w:ind w:left="0"/>
              <w:jc w:val="both"/>
              <w:rPr>
                <w:color w:val="000000"/>
                <w:sz w:val="28"/>
                <w:szCs w:val="28"/>
                <w:lang w:val="uk-UA"/>
              </w:rPr>
            </w:pPr>
            <w:r w:rsidRPr="00217DDB">
              <w:rPr>
                <w:color w:val="000000"/>
                <w:sz w:val="28"/>
                <w:szCs w:val="28"/>
                <w:lang w:val="uk-UA"/>
              </w:rPr>
              <w:t xml:space="preserve">Творчий керівник та/або науковий консультант </w:t>
            </w:r>
            <w:r w:rsidRPr="00217DDB">
              <w:rPr>
                <w:sz w:val="28"/>
                <w:szCs w:val="28"/>
                <w:lang w:val="uk-UA"/>
              </w:rPr>
              <w:t xml:space="preserve">готує (готують) висновок про </w:t>
            </w:r>
            <w:r w:rsidRPr="00217DDB">
              <w:rPr>
                <w:color w:val="000000"/>
                <w:sz w:val="28"/>
                <w:szCs w:val="28"/>
                <w:lang w:val="uk-UA"/>
              </w:rPr>
              <w:t>творчий мистецький проект здобувача</w:t>
            </w:r>
            <w:r w:rsidRPr="00217DDB">
              <w:rPr>
                <w:sz w:val="28"/>
                <w:szCs w:val="28"/>
                <w:lang w:val="uk-UA"/>
              </w:rPr>
              <w:t xml:space="preserve"> з оцінкою його роботи у процесі підготовки </w:t>
            </w:r>
            <w:r w:rsidRPr="00217DDB">
              <w:rPr>
                <w:color w:val="000000"/>
                <w:sz w:val="28"/>
                <w:szCs w:val="28"/>
                <w:lang w:val="uk-UA"/>
              </w:rPr>
              <w:t>дослідницької та творчої мистецької складових творчого мистецького проекту.».</w:t>
            </w:r>
          </w:p>
        </w:tc>
        <w:tc>
          <w:tcPr>
            <w:tcW w:w="4688" w:type="dxa"/>
          </w:tcPr>
          <w:p w:rsidR="00572552" w:rsidRPr="00217DDB" w:rsidRDefault="00572552" w:rsidP="00572552">
            <w:pPr>
              <w:pStyle w:val="a8"/>
              <w:spacing w:after="0" w:line="240" w:lineRule="auto"/>
              <w:ind w:left="0"/>
              <w:jc w:val="both"/>
              <w:rPr>
                <w:color w:val="000000"/>
                <w:sz w:val="28"/>
                <w:szCs w:val="28"/>
                <w:lang w:val="uk-UA"/>
              </w:rPr>
            </w:pPr>
          </w:p>
        </w:tc>
        <w:tc>
          <w:tcPr>
            <w:tcW w:w="4688" w:type="dxa"/>
          </w:tcPr>
          <w:p w:rsidR="00572552" w:rsidRPr="00217DDB" w:rsidRDefault="00572552" w:rsidP="00572552">
            <w:pPr>
              <w:pStyle w:val="a8"/>
              <w:spacing w:after="0" w:line="240" w:lineRule="auto"/>
              <w:ind w:left="0"/>
              <w:jc w:val="both"/>
              <w:rPr>
                <w:color w:val="000000"/>
                <w:sz w:val="28"/>
                <w:szCs w:val="28"/>
                <w:lang w:val="uk-UA"/>
              </w:rPr>
            </w:pPr>
          </w:p>
        </w:tc>
      </w:tr>
      <w:tr w:rsidR="00572552" w:rsidRPr="00217DDB" w:rsidTr="00544A19">
        <w:tc>
          <w:tcPr>
            <w:tcW w:w="5343" w:type="dxa"/>
          </w:tcPr>
          <w:p w:rsidR="00572552" w:rsidRPr="00217DDB" w:rsidRDefault="00572552" w:rsidP="00572552">
            <w:pPr>
              <w:pStyle w:val="a8"/>
              <w:numPr>
                <w:ilvl w:val="0"/>
                <w:numId w:val="3"/>
              </w:numPr>
              <w:spacing w:after="0" w:line="240" w:lineRule="auto"/>
              <w:rPr>
                <w:color w:val="000000"/>
                <w:sz w:val="28"/>
                <w:szCs w:val="28"/>
                <w:shd w:val="clear" w:color="auto" w:fill="FFFFFF"/>
                <w:lang w:val="uk-UA"/>
              </w:rPr>
            </w:pPr>
            <w:r w:rsidRPr="00217DDB">
              <w:rPr>
                <w:color w:val="000000"/>
                <w:sz w:val="28"/>
                <w:szCs w:val="28"/>
                <w:shd w:val="clear" w:color="auto" w:fill="FFFFFF"/>
                <w:lang w:val="uk-UA"/>
              </w:rPr>
              <w:t>Доповнити Порядок розділами такого змісту:</w:t>
            </w:r>
          </w:p>
        </w:tc>
        <w:tc>
          <w:tcPr>
            <w:tcW w:w="4688" w:type="dxa"/>
          </w:tcPr>
          <w:p w:rsidR="00572552" w:rsidRPr="0015427B" w:rsidRDefault="00572552" w:rsidP="00572552">
            <w:pPr>
              <w:rPr>
                <w:color w:val="000000"/>
                <w:sz w:val="28"/>
                <w:szCs w:val="28"/>
                <w:shd w:val="clear" w:color="auto" w:fill="FFFFFF"/>
              </w:rPr>
            </w:pPr>
          </w:p>
        </w:tc>
        <w:tc>
          <w:tcPr>
            <w:tcW w:w="4688" w:type="dxa"/>
          </w:tcPr>
          <w:p w:rsidR="00572552" w:rsidRPr="0015427B" w:rsidRDefault="00572552" w:rsidP="00572552">
            <w:pPr>
              <w:rPr>
                <w:color w:val="000000"/>
                <w:sz w:val="28"/>
                <w:szCs w:val="28"/>
                <w:shd w:val="clear" w:color="auto" w:fill="FFFFFF"/>
              </w:rPr>
            </w:pPr>
          </w:p>
        </w:tc>
      </w:tr>
      <w:tr w:rsidR="00572552" w:rsidRPr="00217DDB" w:rsidTr="00544A19">
        <w:trPr>
          <w:trHeight w:val="976"/>
        </w:trPr>
        <w:tc>
          <w:tcPr>
            <w:tcW w:w="14719" w:type="dxa"/>
            <w:gridSpan w:val="3"/>
          </w:tcPr>
          <w:p w:rsidR="00572552" w:rsidRPr="00217DDB" w:rsidRDefault="00572552" w:rsidP="00572552">
            <w:pPr>
              <w:jc w:val="center"/>
              <w:rPr>
                <w:b/>
                <w:color w:val="000000"/>
                <w:sz w:val="28"/>
                <w:szCs w:val="28"/>
                <w:shd w:val="clear" w:color="auto" w:fill="FFFFFF"/>
              </w:rPr>
            </w:pPr>
            <w:r w:rsidRPr="00217DDB">
              <w:rPr>
                <w:color w:val="000000"/>
                <w:sz w:val="28"/>
                <w:szCs w:val="28"/>
                <w:shd w:val="clear" w:color="auto" w:fill="FFFFFF"/>
              </w:rPr>
              <w:t>«</w:t>
            </w:r>
            <w:r w:rsidRPr="00217DDB">
              <w:rPr>
                <w:b/>
                <w:color w:val="000000"/>
                <w:sz w:val="28"/>
                <w:szCs w:val="28"/>
                <w:shd w:val="clear" w:color="auto" w:fill="FFFFFF"/>
              </w:rPr>
              <w:t>Утворення спеціалізованої ради з присудження</w:t>
            </w:r>
          </w:p>
          <w:p w:rsidR="00572552" w:rsidRPr="00217DDB" w:rsidRDefault="00572552" w:rsidP="00572552">
            <w:pPr>
              <w:jc w:val="center"/>
              <w:rPr>
                <w:color w:val="000000"/>
                <w:sz w:val="28"/>
                <w:szCs w:val="28"/>
                <w:shd w:val="clear" w:color="auto" w:fill="FFFFFF"/>
              </w:rPr>
            </w:pPr>
            <w:r w:rsidRPr="00217DDB">
              <w:rPr>
                <w:b/>
                <w:color w:val="000000"/>
                <w:sz w:val="28"/>
                <w:szCs w:val="28"/>
                <w:shd w:val="clear" w:color="auto" w:fill="FFFFFF"/>
              </w:rPr>
              <w:t xml:space="preserve"> ступеня доктора мистецтва</w:t>
            </w:r>
          </w:p>
        </w:tc>
      </w:tr>
      <w:tr w:rsidR="00572552" w:rsidRPr="00217DDB" w:rsidTr="00544A19">
        <w:tc>
          <w:tcPr>
            <w:tcW w:w="5343" w:type="dxa"/>
          </w:tcPr>
          <w:p w:rsidR="00572552" w:rsidRPr="00217DDB" w:rsidRDefault="00572552" w:rsidP="00572552">
            <w:pPr>
              <w:jc w:val="center"/>
              <w:rPr>
                <w:color w:val="000000"/>
                <w:sz w:val="28"/>
                <w:szCs w:val="28"/>
                <w:shd w:val="clear" w:color="auto" w:fill="FFFFFF"/>
              </w:rPr>
            </w:pPr>
          </w:p>
        </w:tc>
        <w:tc>
          <w:tcPr>
            <w:tcW w:w="4688" w:type="dxa"/>
          </w:tcPr>
          <w:p w:rsidR="00572552" w:rsidRPr="00217DDB" w:rsidRDefault="00572552" w:rsidP="00572552">
            <w:pPr>
              <w:jc w:val="center"/>
              <w:rPr>
                <w:color w:val="000000"/>
                <w:sz w:val="28"/>
                <w:szCs w:val="28"/>
                <w:shd w:val="clear" w:color="auto" w:fill="FFFFFF"/>
              </w:rPr>
            </w:pPr>
          </w:p>
        </w:tc>
        <w:tc>
          <w:tcPr>
            <w:tcW w:w="4688" w:type="dxa"/>
          </w:tcPr>
          <w:p w:rsidR="00572552" w:rsidRPr="00217DDB" w:rsidRDefault="00572552" w:rsidP="00572552">
            <w:pPr>
              <w:jc w:val="center"/>
              <w:rPr>
                <w:color w:val="000000"/>
                <w:sz w:val="28"/>
                <w:szCs w:val="28"/>
                <w:shd w:val="clear" w:color="auto" w:fill="FFFFFF"/>
              </w:rPr>
            </w:pPr>
          </w:p>
        </w:tc>
      </w:tr>
      <w:tr w:rsidR="00572552" w:rsidRPr="00217DDB" w:rsidTr="00544A19">
        <w:tc>
          <w:tcPr>
            <w:tcW w:w="5343" w:type="dxa"/>
          </w:tcPr>
          <w:p w:rsidR="00572552" w:rsidRPr="00271908" w:rsidRDefault="00572552" w:rsidP="00572552">
            <w:pPr>
              <w:pStyle w:val="a6"/>
              <w:spacing w:before="0"/>
              <w:ind w:firstLine="0"/>
              <w:jc w:val="both"/>
              <w:rPr>
                <w:rFonts w:asciiTheme="minorHAnsi" w:hAnsiTheme="minorHAnsi"/>
                <w:sz w:val="28"/>
                <w:szCs w:val="28"/>
              </w:rPr>
            </w:pPr>
            <w:r w:rsidRPr="00271908">
              <w:rPr>
                <w:rFonts w:ascii="Times New Roman" w:hAnsi="Times New Roman"/>
                <w:color w:val="000000"/>
                <w:sz w:val="28"/>
                <w:szCs w:val="28"/>
                <w:shd w:val="clear" w:color="auto" w:fill="FFFFFF"/>
              </w:rPr>
              <w:t>41. Спеціалізована рада з присудження ступеня доктора мистецтва (далі – рада)</w:t>
            </w:r>
            <w:r w:rsidRPr="00271908">
              <w:rPr>
                <w:rFonts w:ascii="Times New Roman" w:hAnsi="Times New Roman"/>
                <w:sz w:val="28"/>
                <w:szCs w:val="28"/>
              </w:rPr>
              <w:t xml:space="preserve"> утворюється закладом вищої освіти мистецького спрямування, </w:t>
            </w:r>
            <w:r w:rsidRPr="00271908">
              <w:rPr>
                <w:rFonts w:ascii="Times New Roman" w:hAnsi="Times New Roman"/>
                <w:i/>
                <w:sz w:val="28"/>
                <w:szCs w:val="28"/>
              </w:rPr>
              <w:t>в якому здійснювалася підготовка аспіранта</w:t>
            </w:r>
            <w:r w:rsidRPr="00271908">
              <w:rPr>
                <w:rFonts w:ascii="Times New Roman" w:hAnsi="Times New Roman"/>
                <w:sz w:val="28"/>
                <w:szCs w:val="28"/>
              </w:rPr>
              <w:t xml:space="preserve">, з правом прийняття до розгляду та </w:t>
            </w:r>
            <w:r w:rsidRPr="00271908">
              <w:rPr>
                <w:rFonts w:ascii="Times New Roman" w:hAnsi="Times New Roman"/>
                <w:sz w:val="28"/>
                <w:szCs w:val="28"/>
              </w:rPr>
              <w:lastRenderedPageBreak/>
              <w:t xml:space="preserve">проведення захисту </w:t>
            </w:r>
            <w:r w:rsidRPr="00271908">
              <w:rPr>
                <w:rFonts w:ascii="Times New Roman" w:hAnsi="Times New Roman"/>
                <w:sz w:val="28"/>
                <w:szCs w:val="28"/>
                <w:lang w:eastAsia="uk-UA"/>
              </w:rPr>
              <w:t xml:space="preserve">творчих мистецьких проектів </w:t>
            </w:r>
            <w:r w:rsidRPr="00271908">
              <w:rPr>
                <w:rFonts w:ascii="Times New Roman" w:hAnsi="Times New Roman"/>
                <w:sz w:val="28"/>
                <w:szCs w:val="28"/>
              </w:rPr>
              <w:t>за спеціальністю з галузі знань «Культура і мистецтво». Рада може діяти постійно або утворюватися для проведення разового захисту творчого мистецького проекту.</w:t>
            </w:r>
            <w:r w:rsidRPr="00271908">
              <w:rPr>
                <w:sz w:val="28"/>
                <w:szCs w:val="28"/>
              </w:rPr>
              <w:t xml:space="preserve"> </w:t>
            </w:r>
          </w:p>
        </w:tc>
        <w:tc>
          <w:tcPr>
            <w:tcW w:w="4688" w:type="dxa"/>
          </w:tcPr>
          <w:p w:rsidR="00317F04" w:rsidRDefault="00317F04" w:rsidP="00572552">
            <w:pPr>
              <w:pStyle w:val="a6"/>
              <w:spacing w:before="0"/>
              <w:ind w:firstLine="0"/>
              <w:jc w:val="both"/>
              <w:rPr>
                <w:rFonts w:asciiTheme="minorHAnsi" w:hAnsiTheme="minorHAnsi"/>
                <w:sz w:val="24"/>
                <w:szCs w:val="24"/>
              </w:rPr>
            </w:pPr>
            <w:proofErr w:type="spellStart"/>
            <w:r w:rsidRPr="00317F04">
              <w:rPr>
                <w:sz w:val="24"/>
                <w:szCs w:val="24"/>
                <w:highlight w:val="yellow"/>
              </w:rPr>
              <w:lastRenderedPageBreak/>
              <w:t>Ринденко</w:t>
            </w:r>
            <w:proofErr w:type="spellEnd"/>
            <w:r w:rsidRPr="00317F04">
              <w:rPr>
                <w:sz w:val="24"/>
                <w:szCs w:val="24"/>
                <w:highlight w:val="yellow"/>
              </w:rPr>
              <w:t xml:space="preserve"> О. В., Національна музична академія України  імені </w:t>
            </w:r>
            <w:r w:rsidR="00736A66" w:rsidRPr="00317F04">
              <w:rPr>
                <w:sz w:val="24"/>
                <w:szCs w:val="24"/>
                <w:highlight w:val="yellow"/>
              </w:rPr>
              <w:t>П. І. </w:t>
            </w:r>
            <w:r w:rsidR="00736A66" w:rsidRPr="00736A66">
              <w:rPr>
                <w:highlight w:val="yellow"/>
              </w:rPr>
              <w:t>Чайковського</w:t>
            </w:r>
          </w:p>
          <w:p w:rsidR="00572552" w:rsidRPr="00217DDB" w:rsidRDefault="00572552" w:rsidP="00572552">
            <w:pPr>
              <w:pStyle w:val="a6"/>
              <w:spacing w:before="0"/>
              <w:ind w:firstLine="0"/>
              <w:jc w:val="both"/>
              <w:rPr>
                <w:rFonts w:ascii="Times New Roman" w:hAnsi="Times New Roman"/>
                <w:color w:val="000000"/>
                <w:sz w:val="28"/>
                <w:szCs w:val="28"/>
                <w:shd w:val="clear" w:color="auto" w:fill="FFFFFF"/>
              </w:rPr>
            </w:pPr>
            <w:r w:rsidRPr="00271908">
              <w:rPr>
                <w:rFonts w:ascii="Times New Roman" w:hAnsi="Times New Roman"/>
                <w:color w:val="000000"/>
                <w:sz w:val="28"/>
                <w:szCs w:val="28"/>
                <w:shd w:val="clear" w:color="auto" w:fill="FFFFFF"/>
              </w:rPr>
              <w:t>41. Спеціалізована рада з присудження ступеня доктора мистецтва (далі – рада)</w:t>
            </w:r>
            <w:r w:rsidRPr="00271908">
              <w:rPr>
                <w:rFonts w:ascii="Times New Roman" w:hAnsi="Times New Roman"/>
                <w:sz w:val="28"/>
                <w:szCs w:val="28"/>
              </w:rPr>
              <w:t xml:space="preserve"> утворюється закладом вищої освіти мистецького </w:t>
            </w:r>
            <w:r w:rsidRPr="00271908">
              <w:rPr>
                <w:rFonts w:ascii="Times New Roman" w:hAnsi="Times New Roman"/>
                <w:sz w:val="28"/>
                <w:szCs w:val="28"/>
              </w:rPr>
              <w:lastRenderedPageBreak/>
              <w:t xml:space="preserve">спрямування, </w:t>
            </w:r>
            <w:r w:rsidRPr="00271908">
              <w:rPr>
                <w:rFonts w:ascii="Times New Roman" w:hAnsi="Times New Roman"/>
                <w:b/>
                <w:sz w:val="28"/>
                <w:szCs w:val="28"/>
              </w:rPr>
              <w:t xml:space="preserve">який має ліцензію та акредитовані </w:t>
            </w:r>
            <w:proofErr w:type="spellStart"/>
            <w:r w:rsidRPr="00271908">
              <w:rPr>
                <w:rFonts w:ascii="Times New Roman" w:hAnsi="Times New Roman"/>
                <w:b/>
                <w:sz w:val="28"/>
                <w:szCs w:val="28"/>
              </w:rPr>
              <w:t>освітньо</w:t>
            </w:r>
            <w:proofErr w:type="spellEnd"/>
            <w:r w:rsidRPr="00271908">
              <w:rPr>
                <w:rFonts w:ascii="Times New Roman" w:hAnsi="Times New Roman"/>
                <w:b/>
                <w:sz w:val="28"/>
                <w:szCs w:val="28"/>
              </w:rPr>
              <w:t>-творчі програми з підготовки доктора мистецтва,</w:t>
            </w:r>
            <w:r w:rsidRPr="00271908">
              <w:rPr>
                <w:rFonts w:ascii="Times New Roman" w:hAnsi="Times New Roman"/>
                <w:sz w:val="28"/>
                <w:szCs w:val="28"/>
              </w:rPr>
              <w:t xml:space="preserve"> з правом прийняття до розгляду та проведення захисту </w:t>
            </w:r>
            <w:r w:rsidRPr="00271908">
              <w:rPr>
                <w:rFonts w:ascii="Times New Roman" w:hAnsi="Times New Roman"/>
                <w:sz w:val="28"/>
                <w:szCs w:val="28"/>
                <w:lang w:eastAsia="uk-UA"/>
              </w:rPr>
              <w:t xml:space="preserve">творчих мистецьких проектів </w:t>
            </w:r>
            <w:r w:rsidRPr="00271908">
              <w:rPr>
                <w:rFonts w:ascii="Times New Roman" w:hAnsi="Times New Roman"/>
                <w:sz w:val="28"/>
                <w:szCs w:val="28"/>
              </w:rPr>
              <w:t>за спеціальністю з галузі знань «Культура і мистецтво». Рада може діяти постійно або утворюватися для проведення разового захисту творчого мистецького проекту.</w:t>
            </w:r>
          </w:p>
        </w:tc>
        <w:tc>
          <w:tcPr>
            <w:tcW w:w="4688" w:type="dxa"/>
          </w:tcPr>
          <w:p w:rsidR="00E102B3" w:rsidRDefault="00E102B3" w:rsidP="00572552">
            <w:pPr>
              <w:pStyle w:val="a6"/>
              <w:spacing w:before="0"/>
              <w:ind w:firstLine="0"/>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lastRenderedPageBreak/>
              <w:t>Враховано з доповненням</w:t>
            </w:r>
          </w:p>
          <w:p w:rsidR="00572552" w:rsidRPr="00217DDB" w:rsidRDefault="00572552" w:rsidP="00572552">
            <w:pPr>
              <w:pStyle w:val="a6"/>
              <w:spacing w:before="0"/>
              <w:ind w:firstLine="0"/>
              <w:jc w:val="both"/>
              <w:rPr>
                <w:rFonts w:ascii="Times New Roman" w:hAnsi="Times New Roman"/>
                <w:color w:val="000000"/>
                <w:sz w:val="28"/>
                <w:szCs w:val="28"/>
                <w:shd w:val="clear" w:color="auto" w:fill="FFFFFF"/>
              </w:rPr>
            </w:pPr>
            <w:r w:rsidRPr="00271908">
              <w:rPr>
                <w:rFonts w:ascii="Times New Roman" w:hAnsi="Times New Roman"/>
                <w:color w:val="000000"/>
                <w:sz w:val="28"/>
                <w:szCs w:val="28"/>
                <w:shd w:val="clear" w:color="auto" w:fill="FFFFFF"/>
              </w:rPr>
              <w:t>41. Спеціалізована рада з присудження ступеня доктора мистецтва (далі – рада)</w:t>
            </w:r>
            <w:r w:rsidRPr="00271908">
              <w:rPr>
                <w:rFonts w:ascii="Times New Roman" w:hAnsi="Times New Roman"/>
                <w:sz w:val="28"/>
                <w:szCs w:val="28"/>
              </w:rPr>
              <w:t xml:space="preserve"> утворюється закладом вищої освіти мистецького спрямування, </w:t>
            </w:r>
            <w:r w:rsidRPr="00271908">
              <w:rPr>
                <w:rFonts w:ascii="Times New Roman" w:hAnsi="Times New Roman"/>
                <w:b/>
                <w:sz w:val="28"/>
                <w:szCs w:val="28"/>
              </w:rPr>
              <w:t xml:space="preserve">який має ліцензію </w:t>
            </w:r>
            <w:r w:rsidRPr="00E102B3">
              <w:rPr>
                <w:rFonts w:ascii="Times New Roman" w:hAnsi="Times New Roman"/>
                <w:b/>
                <w:color w:val="000000"/>
                <w:sz w:val="28"/>
                <w:szCs w:val="28"/>
                <w:highlight w:val="green"/>
              </w:rPr>
              <w:t xml:space="preserve">на </w:t>
            </w:r>
            <w:r w:rsidRPr="00E102B3">
              <w:rPr>
                <w:rFonts w:ascii="Times New Roman" w:hAnsi="Times New Roman"/>
                <w:b/>
                <w:color w:val="000000"/>
                <w:sz w:val="28"/>
                <w:szCs w:val="28"/>
                <w:highlight w:val="green"/>
              </w:rPr>
              <w:lastRenderedPageBreak/>
              <w:t>провадження освітньої діяльності</w:t>
            </w:r>
            <w:r w:rsidRPr="00E102B3">
              <w:rPr>
                <w:rFonts w:ascii="Times New Roman" w:hAnsi="Times New Roman"/>
                <w:b/>
                <w:sz w:val="28"/>
                <w:szCs w:val="28"/>
                <w:highlight w:val="green"/>
              </w:rPr>
              <w:t xml:space="preserve"> </w:t>
            </w:r>
            <w:r w:rsidR="00E102B3" w:rsidRPr="00E102B3">
              <w:rPr>
                <w:rFonts w:ascii="Times New Roman" w:hAnsi="Times New Roman"/>
                <w:b/>
                <w:color w:val="000000"/>
                <w:sz w:val="28"/>
                <w:szCs w:val="28"/>
                <w:highlight w:val="green"/>
              </w:rPr>
              <w:t>на третьому (</w:t>
            </w:r>
            <w:proofErr w:type="spellStart"/>
            <w:r w:rsidR="00E102B3" w:rsidRPr="00E102B3">
              <w:rPr>
                <w:rFonts w:ascii="Times New Roman" w:hAnsi="Times New Roman"/>
                <w:b/>
                <w:color w:val="000000"/>
                <w:sz w:val="28"/>
                <w:szCs w:val="28"/>
                <w:highlight w:val="green"/>
              </w:rPr>
              <w:t>освітньо</w:t>
            </w:r>
            <w:proofErr w:type="spellEnd"/>
            <w:r w:rsidR="00E102B3" w:rsidRPr="00E102B3">
              <w:rPr>
                <w:rFonts w:ascii="Times New Roman" w:hAnsi="Times New Roman"/>
                <w:b/>
                <w:color w:val="000000"/>
                <w:sz w:val="28"/>
                <w:szCs w:val="28"/>
                <w:highlight w:val="green"/>
              </w:rPr>
              <w:t>-творчому) рівні вищої освіти</w:t>
            </w:r>
            <w:r w:rsidR="00E102B3" w:rsidRPr="00E102B3">
              <w:rPr>
                <w:rFonts w:ascii="Times New Roman" w:hAnsi="Times New Roman"/>
                <w:color w:val="000000"/>
                <w:sz w:val="28"/>
                <w:szCs w:val="28"/>
              </w:rPr>
              <w:t xml:space="preserve"> </w:t>
            </w:r>
            <w:r w:rsidRPr="00271908">
              <w:rPr>
                <w:rFonts w:ascii="Times New Roman" w:hAnsi="Times New Roman"/>
                <w:b/>
                <w:sz w:val="28"/>
                <w:szCs w:val="28"/>
              </w:rPr>
              <w:t xml:space="preserve">та акредитовані </w:t>
            </w:r>
            <w:proofErr w:type="spellStart"/>
            <w:r w:rsidRPr="00271908">
              <w:rPr>
                <w:rFonts w:ascii="Times New Roman" w:hAnsi="Times New Roman"/>
                <w:b/>
                <w:sz w:val="28"/>
                <w:szCs w:val="28"/>
              </w:rPr>
              <w:t>освітньо</w:t>
            </w:r>
            <w:proofErr w:type="spellEnd"/>
            <w:r w:rsidRPr="00271908">
              <w:rPr>
                <w:rFonts w:ascii="Times New Roman" w:hAnsi="Times New Roman"/>
                <w:b/>
                <w:sz w:val="28"/>
                <w:szCs w:val="28"/>
              </w:rPr>
              <w:t>-творчі програми з підготовки доктора мистецтва,</w:t>
            </w:r>
            <w:r w:rsidRPr="00271908">
              <w:rPr>
                <w:rFonts w:ascii="Times New Roman" w:hAnsi="Times New Roman"/>
                <w:sz w:val="28"/>
                <w:szCs w:val="28"/>
              </w:rPr>
              <w:t xml:space="preserve"> з правом прийняття до розгляду та проведення захисту </w:t>
            </w:r>
            <w:r w:rsidRPr="00271908">
              <w:rPr>
                <w:rFonts w:ascii="Times New Roman" w:hAnsi="Times New Roman"/>
                <w:sz w:val="28"/>
                <w:szCs w:val="28"/>
                <w:lang w:eastAsia="uk-UA"/>
              </w:rPr>
              <w:t xml:space="preserve">творчих мистецьких проектів </w:t>
            </w:r>
            <w:r w:rsidRPr="00271908">
              <w:rPr>
                <w:rFonts w:ascii="Times New Roman" w:hAnsi="Times New Roman"/>
                <w:sz w:val="28"/>
                <w:szCs w:val="28"/>
              </w:rPr>
              <w:t>за спеціальністю з галузі знань «Культура і мистецтво». Рада може діяти постійно або утворюватися для проведення разового захисту творчого мистецького проекту.</w:t>
            </w:r>
          </w:p>
        </w:tc>
      </w:tr>
      <w:tr w:rsidR="00572552" w:rsidRPr="00217DDB" w:rsidTr="00544A19">
        <w:tc>
          <w:tcPr>
            <w:tcW w:w="5343" w:type="dxa"/>
          </w:tcPr>
          <w:p w:rsidR="00572552" w:rsidRPr="00217DDB" w:rsidRDefault="00572552" w:rsidP="00572552">
            <w:pPr>
              <w:pStyle w:val="a6"/>
              <w:spacing w:before="0"/>
              <w:ind w:firstLine="0"/>
              <w:jc w:val="both"/>
              <w:rPr>
                <w:rFonts w:ascii="Times New Roman" w:hAnsi="Times New Roman"/>
                <w:sz w:val="28"/>
                <w:szCs w:val="28"/>
              </w:rPr>
            </w:pPr>
            <w:r w:rsidRPr="00217DDB">
              <w:rPr>
                <w:rFonts w:ascii="Times New Roman" w:hAnsi="Times New Roman"/>
                <w:sz w:val="28"/>
                <w:szCs w:val="28"/>
              </w:rPr>
              <w:lastRenderedPageBreak/>
              <w:t>Склад ради формується з провідних діячів мистецтв</w:t>
            </w:r>
            <w:r>
              <w:rPr>
                <w:rFonts w:ascii="Times New Roman" w:hAnsi="Times New Roman"/>
                <w:sz w:val="28"/>
                <w:szCs w:val="28"/>
              </w:rPr>
              <w:t>а</w:t>
            </w:r>
            <w:r w:rsidRPr="00217DDB">
              <w:rPr>
                <w:rFonts w:ascii="Times New Roman" w:hAnsi="Times New Roman"/>
                <w:sz w:val="28"/>
                <w:szCs w:val="28"/>
              </w:rPr>
              <w:t xml:space="preserve"> відповідно до спеціалізації, які мають почесне (вчене) звання та </w:t>
            </w:r>
            <w:r w:rsidRPr="00217DDB">
              <w:rPr>
                <w:rFonts w:ascii="Times New Roman" w:hAnsi="Times New Roman"/>
                <w:color w:val="000000"/>
                <w:sz w:val="28"/>
                <w:szCs w:val="28"/>
                <w:shd w:val="clear" w:color="auto" w:fill="FFFFFF"/>
              </w:rPr>
              <w:t>значні особисті творчі досягнення,</w:t>
            </w:r>
            <w:r w:rsidRPr="00217DDB">
              <w:rPr>
                <w:rFonts w:ascii="Times New Roman" w:hAnsi="Times New Roman"/>
                <w:sz w:val="28"/>
                <w:szCs w:val="28"/>
              </w:rPr>
              <w:t xml:space="preserve"> (більше половини від загальної кількості членів ради) та науковців, які мають науковий ступінь доктора наук, доктора філософії (кандидата наук) з відповідної спеціальності. До складу ради можуть бути включені працівники інших закладів вищої освіти мистецького спрямування або наукових установ мистецького (культурологічного) спрямування. Кількість членів ради з інших закладів (установ) мистецького спрямування не повинна перевищувати кількості членів </w:t>
            </w:r>
            <w:r w:rsidRPr="00217DDB">
              <w:rPr>
                <w:rFonts w:ascii="Times New Roman" w:hAnsi="Times New Roman"/>
                <w:sz w:val="28"/>
                <w:szCs w:val="28"/>
              </w:rPr>
              <w:lastRenderedPageBreak/>
              <w:t>ради, які є штатними працівниками закладу вищої освіти мистецького спрямування, в якому утворюється рада.</w:t>
            </w:r>
          </w:p>
        </w:tc>
        <w:tc>
          <w:tcPr>
            <w:tcW w:w="4688" w:type="dxa"/>
          </w:tcPr>
          <w:p w:rsidR="00572552" w:rsidRPr="00217DDB" w:rsidRDefault="00572552" w:rsidP="00572552">
            <w:pPr>
              <w:pStyle w:val="a6"/>
              <w:spacing w:before="0"/>
              <w:ind w:firstLine="0"/>
              <w:jc w:val="both"/>
              <w:rPr>
                <w:rFonts w:ascii="Times New Roman" w:hAnsi="Times New Roman"/>
                <w:sz w:val="28"/>
                <w:szCs w:val="28"/>
              </w:rPr>
            </w:pPr>
          </w:p>
        </w:tc>
        <w:tc>
          <w:tcPr>
            <w:tcW w:w="4688" w:type="dxa"/>
          </w:tcPr>
          <w:p w:rsidR="00572552" w:rsidRPr="00217DDB" w:rsidRDefault="00572552" w:rsidP="00572552">
            <w:pPr>
              <w:pStyle w:val="a6"/>
              <w:spacing w:before="0"/>
              <w:ind w:firstLine="0"/>
              <w:jc w:val="both"/>
              <w:rPr>
                <w:rFonts w:ascii="Times New Roman" w:hAnsi="Times New Roman"/>
                <w:sz w:val="28"/>
                <w:szCs w:val="28"/>
              </w:rPr>
            </w:pPr>
          </w:p>
        </w:tc>
      </w:tr>
      <w:tr w:rsidR="00572552" w:rsidRPr="00217DDB" w:rsidTr="00544A19">
        <w:tc>
          <w:tcPr>
            <w:tcW w:w="5343" w:type="dxa"/>
          </w:tcPr>
          <w:p w:rsidR="00572552" w:rsidRPr="00217DDB" w:rsidRDefault="00572552" w:rsidP="00572552">
            <w:pPr>
              <w:pStyle w:val="a6"/>
              <w:spacing w:before="0"/>
              <w:ind w:firstLine="0"/>
              <w:jc w:val="both"/>
              <w:rPr>
                <w:rFonts w:ascii="Times New Roman" w:hAnsi="Times New Roman"/>
                <w:sz w:val="28"/>
                <w:szCs w:val="28"/>
              </w:rPr>
            </w:pPr>
            <w:r w:rsidRPr="00217DDB">
              <w:rPr>
                <w:rFonts w:ascii="Times New Roman" w:hAnsi="Times New Roman"/>
                <w:sz w:val="28"/>
                <w:szCs w:val="28"/>
              </w:rPr>
              <w:t>Рада утворюється у складі голови, його заступника та членів ради у кількості не менше семи осіб.</w:t>
            </w:r>
          </w:p>
        </w:tc>
        <w:tc>
          <w:tcPr>
            <w:tcW w:w="4688" w:type="dxa"/>
          </w:tcPr>
          <w:p w:rsidR="00572552" w:rsidRPr="00217DDB" w:rsidRDefault="00572552" w:rsidP="00572552">
            <w:pPr>
              <w:pStyle w:val="a6"/>
              <w:spacing w:before="0"/>
              <w:ind w:firstLine="0"/>
              <w:jc w:val="both"/>
              <w:rPr>
                <w:rFonts w:ascii="Times New Roman" w:hAnsi="Times New Roman"/>
                <w:sz w:val="28"/>
                <w:szCs w:val="28"/>
              </w:rPr>
            </w:pPr>
          </w:p>
        </w:tc>
        <w:tc>
          <w:tcPr>
            <w:tcW w:w="4688" w:type="dxa"/>
          </w:tcPr>
          <w:p w:rsidR="00572552" w:rsidRPr="00217DDB" w:rsidRDefault="00572552" w:rsidP="00572552">
            <w:pPr>
              <w:pStyle w:val="a6"/>
              <w:spacing w:before="0"/>
              <w:ind w:firstLine="0"/>
              <w:jc w:val="both"/>
              <w:rPr>
                <w:rFonts w:ascii="Times New Roman" w:hAnsi="Times New Roman"/>
                <w:sz w:val="28"/>
                <w:szCs w:val="28"/>
              </w:rPr>
            </w:pPr>
          </w:p>
        </w:tc>
      </w:tr>
      <w:tr w:rsidR="00572552" w:rsidRPr="00217DDB" w:rsidTr="00544A19">
        <w:tc>
          <w:tcPr>
            <w:tcW w:w="5343" w:type="dxa"/>
          </w:tcPr>
          <w:p w:rsidR="00572552" w:rsidRPr="00217DDB" w:rsidRDefault="00572552" w:rsidP="00572552">
            <w:pPr>
              <w:pStyle w:val="a6"/>
              <w:spacing w:before="0"/>
              <w:ind w:firstLine="0"/>
              <w:jc w:val="both"/>
              <w:rPr>
                <w:rFonts w:ascii="Times New Roman" w:hAnsi="Times New Roman"/>
                <w:sz w:val="28"/>
                <w:szCs w:val="28"/>
              </w:rPr>
            </w:pPr>
            <w:r w:rsidRPr="00217DDB">
              <w:rPr>
                <w:rFonts w:ascii="Times New Roman" w:hAnsi="Times New Roman"/>
                <w:sz w:val="28"/>
                <w:szCs w:val="28"/>
              </w:rPr>
              <w:t>Голова ради забезпечує дотримання вимог законодавства під час функціонування ради.</w:t>
            </w:r>
          </w:p>
        </w:tc>
        <w:tc>
          <w:tcPr>
            <w:tcW w:w="4688" w:type="dxa"/>
          </w:tcPr>
          <w:p w:rsidR="00572552" w:rsidRPr="00217DDB" w:rsidRDefault="00572552" w:rsidP="00572552">
            <w:pPr>
              <w:pStyle w:val="a6"/>
              <w:spacing w:before="0"/>
              <w:ind w:firstLine="0"/>
              <w:jc w:val="both"/>
              <w:rPr>
                <w:rFonts w:ascii="Times New Roman" w:hAnsi="Times New Roman"/>
                <w:sz w:val="28"/>
                <w:szCs w:val="28"/>
              </w:rPr>
            </w:pPr>
          </w:p>
        </w:tc>
        <w:tc>
          <w:tcPr>
            <w:tcW w:w="4688" w:type="dxa"/>
          </w:tcPr>
          <w:p w:rsidR="00572552" w:rsidRPr="00217DDB" w:rsidRDefault="00572552" w:rsidP="00572552">
            <w:pPr>
              <w:pStyle w:val="a6"/>
              <w:spacing w:before="0"/>
              <w:ind w:firstLine="0"/>
              <w:jc w:val="both"/>
              <w:rPr>
                <w:rFonts w:ascii="Times New Roman" w:hAnsi="Times New Roman"/>
                <w:sz w:val="28"/>
                <w:szCs w:val="28"/>
              </w:rPr>
            </w:pPr>
          </w:p>
        </w:tc>
      </w:tr>
      <w:tr w:rsidR="00572552" w:rsidRPr="00217DDB" w:rsidTr="00544A19">
        <w:tc>
          <w:tcPr>
            <w:tcW w:w="5343" w:type="dxa"/>
          </w:tcPr>
          <w:p w:rsidR="00572552" w:rsidRPr="00217DDB" w:rsidRDefault="00572552" w:rsidP="00572552">
            <w:pPr>
              <w:pStyle w:val="a6"/>
              <w:spacing w:before="0"/>
              <w:ind w:firstLine="0"/>
              <w:jc w:val="both"/>
              <w:rPr>
                <w:rFonts w:ascii="Times New Roman" w:hAnsi="Times New Roman"/>
                <w:sz w:val="28"/>
                <w:szCs w:val="28"/>
              </w:rPr>
            </w:pPr>
            <w:r w:rsidRPr="00217DDB">
              <w:rPr>
                <w:rFonts w:ascii="Times New Roman" w:hAnsi="Times New Roman"/>
                <w:sz w:val="28"/>
                <w:szCs w:val="28"/>
              </w:rPr>
              <w:t>Головою ради не може бути призначено:</w:t>
            </w:r>
          </w:p>
        </w:tc>
        <w:tc>
          <w:tcPr>
            <w:tcW w:w="4688" w:type="dxa"/>
          </w:tcPr>
          <w:p w:rsidR="00572552" w:rsidRPr="00217DDB" w:rsidRDefault="00572552" w:rsidP="00572552">
            <w:pPr>
              <w:pStyle w:val="a6"/>
              <w:spacing w:before="0"/>
              <w:ind w:firstLine="0"/>
              <w:jc w:val="both"/>
              <w:rPr>
                <w:rFonts w:ascii="Times New Roman" w:hAnsi="Times New Roman"/>
                <w:sz w:val="28"/>
                <w:szCs w:val="28"/>
              </w:rPr>
            </w:pPr>
          </w:p>
        </w:tc>
        <w:tc>
          <w:tcPr>
            <w:tcW w:w="4688" w:type="dxa"/>
          </w:tcPr>
          <w:p w:rsidR="00572552" w:rsidRPr="00217DDB" w:rsidRDefault="00572552" w:rsidP="00572552">
            <w:pPr>
              <w:pStyle w:val="a6"/>
              <w:spacing w:before="0"/>
              <w:ind w:firstLine="0"/>
              <w:jc w:val="both"/>
              <w:rPr>
                <w:rFonts w:ascii="Times New Roman" w:hAnsi="Times New Roman"/>
                <w:sz w:val="28"/>
                <w:szCs w:val="28"/>
              </w:rPr>
            </w:pPr>
          </w:p>
        </w:tc>
      </w:tr>
      <w:tr w:rsidR="00572552" w:rsidRPr="00217DDB" w:rsidTr="00544A19">
        <w:tc>
          <w:tcPr>
            <w:tcW w:w="5343" w:type="dxa"/>
          </w:tcPr>
          <w:p w:rsidR="00572552" w:rsidRPr="00217DDB" w:rsidRDefault="00572552" w:rsidP="00572552">
            <w:pPr>
              <w:pStyle w:val="a6"/>
              <w:spacing w:before="0"/>
              <w:ind w:firstLine="0"/>
              <w:jc w:val="both"/>
              <w:rPr>
                <w:rFonts w:ascii="Times New Roman" w:hAnsi="Times New Roman"/>
                <w:sz w:val="28"/>
                <w:szCs w:val="28"/>
              </w:rPr>
            </w:pPr>
            <w:r w:rsidRPr="00217DDB">
              <w:rPr>
                <w:rFonts w:ascii="Times New Roman" w:hAnsi="Times New Roman"/>
                <w:sz w:val="28"/>
                <w:szCs w:val="28"/>
              </w:rPr>
              <w:t>творчого керівника або наукового консультанта здобувача;</w:t>
            </w:r>
          </w:p>
        </w:tc>
        <w:tc>
          <w:tcPr>
            <w:tcW w:w="4688" w:type="dxa"/>
          </w:tcPr>
          <w:p w:rsidR="00572552" w:rsidRPr="00217DDB" w:rsidRDefault="00572552" w:rsidP="00572552">
            <w:pPr>
              <w:pStyle w:val="a6"/>
              <w:spacing w:before="0"/>
              <w:ind w:firstLine="0"/>
              <w:jc w:val="both"/>
              <w:rPr>
                <w:rFonts w:ascii="Times New Roman" w:hAnsi="Times New Roman"/>
                <w:sz w:val="28"/>
                <w:szCs w:val="28"/>
              </w:rPr>
            </w:pPr>
          </w:p>
        </w:tc>
        <w:tc>
          <w:tcPr>
            <w:tcW w:w="4688" w:type="dxa"/>
          </w:tcPr>
          <w:p w:rsidR="00572552" w:rsidRPr="00217DDB" w:rsidRDefault="00572552" w:rsidP="00572552">
            <w:pPr>
              <w:pStyle w:val="a6"/>
              <w:spacing w:before="0"/>
              <w:ind w:firstLine="0"/>
              <w:jc w:val="both"/>
              <w:rPr>
                <w:rFonts w:ascii="Times New Roman" w:hAnsi="Times New Roman"/>
                <w:sz w:val="28"/>
                <w:szCs w:val="28"/>
              </w:rPr>
            </w:pPr>
          </w:p>
        </w:tc>
      </w:tr>
      <w:tr w:rsidR="00572552" w:rsidRPr="00217DDB" w:rsidTr="00544A19">
        <w:tc>
          <w:tcPr>
            <w:tcW w:w="5343" w:type="dxa"/>
          </w:tcPr>
          <w:p w:rsidR="00572552" w:rsidRPr="00217DDB" w:rsidRDefault="00572552" w:rsidP="00572552">
            <w:pPr>
              <w:pStyle w:val="a6"/>
              <w:spacing w:before="0"/>
              <w:ind w:firstLine="0"/>
              <w:jc w:val="both"/>
              <w:rPr>
                <w:rFonts w:ascii="Times New Roman" w:hAnsi="Times New Roman"/>
                <w:sz w:val="28"/>
                <w:szCs w:val="28"/>
              </w:rPr>
            </w:pPr>
            <w:r w:rsidRPr="00217DDB">
              <w:rPr>
                <w:rFonts w:ascii="Times New Roman" w:hAnsi="Times New Roman"/>
                <w:sz w:val="28"/>
                <w:szCs w:val="28"/>
              </w:rPr>
              <w:t>керівника (заступника керівника) закладу вищої освіти мистецького спрямування, в якому утворюється рада;</w:t>
            </w:r>
          </w:p>
        </w:tc>
        <w:tc>
          <w:tcPr>
            <w:tcW w:w="4688" w:type="dxa"/>
          </w:tcPr>
          <w:p w:rsidR="00572552" w:rsidRPr="00217DDB" w:rsidRDefault="00572552" w:rsidP="00572552">
            <w:pPr>
              <w:pStyle w:val="a6"/>
              <w:spacing w:before="0"/>
              <w:ind w:firstLine="0"/>
              <w:jc w:val="both"/>
              <w:rPr>
                <w:rFonts w:ascii="Times New Roman" w:hAnsi="Times New Roman"/>
                <w:sz w:val="28"/>
                <w:szCs w:val="28"/>
              </w:rPr>
            </w:pPr>
          </w:p>
        </w:tc>
        <w:tc>
          <w:tcPr>
            <w:tcW w:w="4688" w:type="dxa"/>
          </w:tcPr>
          <w:p w:rsidR="00572552" w:rsidRPr="00217DDB" w:rsidRDefault="00572552" w:rsidP="00572552">
            <w:pPr>
              <w:pStyle w:val="a6"/>
              <w:spacing w:before="0"/>
              <w:ind w:firstLine="0"/>
              <w:jc w:val="both"/>
              <w:rPr>
                <w:rFonts w:ascii="Times New Roman" w:hAnsi="Times New Roman"/>
                <w:sz w:val="28"/>
                <w:szCs w:val="28"/>
              </w:rPr>
            </w:pPr>
          </w:p>
        </w:tc>
      </w:tr>
      <w:tr w:rsidR="00572552" w:rsidRPr="00217DDB" w:rsidTr="00544A19">
        <w:tc>
          <w:tcPr>
            <w:tcW w:w="5343" w:type="dxa"/>
          </w:tcPr>
          <w:p w:rsidR="00572552" w:rsidRPr="00217DDB" w:rsidRDefault="00572552" w:rsidP="00572552">
            <w:pPr>
              <w:pStyle w:val="a6"/>
              <w:spacing w:before="0"/>
              <w:ind w:firstLine="0"/>
              <w:jc w:val="both"/>
              <w:rPr>
                <w:rFonts w:ascii="Times New Roman" w:hAnsi="Times New Roman"/>
                <w:sz w:val="28"/>
                <w:szCs w:val="28"/>
              </w:rPr>
            </w:pPr>
            <w:r w:rsidRPr="00217DDB">
              <w:rPr>
                <w:rFonts w:ascii="Times New Roman" w:hAnsi="Times New Roman"/>
                <w:sz w:val="28"/>
                <w:szCs w:val="28"/>
              </w:rPr>
              <w:t>співавтора публікацій здобувача;</w:t>
            </w:r>
          </w:p>
        </w:tc>
        <w:tc>
          <w:tcPr>
            <w:tcW w:w="4688" w:type="dxa"/>
          </w:tcPr>
          <w:p w:rsidR="00572552" w:rsidRPr="00217DDB" w:rsidRDefault="00572552" w:rsidP="00572552">
            <w:pPr>
              <w:pStyle w:val="a6"/>
              <w:spacing w:before="0"/>
              <w:ind w:firstLine="0"/>
              <w:jc w:val="both"/>
              <w:rPr>
                <w:rFonts w:ascii="Times New Roman" w:hAnsi="Times New Roman"/>
                <w:sz w:val="28"/>
                <w:szCs w:val="28"/>
              </w:rPr>
            </w:pPr>
          </w:p>
        </w:tc>
        <w:tc>
          <w:tcPr>
            <w:tcW w:w="4688" w:type="dxa"/>
          </w:tcPr>
          <w:p w:rsidR="00572552" w:rsidRPr="00217DDB" w:rsidRDefault="00572552" w:rsidP="00572552">
            <w:pPr>
              <w:pStyle w:val="a6"/>
              <w:spacing w:before="0"/>
              <w:ind w:firstLine="0"/>
              <w:jc w:val="both"/>
              <w:rPr>
                <w:rFonts w:ascii="Times New Roman" w:hAnsi="Times New Roman"/>
                <w:sz w:val="28"/>
                <w:szCs w:val="28"/>
              </w:rPr>
            </w:pPr>
          </w:p>
        </w:tc>
      </w:tr>
      <w:tr w:rsidR="00572552" w:rsidRPr="00217DDB" w:rsidTr="00544A19">
        <w:tc>
          <w:tcPr>
            <w:tcW w:w="5343" w:type="dxa"/>
          </w:tcPr>
          <w:p w:rsidR="00572552" w:rsidRPr="00217DDB" w:rsidRDefault="00572552" w:rsidP="00572552">
            <w:pPr>
              <w:pStyle w:val="a6"/>
              <w:spacing w:before="0"/>
              <w:ind w:firstLine="0"/>
              <w:jc w:val="both"/>
              <w:rPr>
                <w:rFonts w:ascii="Times New Roman" w:hAnsi="Times New Roman"/>
                <w:sz w:val="28"/>
                <w:szCs w:val="28"/>
              </w:rPr>
            </w:pPr>
            <w:r w:rsidRPr="00217DDB">
              <w:rPr>
                <w:rFonts w:ascii="Times New Roman" w:hAnsi="Times New Roman"/>
                <w:sz w:val="28"/>
                <w:szCs w:val="28"/>
              </w:rPr>
              <w:t>близьких осіб здобувача.</w:t>
            </w:r>
          </w:p>
        </w:tc>
        <w:tc>
          <w:tcPr>
            <w:tcW w:w="4688" w:type="dxa"/>
          </w:tcPr>
          <w:p w:rsidR="00572552" w:rsidRPr="00217DDB" w:rsidRDefault="00572552" w:rsidP="00572552">
            <w:pPr>
              <w:pStyle w:val="a6"/>
              <w:spacing w:before="0"/>
              <w:ind w:firstLine="0"/>
              <w:jc w:val="both"/>
              <w:rPr>
                <w:rFonts w:ascii="Times New Roman" w:hAnsi="Times New Roman"/>
                <w:sz w:val="28"/>
                <w:szCs w:val="28"/>
              </w:rPr>
            </w:pPr>
          </w:p>
        </w:tc>
        <w:tc>
          <w:tcPr>
            <w:tcW w:w="4688" w:type="dxa"/>
          </w:tcPr>
          <w:p w:rsidR="00572552" w:rsidRPr="00217DDB" w:rsidRDefault="00572552" w:rsidP="00572552">
            <w:pPr>
              <w:pStyle w:val="a6"/>
              <w:spacing w:before="0"/>
              <w:ind w:firstLine="0"/>
              <w:jc w:val="both"/>
              <w:rPr>
                <w:rFonts w:ascii="Times New Roman" w:hAnsi="Times New Roman"/>
                <w:sz w:val="28"/>
                <w:szCs w:val="28"/>
              </w:rPr>
            </w:pPr>
          </w:p>
        </w:tc>
      </w:tr>
      <w:tr w:rsidR="00572552" w:rsidRPr="00217DDB" w:rsidTr="00544A19">
        <w:tc>
          <w:tcPr>
            <w:tcW w:w="5343" w:type="dxa"/>
          </w:tcPr>
          <w:p w:rsidR="00572552" w:rsidRPr="00217DDB" w:rsidRDefault="00572552" w:rsidP="00572552">
            <w:pPr>
              <w:pStyle w:val="a6"/>
              <w:spacing w:before="0"/>
              <w:ind w:firstLine="0"/>
              <w:jc w:val="both"/>
              <w:rPr>
                <w:rFonts w:ascii="Times New Roman" w:hAnsi="Times New Roman"/>
                <w:sz w:val="28"/>
                <w:szCs w:val="28"/>
              </w:rPr>
            </w:pPr>
            <w:r w:rsidRPr="00217DDB">
              <w:rPr>
                <w:rFonts w:ascii="Times New Roman" w:hAnsi="Times New Roman"/>
                <w:sz w:val="28"/>
                <w:szCs w:val="28"/>
              </w:rPr>
              <w:t xml:space="preserve">Одна особа може бути головою (членом) не більше трьох рад, що діють постійно. </w:t>
            </w:r>
          </w:p>
        </w:tc>
        <w:tc>
          <w:tcPr>
            <w:tcW w:w="4688" w:type="dxa"/>
          </w:tcPr>
          <w:p w:rsidR="00572552" w:rsidRPr="00217DDB" w:rsidRDefault="00572552" w:rsidP="00572552">
            <w:pPr>
              <w:pStyle w:val="a6"/>
              <w:spacing w:before="0"/>
              <w:ind w:firstLine="0"/>
              <w:jc w:val="both"/>
              <w:rPr>
                <w:rFonts w:ascii="Times New Roman" w:hAnsi="Times New Roman"/>
                <w:sz w:val="28"/>
                <w:szCs w:val="28"/>
              </w:rPr>
            </w:pPr>
          </w:p>
        </w:tc>
        <w:tc>
          <w:tcPr>
            <w:tcW w:w="4688" w:type="dxa"/>
          </w:tcPr>
          <w:p w:rsidR="00572552" w:rsidRPr="00217DDB" w:rsidRDefault="00572552" w:rsidP="00572552">
            <w:pPr>
              <w:pStyle w:val="a6"/>
              <w:spacing w:before="0"/>
              <w:ind w:firstLine="0"/>
              <w:jc w:val="both"/>
              <w:rPr>
                <w:rFonts w:ascii="Times New Roman" w:hAnsi="Times New Roman"/>
                <w:sz w:val="28"/>
                <w:szCs w:val="28"/>
              </w:rPr>
            </w:pPr>
          </w:p>
        </w:tc>
      </w:tr>
      <w:tr w:rsidR="00572552" w:rsidRPr="00217DDB" w:rsidTr="00544A19">
        <w:tc>
          <w:tcPr>
            <w:tcW w:w="5343" w:type="dxa"/>
          </w:tcPr>
          <w:p w:rsidR="00572552" w:rsidRPr="00217DDB" w:rsidRDefault="00572552" w:rsidP="00572552">
            <w:pPr>
              <w:pStyle w:val="a6"/>
              <w:spacing w:before="0"/>
              <w:ind w:firstLine="0"/>
              <w:jc w:val="both"/>
              <w:rPr>
                <w:rFonts w:ascii="Times New Roman" w:hAnsi="Times New Roman"/>
                <w:sz w:val="28"/>
                <w:szCs w:val="28"/>
              </w:rPr>
            </w:pPr>
            <w:r w:rsidRPr="00217DDB">
              <w:rPr>
                <w:rFonts w:ascii="Times New Roman" w:hAnsi="Times New Roman"/>
                <w:sz w:val="28"/>
                <w:szCs w:val="28"/>
              </w:rPr>
              <w:t>Голова та члени ради мають рівні права під час захисту здобувачем творчого мистецького проекту.</w:t>
            </w:r>
          </w:p>
        </w:tc>
        <w:tc>
          <w:tcPr>
            <w:tcW w:w="4688" w:type="dxa"/>
          </w:tcPr>
          <w:p w:rsidR="00572552" w:rsidRPr="00217DDB" w:rsidRDefault="00572552" w:rsidP="00572552">
            <w:pPr>
              <w:pStyle w:val="a6"/>
              <w:spacing w:before="0"/>
              <w:ind w:firstLine="0"/>
              <w:jc w:val="both"/>
              <w:rPr>
                <w:rFonts w:ascii="Times New Roman" w:hAnsi="Times New Roman"/>
                <w:sz w:val="28"/>
                <w:szCs w:val="28"/>
              </w:rPr>
            </w:pPr>
          </w:p>
        </w:tc>
        <w:tc>
          <w:tcPr>
            <w:tcW w:w="4688" w:type="dxa"/>
          </w:tcPr>
          <w:p w:rsidR="00572552" w:rsidRPr="00217DDB" w:rsidRDefault="00572552" w:rsidP="00572552">
            <w:pPr>
              <w:pStyle w:val="a6"/>
              <w:spacing w:before="0"/>
              <w:ind w:firstLine="0"/>
              <w:jc w:val="both"/>
              <w:rPr>
                <w:rFonts w:ascii="Times New Roman" w:hAnsi="Times New Roman"/>
                <w:sz w:val="28"/>
                <w:szCs w:val="28"/>
              </w:rPr>
            </w:pPr>
          </w:p>
        </w:tc>
      </w:tr>
      <w:tr w:rsidR="00572552" w:rsidRPr="00217DDB" w:rsidTr="00544A19">
        <w:tc>
          <w:tcPr>
            <w:tcW w:w="5343" w:type="dxa"/>
          </w:tcPr>
          <w:p w:rsidR="00572552" w:rsidRPr="00217DDB" w:rsidRDefault="00572552" w:rsidP="00572552">
            <w:pPr>
              <w:pStyle w:val="a8"/>
              <w:spacing w:after="0" w:line="240" w:lineRule="auto"/>
              <w:ind w:left="0"/>
              <w:jc w:val="both"/>
              <w:rPr>
                <w:sz w:val="28"/>
                <w:szCs w:val="28"/>
                <w:lang w:val="uk-UA"/>
              </w:rPr>
            </w:pPr>
            <w:r w:rsidRPr="00217DDB">
              <w:rPr>
                <w:sz w:val="28"/>
                <w:szCs w:val="28"/>
                <w:lang w:val="uk-UA"/>
              </w:rPr>
              <w:t xml:space="preserve">Функції щодо забезпечення діяльності ради рішенням керівника закладу вищої освіти мистецького спрямування за поданням голови ради можуть бути покладені на одного з членів ради або на іншого працівника цього закладу. </w:t>
            </w:r>
          </w:p>
        </w:tc>
        <w:tc>
          <w:tcPr>
            <w:tcW w:w="4688" w:type="dxa"/>
          </w:tcPr>
          <w:p w:rsidR="00572552" w:rsidRPr="00217DDB" w:rsidRDefault="00572552" w:rsidP="00572552">
            <w:pPr>
              <w:pStyle w:val="a8"/>
              <w:spacing w:after="0" w:line="240" w:lineRule="auto"/>
              <w:ind w:left="0"/>
              <w:jc w:val="both"/>
              <w:rPr>
                <w:sz w:val="28"/>
                <w:szCs w:val="28"/>
                <w:lang w:val="uk-UA"/>
              </w:rPr>
            </w:pPr>
          </w:p>
        </w:tc>
        <w:tc>
          <w:tcPr>
            <w:tcW w:w="4688" w:type="dxa"/>
          </w:tcPr>
          <w:p w:rsidR="00572552" w:rsidRPr="00217DDB" w:rsidRDefault="00572552" w:rsidP="00572552">
            <w:pPr>
              <w:pStyle w:val="a8"/>
              <w:spacing w:after="0" w:line="240" w:lineRule="auto"/>
              <w:ind w:left="0"/>
              <w:jc w:val="both"/>
              <w:rPr>
                <w:sz w:val="28"/>
                <w:szCs w:val="28"/>
                <w:lang w:val="uk-UA"/>
              </w:rPr>
            </w:pPr>
          </w:p>
        </w:tc>
      </w:tr>
      <w:tr w:rsidR="00572552" w:rsidRPr="00217DDB" w:rsidTr="00544A19">
        <w:tc>
          <w:tcPr>
            <w:tcW w:w="5343" w:type="dxa"/>
          </w:tcPr>
          <w:p w:rsidR="00572552" w:rsidRPr="00217DDB" w:rsidRDefault="00572552" w:rsidP="00572552">
            <w:pPr>
              <w:pStyle w:val="a6"/>
              <w:spacing w:before="0"/>
              <w:ind w:firstLine="0"/>
              <w:jc w:val="both"/>
              <w:rPr>
                <w:rFonts w:asciiTheme="minorHAnsi" w:hAnsiTheme="minorHAnsi"/>
                <w:sz w:val="28"/>
                <w:szCs w:val="28"/>
              </w:rPr>
            </w:pPr>
            <w:r w:rsidRPr="00217DDB">
              <w:rPr>
                <w:rFonts w:ascii="Times New Roman" w:hAnsi="Times New Roman"/>
                <w:sz w:val="28"/>
                <w:szCs w:val="28"/>
              </w:rPr>
              <w:lastRenderedPageBreak/>
              <w:t>Близькі особи керівника закладу вищої освіти мистецького спрямування або його заступника з метою захисту творчого мистецького проекту звертаються до іншого закладу вищої освіти мистецького спрямування, в якому рада за відповідною спеціальністю діє постійно, або щодо утворення ради для проведення разового захисту творчого мистецького проекту.</w:t>
            </w:r>
            <w:r w:rsidRPr="00217DDB">
              <w:rPr>
                <w:sz w:val="28"/>
                <w:szCs w:val="28"/>
              </w:rPr>
              <w:t xml:space="preserve"> </w:t>
            </w:r>
          </w:p>
        </w:tc>
        <w:tc>
          <w:tcPr>
            <w:tcW w:w="4688" w:type="dxa"/>
          </w:tcPr>
          <w:p w:rsidR="00572552" w:rsidRPr="00217DDB" w:rsidRDefault="00572552" w:rsidP="00572552">
            <w:pPr>
              <w:pStyle w:val="a6"/>
              <w:spacing w:before="0"/>
              <w:ind w:firstLine="0"/>
              <w:jc w:val="both"/>
              <w:rPr>
                <w:rFonts w:ascii="Times New Roman" w:hAnsi="Times New Roman"/>
                <w:sz w:val="28"/>
                <w:szCs w:val="28"/>
              </w:rPr>
            </w:pPr>
          </w:p>
        </w:tc>
        <w:tc>
          <w:tcPr>
            <w:tcW w:w="4688" w:type="dxa"/>
          </w:tcPr>
          <w:p w:rsidR="00572552" w:rsidRPr="00217DDB" w:rsidRDefault="00572552" w:rsidP="00572552">
            <w:pPr>
              <w:pStyle w:val="a6"/>
              <w:spacing w:before="0"/>
              <w:ind w:firstLine="0"/>
              <w:jc w:val="both"/>
              <w:rPr>
                <w:rFonts w:ascii="Times New Roman" w:hAnsi="Times New Roman"/>
                <w:sz w:val="28"/>
                <w:szCs w:val="28"/>
              </w:rPr>
            </w:pPr>
          </w:p>
        </w:tc>
      </w:tr>
      <w:tr w:rsidR="00572552" w:rsidRPr="00217DDB" w:rsidTr="00544A19">
        <w:tc>
          <w:tcPr>
            <w:tcW w:w="5343" w:type="dxa"/>
          </w:tcPr>
          <w:p w:rsidR="00572552" w:rsidRPr="00217DDB" w:rsidRDefault="00572552" w:rsidP="00572552">
            <w:pPr>
              <w:pStyle w:val="a6"/>
              <w:spacing w:before="0"/>
              <w:ind w:firstLine="0"/>
              <w:jc w:val="both"/>
              <w:rPr>
                <w:rFonts w:ascii="Times New Roman" w:hAnsi="Times New Roman"/>
                <w:sz w:val="28"/>
                <w:szCs w:val="28"/>
              </w:rPr>
            </w:pPr>
            <w:r w:rsidRPr="00217DDB">
              <w:rPr>
                <w:rFonts w:ascii="Times New Roman" w:hAnsi="Times New Roman"/>
                <w:sz w:val="28"/>
                <w:szCs w:val="28"/>
              </w:rPr>
              <w:t>Оплата праці голови та членів ради і відшкодування витрат на їх відрядження здійснюються відповідно до законодавства, що регулює оплату праці голови та членів екзаменаційної комісії закладу вищої освіти та відшкодування витрат на відрядження членів екзаменаційної комісії, призначених з інших міст.</w:t>
            </w:r>
          </w:p>
        </w:tc>
        <w:tc>
          <w:tcPr>
            <w:tcW w:w="4688" w:type="dxa"/>
          </w:tcPr>
          <w:p w:rsidR="00572552" w:rsidRPr="00217DDB" w:rsidRDefault="00572552" w:rsidP="00572552">
            <w:pPr>
              <w:pStyle w:val="a6"/>
              <w:spacing w:before="0"/>
              <w:ind w:firstLine="0"/>
              <w:jc w:val="both"/>
              <w:rPr>
                <w:rFonts w:ascii="Times New Roman" w:hAnsi="Times New Roman"/>
                <w:sz w:val="28"/>
                <w:szCs w:val="28"/>
              </w:rPr>
            </w:pPr>
          </w:p>
        </w:tc>
        <w:tc>
          <w:tcPr>
            <w:tcW w:w="4688" w:type="dxa"/>
          </w:tcPr>
          <w:p w:rsidR="00572552" w:rsidRPr="00217DDB" w:rsidRDefault="00572552" w:rsidP="00572552">
            <w:pPr>
              <w:pStyle w:val="a6"/>
              <w:spacing w:before="0"/>
              <w:ind w:firstLine="0"/>
              <w:jc w:val="both"/>
              <w:rPr>
                <w:rFonts w:ascii="Times New Roman" w:hAnsi="Times New Roman"/>
                <w:sz w:val="28"/>
                <w:szCs w:val="28"/>
              </w:rPr>
            </w:pPr>
          </w:p>
        </w:tc>
      </w:tr>
      <w:tr w:rsidR="00572552" w:rsidRPr="00217DDB" w:rsidTr="00544A19">
        <w:tc>
          <w:tcPr>
            <w:tcW w:w="5343" w:type="dxa"/>
          </w:tcPr>
          <w:p w:rsidR="00572552" w:rsidRPr="00217DDB" w:rsidRDefault="00572552" w:rsidP="00572552">
            <w:pPr>
              <w:pStyle w:val="a8"/>
              <w:spacing w:after="0" w:line="240" w:lineRule="auto"/>
              <w:ind w:left="0"/>
              <w:jc w:val="both"/>
              <w:rPr>
                <w:sz w:val="28"/>
                <w:szCs w:val="28"/>
                <w:lang w:val="uk-UA"/>
              </w:rPr>
            </w:pPr>
            <w:r w:rsidRPr="00217DDB">
              <w:rPr>
                <w:sz w:val="28"/>
                <w:szCs w:val="28"/>
                <w:lang w:val="uk-UA"/>
              </w:rPr>
              <w:t xml:space="preserve">42. Заклад вищої освіти мистецького спрямування подає до Національного агентства із забезпечення якості вищої освіти документи для  акредитації ради. Рада акредитується відповідно до положення, затвердженого МОН. </w:t>
            </w:r>
          </w:p>
        </w:tc>
        <w:tc>
          <w:tcPr>
            <w:tcW w:w="4688" w:type="dxa"/>
          </w:tcPr>
          <w:p w:rsidR="00572552" w:rsidRPr="00217DDB" w:rsidRDefault="00572552" w:rsidP="00572552">
            <w:pPr>
              <w:pStyle w:val="a8"/>
              <w:spacing w:after="0" w:line="240" w:lineRule="auto"/>
              <w:ind w:left="0"/>
              <w:jc w:val="both"/>
              <w:rPr>
                <w:sz w:val="28"/>
                <w:szCs w:val="28"/>
                <w:lang w:val="uk-UA"/>
              </w:rPr>
            </w:pPr>
          </w:p>
        </w:tc>
        <w:tc>
          <w:tcPr>
            <w:tcW w:w="4688" w:type="dxa"/>
          </w:tcPr>
          <w:p w:rsidR="00572552" w:rsidRPr="00217DDB" w:rsidRDefault="00572552" w:rsidP="00572552">
            <w:pPr>
              <w:pStyle w:val="a8"/>
              <w:spacing w:after="0" w:line="240" w:lineRule="auto"/>
              <w:ind w:left="0"/>
              <w:jc w:val="both"/>
              <w:rPr>
                <w:sz w:val="28"/>
                <w:szCs w:val="28"/>
                <w:lang w:val="uk-UA"/>
              </w:rPr>
            </w:pPr>
          </w:p>
        </w:tc>
      </w:tr>
      <w:tr w:rsidR="00572552" w:rsidRPr="00217DDB" w:rsidTr="00544A19">
        <w:tc>
          <w:tcPr>
            <w:tcW w:w="5343" w:type="dxa"/>
          </w:tcPr>
          <w:p w:rsidR="00572552" w:rsidRPr="00217DDB" w:rsidRDefault="00572552" w:rsidP="00572552">
            <w:pPr>
              <w:pStyle w:val="a8"/>
              <w:spacing w:after="0" w:line="240" w:lineRule="auto"/>
              <w:ind w:left="0"/>
              <w:jc w:val="both"/>
              <w:rPr>
                <w:sz w:val="28"/>
                <w:szCs w:val="28"/>
                <w:lang w:val="uk-UA"/>
              </w:rPr>
            </w:pPr>
            <w:r w:rsidRPr="00217DDB">
              <w:rPr>
                <w:sz w:val="28"/>
                <w:szCs w:val="28"/>
                <w:lang w:val="uk-UA"/>
              </w:rPr>
              <w:t>Контроль за діяльністю рад здійснює Національне агентство із забезпечення якості вищої освіти.</w:t>
            </w:r>
          </w:p>
        </w:tc>
        <w:tc>
          <w:tcPr>
            <w:tcW w:w="4688" w:type="dxa"/>
          </w:tcPr>
          <w:p w:rsidR="00572552" w:rsidRPr="00217DDB" w:rsidRDefault="00572552" w:rsidP="00572552">
            <w:pPr>
              <w:pStyle w:val="a8"/>
              <w:spacing w:after="0" w:line="240" w:lineRule="auto"/>
              <w:ind w:left="0"/>
              <w:jc w:val="both"/>
              <w:rPr>
                <w:sz w:val="28"/>
                <w:szCs w:val="28"/>
                <w:lang w:val="uk-UA"/>
              </w:rPr>
            </w:pPr>
          </w:p>
        </w:tc>
        <w:tc>
          <w:tcPr>
            <w:tcW w:w="4688" w:type="dxa"/>
          </w:tcPr>
          <w:p w:rsidR="00572552" w:rsidRPr="00217DDB" w:rsidRDefault="00572552" w:rsidP="00572552">
            <w:pPr>
              <w:pStyle w:val="a8"/>
              <w:spacing w:after="0" w:line="240" w:lineRule="auto"/>
              <w:ind w:left="0"/>
              <w:jc w:val="both"/>
              <w:rPr>
                <w:sz w:val="28"/>
                <w:szCs w:val="28"/>
                <w:lang w:val="uk-UA"/>
              </w:rPr>
            </w:pPr>
          </w:p>
        </w:tc>
      </w:tr>
      <w:tr w:rsidR="00572552" w:rsidRPr="00217DDB" w:rsidTr="00544A19">
        <w:tc>
          <w:tcPr>
            <w:tcW w:w="5343" w:type="dxa"/>
          </w:tcPr>
          <w:p w:rsidR="00572552" w:rsidRDefault="00572552" w:rsidP="00572552">
            <w:pPr>
              <w:pStyle w:val="a8"/>
              <w:spacing w:after="0" w:line="240" w:lineRule="auto"/>
              <w:ind w:left="0"/>
              <w:jc w:val="both"/>
              <w:rPr>
                <w:sz w:val="28"/>
                <w:szCs w:val="28"/>
                <w:lang w:val="uk-UA"/>
              </w:rPr>
            </w:pPr>
          </w:p>
          <w:p w:rsidR="00D62CFC" w:rsidRPr="00217DDB" w:rsidRDefault="00D62CFC" w:rsidP="00572552">
            <w:pPr>
              <w:pStyle w:val="a8"/>
              <w:spacing w:after="0" w:line="240" w:lineRule="auto"/>
              <w:ind w:left="0"/>
              <w:jc w:val="both"/>
              <w:rPr>
                <w:sz w:val="28"/>
                <w:szCs w:val="28"/>
                <w:lang w:val="uk-UA"/>
              </w:rPr>
            </w:pPr>
          </w:p>
        </w:tc>
        <w:tc>
          <w:tcPr>
            <w:tcW w:w="4688" w:type="dxa"/>
          </w:tcPr>
          <w:p w:rsidR="00572552" w:rsidRPr="00217DDB" w:rsidRDefault="00572552" w:rsidP="00572552">
            <w:pPr>
              <w:pStyle w:val="a8"/>
              <w:spacing w:after="0" w:line="240" w:lineRule="auto"/>
              <w:ind w:left="0"/>
              <w:jc w:val="both"/>
              <w:rPr>
                <w:sz w:val="28"/>
                <w:szCs w:val="28"/>
                <w:lang w:val="uk-UA"/>
              </w:rPr>
            </w:pPr>
          </w:p>
        </w:tc>
        <w:tc>
          <w:tcPr>
            <w:tcW w:w="4688" w:type="dxa"/>
          </w:tcPr>
          <w:p w:rsidR="00572552" w:rsidRPr="00217DDB" w:rsidRDefault="00572552" w:rsidP="00572552">
            <w:pPr>
              <w:pStyle w:val="a8"/>
              <w:spacing w:after="0" w:line="240" w:lineRule="auto"/>
              <w:ind w:left="0"/>
              <w:jc w:val="both"/>
              <w:rPr>
                <w:sz w:val="28"/>
                <w:szCs w:val="28"/>
                <w:lang w:val="uk-UA"/>
              </w:rPr>
            </w:pPr>
          </w:p>
        </w:tc>
      </w:tr>
      <w:tr w:rsidR="00E102B3" w:rsidRPr="00217DDB" w:rsidTr="00544A19">
        <w:tc>
          <w:tcPr>
            <w:tcW w:w="14719" w:type="dxa"/>
            <w:gridSpan w:val="3"/>
          </w:tcPr>
          <w:p w:rsidR="00E102B3" w:rsidRPr="00217DDB" w:rsidRDefault="00E102B3" w:rsidP="00572552">
            <w:pPr>
              <w:pStyle w:val="a8"/>
              <w:spacing w:after="0" w:line="240" w:lineRule="auto"/>
              <w:ind w:left="0"/>
              <w:jc w:val="center"/>
              <w:rPr>
                <w:b/>
                <w:color w:val="000000"/>
                <w:sz w:val="28"/>
                <w:szCs w:val="28"/>
                <w:shd w:val="clear" w:color="auto" w:fill="FFFFFF"/>
                <w:lang w:val="uk-UA"/>
              </w:rPr>
            </w:pPr>
            <w:r w:rsidRPr="00217DDB">
              <w:rPr>
                <w:b/>
                <w:color w:val="000000"/>
                <w:sz w:val="28"/>
                <w:szCs w:val="28"/>
                <w:shd w:val="clear" w:color="auto" w:fill="FFFFFF"/>
                <w:lang w:val="uk-UA"/>
              </w:rPr>
              <w:lastRenderedPageBreak/>
              <w:t>Присудження ступеня доктора мистецтва</w:t>
            </w:r>
          </w:p>
        </w:tc>
      </w:tr>
      <w:tr w:rsidR="00572552" w:rsidRPr="00217DDB" w:rsidTr="00544A19">
        <w:tc>
          <w:tcPr>
            <w:tcW w:w="5343" w:type="dxa"/>
          </w:tcPr>
          <w:p w:rsidR="00572552" w:rsidRPr="00217DDB" w:rsidRDefault="00572552" w:rsidP="00572552">
            <w:pPr>
              <w:pStyle w:val="a8"/>
              <w:spacing w:after="0" w:line="240" w:lineRule="auto"/>
              <w:ind w:left="0"/>
              <w:jc w:val="center"/>
              <w:rPr>
                <w:b/>
                <w:color w:val="000000"/>
                <w:sz w:val="28"/>
                <w:szCs w:val="28"/>
                <w:shd w:val="clear" w:color="auto" w:fill="FFFFFF"/>
                <w:lang w:val="uk-UA"/>
              </w:rPr>
            </w:pPr>
          </w:p>
        </w:tc>
        <w:tc>
          <w:tcPr>
            <w:tcW w:w="4688" w:type="dxa"/>
          </w:tcPr>
          <w:p w:rsidR="00572552" w:rsidRPr="00217DDB" w:rsidRDefault="00572552" w:rsidP="00572552">
            <w:pPr>
              <w:pStyle w:val="a8"/>
              <w:spacing w:after="0" w:line="240" w:lineRule="auto"/>
              <w:ind w:left="0"/>
              <w:jc w:val="center"/>
              <w:rPr>
                <w:b/>
                <w:color w:val="000000"/>
                <w:sz w:val="28"/>
                <w:szCs w:val="28"/>
                <w:shd w:val="clear" w:color="auto" w:fill="FFFFFF"/>
                <w:lang w:val="uk-UA"/>
              </w:rPr>
            </w:pPr>
          </w:p>
        </w:tc>
        <w:tc>
          <w:tcPr>
            <w:tcW w:w="4688" w:type="dxa"/>
          </w:tcPr>
          <w:p w:rsidR="00572552" w:rsidRPr="00217DDB" w:rsidRDefault="00572552" w:rsidP="00572552">
            <w:pPr>
              <w:pStyle w:val="a8"/>
              <w:spacing w:after="0" w:line="240" w:lineRule="auto"/>
              <w:ind w:left="0"/>
              <w:jc w:val="center"/>
              <w:rPr>
                <w:b/>
                <w:color w:val="000000"/>
                <w:sz w:val="28"/>
                <w:szCs w:val="28"/>
                <w:shd w:val="clear" w:color="auto" w:fill="FFFFFF"/>
                <w:lang w:val="uk-UA"/>
              </w:rPr>
            </w:pPr>
          </w:p>
        </w:tc>
      </w:tr>
      <w:tr w:rsidR="00572552" w:rsidRPr="00217DDB" w:rsidTr="00544A19">
        <w:tc>
          <w:tcPr>
            <w:tcW w:w="5343" w:type="dxa"/>
          </w:tcPr>
          <w:p w:rsidR="00572552" w:rsidRPr="00217DDB" w:rsidRDefault="00572552" w:rsidP="00572552">
            <w:pPr>
              <w:pStyle w:val="a6"/>
              <w:spacing w:before="0"/>
              <w:ind w:firstLine="0"/>
              <w:jc w:val="both"/>
              <w:rPr>
                <w:rFonts w:ascii="Times New Roman" w:hAnsi="Times New Roman"/>
                <w:color w:val="000000"/>
                <w:sz w:val="28"/>
                <w:szCs w:val="28"/>
                <w:shd w:val="clear" w:color="auto" w:fill="FFFFFF"/>
              </w:rPr>
            </w:pPr>
            <w:r w:rsidRPr="00217DDB">
              <w:rPr>
                <w:rFonts w:ascii="Times New Roman" w:hAnsi="Times New Roman"/>
                <w:color w:val="000000"/>
                <w:sz w:val="28"/>
                <w:szCs w:val="28"/>
                <w:shd w:val="clear" w:color="auto" w:fill="FFFFFF"/>
              </w:rPr>
              <w:t>43. З метою присудження доктора мистецтва здобувач подає до ради такі документи:</w:t>
            </w:r>
          </w:p>
        </w:tc>
        <w:tc>
          <w:tcPr>
            <w:tcW w:w="4688" w:type="dxa"/>
          </w:tcPr>
          <w:p w:rsidR="00572552" w:rsidRPr="00217DDB" w:rsidRDefault="00572552" w:rsidP="00572552">
            <w:pPr>
              <w:pStyle w:val="a6"/>
              <w:spacing w:before="0"/>
              <w:ind w:firstLine="0"/>
              <w:jc w:val="both"/>
              <w:rPr>
                <w:rFonts w:ascii="Times New Roman" w:hAnsi="Times New Roman"/>
                <w:color w:val="000000"/>
                <w:sz w:val="28"/>
                <w:szCs w:val="28"/>
                <w:shd w:val="clear" w:color="auto" w:fill="FFFFFF"/>
              </w:rPr>
            </w:pPr>
          </w:p>
        </w:tc>
        <w:tc>
          <w:tcPr>
            <w:tcW w:w="4688" w:type="dxa"/>
          </w:tcPr>
          <w:p w:rsidR="00572552" w:rsidRPr="00217DDB" w:rsidRDefault="00572552" w:rsidP="00572552">
            <w:pPr>
              <w:pStyle w:val="a6"/>
              <w:spacing w:before="0"/>
              <w:ind w:firstLine="0"/>
              <w:jc w:val="both"/>
              <w:rPr>
                <w:rFonts w:ascii="Times New Roman" w:hAnsi="Times New Roman"/>
                <w:color w:val="000000"/>
                <w:sz w:val="28"/>
                <w:szCs w:val="28"/>
                <w:shd w:val="clear" w:color="auto" w:fill="FFFFFF"/>
              </w:rPr>
            </w:pPr>
          </w:p>
        </w:tc>
      </w:tr>
      <w:tr w:rsidR="00572552" w:rsidRPr="00217DDB" w:rsidTr="00544A19">
        <w:tc>
          <w:tcPr>
            <w:tcW w:w="5343" w:type="dxa"/>
          </w:tcPr>
          <w:p w:rsidR="00572552" w:rsidRPr="00217DDB" w:rsidRDefault="00572552" w:rsidP="00572552">
            <w:pPr>
              <w:pStyle w:val="a6"/>
              <w:spacing w:before="0"/>
              <w:ind w:firstLine="0"/>
              <w:jc w:val="both"/>
              <w:rPr>
                <w:rFonts w:ascii="Times New Roman" w:hAnsi="Times New Roman"/>
                <w:sz w:val="28"/>
                <w:szCs w:val="28"/>
              </w:rPr>
            </w:pPr>
            <w:r w:rsidRPr="00217DDB">
              <w:rPr>
                <w:rFonts w:ascii="Times New Roman" w:hAnsi="Times New Roman"/>
                <w:sz w:val="28"/>
                <w:szCs w:val="28"/>
              </w:rPr>
              <w:t>1) заяву щодо проведення його атестації;</w:t>
            </w:r>
          </w:p>
        </w:tc>
        <w:tc>
          <w:tcPr>
            <w:tcW w:w="4688" w:type="dxa"/>
          </w:tcPr>
          <w:p w:rsidR="00572552" w:rsidRPr="00217DDB" w:rsidRDefault="00572552" w:rsidP="00572552">
            <w:pPr>
              <w:pStyle w:val="a6"/>
              <w:spacing w:before="0"/>
              <w:ind w:firstLine="0"/>
              <w:jc w:val="both"/>
              <w:rPr>
                <w:rFonts w:ascii="Times New Roman" w:hAnsi="Times New Roman"/>
                <w:sz w:val="28"/>
                <w:szCs w:val="28"/>
              </w:rPr>
            </w:pPr>
          </w:p>
        </w:tc>
        <w:tc>
          <w:tcPr>
            <w:tcW w:w="4688" w:type="dxa"/>
          </w:tcPr>
          <w:p w:rsidR="00572552" w:rsidRPr="00217DDB" w:rsidRDefault="00572552" w:rsidP="00572552">
            <w:pPr>
              <w:pStyle w:val="a6"/>
              <w:spacing w:before="0"/>
              <w:ind w:firstLine="0"/>
              <w:jc w:val="both"/>
              <w:rPr>
                <w:rFonts w:ascii="Times New Roman" w:hAnsi="Times New Roman"/>
                <w:sz w:val="28"/>
                <w:szCs w:val="28"/>
              </w:rPr>
            </w:pPr>
          </w:p>
        </w:tc>
      </w:tr>
      <w:tr w:rsidR="00572552" w:rsidRPr="00217DDB" w:rsidTr="00544A19">
        <w:tc>
          <w:tcPr>
            <w:tcW w:w="5343" w:type="dxa"/>
          </w:tcPr>
          <w:p w:rsidR="00572552" w:rsidRPr="00217DDB" w:rsidRDefault="00572552" w:rsidP="00572552">
            <w:pPr>
              <w:pStyle w:val="a6"/>
              <w:spacing w:before="0"/>
              <w:ind w:firstLine="0"/>
              <w:jc w:val="both"/>
              <w:rPr>
                <w:rFonts w:ascii="Times New Roman" w:hAnsi="Times New Roman"/>
                <w:sz w:val="28"/>
                <w:szCs w:val="28"/>
              </w:rPr>
            </w:pPr>
            <w:r w:rsidRPr="00217DDB">
              <w:rPr>
                <w:rFonts w:ascii="Times New Roman" w:hAnsi="Times New Roman"/>
                <w:sz w:val="28"/>
                <w:szCs w:val="28"/>
              </w:rPr>
              <w:t>2) копію першої сторінки паспорта громадянина України або паспортного документа іноземця;</w:t>
            </w:r>
          </w:p>
        </w:tc>
        <w:tc>
          <w:tcPr>
            <w:tcW w:w="4688" w:type="dxa"/>
          </w:tcPr>
          <w:p w:rsidR="00572552" w:rsidRPr="00217DDB" w:rsidRDefault="00572552" w:rsidP="00572552">
            <w:pPr>
              <w:pStyle w:val="a6"/>
              <w:spacing w:before="0"/>
              <w:ind w:firstLine="0"/>
              <w:jc w:val="both"/>
              <w:rPr>
                <w:rFonts w:ascii="Times New Roman" w:hAnsi="Times New Roman"/>
                <w:sz w:val="28"/>
                <w:szCs w:val="28"/>
              </w:rPr>
            </w:pPr>
          </w:p>
        </w:tc>
        <w:tc>
          <w:tcPr>
            <w:tcW w:w="4688" w:type="dxa"/>
          </w:tcPr>
          <w:p w:rsidR="00572552" w:rsidRPr="00217DDB" w:rsidRDefault="00572552" w:rsidP="00572552">
            <w:pPr>
              <w:pStyle w:val="a6"/>
              <w:spacing w:before="0"/>
              <w:ind w:firstLine="0"/>
              <w:jc w:val="both"/>
              <w:rPr>
                <w:rFonts w:ascii="Times New Roman" w:hAnsi="Times New Roman"/>
                <w:sz w:val="28"/>
                <w:szCs w:val="28"/>
              </w:rPr>
            </w:pPr>
          </w:p>
        </w:tc>
      </w:tr>
      <w:tr w:rsidR="00572552" w:rsidRPr="00217DDB" w:rsidTr="00544A19">
        <w:tc>
          <w:tcPr>
            <w:tcW w:w="5343" w:type="dxa"/>
          </w:tcPr>
          <w:p w:rsidR="00572552" w:rsidRPr="00217DDB" w:rsidRDefault="00572552" w:rsidP="00572552">
            <w:pPr>
              <w:pStyle w:val="a6"/>
              <w:spacing w:before="0"/>
              <w:ind w:firstLine="0"/>
              <w:jc w:val="both"/>
              <w:rPr>
                <w:rFonts w:ascii="Times New Roman" w:hAnsi="Times New Roman"/>
                <w:sz w:val="28"/>
                <w:szCs w:val="28"/>
              </w:rPr>
            </w:pPr>
            <w:r w:rsidRPr="00217DDB">
              <w:rPr>
                <w:rFonts w:ascii="Times New Roman" w:hAnsi="Times New Roman"/>
                <w:sz w:val="28"/>
                <w:szCs w:val="28"/>
              </w:rPr>
              <w:t>3) копію диплома магістра (спеціаліста). У разі коли документ про вищу освіту видано іноземним закладом вищої освіти, додатково подається копія документа про визнання іноземного документа про вищу освіту;</w:t>
            </w:r>
          </w:p>
        </w:tc>
        <w:tc>
          <w:tcPr>
            <w:tcW w:w="4688" w:type="dxa"/>
          </w:tcPr>
          <w:p w:rsidR="00572552" w:rsidRPr="00217DDB" w:rsidRDefault="00572552" w:rsidP="00572552">
            <w:pPr>
              <w:pStyle w:val="a6"/>
              <w:spacing w:before="0"/>
              <w:ind w:firstLine="0"/>
              <w:jc w:val="both"/>
              <w:rPr>
                <w:rFonts w:ascii="Times New Roman" w:hAnsi="Times New Roman"/>
                <w:sz w:val="28"/>
                <w:szCs w:val="28"/>
              </w:rPr>
            </w:pPr>
          </w:p>
        </w:tc>
        <w:tc>
          <w:tcPr>
            <w:tcW w:w="4688" w:type="dxa"/>
          </w:tcPr>
          <w:p w:rsidR="00572552" w:rsidRPr="00217DDB" w:rsidRDefault="00572552" w:rsidP="00572552">
            <w:pPr>
              <w:pStyle w:val="a6"/>
              <w:spacing w:before="0"/>
              <w:ind w:firstLine="0"/>
              <w:jc w:val="both"/>
              <w:rPr>
                <w:rFonts w:ascii="Times New Roman" w:hAnsi="Times New Roman"/>
                <w:sz w:val="28"/>
                <w:szCs w:val="28"/>
              </w:rPr>
            </w:pPr>
          </w:p>
        </w:tc>
      </w:tr>
      <w:tr w:rsidR="00572552" w:rsidRPr="00217DDB" w:rsidTr="00544A19">
        <w:tc>
          <w:tcPr>
            <w:tcW w:w="5343" w:type="dxa"/>
          </w:tcPr>
          <w:p w:rsidR="00572552" w:rsidRPr="00217DDB" w:rsidRDefault="00572552" w:rsidP="00572552">
            <w:pPr>
              <w:pStyle w:val="a6"/>
              <w:spacing w:before="0"/>
              <w:ind w:firstLine="0"/>
              <w:jc w:val="both"/>
              <w:rPr>
                <w:rFonts w:ascii="Times New Roman" w:hAnsi="Times New Roman"/>
                <w:sz w:val="28"/>
                <w:szCs w:val="28"/>
              </w:rPr>
            </w:pPr>
            <w:r w:rsidRPr="00217DDB">
              <w:rPr>
                <w:rFonts w:ascii="Times New Roman" w:hAnsi="Times New Roman"/>
                <w:sz w:val="28"/>
                <w:szCs w:val="28"/>
              </w:rPr>
              <w:t>4) копію свідоцтва про зміну імені (у разі потреби);</w:t>
            </w:r>
          </w:p>
        </w:tc>
        <w:tc>
          <w:tcPr>
            <w:tcW w:w="4688" w:type="dxa"/>
          </w:tcPr>
          <w:p w:rsidR="00572552" w:rsidRPr="00217DDB" w:rsidRDefault="00572552" w:rsidP="00572552">
            <w:pPr>
              <w:pStyle w:val="a6"/>
              <w:spacing w:before="0"/>
              <w:ind w:firstLine="0"/>
              <w:jc w:val="both"/>
              <w:rPr>
                <w:rFonts w:ascii="Times New Roman" w:hAnsi="Times New Roman"/>
                <w:sz w:val="28"/>
                <w:szCs w:val="28"/>
              </w:rPr>
            </w:pPr>
          </w:p>
        </w:tc>
        <w:tc>
          <w:tcPr>
            <w:tcW w:w="4688" w:type="dxa"/>
          </w:tcPr>
          <w:p w:rsidR="00572552" w:rsidRPr="00217DDB" w:rsidRDefault="00572552" w:rsidP="00572552">
            <w:pPr>
              <w:pStyle w:val="a6"/>
              <w:spacing w:before="0"/>
              <w:ind w:firstLine="0"/>
              <w:jc w:val="both"/>
              <w:rPr>
                <w:rFonts w:ascii="Times New Roman" w:hAnsi="Times New Roman"/>
                <w:sz w:val="28"/>
                <w:szCs w:val="28"/>
              </w:rPr>
            </w:pPr>
          </w:p>
        </w:tc>
      </w:tr>
      <w:tr w:rsidR="00572552" w:rsidRPr="00217DDB" w:rsidTr="00544A19">
        <w:tc>
          <w:tcPr>
            <w:tcW w:w="5343" w:type="dxa"/>
          </w:tcPr>
          <w:p w:rsidR="00572552" w:rsidRPr="00217DDB" w:rsidRDefault="00572552" w:rsidP="00572552">
            <w:pPr>
              <w:pStyle w:val="a6"/>
              <w:spacing w:before="0"/>
              <w:ind w:firstLine="0"/>
              <w:jc w:val="both"/>
              <w:rPr>
                <w:rFonts w:ascii="Times New Roman" w:hAnsi="Times New Roman"/>
                <w:sz w:val="28"/>
                <w:szCs w:val="28"/>
              </w:rPr>
            </w:pPr>
            <w:r w:rsidRPr="00217DDB">
              <w:rPr>
                <w:rFonts w:ascii="Times New Roman" w:hAnsi="Times New Roman"/>
                <w:sz w:val="28"/>
                <w:szCs w:val="28"/>
              </w:rPr>
              <w:t xml:space="preserve">5) витяг з наказу про зарахування до </w:t>
            </w:r>
            <w:r w:rsidRPr="00217DDB">
              <w:rPr>
                <w:rFonts w:ascii="Times New Roman" w:hAnsi="Times New Roman"/>
                <w:color w:val="000000"/>
                <w:sz w:val="28"/>
                <w:szCs w:val="28"/>
              </w:rPr>
              <w:t xml:space="preserve">творчої аспірантури </w:t>
            </w:r>
            <w:r w:rsidRPr="00271908">
              <w:rPr>
                <w:rFonts w:ascii="Times New Roman" w:hAnsi="Times New Roman"/>
                <w:i/>
                <w:strike/>
                <w:color w:val="000000"/>
                <w:sz w:val="28"/>
                <w:szCs w:val="28"/>
              </w:rPr>
              <w:t xml:space="preserve">або </w:t>
            </w:r>
            <w:proofErr w:type="spellStart"/>
            <w:r w:rsidRPr="00271908">
              <w:rPr>
                <w:rFonts w:ascii="Times New Roman" w:hAnsi="Times New Roman"/>
                <w:i/>
                <w:strike/>
                <w:color w:val="000000"/>
                <w:sz w:val="28"/>
                <w:szCs w:val="28"/>
              </w:rPr>
              <w:t>асистентури</w:t>
            </w:r>
            <w:proofErr w:type="spellEnd"/>
            <w:r w:rsidRPr="00271908">
              <w:rPr>
                <w:rFonts w:ascii="Times New Roman" w:hAnsi="Times New Roman"/>
                <w:i/>
                <w:strike/>
                <w:color w:val="000000"/>
                <w:sz w:val="28"/>
                <w:szCs w:val="28"/>
              </w:rPr>
              <w:t>-стажування</w:t>
            </w:r>
            <w:r w:rsidRPr="00217DDB">
              <w:rPr>
                <w:rFonts w:ascii="Times New Roman" w:hAnsi="Times New Roman"/>
                <w:sz w:val="28"/>
                <w:szCs w:val="28"/>
              </w:rPr>
              <w:t>, засвідчений в установленому порядку;</w:t>
            </w:r>
          </w:p>
        </w:tc>
        <w:tc>
          <w:tcPr>
            <w:tcW w:w="4688" w:type="dxa"/>
          </w:tcPr>
          <w:p w:rsidR="00317F04" w:rsidRDefault="00317F04" w:rsidP="00572552">
            <w:pPr>
              <w:pStyle w:val="a6"/>
              <w:spacing w:before="0"/>
              <w:ind w:firstLine="0"/>
              <w:jc w:val="both"/>
              <w:rPr>
                <w:rFonts w:asciiTheme="minorHAnsi" w:hAnsiTheme="minorHAnsi"/>
                <w:sz w:val="24"/>
                <w:szCs w:val="24"/>
              </w:rPr>
            </w:pPr>
            <w:proofErr w:type="spellStart"/>
            <w:r w:rsidRPr="00317F04">
              <w:rPr>
                <w:sz w:val="24"/>
                <w:szCs w:val="24"/>
                <w:highlight w:val="yellow"/>
              </w:rPr>
              <w:t>Ринденко</w:t>
            </w:r>
            <w:proofErr w:type="spellEnd"/>
            <w:r w:rsidRPr="00317F04">
              <w:rPr>
                <w:sz w:val="24"/>
                <w:szCs w:val="24"/>
                <w:highlight w:val="yellow"/>
              </w:rPr>
              <w:t xml:space="preserve"> О. В., Національна музична академія України  імені </w:t>
            </w:r>
            <w:r w:rsidR="00736A66" w:rsidRPr="00317F04">
              <w:rPr>
                <w:sz w:val="24"/>
                <w:szCs w:val="24"/>
                <w:highlight w:val="yellow"/>
              </w:rPr>
              <w:t>П. І. </w:t>
            </w:r>
            <w:r w:rsidR="00736A66" w:rsidRPr="00736A66">
              <w:rPr>
                <w:highlight w:val="yellow"/>
              </w:rPr>
              <w:t>Чайковського</w:t>
            </w:r>
          </w:p>
          <w:p w:rsidR="00572552" w:rsidRPr="00217DDB" w:rsidRDefault="00572552" w:rsidP="00572552">
            <w:pPr>
              <w:pStyle w:val="a6"/>
              <w:spacing w:before="0"/>
              <w:ind w:firstLine="0"/>
              <w:jc w:val="both"/>
              <w:rPr>
                <w:rFonts w:ascii="Times New Roman" w:hAnsi="Times New Roman"/>
                <w:sz w:val="28"/>
                <w:szCs w:val="28"/>
              </w:rPr>
            </w:pPr>
            <w:r w:rsidRPr="00217DDB">
              <w:rPr>
                <w:rFonts w:ascii="Times New Roman" w:hAnsi="Times New Roman"/>
                <w:sz w:val="28"/>
                <w:szCs w:val="28"/>
              </w:rPr>
              <w:t xml:space="preserve">5) витяг з наказу про зарахування до </w:t>
            </w:r>
            <w:r w:rsidRPr="00217DDB">
              <w:rPr>
                <w:rFonts w:ascii="Times New Roman" w:hAnsi="Times New Roman"/>
                <w:color w:val="000000"/>
                <w:sz w:val="28"/>
                <w:szCs w:val="28"/>
              </w:rPr>
              <w:t>творчої аспірантури</w:t>
            </w:r>
            <w:r w:rsidRPr="00217DDB">
              <w:rPr>
                <w:rFonts w:ascii="Times New Roman" w:hAnsi="Times New Roman"/>
                <w:sz w:val="28"/>
                <w:szCs w:val="28"/>
              </w:rPr>
              <w:t>, засвідчений в установленому порядку;</w:t>
            </w:r>
          </w:p>
        </w:tc>
        <w:tc>
          <w:tcPr>
            <w:tcW w:w="4688" w:type="dxa"/>
          </w:tcPr>
          <w:p w:rsidR="00E102B3" w:rsidRDefault="00E102B3" w:rsidP="00572552">
            <w:pPr>
              <w:pStyle w:val="a6"/>
              <w:spacing w:before="0"/>
              <w:ind w:firstLine="0"/>
              <w:jc w:val="both"/>
              <w:rPr>
                <w:rFonts w:ascii="Times New Roman" w:hAnsi="Times New Roman"/>
                <w:sz w:val="28"/>
                <w:szCs w:val="28"/>
              </w:rPr>
            </w:pPr>
            <w:r>
              <w:rPr>
                <w:rFonts w:ascii="Times New Roman" w:hAnsi="Times New Roman"/>
                <w:sz w:val="28"/>
                <w:szCs w:val="28"/>
              </w:rPr>
              <w:t>Враховано</w:t>
            </w:r>
          </w:p>
          <w:p w:rsidR="00572552" w:rsidRPr="00217DDB" w:rsidRDefault="00572552" w:rsidP="00572552">
            <w:pPr>
              <w:pStyle w:val="a6"/>
              <w:spacing w:before="0"/>
              <w:ind w:firstLine="0"/>
              <w:jc w:val="both"/>
              <w:rPr>
                <w:rFonts w:ascii="Times New Roman" w:hAnsi="Times New Roman"/>
                <w:sz w:val="28"/>
                <w:szCs w:val="28"/>
              </w:rPr>
            </w:pPr>
            <w:r w:rsidRPr="00217DDB">
              <w:rPr>
                <w:rFonts w:ascii="Times New Roman" w:hAnsi="Times New Roman"/>
                <w:sz w:val="28"/>
                <w:szCs w:val="28"/>
              </w:rPr>
              <w:t xml:space="preserve">5) витяг з наказу про зарахування до </w:t>
            </w:r>
            <w:r w:rsidRPr="00217DDB">
              <w:rPr>
                <w:rFonts w:ascii="Times New Roman" w:hAnsi="Times New Roman"/>
                <w:color w:val="000000"/>
                <w:sz w:val="28"/>
                <w:szCs w:val="28"/>
              </w:rPr>
              <w:t>творчої аспірантури</w:t>
            </w:r>
            <w:r w:rsidRPr="00217DDB">
              <w:rPr>
                <w:rFonts w:ascii="Times New Roman" w:hAnsi="Times New Roman"/>
                <w:sz w:val="28"/>
                <w:szCs w:val="28"/>
              </w:rPr>
              <w:t>, засвідчений в установленому порядку;</w:t>
            </w:r>
          </w:p>
        </w:tc>
      </w:tr>
      <w:tr w:rsidR="00572552" w:rsidRPr="00217DDB" w:rsidTr="00544A19">
        <w:tc>
          <w:tcPr>
            <w:tcW w:w="5343" w:type="dxa"/>
          </w:tcPr>
          <w:p w:rsidR="00572552" w:rsidRPr="00217DDB" w:rsidRDefault="00572552" w:rsidP="00572552">
            <w:pPr>
              <w:pStyle w:val="a6"/>
              <w:spacing w:before="0"/>
              <w:ind w:firstLine="0"/>
              <w:jc w:val="both"/>
              <w:rPr>
                <w:rFonts w:ascii="Times New Roman" w:hAnsi="Times New Roman"/>
                <w:sz w:val="28"/>
                <w:szCs w:val="28"/>
              </w:rPr>
            </w:pPr>
            <w:r w:rsidRPr="00217DDB">
              <w:rPr>
                <w:rFonts w:ascii="Times New Roman" w:hAnsi="Times New Roman"/>
                <w:sz w:val="28"/>
                <w:szCs w:val="28"/>
              </w:rPr>
              <w:t xml:space="preserve">6) </w:t>
            </w:r>
            <w:r w:rsidRPr="00E102B3">
              <w:rPr>
                <w:rFonts w:ascii="Times New Roman" w:hAnsi="Times New Roman"/>
                <w:sz w:val="28"/>
                <w:szCs w:val="28"/>
              </w:rPr>
              <w:t xml:space="preserve">копію </w:t>
            </w:r>
            <w:r w:rsidRPr="00C90C6A">
              <w:rPr>
                <w:rFonts w:ascii="Times New Roman" w:hAnsi="Times New Roman"/>
                <w:i/>
                <w:color w:val="000000"/>
                <w:sz w:val="28"/>
                <w:szCs w:val="28"/>
              </w:rPr>
              <w:t xml:space="preserve">творчого звіту про виконання </w:t>
            </w:r>
            <w:proofErr w:type="spellStart"/>
            <w:r w:rsidRPr="00C90C6A">
              <w:rPr>
                <w:rFonts w:ascii="Times New Roman" w:hAnsi="Times New Roman"/>
                <w:i/>
                <w:color w:val="000000"/>
                <w:sz w:val="28"/>
                <w:szCs w:val="28"/>
              </w:rPr>
              <w:t>освітньо</w:t>
            </w:r>
            <w:proofErr w:type="spellEnd"/>
            <w:r w:rsidRPr="00C90C6A">
              <w:rPr>
                <w:rFonts w:ascii="Times New Roman" w:hAnsi="Times New Roman"/>
                <w:i/>
                <w:color w:val="000000"/>
                <w:sz w:val="28"/>
                <w:szCs w:val="28"/>
              </w:rPr>
              <w:t xml:space="preserve">-творчої програми </w:t>
            </w:r>
            <w:proofErr w:type="spellStart"/>
            <w:r w:rsidRPr="00E102B3">
              <w:rPr>
                <w:rFonts w:ascii="Times New Roman" w:hAnsi="Times New Roman"/>
                <w:color w:val="000000"/>
                <w:sz w:val="28"/>
                <w:szCs w:val="28"/>
              </w:rPr>
              <w:t>асистентури</w:t>
            </w:r>
            <w:proofErr w:type="spellEnd"/>
            <w:r w:rsidRPr="00E102B3">
              <w:rPr>
                <w:rFonts w:ascii="Times New Roman" w:hAnsi="Times New Roman"/>
                <w:color w:val="000000"/>
                <w:sz w:val="28"/>
                <w:szCs w:val="28"/>
              </w:rPr>
              <w:t>-стажування</w:t>
            </w:r>
            <w:r w:rsidRPr="00C90C6A">
              <w:rPr>
                <w:rFonts w:ascii="Times New Roman" w:hAnsi="Times New Roman"/>
                <w:i/>
                <w:color w:val="000000"/>
                <w:sz w:val="28"/>
                <w:szCs w:val="28"/>
              </w:rPr>
              <w:t xml:space="preserve"> </w:t>
            </w:r>
            <w:r w:rsidRPr="00C90C6A">
              <w:rPr>
                <w:rFonts w:ascii="Times New Roman" w:hAnsi="Times New Roman"/>
                <w:i/>
                <w:sz w:val="28"/>
                <w:szCs w:val="28"/>
              </w:rPr>
              <w:t>(у разі потреби);</w:t>
            </w:r>
          </w:p>
        </w:tc>
        <w:tc>
          <w:tcPr>
            <w:tcW w:w="4688" w:type="dxa"/>
          </w:tcPr>
          <w:p w:rsidR="00317F04" w:rsidRDefault="00317F04" w:rsidP="00572552">
            <w:pPr>
              <w:pStyle w:val="a6"/>
              <w:spacing w:before="0"/>
              <w:ind w:firstLine="0"/>
              <w:jc w:val="both"/>
              <w:rPr>
                <w:rFonts w:asciiTheme="minorHAnsi" w:hAnsiTheme="minorHAnsi"/>
                <w:sz w:val="24"/>
                <w:szCs w:val="24"/>
              </w:rPr>
            </w:pPr>
            <w:proofErr w:type="spellStart"/>
            <w:r w:rsidRPr="00317F04">
              <w:rPr>
                <w:sz w:val="24"/>
                <w:szCs w:val="24"/>
                <w:highlight w:val="yellow"/>
              </w:rPr>
              <w:t>Ринденко</w:t>
            </w:r>
            <w:proofErr w:type="spellEnd"/>
            <w:r w:rsidRPr="00317F04">
              <w:rPr>
                <w:sz w:val="24"/>
                <w:szCs w:val="24"/>
                <w:highlight w:val="yellow"/>
              </w:rPr>
              <w:t xml:space="preserve"> О. В., Національна музична академія України  імені </w:t>
            </w:r>
            <w:r w:rsidR="00736A66" w:rsidRPr="00317F04">
              <w:rPr>
                <w:sz w:val="24"/>
                <w:szCs w:val="24"/>
                <w:highlight w:val="yellow"/>
              </w:rPr>
              <w:t>П. І. </w:t>
            </w:r>
            <w:r w:rsidR="00736A66" w:rsidRPr="00736A66">
              <w:rPr>
                <w:highlight w:val="yellow"/>
              </w:rPr>
              <w:t>Чайковського</w:t>
            </w:r>
          </w:p>
          <w:p w:rsidR="00572552" w:rsidRPr="00217DDB" w:rsidRDefault="00572552" w:rsidP="00572552">
            <w:pPr>
              <w:pStyle w:val="a6"/>
              <w:spacing w:before="0"/>
              <w:ind w:firstLine="0"/>
              <w:jc w:val="both"/>
              <w:rPr>
                <w:rFonts w:ascii="Times New Roman" w:hAnsi="Times New Roman"/>
                <w:sz w:val="28"/>
                <w:szCs w:val="28"/>
              </w:rPr>
            </w:pPr>
            <w:r w:rsidRPr="00217DDB">
              <w:rPr>
                <w:rFonts w:ascii="Times New Roman" w:hAnsi="Times New Roman"/>
                <w:sz w:val="28"/>
                <w:szCs w:val="28"/>
              </w:rPr>
              <w:t xml:space="preserve">6) </w:t>
            </w:r>
            <w:r w:rsidRPr="00E102B3">
              <w:rPr>
                <w:rFonts w:ascii="Times New Roman" w:hAnsi="Times New Roman"/>
                <w:sz w:val="28"/>
                <w:szCs w:val="28"/>
              </w:rPr>
              <w:t>копію</w:t>
            </w:r>
            <w:r w:rsidRPr="00C90C6A">
              <w:rPr>
                <w:rFonts w:ascii="Times New Roman" w:hAnsi="Times New Roman"/>
                <w:b/>
                <w:sz w:val="28"/>
                <w:szCs w:val="28"/>
              </w:rPr>
              <w:t xml:space="preserve"> </w:t>
            </w:r>
            <w:r w:rsidRPr="00C90C6A">
              <w:rPr>
                <w:rFonts w:ascii="Times New Roman" w:hAnsi="Times New Roman"/>
                <w:b/>
                <w:color w:val="000000"/>
                <w:sz w:val="28"/>
                <w:szCs w:val="28"/>
              </w:rPr>
              <w:t xml:space="preserve">сертифіката про закінчення </w:t>
            </w:r>
            <w:proofErr w:type="spellStart"/>
            <w:r w:rsidRPr="00E102B3">
              <w:rPr>
                <w:rFonts w:ascii="Times New Roman" w:hAnsi="Times New Roman"/>
                <w:color w:val="000000"/>
                <w:sz w:val="28"/>
                <w:szCs w:val="28"/>
              </w:rPr>
              <w:t>асистентури</w:t>
            </w:r>
            <w:proofErr w:type="spellEnd"/>
            <w:r w:rsidRPr="00E102B3">
              <w:rPr>
                <w:rFonts w:ascii="Times New Roman" w:hAnsi="Times New Roman"/>
                <w:color w:val="000000"/>
                <w:sz w:val="28"/>
                <w:szCs w:val="28"/>
              </w:rPr>
              <w:t>-стажування</w:t>
            </w:r>
            <w:r w:rsidRPr="00C90C6A">
              <w:rPr>
                <w:rFonts w:ascii="Times New Roman" w:hAnsi="Times New Roman"/>
                <w:b/>
                <w:color w:val="000000"/>
                <w:sz w:val="28"/>
                <w:szCs w:val="28"/>
              </w:rPr>
              <w:t xml:space="preserve"> </w:t>
            </w:r>
            <w:r w:rsidRPr="00C90C6A">
              <w:rPr>
                <w:rFonts w:ascii="Times New Roman" w:hAnsi="Times New Roman"/>
                <w:b/>
                <w:sz w:val="28"/>
                <w:szCs w:val="28"/>
              </w:rPr>
              <w:t>(для здобувачів спеціальності «Музичне мистецтво»);</w:t>
            </w:r>
          </w:p>
        </w:tc>
        <w:tc>
          <w:tcPr>
            <w:tcW w:w="4688" w:type="dxa"/>
          </w:tcPr>
          <w:p w:rsidR="00E102B3" w:rsidRDefault="00E102B3" w:rsidP="00E102B3">
            <w:pPr>
              <w:pStyle w:val="a6"/>
              <w:spacing w:before="0"/>
              <w:ind w:firstLine="0"/>
              <w:jc w:val="both"/>
              <w:rPr>
                <w:rFonts w:ascii="Times New Roman" w:hAnsi="Times New Roman"/>
                <w:sz w:val="28"/>
                <w:szCs w:val="28"/>
              </w:rPr>
            </w:pPr>
            <w:r>
              <w:rPr>
                <w:rFonts w:ascii="Times New Roman" w:hAnsi="Times New Roman"/>
                <w:sz w:val="28"/>
                <w:szCs w:val="28"/>
              </w:rPr>
              <w:t>Враховано</w:t>
            </w:r>
          </w:p>
          <w:p w:rsidR="00572552" w:rsidRPr="00217DDB" w:rsidRDefault="00572552" w:rsidP="00572552">
            <w:pPr>
              <w:pStyle w:val="a6"/>
              <w:spacing w:before="0"/>
              <w:ind w:firstLine="0"/>
              <w:jc w:val="both"/>
              <w:rPr>
                <w:rFonts w:ascii="Times New Roman" w:hAnsi="Times New Roman"/>
                <w:sz w:val="28"/>
                <w:szCs w:val="28"/>
              </w:rPr>
            </w:pPr>
            <w:r w:rsidRPr="00217DDB">
              <w:rPr>
                <w:rFonts w:ascii="Times New Roman" w:hAnsi="Times New Roman"/>
                <w:sz w:val="28"/>
                <w:szCs w:val="28"/>
              </w:rPr>
              <w:t xml:space="preserve">6) </w:t>
            </w:r>
            <w:r w:rsidR="00E102B3" w:rsidRPr="00E102B3">
              <w:rPr>
                <w:rFonts w:ascii="Times New Roman" w:hAnsi="Times New Roman"/>
                <w:sz w:val="28"/>
                <w:szCs w:val="28"/>
              </w:rPr>
              <w:t>копію</w:t>
            </w:r>
            <w:r w:rsidR="00E102B3" w:rsidRPr="00C90C6A">
              <w:rPr>
                <w:rFonts w:ascii="Times New Roman" w:hAnsi="Times New Roman"/>
                <w:b/>
                <w:sz w:val="28"/>
                <w:szCs w:val="28"/>
              </w:rPr>
              <w:t xml:space="preserve"> </w:t>
            </w:r>
            <w:r w:rsidR="00E102B3" w:rsidRPr="00C90C6A">
              <w:rPr>
                <w:rFonts w:ascii="Times New Roman" w:hAnsi="Times New Roman"/>
                <w:b/>
                <w:color w:val="000000"/>
                <w:sz w:val="28"/>
                <w:szCs w:val="28"/>
              </w:rPr>
              <w:t xml:space="preserve">сертифіката про закінчення </w:t>
            </w:r>
            <w:proofErr w:type="spellStart"/>
            <w:r w:rsidR="00E102B3" w:rsidRPr="00E102B3">
              <w:rPr>
                <w:rFonts w:ascii="Times New Roman" w:hAnsi="Times New Roman"/>
                <w:color w:val="000000"/>
                <w:sz w:val="28"/>
                <w:szCs w:val="28"/>
              </w:rPr>
              <w:t>асистентури</w:t>
            </w:r>
            <w:proofErr w:type="spellEnd"/>
            <w:r w:rsidR="00E102B3" w:rsidRPr="00E102B3">
              <w:rPr>
                <w:rFonts w:ascii="Times New Roman" w:hAnsi="Times New Roman"/>
                <w:color w:val="000000"/>
                <w:sz w:val="28"/>
                <w:szCs w:val="28"/>
              </w:rPr>
              <w:t>-стажування</w:t>
            </w:r>
            <w:r w:rsidR="00E102B3" w:rsidRPr="00C90C6A">
              <w:rPr>
                <w:rFonts w:ascii="Times New Roman" w:hAnsi="Times New Roman"/>
                <w:b/>
                <w:color w:val="000000"/>
                <w:sz w:val="28"/>
                <w:szCs w:val="28"/>
              </w:rPr>
              <w:t xml:space="preserve"> </w:t>
            </w:r>
            <w:r w:rsidR="00E102B3" w:rsidRPr="00C90C6A">
              <w:rPr>
                <w:rFonts w:ascii="Times New Roman" w:hAnsi="Times New Roman"/>
                <w:b/>
                <w:sz w:val="28"/>
                <w:szCs w:val="28"/>
              </w:rPr>
              <w:t>(для здобувачів спеціальності «Музичне мистецтво»);</w:t>
            </w:r>
          </w:p>
        </w:tc>
      </w:tr>
      <w:tr w:rsidR="00572552" w:rsidRPr="00217DDB" w:rsidTr="00544A19">
        <w:tc>
          <w:tcPr>
            <w:tcW w:w="5343" w:type="dxa"/>
          </w:tcPr>
          <w:p w:rsidR="00572552" w:rsidRPr="00217DDB" w:rsidRDefault="00572552" w:rsidP="00572552">
            <w:pPr>
              <w:pStyle w:val="a6"/>
              <w:spacing w:before="0"/>
              <w:ind w:firstLine="0"/>
              <w:jc w:val="both"/>
              <w:rPr>
                <w:rFonts w:ascii="Times New Roman" w:hAnsi="Times New Roman"/>
                <w:sz w:val="28"/>
                <w:szCs w:val="28"/>
              </w:rPr>
            </w:pPr>
            <w:r w:rsidRPr="00217DDB">
              <w:rPr>
                <w:rFonts w:ascii="Times New Roman" w:hAnsi="Times New Roman"/>
                <w:sz w:val="28"/>
                <w:szCs w:val="28"/>
              </w:rPr>
              <w:t xml:space="preserve">7) висновок творчого керівника та/або наукового консультанта про </w:t>
            </w:r>
            <w:r w:rsidRPr="00217DDB">
              <w:rPr>
                <w:rFonts w:ascii="Times New Roman" w:hAnsi="Times New Roman"/>
                <w:color w:val="000000"/>
                <w:sz w:val="28"/>
                <w:szCs w:val="28"/>
              </w:rPr>
              <w:t xml:space="preserve">творчий </w:t>
            </w:r>
            <w:r w:rsidRPr="00217DDB">
              <w:rPr>
                <w:rFonts w:ascii="Times New Roman" w:hAnsi="Times New Roman"/>
                <w:color w:val="000000"/>
                <w:sz w:val="28"/>
                <w:szCs w:val="28"/>
              </w:rPr>
              <w:lastRenderedPageBreak/>
              <w:t>мистецький проект здобувача</w:t>
            </w:r>
            <w:r w:rsidRPr="00217DDB">
              <w:rPr>
                <w:rFonts w:ascii="Times New Roman" w:hAnsi="Times New Roman"/>
                <w:sz w:val="28"/>
                <w:szCs w:val="28"/>
              </w:rPr>
              <w:t xml:space="preserve"> у двох примірниках;</w:t>
            </w:r>
          </w:p>
        </w:tc>
        <w:tc>
          <w:tcPr>
            <w:tcW w:w="4688" w:type="dxa"/>
          </w:tcPr>
          <w:p w:rsidR="00572552" w:rsidRPr="00217DDB" w:rsidRDefault="00572552" w:rsidP="00572552">
            <w:pPr>
              <w:pStyle w:val="a6"/>
              <w:spacing w:before="0"/>
              <w:ind w:firstLine="0"/>
              <w:jc w:val="both"/>
              <w:rPr>
                <w:rFonts w:ascii="Times New Roman" w:hAnsi="Times New Roman"/>
                <w:sz w:val="28"/>
                <w:szCs w:val="28"/>
              </w:rPr>
            </w:pPr>
          </w:p>
        </w:tc>
        <w:tc>
          <w:tcPr>
            <w:tcW w:w="4688" w:type="dxa"/>
          </w:tcPr>
          <w:p w:rsidR="00572552" w:rsidRPr="00217DDB" w:rsidRDefault="00572552" w:rsidP="00572552">
            <w:pPr>
              <w:pStyle w:val="a6"/>
              <w:spacing w:before="0"/>
              <w:ind w:firstLine="0"/>
              <w:jc w:val="both"/>
              <w:rPr>
                <w:rFonts w:ascii="Times New Roman" w:hAnsi="Times New Roman"/>
                <w:sz w:val="28"/>
                <w:szCs w:val="28"/>
              </w:rPr>
            </w:pPr>
          </w:p>
        </w:tc>
      </w:tr>
      <w:tr w:rsidR="00572552" w:rsidRPr="00217DDB" w:rsidTr="00544A19">
        <w:tc>
          <w:tcPr>
            <w:tcW w:w="5343" w:type="dxa"/>
          </w:tcPr>
          <w:p w:rsidR="00572552" w:rsidRPr="00217DDB" w:rsidRDefault="00572552" w:rsidP="00572552">
            <w:pPr>
              <w:pStyle w:val="a6"/>
              <w:spacing w:before="0"/>
              <w:ind w:firstLine="0"/>
              <w:jc w:val="both"/>
              <w:rPr>
                <w:rFonts w:ascii="Times New Roman" w:hAnsi="Times New Roman"/>
                <w:sz w:val="28"/>
                <w:szCs w:val="28"/>
              </w:rPr>
            </w:pPr>
            <w:r w:rsidRPr="00217DDB">
              <w:rPr>
                <w:rFonts w:ascii="Times New Roman" w:hAnsi="Times New Roman"/>
                <w:sz w:val="28"/>
                <w:szCs w:val="28"/>
              </w:rPr>
              <w:t xml:space="preserve">8) </w:t>
            </w:r>
            <w:r w:rsidRPr="00217DDB">
              <w:rPr>
                <w:rFonts w:ascii="Times New Roman" w:hAnsi="Times New Roman"/>
                <w:color w:val="000000"/>
                <w:sz w:val="28"/>
                <w:szCs w:val="28"/>
              </w:rPr>
              <w:t>наукове обґрунтування</w:t>
            </w:r>
            <w:r w:rsidRPr="00217DDB">
              <w:rPr>
                <w:rFonts w:ascii="Times New Roman" w:hAnsi="Times New Roman"/>
                <w:sz w:val="28"/>
                <w:szCs w:val="28"/>
              </w:rPr>
              <w:t xml:space="preserve"> </w:t>
            </w:r>
            <w:r w:rsidRPr="00217DDB">
              <w:rPr>
                <w:rFonts w:ascii="Times New Roman" w:hAnsi="Times New Roman"/>
                <w:color w:val="000000"/>
                <w:sz w:val="28"/>
                <w:szCs w:val="28"/>
              </w:rPr>
              <w:t>творчого мистецького проекту</w:t>
            </w:r>
            <w:r w:rsidRPr="00217DDB">
              <w:rPr>
                <w:rFonts w:ascii="Times New Roman" w:hAnsi="Times New Roman"/>
                <w:sz w:val="28"/>
                <w:szCs w:val="28"/>
              </w:rPr>
              <w:t xml:space="preserve"> в друкованому (три примірники) та електронному вигляді;</w:t>
            </w:r>
          </w:p>
        </w:tc>
        <w:tc>
          <w:tcPr>
            <w:tcW w:w="4688" w:type="dxa"/>
          </w:tcPr>
          <w:p w:rsidR="00572552" w:rsidRPr="00217DDB" w:rsidRDefault="00572552" w:rsidP="00572552">
            <w:pPr>
              <w:pStyle w:val="a6"/>
              <w:spacing w:before="0"/>
              <w:ind w:firstLine="0"/>
              <w:jc w:val="both"/>
              <w:rPr>
                <w:rFonts w:ascii="Times New Roman" w:hAnsi="Times New Roman"/>
                <w:sz w:val="28"/>
                <w:szCs w:val="28"/>
              </w:rPr>
            </w:pPr>
          </w:p>
        </w:tc>
        <w:tc>
          <w:tcPr>
            <w:tcW w:w="4688" w:type="dxa"/>
          </w:tcPr>
          <w:p w:rsidR="00572552" w:rsidRPr="00217DDB" w:rsidRDefault="00572552" w:rsidP="00572552">
            <w:pPr>
              <w:pStyle w:val="a6"/>
              <w:spacing w:before="0"/>
              <w:ind w:firstLine="0"/>
              <w:jc w:val="both"/>
              <w:rPr>
                <w:rFonts w:ascii="Times New Roman" w:hAnsi="Times New Roman"/>
                <w:sz w:val="28"/>
                <w:szCs w:val="28"/>
              </w:rPr>
            </w:pPr>
          </w:p>
        </w:tc>
      </w:tr>
      <w:tr w:rsidR="00572552" w:rsidRPr="00217DDB" w:rsidTr="00544A19">
        <w:tc>
          <w:tcPr>
            <w:tcW w:w="5343" w:type="dxa"/>
          </w:tcPr>
          <w:p w:rsidR="00572552" w:rsidRPr="00217DDB" w:rsidRDefault="00572552" w:rsidP="00572552">
            <w:pPr>
              <w:pStyle w:val="a6"/>
              <w:spacing w:before="0"/>
              <w:ind w:firstLine="0"/>
              <w:jc w:val="both"/>
              <w:rPr>
                <w:rFonts w:ascii="Times New Roman" w:hAnsi="Times New Roman"/>
                <w:sz w:val="28"/>
                <w:szCs w:val="28"/>
              </w:rPr>
            </w:pPr>
            <w:r w:rsidRPr="00217DDB">
              <w:rPr>
                <w:rFonts w:ascii="Times New Roman" w:hAnsi="Times New Roman"/>
                <w:sz w:val="28"/>
                <w:szCs w:val="28"/>
              </w:rPr>
              <w:t xml:space="preserve">9) методичну розробку спеціального курсу дисципліни за темою </w:t>
            </w:r>
            <w:r w:rsidRPr="00217DDB">
              <w:rPr>
                <w:rFonts w:ascii="Times New Roman" w:hAnsi="Times New Roman"/>
                <w:color w:val="000000"/>
                <w:sz w:val="28"/>
                <w:szCs w:val="28"/>
              </w:rPr>
              <w:t xml:space="preserve">творчого мистецького </w:t>
            </w:r>
            <w:r w:rsidRPr="00217DDB">
              <w:rPr>
                <w:rFonts w:ascii="Times New Roman" w:hAnsi="Times New Roman"/>
                <w:sz w:val="28"/>
                <w:szCs w:val="28"/>
              </w:rPr>
              <w:t>проекту в друкованому (три примірники) та електронному вигляді;</w:t>
            </w:r>
          </w:p>
        </w:tc>
        <w:tc>
          <w:tcPr>
            <w:tcW w:w="4688" w:type="dxa"/>
          </w:tcPr>
          <w:p w:rsidR="00572552" w:rsidRPr="00217DDB" w:rsidRDefault="00572552" w:rsidP="00572552">
            <w:pPr>
              <w:pStyle w:val="a6"/>
              <w:spacing w:before="0"/>
              <w:ind w:firstLine="0"/>
              <w:jc w:val="both"/>
              <w:rPr>
                <w:rFonts w:ascii="Times New Roman" w:hAnsi="Times New Roman"/>
                <w:sz w:val="28"/>
                <w:szCs w:val="28"/>
              </w:rPr>
            </w:pPr>
          </w:p>
        </w:tc>
        <w:tc>
          <w:tcPr>
            <w:tcW w:w="4688" w:type="dxa"/>
          </w:tcPr>
          <w:p w:rsidR="00572552" w:rsidRPr="00217DDB" w:rsidRDefault="00572552" w:rsidP="00572552">
            <w:pPr>
              <w:pStyle w:val="a6"/>
              <w:spacing w:before="0"/>
              <w:ind w:firstLine="0"/>
              <w:jc w:val="both"/>
              <w:rPr>
                <w:rFonts w:ascii="Times New Roman" w:hAnsi="Times New Roman"/>
                <w:sz w:val="28"/>
                <w:szCs w:val="28"/>
              </w:rPr>
            </w:pPr>
          </w:p>
        </w:tc>
      </w:tr>
      <w:tr w:rsidR="00572552" w:rsidRPr="00217DDB" w:rsidTr="00544A19">
        <w:tc>
          <w:tcPr>
            <w:tcW w:w="5343" w:type="dxa"/>
          </w:tcPr>
          <w:p w:rsidR="00572552" w:rsidRPr="00217DDB" w:rsidRDefault="00572552" w:rsidP="00572552">
            <w:pPr>
              <w:pStyle w:val="a6"/>
              <w:spacing w:before="0"/>
              <w:ind w:firstLine="0"/>
              <w:jc w:val="both"/>
              <w:rPr>
                <w:rFonts w:ascii="Times New Roman" w:hAnsi="Times New Roman"/>
                <w:sz w:val="28"/>
                <w:szCs w:val="28"/>
              </w:rPr>
            </w:pPr>
            <w:r w:rsidRPr="00217DDB">
              <w:rPr>
                <w:rFonts w:ascii="Times New Roman" w:hAnsi="Times New Roman"/>
                <w:sz w:val="28"/>
                <w:szCs w:val="28"/>
              </w:rPr>
              <w:t xml:space="preserve">10) запис, </w:t>
            </w:r>
            <w:r w:rsidRPr="00DF7897">
              <w:rPr>
                <w:rFonts w:ascii="Times New Roman" w:hAnsi="Times New Roman"/>
                <w:i/>
                <w:sz w:val="28"/>
                <w:szCs w:val="28"/>
              </w:rPr>
              <w:t xml:space="preserve">яким </w:t>
            </w:r>
            <w:r w:rsidRPr="00DF7897">
              <w:rPr>
                <w:rFonts w:ascii="Times New Roman" w:hAnsi="Times New Roman"/>
                <w:i/>
                <w:color w:val="000000"/>
                <w:sz w:val="28"/>
                <w:szCs w:val="28"/>
              </w:rPr>
              <w:t>зафіксовано</w:t>
            </w:r>
            <w:r w:rsidRPr="00DF7897">
              <w:rPr>
                <w:rFonts w:ascii="Times New Roman" w:hAnsi="Times New Roman"/>
                <w:i/>
                <w:sz w:val="28"/>
                <w:szCs w:val="28"/>
              </w:rPr>
              <w:t xml:space="preserve"> </w:t>
            </w:r>
            <w:r w:rsidRPr="00DF7897">
              <w:rPr>
                <w:rFonts w:ascii="Times New Roman" w:hAnsi="Times New Roman"/>
                <w:i/>
                <w:color w:val="000000"/>
                <w:sz w:val="28"/>
                <w:szCs w:val="28"/>
              </w:rPr>
              <w:t>публічне представлення</w:t>
            </w:r>
            <w:r w:rsidRPr="00217DDB">
              <w:rPr>
                <w:rFonts w:ascii="Times New Roman" w:hAnsi="Times New Roman"/>
                <w:sz w:val="28"/>
                <w:szCs w:val="28"/>
              </w:rPr>
              <w:t xml:space="preserve"> т</w:t>
            </w:r>
            <w:r w:rsidRPr="00217DDB">
              <w:rPr>
                <w:rFonts w:ascii="Times New Roman" w:hAnsi="Times New Roman"/>
                <w:color w:val="000000"/>
                <w:sz w:val="28"/>
                <w:szCs w:val="28"/>
              </w:rPr>
              <w:t>ворчої мистецької складової творчого мистецького проекту, на електронних носіях у відповідній формі</w:t>
            </w:r>
            <w:r w:rsidRPr="00217DDB">
              <w:rPr>
                <w:rFonts w:ascii="Times New Roman" w:hAnsi="Times New Roman"/>
                <w:sz w:val="28"/>
                <w:szCs w:val="28"/>
              </w:rPr>
              <w:t xml:space="preserve"> (три примірники); </w:t>
            </w:r>
          </w:p>
        </w:tc>
        <w:tc>
          <w:tcPr>
            <w:tcW w:w="4688" w:type="dxa"/>
          </w:tcPr>
          <w:p w:rsidR="003D14B2" w:rsidRDefault="00317F04" w:rsidP="00572552">
            <w:pPr>
              <w:pStyle w:val="a6"/>
              <w:spacing w:before="0"/>
              <w:ind w:firstLine="0"/>
              <w:jc w:val="both"/>
              <w:rPr>
                <w:rFonts w:ascii="Times New Roman" w:hAnsi="Times New Roman"/>
                <w:sz w:val="28"/>
                <w:szCs w:val="28"/>
              </w:rPr>
            </w:pPr>
            <w:proofErr w:type="spellStart"/>
            <w:r w:rsidRPr="00317F04">
              <w:rPr>
                <w:sz w:val="24"/>
                <w:szCs w:val="24"/>
                <w:highlight w:val="yellow"/>
              </w:rPr>
              <w:t>Ринденко</w:t>
            </w:r>
            <w:proofErr w:type="spellEnd"/>
            <w:r w:rsidRPr="00317F04">
              <w:rPr>
                <w:sz w:val="24"/>
                <w:szCs w:val="24"/>
                <w:highlight w:val="yellow"/>
              </w:rPr>
              <w:t xml:space="preserve"> О. В., Національна музична академія України  імені </w:t>
            </w:r>
            <w:r w:rsidR="00736A66" w:rsidRPr="00317F04">
              <w:rPr>
                <w:sz w:val="24"/>
                <w:szCs w:val="24"/>
                <w:highlight w:val="yellow"/>
              </w:rPr>
              <w:t>П. І. </w:t>
            </w:r>
            <w:r w:rsidR="00736A66" w:rsidRPr="00736A66">
              <w:rPr>
                <w:highlight w:val="yellow"/>
              </w:rPr>
              <w:t>Чайковського</w:t>
            </w:r>
            <w:r w:rsidR="00736A66" w:rsidRPr="00217DDB">
              <w:rPr>
                <w:rFonts w:ascii="Times New Roman" w:hAnsi="Times New Roman"/>
                <w:sz w:val="28"/>
                <w:szCs w:val="28"/>
              </w:rPr>
              <w:t xml:space="preserve"> </w:t>
            </w:r>
          </w:p>
          <w:p w:rsidR="00572552" w:rsidRDefault="00572552" w:rsidP="00572552">
            <w:pPr>
              <w:pStyle w:val="a6"/>
              <w:spacing w:before="0"/>
              <w:ind w:firstLine="0"/>
              <w:jc w:val="both"/>
              <w:rPr>
                <w:rFonts w:ascii="Times New Roman" w:hAnsi="Times New Roman"/>
                <w:sz w:val="28"/>
                <w:szCs w:val="28"/>
              </w:rPr>
            </w:pPr>
            <w:r w:rsidRPr="00217DDB">
              <w:rPr>
                <w:rFonts w:ascii="Times New Roman" w:hAnsi="Times New Roman"/>
                <w:sz w:val="28"/>
                <w:szCs w:val="28"/>
              </w:rPr>
              <w:t xml:space="preserve">10) запис </w:t>
            </w:r>
            <w:r w:rsidRPr="00DF7897">
              <w:rPr>
                <w:rFonts w:ascii="Times New Roman" w:hAnsi="Times New Roman"/>
                <w:b/>
                <w:color w:val="000000"/>
                <w:sz w:val="28"/>
                <w:szCs w:val="28"/>
              </w:rPr>
              <w:t>публічно представленої</w:t>
            </w:r>
            <w:r w:rsidRPr="00DF7897">
              <w:rPr>
                <w:rFonts w:ascii="Times New Roman" w:hAnsi="Times New Roman"/>
                <w:b/>
                <w:sz w:val="28"/>
                <w:szCs w:val="28"/>
              </w:rPr>
              <w:t xml:space="preserve"> т</w:t>
            </w:r>
            <w:r w:rsidRPr="00DF7897">
              <w:rPr>
                <w:rFonts w:ascii="Times New Roman" w:hAnsi="Times New Roman"/>
                <w:b/>
                <w:color w:val="000000"/>
                <w:sz w:val="28"/>
                <w:szCs w:val="28"/>
              </w:rPr>
              <w:t>ворчої мистецької складової творчого мистецького проекту, на електронних носіях у відповідній формі</w:t>
            </w:r>
            <w:r w:rsidRPr="00DF7897">
              <w:rPr>
                <w:rFonts w:ascii="Times New Roman" w:hAnsi="Times New Roman"/>
                <w:b/>
                <w:sz w:val="28"/>
                <w:szCs w:val="28"/>
              </w:rPr>
              <w:t xml:space="preserve"> (для спеціальностей «Дизайн» та  «Образотворче мистецтво, декоративне мистецтво та реставрація» у формі каталогу або портфоліо)</w:t>
            </w:r>
            <w:r>
              <w:rPr>
                <w:rFonts w:ascii="Times New Roman" w:hAnsi="Times New Roman"/>
                <w:b/>
                <w:sz w:val="28"/>
                <w:szCs w:val="28"/>
              </w:rPr>
              <w:t xml:space="preserve"> </w:t>
            </w:r>
            <w:r w:rsidRPr="00217DDB">
              <w:rPr>
                <w:rFonts w:ascii="Times New Roman" w:hAnsi="Times New Roman"/>
                <w:sz w:val="28"/>
                <w:szCs w:val="28"/>
              </w:rPr>
              <w:t>(три примірники);</w:t>
            </w:r>
          </w:p>
          <w:p w:rsidR="00A258AE" w:rsidRDefault="00A258AE" w:rsidP="00572552">
            <w:pPr>
              <w:pStyle w:val="a6"/>
              <w:spacing w:before="0"/>
              <w:ind w:firstLine="0"/>
              <w:jc w:val="both"/>
              <w:rPr>
                <w:rFonts w:ascii="Times New Roman" w:hAnsi="Times New Roman"/>
                <w:sz w:val="28"/>
                <w:szCs w:val="28"/>
              </w:rPr>
            </w:pPr>
          </w:p>
          <w:p w:rsidR="003D14B2" w:rsidRPr="003D14B2" w:rsidRDefault="003D14B2" w:rsidP="003D14B2">
            <w:pPr>
              <w:pStyle w:val="a6"/>
              <w:spacing w:before="0"/>
              <w:ind w:firstLine="0"/>
              <w:jc w:val="both"/>
              <w:rPr>
                <w:rFonts w:asciiTheme="minorHAnsi" w:hAnsiTheme="minorHAnsi"/>
                <w:sz w:val="24"/>
                <w:szCs w:val="24"/>
              </w:rPr>
            </w:pPr>
            <w:r w:rsidRPr="003D14B2">
              <w:rPr>
                <w:rFonts w:ascii="Times New Roman" w:hAnsi="Times New Roman"/>
                <w:sz w:val="24"/>
                <w:szCs w:val="24"/>
                <w:highlight w:val="yellow"/>
              </w:rPr>
              <w:t xml:space="preserve">Соболєв О. В., </w:t>
            </w:r>
            <w:r w:rsidRPr="003D14B2">
              <w:rPr>
                <w:sz w:val="24"/>
                <w:szCs w:val="24"/>
                <w:highlight w:val="yellow"/>
              </w:rPr>
              <w:t>Харківсь</w:t>
            </w:r>
            <w:r w:rsidRPr="003D14B2">
              <w:rPr>
                <w:rFonts w:asciiTheme="minorHAnsi" w:hAnsiTheme="minorHAnsi"/>
                <w:sz w:val="24"/>
                <w:szCs w:val="24"/>
                <w:highlight w:val="yellow"/>
              </w:rPr>
              <w:t>ка</w:t>
            </w:r>
            <w:r w:rsidRPr="003D14B2">
              <w:rPr>
                <w:sz w:val="24"/>
                <w:szCs w:val="24"/>
                <w:highlight w:val="yellow"/>
              </w:rPr>
              <w:t xml:space="preserve"> державн</w:t>
            </w:r>
            <w:r w:rsidRPr="003D14B2">
              <w:rPr>
                <w:rFonts w:asciiTheme="minorHAnsi" w:hAnsiTheme="minorHAnsi"/>
                <w:sz w:val="24"/>
                <w:szCs w:val="24"/>
                <w:highlight w:val="yellow"/>
              </w:rPr>
              <w:t>а</w:t>
            </w:r>
            <w:r w:rsidRPr="003D14B2">
              <w:rPr>
                <w:sz w:val="24"/>
                <w:szCs w:val="24"/>
                <w:highlight w:val="yellow"/>
              </w:rPr>
              <w:t xml:space="preserve"> академі</w:t>
            </w:r>
            <w:r w:rsidRPr="003D14B2">
              <w:rPr>
                <w:rFonts w:asciiTheme="minorHAnsi" w:hAnsiTheme="minorHAnsi"/>
                <w:sz w:val="24"/>
                <w:szCs w:val="24"/>
                <w:highlight w:val="yellow"/>
              </w:rPr>
              <w:t>я</w:t>
            </w:r>
            <w:r w:rsidRPr="003D14B2">
              <w:rPr>
                <w:sz w:val="24"/>
                <w:szCs w:val="24"/>
                <w:highlight w:val="yellow"/>
              </w:rPr>
              <w:t xml:space="preserve"> дизайну і мистецтв</w:t>
            </w:r>
          </w:p>
          <w:p w:rsidR="003D14B2" w:rsidRPr="003D14B2" w:rsidRDefault="003D14B2" w:rsidP="003D14B2">
            <w:pPr>
              <w:pStyle w:val="a6"/>
              <w:spacing w:before="0"/>
              <w:ind w:firstLine="0"/>
              <w:jc w:val="both"/>
              <w:rPr>
                <w:rFonts w:asciiTheme="minorHAnsi" w:hAnsiTheme="minorHAnsi"/>
                <w:sz w:val="28"/>
                <w:szCs w:val="28"/>
              </w:rPr>
            </w:pPr>
            <w:r>
              <w:rPr>
                <w:rFonts w:asciiTheme="minorHAnsi" w:hAnsiTheme="minorHAnsi"/>
              </w:rPr>
              <w:t>+</w:t>
            </w:r>
            <w:r w:rsidRPr="005D3039">
              <w:rPr>
                <w:rFonts w:ascii="Times New Roman" w:hAnsi="Times New Roman"/>
                <w:b/>
                <w:color w:val="FF0000"/>
                <w:sz w:val="28"/>
                <w:szCs w:val="28"/>
              </w:rPr>
              <w:t xml:space="preserve"> </w:t>
            </w:r>
            <w:r w:rsidRPr="003D14B2">
              <w:rPr>
                <w:rFonts w:ascii="Times New Roman" w:hAnsi="Times New Roman"/>
                <w:sz w:val="28"/>
                <w:szCs w:val="28"/>
              </w:rPr>
              <w:t>монографії (альбому творчих робіт)   (три примірники);</w:t>
            </w:r>
          </w:p>
        </w:tc>
        <w:tc>
          <w:tcPr>
            <w:tcW w:w="4688" w:type="dxa"/>
          </w:tcPr>
          <w:p w:rsidR="00E102B3" w:rsidRDefault="00E102B3" w:rsidP="00572552">
            <w:pPr>
              <w:pStyle w:val="a6"/>
              <w:spacing w:before="0"/>
              <w:ind w:firstLine="0"/>
              <w:jc w:val="both"/>
              <w:rPr>
                <w:rFonts w:ascii="Times New Roman" w:hAnsi="Times New Roman"/>
                <w:sz w:val="28"/>
                <w:szCs w:val="28"/>
              </w:rPr>
            </w:pPr>
            <w:r>
              <w:rPr>
                <w:rFonts w:ascii="Times New Roman" w:hAnsi="Times New Roman"/>
                <w:sz w:val="28"/>
                <w:szCs w:val="28"/>
              </w:rPr>
              <w:t>Враховано частково</w:t>
            </w:r>
          </w:p>
          <w:p w:rsidR="00572552" w:rsidRPr="00217DDB" w:rsidRDefault="00572552" w:rsidP="003D14B2">
            <w:pPr>
              <w:pStyle w:val="a6"/>
              <w:spacing w:before="0"/>
              <w:ind w:firstLine="0"/>
              <w:jc w:val="both"/>
              <w:rPr>
                <w:rFonts w:ascii="Times New Roman" w:hAnsi="Times New Roman"/>
                <w:sz w:val="28"/>
                <w:szCs w:val="28"/>
              </w:rPr>
            </w:pPr>
            <w:r w:rsidRPr="00217DDB">
              <w:rPr>
                <w:rFonts w:ascii="Times New Roman" w:hAnsi="Times New Roman"/>
                <w:sz w:val="28"/>
                <w:szCs w:val="28"/>
              </w:rPr>
              <w:t xml:space="preserve">10) </w:t>
            </w:r>
            <w:r w:rsidR="00E102B3" w:rsidRPr="00217DDB">
              <w:rPr>
                <w:rFonts w:ascii="Times New Roman" w:hAnsi="Times New Roman"/>
                <w:sz w:val="28"/>
                <w:szCs w:val="28"/>
              </w:rPr>
              <w:t xml:space="preserve">запис, </w:t>
            </w:r>
            <w:r w:rsidR="00E102B3" w:rsidRPr="00E102B3">
              <w:rPr>
                <w:rFonts w:ascii="Times New Roman" w:hAnsi="Times New Roman"/>
                <w:sz w:val="28"/>
                <w:szCs w:val="28"/>
                <w:highlight w:val="green"/>
              </w:rPr>
              <w:t xml:space="preserve">яким </w:t>
            </w:r>
            <w:r w:rsidR="00E102B3" w:rsidRPr="00E102B3">
              <w:rPr>
                <w:rFonts w:ascii="Times New Roman" w:hAnsi="Times New Roman"/>
                <w:color w:val="000000"/>
                <w:sz w:val="28"/>
                <w:szCs w:val="28"/>
                <w:highlight w:val="green"/>
              </w:rPr>
              <w:t>зафіксовано</w:t>
            </w:r>
            <w:r w:rsidR="00E102B3" w:rsidRPr="00E102B3">
              <w:rPr>
                <w:rFonts w:ascii="Times New Roman" w:hAnsi="Times New Roman"/>
                <w:sz w:val="28"/>
                <w:szCs w:val="28"/>
                <w:highlight w:val="green"/>
              </w:rPr>
              <w:t xml:space="preserve"> </w:t>
            </w:r>
            <w:r w:rsidR="00E102B3" w:rsidRPr="00E102B3">
              <w:rPr>
                <w:rFonts w:ascii="Times New Roman" w:hAnsi="Times New Roman"/>
                <w:color w:val="000000"/>
                <w:sz w:val="28"/>
                <w:szCs w:val="28"/>
                <w:highlight w:val="green"/>
              </w:rPr>
              <w:t>публічне представлення</w:t>
            </w:r>
            <w:r w:rsidR="00E102B3" w:rsidRPr="00217DDB">
              <w:rPr>
                <w:rFonts w:ascii="Times New Roman" w:hAnsi="Times New Roman"/>
                <w:sz w:val="28"/>
                <w:szCs w:val="28"/>
              </w:rPr>
              <w:t xml:space="preserve"> </w:t>
            </w:r>
            <w:r w:rsidR="00544A19">
              <w:rPr>
                <w:rFonts w:ascii="Times New Roman" w:hAnsi="Times New Roman"/>
                <w:sz w:val="28"/>
                <w:szCs w:val="28"/>
              </w:rPr>
              <w:t xml:space="preserve"> (</w:t>
            </w:r>
            <w:r w:rsidR="00544A19" w:rsidRPr="00544A19">
              <w:rPr>
                <w:rFonts w:ascii="Times New Roman" w:hAnsi="Times New Roman"/>
                <w:i/>
                <w:sz w:val="24"/>
                <w:szCs w:val="24"/>
              </w:rPr>
              <w:t>прим. – відповідає п. 35 № 865</w:t>
            </w:r>
            <w:r w:rsidR="00544A19">
              <w:rPr>
                <w:rFonts w:ascii="Times New Roman" w:hAnsi="Times New Roman"/>
                <w:sz w:val="28"/>
                <w:szCs w:val="28"/>
              </w:rPr>
              <w:t xml:space="preserve">) </w:t>
            </w:r>
            <w:r w:rsidRPr="00E102B3">
              <w:rPr>
                <w:rFonts w:ascii="Times New Roman" w:hAnsi="Times New Roman"/>
                <w:sz w:val="28"/>
                <w:szCs w:val="28"/>
              </w:rPr>
              <w:t>т</w:t>
            </w:r>
            <w:r w:rsidRPr="00E102B3">
              <w:rPr>
                <w:rFonts w:ascii="Times New Roman" w:hAnsi="Times New Roman"/>
                <w:color w:val="000000"/>
                <w:sz w:val="28"/>
                <w:szCs w:val="28"/>
              </w:rPr>
              <w:t>ворчої мистецької складової творчого мистецького проекту, на електронних носіях у відповідній формі</w:t>
            </w:r>
            <w:r w:rsidR="00E102B3">
              <w:rPr>
                <w:rFonts w:ascii="Times New Roman" w:hAnsi="Times New Roman"/>
                <w:sz w:val="28"/>
                <w:szCs w:val="28"/>
              </w:rPr>
              <w:t xml:space="preserve"> </w:t>
            </w:r>
            <w:r w:rsidR="00E102B3" w:rsidRPr="00E102B3">
              <w:rPr>
                <w:rFonts w:ascii="Times New Roman" w:hAnsi="Times New Roman"/>
                <w:sz w:val="28"/>
                <w:szCs w:val="28"/>
                <w:highlight w:val="green"/>
              </w:rPr>
              <w:t>(три примірники).</w:t>
            </w:r>
            <w:r w:rsidRPr="00E102B3">
              <w:rPr>
                <w:rFonts w:ascii="Times New Roman" w:hAnsi="Times New Roman"/>
                <w:b/>
                <w:sz w:val="28"/>
                <w:szCs w:val="28"/>
                <w:highlight w:val="green"/>
              </w:rPr>
              <w:t xml:space="preserve"> </w:t>
            </w:r>
            <w:r w:rsidR="00E102B3" w:rsidRPr="00E102B3">
              <w:rPr>
                <w:rFonts w:ascii="Times New Roman" w:hAnsi="Times New Roman"/>
                <w:b/>
                <w:sz w:val="28"/>
                <w:szCs w:val="28"/>
                <w:highlight w:val="green"/>
              </w:rPr>
              <w:t>Д</w:t>
            </w:r>
            <w:r w:rsidRPr="00E102B3">
              <w:rPr>
                <w:rFonts w:ascii="Times New Roman" w:hAnsi="Times New Roman"/>
                <w:b/>
                <w:sz w:val="28"/>
                <w:szCs w:val="28"/>
                <w:highlight w:val="green"/>
              </w:rPr>
              <w:t>ля</w:t>
            </w:r>
            <w:r w:rsidR="00E84EF5">
              <w:rPr>
                <w:rFonts w:ascii="Times New Roman" w:hAnsi="Times New Roman"/>
                <w:b/>
                <w:sz w:val="28"/>
                <w:szCs w:val="28"/>
              </w:rPr>
              <w:t xml:space="preserve"> </w:t>
            </w:r>
            <w:r w:rsidR="00E84EF5" w:rsidRPr="00E84EF5">
              <w:rPr>
                <w:rFonts w:ascii="Times New Roman" w:hAnsi="Times New Roman"/>
                <w:b/>
                <w:sz w:val="28"/>
                <w:szCs w:val="28"/>
                <w:highlight w:val="green"/>
              </w:rPr>
              <w:t>здобувачів зі</w:t>
            </w:r>
            <w:r w:rsidRPr="00DF7897">
              <w:rPr>
                <w:rFonts w:ascii="Times New Roman" w:hAnsi="Times New Roman"/>
                <w:b/>
                <w:sz w:val="28"/>
                <w:szCs w:val="28"/>
              </w:rPr>
              <w:t xml:space="preserve"> спеціальностей «Дизайн» та  «Образотворче мистецтво, декоративне мистецтво та реставрація» </w:t>
            </w:r>
            <w:r w:rsidR="0075124E" w:rsidRPr="00CA5CFC">
              <w:rPr>
                <w:rFonts w:ascii="Times New Roman" w:hAnsi="Times New Roman"/>
                <w:sz w:val="28"/>
                <w:szCs w:val="28"/>
              </w:rPr>
              <w:t>—</w:t>
            </w:r>
            <w:r w:rsidR="0075124E">
              <w:rPr>
                <w:rFonts w:ascii="Times New Roman" w:hAnsi="Times New Roman"/>
                <w:sz w:val="28"/>
                <w:szCs w:val="28"/>
              </w:rPr>
              <w:t xml:space="preserve"> </w:t>
            </w:r>
            <w:r w:rsidRPr="00DF7897">
              <w:rPr>
                <w:rFonts w:ascii="Times New Roman" w:hAnsi="Times New Roman"/>
                <w:b/>
                <w:sz w:val="28"/>
                <w:szCs w:val="28"/>
              </w:rPr>
              <w:t xml:space="preserve">у формі </w:t>
            </w:r>
            <w:r w:rsidRPr="003D14B2">
              <w:rPr>
                <w:rFonts w:ascii="Times New Roman" w:hAnsi="Times New Roman"/>
                <w:b/>
                <w:sz w:val="28"/>
                <w:szCs w:val="28"/>
                <w:highlight w:val="green"/>
              </w:rPr>
              <w:t>каталогу</w:t>
            </w:r>
            <w:r w:rsidR="003D14B2" w:rsidRPr="003D14B2">
              <w:rPr>
                <w:rFonts w:ascii="Times New Roman" w:hAnsi="Times New Roman"/>
                <w:b/>
                <w:sz w:val="28"/>
                <w:szCs w:val="28"/>
                <w:highlight w:val="green"/>
              </w:rPr>
              <w:t>,</w:t>
            </w:r>
            <w:r w:rsidRPr="003D14B2">
              <w:rPr>
                <w:rFonts w:ascii="Times New Roman" w:hAnsi="Times New Roman"/>
                <w:b/>
                <w:sz w:val="28"/>
                <w:szCs w:val="28"/>
                <w:highlight w:val="green"/>
              </w:rPr>
              <w:t xml:space="preserve"> портфоліо</w:t>
            </w:r>
            <w:r w:rsidR="003D14B2" w:rsidRPr="003D14B2">
              <w:rPr>
                <w:rFonts w:ascii="Times New Roman" w:hAnsi="Times New Roman"/>
                <w:b/>
                <w:sz w:val="28"/>
                <w:szCs w:val="28"/>
                <w:highlight w:val="green"/>
              </w:rPr>
              <w:t>, альбому творчих робіт тощо</w:t>
            </w:r>
            <w:r w:rsidR="003D14B2">
              <w:rPr>
                <w:rFonts w:ascii="Times New Roman" w:hAnsi="Times New Roman"/>
                <w:b/>
                <w:sz w:val="28"/>
                <w:szCs w:val="28"/>
              </w:rPr>
              <w:t xml:space="preserve"> </w:t>
            </w:r>
            <w:r w:rsidRPr="00217DDB">
              <w:rPr>
                <w:rFonts w:ascii="Times New Roman" w:hAnsi="Times New Roman"/>
                <w:sz w:val="28"/>
                <w:szCs w:val="28"/>
              </w:rPr>
              <w:t>(три примірники);</w:t>
            </w:r>
          </w:p>
        </w:tc>
      </w:tr>
      <w:tr w:rsidR="00572552" w:rsidRPr="00217DDB" w:rsidTr="00544A19">
        <w:tc>
          <w:tcPr>
            <w:tcW w:w="5343" w:type="dxa"/>
          </w:tcPr>
          <w:p w:rsidR="00572552" w:rsidRPr="00217DDB" w:rsidRDefault="00572552" w:rsidP="00572552">
            <w:pPr>
              <w:pStyle w:val="a6"/>
              <w:spacing w:before="0"/>
              <w:ind w:firstLine="0"/>
              <w:jc w:val="both"/>
              <w:rPr>
                <w:rFonts w:ascii="Times New Roman" w:hAnsi="Times New Roman"/>
                <w:sz w:val="28"/>
                <w:szCs w:val="28"/>
              </w:rPr>
            </w:pPr>
            <w:r w:rsidRPr="00217DDB">
              <w:rPr>
                <w:rFonts w:ascii="Times New Roman" w:hAnsi="Times New Roman"/>
                <w:sz w:val="28"/>
                <w:szCs w:val="28"/>
              </w:rPr>
              <w:t xml:space="preserve">11) копії публікацій за темою </w:t>
            </w:r>
            <w:r w:rsidRPr="00217DDB">
              <w:rPr>
                <w:rFonts w:ascii="Times New Roman" w:hAnsi="Times New Roman"/>
                <w:color w:val="000000"/>
                <w:sz w:val="28"/>
                <w:szCs w:val="28"/>
              </w:rPr>
              <w:t xml:space="preserve">творчого мистецького </w:t>
            </w:r>
            <w:r w:rsidRPr="00217DDB">
              <w:rPr>
                <w:rFonts w:ascii="Times New Roman" w:hAnsi="Times New Roman"/>
                <w:sz w:val="28"/>
                <w:szCs w:val="28"/>
              </w:rPr>
              <w:t>проекту, на яких повинні бути зазначені вихідні дані відповідних видань. Копії зазначених публікацій засвідчуються в установленому порядку.</w:t>
            </w:r>
          </w:p>
        </w:tc>
        <w:tc>
          <w:tcPr>
            <w:tcW w:w="4688" w:type="dxa"/>
          </w:tcPr>
          <w:p w:rsidR="00317F04" w:rsidRDefault="00317F04" w:rsidP="00572552">
            <w:pPr>
              <w:pStyle w:val="a6"/>
              <w:spacing w:before="0"/>
              <w:ind w:firstLine="0"/>
              <w:jc w:val="both"/>
              <w:rPr>
                <w:rFonts w:asciiTheme="minorHAnsi" w:hAnsiTheme="minorHAnsi"/>
                <w:sz w:val="24"/>
                <w:szCs w:val="24"/>
              </w:rPr>
            </w:pPr>
            <w:proofErr w:type="spellStart"/>
            <w:r w:rsidRPr="00317F04">
              <w:rPr>
                <w:sz w:val="24"/>
                <w:szCs w:val="24"/>
                <w:highlight w:val="yellow"/>
              </w:rPr>
              <w:t>Ринденко</w:t>
            </w:r>
            <w:proofErr w:type="spellEnd"/>
            <w:r w:rsidRPr="00317F04">
              <w:rPr>
                <w:sz w:val="24"/>
                <w:szCs w:val="24"/>
                <w:highlight w:val="yellow"/>
              </w:rPr>
              <w:t xml:space="preserve"> О. В., Національна музична академія України  імені </w:t>
            </w:r>
            <w:r w:rsidR="00736A66" w:rsidRPr="00317F04">
              <w:rPr>
                <w:sz w:val="24"/>
                <w:szCs w:val="24"/>
                <w:highlight w:val="yellow"/>
              </w:rPr>
              <w:t>П. І. </w:t>
            </w:r>
            <w:r w:rsidR="00736A66" w:rsidRPr="00736A66">
              <w:rPr>
                <w:highlight w:val="yellow"/>
              </w:rPr>
              <w:t>Чайковського</w:t>
            </w:r>
          </w:p>
          <w:p w:rsidR="00572552" w:rsidRPr="00217DDB" w:rsidRDefault="00572552" w:rsidP="00572552">
            <w:pPr>
              <w:pStyle w:val="a6"/>
              <w:spacing w:before="0"/>
              <w:ind w:firstLine="0"/>
              <w:jc w:val="both"/>
              <w:rPr>
                <w:rFonts w:ascii="Times New Roman" w:hAnsi="Times New Roman"/>
                <w:sz w:val="28"/>
                <w:szCs w:val="28"/>
              </w:rPr>
            </w:pPr>
            <w:r w:rsidRPr="00217DDB">
              <w:rPr>
                <w:rFonts w:ascii="Times New Roman" w:hAnsi="Times New Roman"/>
                <w:sz w:val="28"/>
                <w:szCs w:val="28"/>
              </w:rPr>
              <w:t xml:space="preserve">11) копії публікацій за темою </w:t>
            </w:r>
            <w:r w:rsidRPr="00217DDB">
              <w:rPr>
                <w:rFonts w:ascii="Times New Roman" w:hAnsi="Times New Roman"/>
                <w:color w:val="000000"/>
                <w:sz w:val="28"/>
                <w:szCs w:val="28"/>
              </w:rPr>
              <w:t xml:space="preserve">творчого мистецького </w:t>
            </w:r>
            <w:r w:rsidRPr="00217DDB">
              <w:rPr>
                <w:rFonts w:ascii="Times New Roman" w:hAnsi="Times New Roman"/>
                <w:sz w:val="28"/>
                <w:szCs w:val="28"/>
              </w:rPr>
              <w:t xml:space="preserve">проекту, на яких повинні бути зазначені вихідні </w:t>
            </w:r>
            <w:r w:rsidRPr="00217DDB">
              <w:rPr>
                <w:rFonts w:ascii="Times New Roman" w:hAnsi="Times New Roman"/>
                <w:sz w:val="28"/>
                <w:szCs w:val="28"/>
              </w:rPr>
              <w:lastRenderedPageBreak/>
              <w:t>дані відповідних видань</w:t>
            </w:r>
            <w:r>
              <w:rPr>
                <w:rFonts w:ascii="Times New Roman" w:hAnsi="Times New Roman"/>
                <w:sz w:val="28"/>
                <w:szCs w:val="28"/>
              </w:rPr>
              <w:t xml:space="preserve">, та </w:t>
            </w:r>
            <w:r>
              <w:rPr>
                <w:rFonts w:ascii="Times New Roman" w:hAnsi="Times New Roman"/>
                <w:b/>
                <w:sz w:val="28"/>
                <w:szCs w:val="28"/>
              </w:rPr>
              <w:t>копії документів, що</w:t>
            </w:r>
            <w:r w:rsidRPr="00317C13">
              <w:rPr>
                <w:rFonts w:ascii="Times New Roman" w:hAnsi="Times New Roman"/>
                <w:b/>
                <w:sz w:val="28"/>
                <w:szCs w:val="28"/>
              </w:rPr>
              <w:t xml:space="preserve"> підтвердж</w:t>
            </w:r>
            <w:r>
              <w:rPr>
                <w:rFonts w:ascii="Times New Roman" w:hAnsi="Times New Roman"/>
                <w:b/>
                <w:sz w:val="28"/>
                <w:szCs w:val="28"/>
              </w:rPr>
              <w:t>ують</w:t>
            </w:r>
            <w:r w:rsidRPr="00317C13">
              <w:rPr>
                <w:rFonts w:ascii="Times New Roman" w:hAnsi="Times New Roman"/>
                <w:b/>
                <w:sz w:val="28"/>
                <w:szCs w:val="28"/>
              </w:rPr>
              <w:t xml:space="preserve"> </w:t>
            </w:r>
            <w:r>
              <w:rPr>
                <w:rFonts w:ascii="Times New Roman" w:hAnsi="Times New Roman"/>
                <w:b/>
                <w:sz w:val="28"/>
                <w:szCs w:val="28"/>
              </w:rPr>
              <w:t xml:space="preserve">апробацію </w:t>
            </w:r>
            <w:r w:rsidRPr="00317C13">
              <w:rPr>
                <w:rFonts w:ascii="Times New Roman" w:hAnsi="Times New Roman"/>
                <w:b/>
                <w:sz w:val="28"/>
                <w:szCs w:val="28"/>
              </w:rPr>
              <w:t>мистецької складової творчого мистецького проекту</w:t>
            </w:r>
            <w:r>
              <w:rPr>
                <w:rFonts w:ascii="Times New Roman" w:hAnsi="Times New Roman"/>
                <w:b/>
                <w:sz w:val="28"/>
                <w:szCs w:val="28"/>
              </w:rPr>
              <w:t>.</w:t>
            </w:r>
            <w:r>
              <w:rPr>
                <w:color w:val="292B2C"/>
                <w:sz w:val="28"/>
                <w:szCs w:val="28"/>
                <w:shd w:val="clear" w:color="auto" w:fill="FFFFFF"/>
              </w:rPr>
              <w:t xml:space="preserve"> </w:t>
            </w:r>
            <w:r w:rsidRPr="00217DDB">
              <w:rPr>
                <w:rFonts w:ascii="Times New Roman" w:hAnsi="Times New Roman"/>
                <w:sz w:val="28"/>
                <w:szCs w:val="28"/>
              </w:rPr>
              <w:t>Копії зазначених публікацій</w:t>
            </w:r>
            <w:r>
              <w:rPr>
                <w:rFonts w:ascii="Times New Roman" w:hAnsi="Times New Roman"/>
                <w:sz w:val="28"/>
                <w:szCs w:val="28"/>
              </w:rPr>
              <w:t xml:space="preserve"> </w:t>
            </w:r>
            <w:r w:rsidRPr="0075124E">
              <w:rPr>
                <w:rFonts w:ascii="Times New Roman" w:hAnsi="Times New Roman"/>
                <w:b/>
                <w:sz w:val="28"/>
                <w:szCs w:val="28"/>
              </w:rPr>
              <w:t>та документів</w:t>
            </w:r>
            <w:r w:rsidRPr="00217DDB">
              <w:rPr>
                <w:rFonts w:ascii="Times New Roman" w:hAnsi="Times New Roman"/>
                <w:sz w:val="28"/>
                <w:szCs w:val="28"/>
              </w:rPr>
              <w:t xml:space="preserve"> засвідчуються в установленому порядку.</w:t>
            </w:r>
          </w:p>
        </w:tc>
        <w:tc>
          <w:tcPr>
            <w:tcW w:w="4688" w:type="dxa"/>
          </w:tcPr>
          <w:p w:rsidR="00544A19" w:rsidRDefault="00544A19" w:rsidP="00572552">
            <w:pPr>
              <w:pStyle w:val="a6"/>
              <w:spacing w:before="0"/>
              <w:ind w:firstLine="0"/>
              <w:jc w:val="both"/>
              <w:rPr>
                <w:rFonts w:ascii="Times New Roman" w:hAnsi="Times New Roman"/>
                <w:sz w:val="28"/>
                <w:szCs w:val="28"/>
              </w:rPr>
            </w:pPr>
            <w:r>
              <w:rPr>
                <w:rFonts w:ascii="Times New Roman" w:hAnsi="Times New Roman"/>
                <w:sz w:val="28"/>
                <w:szCs w:val="28"/>
              </w:rPr>
              <w:lastRenderedPageBreak/>
              <w:t>Враховано</w:t>
            </w:r>
            <w:r w:rsidRPr="00217DDB">
              <w:rPr>
                <w:rFonts w:ascii="Times New Roman" w:hAnsi="Times New Roman"/>
                <w:sz w:val="28"/>
                <w:szCs w:val="28"/>
              </w:rPr>
              <w:t xml:space="preserve"> </w:t>
            </w:r>
          </w:p>
          <w:p w:rsidR="00572552" w:rsidRPr="00217DDB" w:rsidRDefault="00572552" w:rsidP="00572552">
            <w:pPr>
              <w:pStyle w:val="a6"/>
              <w:spacing w:before="0"/>
              <w:ind w:firstLine="0"/>
              <w:jc w:val="both"/>
              <w:rPr>
                <w:rFonts w:ascii="Times New Roman" w:hAnsi="Times New Roman"/>
                <w:sz w:val="28"/>
                <w:szCs w:val="28"/>
              </w:rPr>
            </w:pPr>
            <w:r w:rsidRPr="00217DDB">
              <w:rPr>
                <w:rFonts w:ascii="Times New Roman" w:hAnsi="Times New Roman"/>
                <w:sz w:val="28"/>
                <w:szCs w:val="28"/>
              </w:rPr>
              <w:t xml:space="preserve">11) копії публікацій за темою </w:t>
            </w:r>
            <w:r w:rsidRPr="00217DDB">
              <w:rPr>
                <w:rFonts w:ascii="Times New Roman" w:hAnsi="Times New Roman"/>
                <w:color w:val="000000"/>
                <w:sz w:val="28"/>
                <w:szCs w:val="28"/>
              </w:rPr>
              <w:t xml:space="preserve">творчого мистецького </w:t>
            </w:r>
            <w:r w:rsidRPr="00217DDB">
              <w:rPr>
                <w:rFonts w:ascii="Times New Roman" w:hAnsi="Times New Roman"/>
                <w:sz w:val="28"/>
                <w:szCs w:val="28"/>
              </w:rPr>
              <w:t>проекту, на яких повинні бути зазначені вихідні дані відповідних видань</w:t>
            </w:r>
            <w:r>
              <w:rPr>
                <w:rFonts w:ascii="Times New Roman" w:hAnsi="Times New Roman"/>
                <w:sz w:val="28"/>
                <w:szCs w:val="28"/>
              </w:rPr>
              <w:t xml:space="preserve">, та </w:t>
            </w:r>
            <w:r>
              <w:rPr>
                <w:rFonts w:ascii="Times New Roman" w:hAnsi="Times New Roman"/>
                <w:b/>
                <w:sz w:val="28"/>
                <w:szCs w:val="28"/>
              </w:rPr>
              <w:t xml:space="preserve">копії </w:t>
            </w:r>
            <w:r>
              <w:rPr>
                <w:rFonts w:ascii="Times New Roman" w:hAnsi="Times New Roman"/>
                <w:b/>
                <w:sz w:val="28"/>
                <w:szCs w:val="28"/>
              </w:rPr>
              <w:lastRenderedPageBreak/>
              <w:t>документів, що</w:t>
            </w:r>
            <w:r w:rsidRPr="00317C13">
              <w:rPr>
                <w:rFonts w:ascii="Times New Roman" w:hAnsi="Times New Roman"/>
                <w:b/>
                <w:sz w:val="28"/>
                <w:szCs w:val="28"/>
              </w:rPr>
              <w:t xml:space="preserve"> підтвердж</w:t>
            </w:r>
            <w:r>
              <w:rPr>
                <w:rFonts w:ascii="Times New Roman" w:hAnsi="Times New Roman"/>
                <w:b/>
                <w:sz w:val="28"/>
                <w:szCs w:val="28"/>
              </w:rPr>
              <w:t>ують</w:t>
            </w:r>
            <w:r w:rsidRPr="00317C13">
              <w:rPr>
                <w:rFonts w:ascii="Times New Roman" w:hAnsi="Times New Roman"/>
                <w:b/>
                <w:sz w:val="28"/>
                <w:szCs w:val="28"/>
              </w:rPr>
              <w:t xml:space="preserve"> </w:t>
            </w:r>
            <w:r>
              <w:rPr>
                <w:rFonts w:ascii="Times New Roman" w:hAnsi="Times New Roman"/>
                <w:b/>
                <w:sz w:val="28"/>
                <w:szCs w:val="28"/>
              </w:rPr>
              <w:t xml:space="preserve">апробацію </w:t>
            </w:r>
            <w:r w:rsidRPr="00317C13">
              <w:rPr>
                <w:rFonts w:ascii="Times New Roman" w:hAnsi="Times New Roman"/>
                <w:b/>
                <w:sz w:val="28"/>
                <w:szCs w:val="28"/>
              </w:rPr>
              <w:t>мистецької складової творчого мистецького проекту</w:t>
            </w:r>
            <w:r>
              <w:rPr>
                <w:rFonts w:ascii="Times New Roman" w:hAnsi="Times New Roman"/>
                <w:b/>
                <w:sz w:val="28"/>
                <w:szCs w:val="28"/>
              </w:rPr>
              <w:t>.</w:t>
            </w:r>
            <w:r>
              <w:rPr>
                <w:color w:val="292B2C"/>
                <w:sz w:val="28"/>
                <w:szCs w:val="28"/>
                <w:shd w:val="clear" w:color="auto" w:fill="FFFFFF"/>
              </w:rPr>
              <w:t xml:space="preserve"> </w:t>
            </w:r>
            <w:r w:rsidRPr="00217DDB">
              <w:rPr>
                <w:rFonts w:ascii="Times New Roman" w:hAnsi="Times New Roman"/>
                <w:sz w:val="28"/>
                <w:szCs w:val="28"/>
              </w:rPr>
              <w:t>Копії зазначених публікацій</w:t>
            </w:r>
            <w:r>
              <w:rPr>
                <w:rFonts w:ascii="Times New Roman" w:hAnsi="Times New Roman"/>
                <w:sz w:val="28"/>
                <w:szCs w:val="28"/>
              </w:rPr>
              <w:t xml:space="preserve"> </w:t>
            </w:r>
            <w:r w:rsidRPr="0075124E">
              <w:rPr>
                <w:rFonts w:ascii="Times New Roman" w:hAnsi="Times New Roman"/>
                <w:b/>
                <w:sz w:val="28"/>
                <w:szCs w:val="28"/>
              </w:rPr>
              <w:t xml:space="preserve">та документів </w:t>
            </w:r>
            <w:r w:rsidRPr="00217DDB">
              <w:rPr>
                <w:rFonts w:ascii="Times New Roman" w:hAnsi="Times New Roman"/>
                <w:sz w:val="28"/>
                <w:szCs w:val="28"/>
              </w:rPr>
              <w:t>засвідчуються в установленому порядку.</w:t>
            </w:r>
          </w:p>
        </w:tc>
      </w:tr>
      <w:tr w:rsidR="00572552" w:rsidRPr="00217DDB" w:rsidTr="00544A19">
        <w:tc>
          <w:tcPr>
            <w:tcW w:w="5343" w:type="dxa"/>
          </w:tcPr>
          <w:p w:rsidR="00572552" w:rsidRPr="00217DDB" w:rsidRDefault="00572552" w:rsidP="00572552">
            <w:pPr>
              <w:pStyle w:val="a6"/>
              <w:spacing w:before="0"/>
              <w:ind w:firstLine="0"/>
              <w:jc w:val="both"/>
              <w:rPr>
                <w:rFonts w:ascii="Times New Roman" w:hAnsi="Times New Roman"/>
                <w:sz w:val="28"/>
                <w:szCs w:val="28"/>
              </w:rPr>
            </w:pPr>
            <w:r w:rsidRPr="00217DDB">
              <w:rPr>
                <w:rFonts w:ascii="Times New Roman" w:hAnsi="Times New Roman"/>
                <w:sz w:val="28"/>
                <w:szCs w:val="28"/>
              </w:rPr>
              <w:lastRenderedPageBreak/>
              <w:t>Оригінали документів, що подаються до ради відповідно до підпунктів  2—4 цього пункту, надаються раді і після прийняття заяви повертаються здобувачеві. Копії зазначених документів засвідчуються в установленому порядку.</w:t>
            </w:r>
          </w:p>
        </w:tc>
        <w:tc>
          <w:tcPr>
            <w:tcW w:w="4688" w:type="dxa"/>
          </w:tcPr>
          <w:p w:rsidR="00572552" w:rsidRPr="00217DDB" w:rsidRDefault="00572552" w:rsidP="00572552">
            <w:pPr>
              <w:pStyle w:val="a6"/>
              <w:spacing w:before="0"/>
              <w:ind w:firstLine="0"/>
              <w:jc w:val="both"/>
              <w:rPr>
                <w:rFonts w:ascii="Times New Roman" w:hAnsi="Times New Roman"/>
                <w:sz w:val="28"/>
                <w:szCs w:val="28"/>
              </w:rPr>
            </w:pPr>
          </w:p>
        </w:tc>
        <w:tc>
          <w:tcPr>
            <w:tcW w:w="4688" w:type="dxa"/>
          </w:tcPr>
          <w:p w:rsidR="00572552" w:rsidRPr="00217DDB" w:rsidRDefault="00572552" w:rsidP="00572552">
            <w:pPr>
              <w:pStyle w:val="a6"/>
              <w:spacing w:before="0"/>
              <w:ind w:firstLine="0"/>
              <w:jc w:val="both"/>
              <w:rPr>
                <w:rFonts w:ascii="Times New Roman" w:hAnsi="Times New Roman"/>
                <w:sz w:val="28"/>
                <w:szCs w:val="28"/>
              </w:rPr>
            </w:pPr>
          </w:p>
        </w:tc>
      </w:tr>
      <w:tr w:rsidR="00572552" w:rsidRPr="00217DDB" w:rsidTr="00544A19">
        <w:tc>
          <w:tcPr>
            <w:tcW w:w="5343" w:type="dxa"/>
          </w:tcPr>
          <w:p w:rsidR="00572552" w:rsidRPr="00217DDB" w:rsidRDefault="00572552" w:rsidP="00572552">
            <w:pPr>
              <w:pStyle w:val="a6"/>
              <w:spacing w:before="0"/>
              <w:ind w:firstLine="0"/>
              <w:jc w:val="both"/>
              <w:rPr>
                <w:rFonts w:ascii="Times New Roman" w:hAnsi="Times New Roman"/>
                <w:sz w:val="28"/>
                <w:szCs w:val="28"/>
              </w:rPr>
            </w:pPr>
            <w:r w:rsidRPr="00217DDB">
              <w:rPr>
                <w:rFonts w:ascii="Times New Roman" w:hAnsi="Times New Roman"/>
                <w:sz w:val="28"/>
                <w:szCs w:val="28"/>
              </w:rPr>
              <w:t>Член ради (працівник закладу вищої освіти мистецького спрямування), на якого покладені повноваження щодо забезпечення діяльності ради, перевіряє наявність документів відповідно до цього пункту та їх оформлення.</w:t>
            </w:r>
          </w:p>
        </w:tc>
        <w:tc>
          <w:tcPr>
            <w:tcW w:w="4688" w:type="dxa"/>
          </w:tcPr>
          <w:p w:rsidR="00572552" w:rsidRPr="00217DDB" w:rsidRDefault="00572552" w:rsidP="00572552">
            <w:pPr>
              <w:pStyle w:val="a6"/>
              <w:spacing w:before="0"/>
              <w:ind w:firstLine="0"/>
              <w:jc w:val="both"/>
              <w:rPr>
                <w:rFonts w:ascii="Times New Roman" w:hAnsi="Times New Roman"/>
                <w:sz w:val="28"/>
                <w:szCs w:val="28"/>
              </w:rPr>
            </w:pPr>
          </w:p>
        </w:tc>
        <w:tc>
          <w:tcPr>
            <w:tcW w:w="4688" w:type="dxa"/>
          </w:tcPr>
          <w:p w:rsidR="00572552" w:rsidRPr="00217DDB" w:rsidRDefault="00572552" w:rsidP="00572552">
            <w:pPr>
              <w:pStyle w:val="a6"/>
              <w:spacing w:before="0"/>
              <w:ind w:firstLine="0"/>
              <w:jc w:val="both"/>
              <w:rPr>
                <w:rFonts w:ascii="Times New Roman" w:hAnsi="Times New Roman"/>
                <w:sz w:val="28"/>
                <w:szCs w:val="28"/>
              </w:rPr>
            </w:pPr>
          </w:p>
        </w:tc>
      </w:tr>
      <w:tr w:rsidR="00572552" w:rsidRPr="00217DDB" w:rsidTr="00544A19">
        <w:tc>
          <w:tcPr>
            <w:tcW w:w="5343" w:type="dxa"/>
          </w:tcPr>
          <w:p w:rsidR="00572552" w:rsidRPr="00217DDB" w:rsidRDefault="00572552" w:rsidP="00572552">
            <w:pPr>
              <w:pStyle w:val="a6"/>
              <w:spacing w:before="0"/>
              <w:ind w:firstLine="0"/>
              <w:jc w:val="both"/>
              <w:rPr>
                <w:rFonts w:ascii="Times New Roman" w:hAnsi="Times New Roman"/>
                <w:sz w:val="28"/>
                <w:szCs w:val="28"/>
              </w:rPr>
            </w:pPr>
            <w:r w:rsidRPr="00217DDB">
              <w:rPr>
                <w:rFonts w:ascii="Times New Roman" w:hAnsi="Times New Roman"/>
                <w:sz w:val="28"/>
                <w:szCs w:val="28"/>
              </w:rPr>
              <w:t>У разі оформлення документів іноземця або особи без громадянства повне ім’я та прізвище наводяться в тому порядку, в якому вони записані в паспортному документі іноземця.</w:t>
            </w:r>
          </w:p>
        </w:tc>
        <w:tc>
          <w:tcPr>
            <w:tcW w:w="4688" w:type="dxa"/>
          </w:tcPr>
          <w:p w:rsidR="00572552" w:rsidRPr="00217DDB" w:rsidRDefault="00572552" w:rsidP="00572552">
            <w:pPr>
              <w:pStyle w:val="a6"/>
              <w:spacing w:before="0"/>
              <w:ind w:firstLine="0"/>
              <w:jc w:val="both"/>
              <w:rPr>
                <w:rFonts w:ascii="Times New Roman" w:hAnsi="Times New Roman"/>
                <w:sz w:val="28"/>
                <w:szCs w:val="28"/>
              </w:rPr>
            </w:pPr>
          </w:p>
        </w:tc>
        <w:tc>
          <w:tcPr>
            <w:tcW w:w="4688" w:type="dxa"/>
          </w:tcPr>
          <w:p w:rsidR="00572552" w:rsidRPr="00217DDB" w:rsidRDefault="00572552" w:rsidP="00572552">
            <w:pPr>
              <w:pStyle w:val="a6"/>
              <w:spacing w:before="0"/>
              <w:ind w:firstLine="0"/>
              <w:jc w:val="both"/>
              <w:rPr>
                <w:rFonts w:ascii="Times New Roman" w:hAnsi="Times New Roman"/>
                <w:sz w:val="28"/>
                <w:szCs w:val="28"/>
              </w:rPr>
            </w:pPr>
          </w:p>
        </w:tc>
      </w:tr>
      <w:tr w:rsidR="00572552" w:rsidRPr="00217DDB" w:rsidTr="00544A19">
        <w:tc>
          <w:tcPr>
            <w:tcW w:w="5343" w:type="dxa"/>
          </w:tcPr>
          <w:p w:rsidR="00572552" w:rsidRPr="00217DDB" w:rsidRDefault="00572552" w:rsidP="00572552">
            <w:pPr>
              <w:pStyle w:val="a6"/>
              <w:spacing w:before="0"/>
              <w:ind w:firstLine="0"/>
              <w:jc w:val="both"/>
              <w:rPr>
                <w:rFonts w:ascii="Times New Roman" w:hAnsi="Times New Roman"/>
                <w:sz w:val="28"/>
                <w:szCs w:val="28"/>
              </w:rPr>
            </w:pPr>
            <w:r w:rsidRPr="00217DDB">
              <w:rPr>
                <w:rFonts w:ascii="Times New Roman" w:hAnsi="Times New Roman"/>
                <w:sz w:val="28"/>
                <w:szCs w:val="28"/>
              </w:rPr>
              <w:t>Голова ради приймає документи до розгляду, наносить на заяву здобувача відповідну резолюцію, проставляє дату їх прийняття та свій підпис.</w:t>
            </w:r>
          </w:p>
        </w:tc>
        <w:tc>
          <w:tcPr>
            <w:tcW w:w="4688" w:type="dxa"/>
          </w:tcPr>
          <w:p w:rsidR="00572552" w:rsidRPr="00217DDB" w:rsidRDefault="00572552" w:rsidP="00572552">
            <w:pPr>
              <w:pStyle w:val="a6"/>
              <w:spacing w:before="0"/>
              <w:ind w:firstLine="0"/>
              <w:jc w:val="both"/>
              <w:rPr>
                <w:rFonts w:ascii="Times New Roman" w:hAnsi="Times New Roman"/>
                <w:sz w:val="28"/>
                <w:szCs w:val="28"/>
              </w:rPr>
            </w:pPr>
          </w:p>
        </w:tc>
        <w:tc>
          <w:tcPr>
            <w:tcW w:w="4688" w:type="dxa"/>
          </w:tcPr>
          <w:p w:rsidR="00572552" w:rsidRPr="00217DDB" w:rsidRDefault="00572552" w:rsidP="00572552">
            <w:pPr>
              <w:pStyle w:val="a6"/>
              <w:spacing w:before="0"/>
              <w:ind w:firstLine="0"/>
              <w:jc w:val="both"/>
              <w:rPr>
                <w:rFonts w:ascii="Times New Roman" w:hAnsi="Times New Roman"/>
                <w:sz w:val="28"/>
                <w:szCs w:val="28"/>
              </w:rPr>
            </w:pPr>
          </w:p>
        </w:tc>
      </w:tr>
      <w:tr w:rsidR="00572552" w:rsidRPr="00217DDB" w:rsidTr="00544A19">
        <w:tc>
          <w:tcPr>
            <w:tcW w:w="5343" w:type="dxa"/>
          </w:tcPr>
          <w:p w:rsidR="00572552" w:rsidRPr="00217DDB" w:rsidRDefault="00572552" w:rsidP="00572552">
            <w:pPr>
              <w:pStyle w:val="a6"/>
              <w:spacing w:before="0"/>
              <w:ind w:firstLine="0"/>
              <w:jc w:val="both"/>
              <w:rPr>
                <w:rFonts w:ascii="Times New Roman" w:hAnsi="Times New Roman"/>
                <w:sz w:val="28"/>
                <w:szCs w:val="28"/>
              </w:rPr>
            </w:pPr>
          </w:p>
        </w:tc>
        <w:tc>
          <w:tcPr>
            <w:tcW w:w="4688" w:type="dxa"/>
          </w:tcPr>
          <w:p w:rsidR="00572552" w:rsidRPr="00217DDB" w:rsidRDefault="00572552" w:rsidP="00572552">
            <w:pPr>
              <w:pStyle w:val="a6"/>
              <w:spacing w:before="0"/>
              <w:ind w:firstLine="0"/>
              <w:jc w:val="both"/>
              <w:rPr>
                <w:rFonts w:ascii="Times New Roman" w:hAnsi="Times New Roman"/>
                <w:sz w:val="28"/>
                <w:szCs w:val="28"/>
              </w:rPr>
            </w:pPr>
          </w:p>
        </w:tc>
        <w:tc>
          <w:tcPr>
            <w:tcW w:w="4688" w:type="dxa"/>
          </w:tcPr>
          <w:p w:rsidR="00572552" w:rsidRPr="00217DDB" w:rsidRDefault="00572552" w:rsidP="00572552">
            <w:pPr>
              <w:pStyle w:val="a6"/>
              <w:spacing w:before="0"/>
              <w:ind w:firstLine="0"/>
              <w:jc w:val="both"/>
              <w:rPr>
                <w:rFonts w:ascii="Times New Roman" w:hAnsi="Times New Roman"/>
                <w:sz w:val="28"/>
                <w:szCs w:val="28"/>
              </w:rPr>
            </w:pPr>
          </w:p>
        </w:tc>
      </w:tr>
      <w:tr w:rsidR="00572552" w:rsidRPr="00217DDB" w:rsidTr="00544A19">
        <w:tc>
          <w:tcPr>
            <w:tcW w:w="5343" w:type="dxa"/>
          </w:tcPr>
          <w:p w:rsidR="00572552" w:rsidRPr="00217DDB" w:rsidRDefault="00572552" w:rsidP="00572552">
            <w:pPr>
              <w:pStyle w:val="a6"/>
              <w:spacing w:before="0"/>
              <w:ind w:firstLine="0"/>
              <w:jc w:val="both"/>
              <w:rPr>
                <w:rFonts w:ascii="Times New Roman" w:hAnsi="Times New Roman"/>
                <w:color w:val="000000"/>
                <w:sz w:val="28"/>
                <w:szCs w:val="28"/>
              </w:rPr>
            </w:pPr>
            <w:r w:rsidRPr="00217DDB">
              <w:rPr>
                <w:rFonts w:ascii="Times New Roman" w:hAnsi="Times New Roman"/>
                <w:sz w:val="28"/>
                <w:szCs w:val="28"/>
              </w:rPr>
              <w:lastRenderedPageBreak/>
              <w:t xml:space="preserve">44. У тижневий строк після прийняття документів до розгляду член ради (працівник закладу вищої освіти мистецького спрямування), на якого покладені повноваження щодо забезпечення діяльності ради, на офіційному веб-сайті закладу вищої освіти мистецького спрямування в розділі, в якому міститься інформація про діяльність рад, розміщує інформацію про прийняття </w:t>
            </w:r>
            <w:r w:rsidRPr="00217DDB">
              <w:rPr>
                <w:rFonts w:ascii="Times New Roman" w:hAnsi="Times New Roman"/>
                <w:color w:val="000000"/>
                <w:sz w:val="28"/>
                <w:szCs w:val="28"/>
              </w:rPr>
              <w:t xml:space="preserve">творчого мистецького </w:t>
            </w:r>
            <w:r w:rsidRPr="00217DDB">
              <w:rPr>
                <w:rFonts w:ascii="Times New Roman" w:hAnsi="Times New Roman"/>
                <w:sz w:val="28"/>
                <w:szCs w:val="28"/>
              </w:rPr>
              <w:t xml:space="preserve">проекту до розгляду та анотацію </w:t>
            </w:r>
            <w:r w:rsidRPr="00217DDB">
              <w:rPr>
                <w:rFonts w:ascii="Times New Roman" w:hAnsi="Times New Roman"/>
                <w:color w:val="000000"/>
                <w:sz w:val="28"/>
                <w:szCs w:val="28"/>
              </w:rPr>
              <w:t>наукового обґрунтування</w:t>
            </w:r>
            <w:r w:rsidRPr="00217DDB">
              <w:rPr>
                <w:rFonts w:ascii="Times New Roman" w:hAnsi="Times New Roman"/>
                <w:sz w:val="28"/>
                <w:szCs w:val="28"/>
              </w:rPr>
              <w:t xml:space="preserve"> </w:t>
            </w:r>
            <w:r w:rsidRPr="00217DDB">
              <w:rPr>
                <w:rFonts w:ascii="Times New Roman" w:hAnsi="Times New Roman"/>
                <w:color w:val="000000"/>
                <w:sz w:val="28"/>
                <w:szCs w:val="28"/>
              </w:rPr>
              <w:t>творчого мистецького проекту.</w:t>
            </w:r>
          </w:p>
        </w:tc>
        <w:tc>
          <w:tcPr>
            <w:tcW w:w="4688" w:type="dxa"/>
          </w:tcPr>
          <w:p w:rsidR="00572552" w:rsidRPr="00217DDB" w:rsidRDefault="00572552" w:rsidP="00572552">
            <w:pPr>
              <w:pStyle w:val="a6"/>
              <w:spacing w:before="0"/>
              <w:ind w:firstLine="0"/>
              <w:jc w:val="both"/>
              <w:rPr>
                <w:rFonts w:ascii="Times New Roman" w:hAnsi="Times New Roman"/>
                <w:sz w:val="28"/>
                <w:szCs w:val="28"/>
              </w:rPr>
            </w:pPr>
          </w:p>
        </w:tc>
        <w:tc>
          <w:tcPr>
            <w:tcW w:w="4688" w:type="dxa"/>
          </w:tcPr>
          <w:p w:rsidR="00572552" w:rsidRPr="00217DDB" w:rsidRDefault="00572552" w:rsidP="00572552">
            <w:pPr>
              <w:pStyle w:val="a6"/>
              <w:spacing w:before="0"/>
              <w:ind w:firstLine="0"/>
              <w:jc w:val="both"/>
              <w:rPr>
                <w:rFonts w:ascii="Times New Roman" w:hAnsi="Times New Roman"/>
                <w:sz w:val="28"/>
                <w:szCs w:val="28"/>
              </w:rPr>
            </w:pPr>
          </w:p>
        </w:tc>
      </w:tr>
      <w:tr w:rsidR="00572552" w:rsidRPr="00217DDB" w:rsidTr="00544A19">
        <w:tc>
          <w:tcPr>
            <w:tcW w:w="5343" w:type="dxa"/>
          </w:tcPr>
          <w:p w:rsidR="00572552" w:rsidRPr="00217DDB" w:rsidRDefault="00572552" w:rsidP="00572552">
            <w:pPr>
              <w:pStyle w:val="a6"/>
              <w:spacing w:before="0"/>
              <w:ind w:firstLine="0"/>
              <w:jc w:val="both"/>
              <w:rPr>
                <w:rFonts w:ascii="Times New Roman" w:hAnsi="Times New Roman"/>
                <w:color w:val="000000"/>
                <w:sz w:val="28"/>
                <w:szCs w:val="28"/>
              </w:rPr>
            </w:pPr>
          </w:p>
        </w:tc>
        <w:tc>
          <w:tcPr>
            <w:tcW w:w="4688" w:type="dxa"/>
          </w:tcPr>
          <w:p w:rsidR="00572552" w:rsidRPr="00217DDB" w:rsidRDefault="00572552" w:rsidP="00572552">
            <w:pPr>
              <w:pStyle w:val="a6"/>
              <w:spacing w:before="0"/>
              <w:ind w:firstLine="0"/>
              <w:jc w:val="both"/>
              <w:rPr>
                <w:rFonts w:ascii="Times New Roman" w:hAnsi="Times New Roman"/>
                <w:color w:val="000000"/>
                <w:sz w:val="28"/>
                <w:szCs w:val="28"/>
              </w:rPr>
            </w:pPr>
          </w:p>
        </w:tc>
        <w:tc>
          <w:tcPr>
            <w:tcW w:w="4688" w:type="dxa"/>
          </w:tcPr>
          <w:p w:rsidR="00572552" w:rsidRPr="00217DDB" w:rsidRDefault="00572552" w:rsidP="00572552">
            <w:pPr>
              <w:pStyle w:val="a6"/>
              <w:spacing w:before="0"/>
              <w:ind w:firstLine="0"/>
              <w:jc w:val="both"/>
              <w:rPr>
                <w:rFonts w:ascii="Times New Roman" w:hAnsi="Times New Roman"/>
                <w:color w:val="000000"/>
                <w:sz w:val="28"/>
                <w:szCs w:val="28"/>
              </w:rPr>
            </w:pPr>
          </w:p>
        </w:tc>
      </w:tr>
      <w:tr w:rsidR="00572552" w:rsidRPr="00217DDB" w:rsidTr="00544A19">
        <w:tc>
          <w:tcPr>
            <w:tcW w:w="5343" w:type="dxa"/>
          </w:tcPr>
          <w:p w:rsidR="00572552" w:rsidRPr="00217DDB" w:rsidRDefault="00572552" w:rsidP="00572552">
            <w:pPr>
              <w:pStyle w:val="a6"/>
              <w:spacing w:before="0"/>
              <w:ind w:firstLine="0"/>
              <w:jc w:val="both"/>
              <w:rPr>
                <w:rFonts w:ascii="Times New Roman" w:hAnsi="Times New Roman"/>
                <w:sz w:val="28"/>
                <w:szCs w:val="28"/>
              </w:rPr>
            </w:pPr>
            <w:r w:rsidRPr="00217DDB">
              <w:rPr>
                <w:rFonts w:ascii="Times New Roman" w:hAnsi="Times New Roman"/>
                <w:color w:val="000000"/>
                <w:sz w:val="28"/>
                <w:szCs w:val="28"/>
              </w:rPr>
              <w:t xml:space="preserve">45. </w:t>
            </w:r>
            <w:r w:rsidRPr="00217DDB">
              <w:rPr>
                <w:rFonts w:ascii="Times New Roman" w:hAnsi="Times New Roman"/>
                <w:sz w:val="28"/>
                <w:szCs w:val="28"/>
              </w:rPr>
              <w:t>Голова ради призначає двох членів ради (одного діяча мистецтв та одного науковця), яким надаються для вивчення документи відповідно до підпунктів 8 – 11 пункту 43 цього Порядку.</w:t>
            </w:r>
          </w:p>
        </w:tc>
        <w:tc>
          <w:tcPr>
            <w:tcW w:w="4688" w:type="dxa"/>
          </w:tcPr>
          <w:p w:rsidR="00572552" w:rsidRPr="00217DDB" w:rsidRDefault="00572552" w:rsidP="00572552">
            <w:pPr>
              <w:pStyle w:val="a6"/>
              <w:spacing w:before="0"/>
              <w:ind w:firstLine="0"/>
              <w:jc w:val="both"/>
              <w:rPr>
                <w:rFonts w:ascii="Times New Roman" w:hAnsi="Times New Roman"/>
                <w:color w:val="000000"/>
                <w:sz w:val="28"/>
                <w:szCs w:val="28"/>
              </w:rPr>
            </w:pPr>
          </w:p>
        </w:tc>
        <w:tc>
          <w:tcPr>
            <w:tcW w:w="4688" w:type="dxa"/>
          </w:tcPr>
          <w:p w:rsidR="00572552" w:rsidRPr="00217DDB" w:rsidRDefault="00572552" w:rsidP="00572552">
            <w:pPr>
              <w:pStyle w:val="a6"/>
              <w:spacing w:before="0"/>
              <w:ind w:firstLine="0"/>
              <w:jc w:val="both"/>
              <w:rPr>
                <w:rFonts w:ascii="Times New Roman" w:hAnsi="Times New Roman"/>
                <w:color w:val="000000"/>
                <w:sz w:val="28"/>
                <w:szCs w:val="28"/>
              </w:rPr>
            </w:pPr>
          </w:p>
        </w:tc>
      </w:tr>
      <w:tr w:rsidR="00572552" w:rsidRPr="00217DDB" w:rsidTr="00544A19">
        <w:tc>
          <w:tcPr>
            <w:tcW w:w="5343" w:type="dxa"/>
          </w:tcPr>
          <w:p w:rsidR="00572552" w:rsidRPr="00217DDB" w:rsidRDefault="00572552" w:rsidP="00572552">
            <w:pPr>
              <w:pStyle w:val="a6"/>
              <w:spacing w:before="0"/>
              <w:ind w:firstLine="0"/>
              <w:jc w:val="both"/>
              <w:rPr>
                <w:rFonts w:ascii="Times New Roman" w:hAnsi="Times New Roman"/>
                <w:sz w:val="28"/>
                <w:szCs w:val="28"/>
              </w:rPr>
            </w:pPr>
            <w:r w:rsidRPr="00217DDB">
              <w:rPr>
                <w:rFonts w:ascii="Times New Roman" w:hAnsi="Times New Roman"/>
                <w:sz w:val="28"/>
                <w:szCs w:val="28"/>
              </w:rPr>
              <w:t xml:space="preserve">Призначені члени ради протягом місяця готують відгук про </w:t>
            </w:r>
            <w:r w:rsidRPr="00217DDB">
              <w:rPr>
                <w:rFonts w:ascii="Times New Roman" w:hAnsi="Times New Roman"/>
                <w:color w:val="000000"/>
                <w:sz w:val="28"/>
                <w:szCs w:val="28"/>
              </w:rPr>
              <w:t>творчий мистецький проект здобувача</w:t>
            </w:r>
            <w:r w:rsidRPr="00217DDB">
              <w:rPr>
                <w:rFonts w:ascii="Times New Roman" w:hAnsi="Times New Roman"/>
                <w:sz w:val="28"/>
                <w:szCs w:val="28"/>
              </w:rPr>
              <w:t>, в якому визначається ступінь актуальності теми</w:t>
            </w:r>
            <w:r w:rsidRPr="00217DDB">
              <w:rPr>
                <w:rFonts w:ascii="Times New Roman" w:hAnsi="Times New Roman"/>
                <w:color w:val="000000"/>
                <w:sz w:val="28"/>
                <w:szCs w:val="28"/>
              </w:rPr>
              <w:t xml:space="preserve"> творчого мистецького </w:t>
            </w:r>
            <w:r w:rsidRPr="00217DDB">
              <w:rPr>
                <w:rFonts w:ascii="Times New Roman" w:hAnsi="Times New Roman"/>
                <w:sz w:val="28"/>
                <w:szCs w:val="28"/>
              </w:rPr>
              <w:t xml:space="preserve">проекту, обґрунтованості його положень, висновків і рекомендацій, </w:t>
            </w:r>
            <w:r w:rsidRPr="00587C11">
              <w:rPr>
                <w:rFonts w:ascii="Times New Roman" w:hAnsi="Times New Roman"/>
                <w:i/>
                <w:sz w:val="28"/>
                <w:szCs w:val="28"/>
              </w:rPr>
              <w:t>повнота  викладу в публікаціях за темою</w:t>
            </w:r>
            <w:r w:rsidRPr="00217DDB">
              <w:rPr>
                <w:rFonts w:ascii="Times New Roman" w:hAnsi="Times New Roman"/>
                <w:sz w:val="28"/>
                <w:szCs w:val="28"/>
              </w:rPr>
              <w:t xml:space="preserve"> </w:t>
            </w:r>
            <w:r w:rsidRPr="00217DDB">
              <w:rPr>
                <w:rFonts w:ascii="Times New Roman" w:hAnsi="Times New Roman"/>
                <w:color w:val="000000"/>
                <w:sz w:val="28"/>
                <w:szCs w:val="28"/>
              </w:rPr>
              <w:t xml:space="preserve">творчого мистецького </w:t>
            </w:r>
            <w:r w:rsidRPr="00217DDB">
              <w:rPr>
                <w:rFonts w:ascii="Times New Roman" w:hAnsi="Times New Roman"/>
                <w:sz w:val="28"/>
                <w:szCs w:val="28"/>
              </w:rPr>
              <w:t>проекту, відсутність (наявність) порушення академічної доброчесності, рівня виконання т</w:t>
            </w:r>
            <w:r w:rsidRPr="00217DDB">
              <w:rPr>
                <w:rFonts w:ascii="Times New Roman" w:hAnsi="Times New Roman"/>
                <w:color w:val="000000"/>
                <w:sz w:val="28"/>
                <w:szCs w:val="28"/>
              </w:rPr>
              <w:t xml:space="preserve">ворчої </w:t>
            </w:r>
            <w:r w:rsidRPr="00217DDB">
              <w:rPr>
                <w:rFonts w:ascii="Times New Roman" w:hAnsi="Times New Roman"/>
                <w:color w:val="000000"/>
                <w:sz w:val="28"/>
                <w:szCs w:val="28"/>
              </w:rPr>
              <w:lastRenderedPageBreak/>
              <w:t>мистецької складової</w:t>
            </w:r>
            <w:r w:rsidRPr="00217DDB">
              <w:rPr>
                <w:rFonts w:ascii="Times New Roman" w:hAnsi="Times New Roman"/>
                <w:sz w:val="28"/>
                <w:szCs w:val="28"/>
              </w:rPr>
              <w:t>. Зазначений відгук підписується призначеними членами ради.</w:t>
            </w:r>
          </w:p>
        </w:tc>
        <w:tc>
          <w:tcPr>
            <w:tcW w:w="4688" w:type="dxa"/>
          </w:tcPr>
          <w:p w:rsidR="00317F04" w:rsidRDefault="00317F04" w:rsidP="00572552">
            <w:pPr>
              <w:pStyle w:val="a6"/>
              <w:spacing w:before="0"/>
              <w:ind w:firstLine="0"/>
              <w:jc w:val="both"/>
              <w:rPr>
                <w:rFonts w:asciiTheme="minorHAnsi" w:hAnsiTheme="minorHAnsi"/>
                <w:sz w:val="24"/>
                <w:szCs w:val="24"/>
              </w:rPr>
            </w:pPr>
            <w:proofErr w:type="spellStart"/>
            <w:r w:rsidRPr="00317F04">
              <w:rPr>
                <w:sz w:val="24"/>
                <w:szCs w:val="24"/>
                <w:highlight w:val="yellow"/>
              </w:rPr>
              <w:lastRenderedPageBreak/>
              <w:t>Ринденко</w:t>
            </w:r>
            <w:proofErr w:type="spellEnd"/>
            <w:r w:rsidRPr="00317F04">
              <w:rPr>
                <w:sz w:val="24"/>
                <w:szCs w:val="24"/>
                <w:highlight w:val="yellow"/>
              </w:rPr>
              <w:t xml:space="preserve"> О. В., Національна музична академія України  імені </w:t>
            </w:r>
            <w:r w:rsidR="00736A66" w:rsidRPr="00317F04">
              <w:rPr>
                <w:sz w:val="24"/>
                <w:szCs w:val="24"/>
                <w:highlight w:val="yellow"/>
              </w:rPr>
              <w:t>П. І. </w:t>
            </w:r>
            <w:r w:rsidR="00736A66" w:rsidRPr="00736A66">
              <w:rPr>
                <w:highlight w:val="yellow"/>
              </w:rPr>
              <w:t>Чайковського</w:t>
            </w:r>
          </w:p>
          <w:p w:rsidR="00572552" w:rsidRPr="00217DDB" w:rsidRDefault="00572552" w:rsidP="00572552">
            <w:pPr>
              <w:pStyle w:val="a6"/>
              <w:spacing w:before="0"/>
              <w:ind w:firstLine="0"/>
              <w:jc w:val="both"/>
              <w:rPr>
                <w:rFonts w:ascii="Times New Roman" w:hAnsi="Times New Roman"/>
                <w:sz w:val="28"/>
                <w:szCs w:val="28"/>
              </w:rPr>
            </w:pPr>
            <w:r w:rsidRPr="00217DDB">
              <w:rPr>
                <w:rFonts w:ascii="Times New Roman" w:hAnsi="Times New Roman"/>
                <w:sz w:val="28"/>
                <w:szCs w:val="28"/>
              </w:rPr>
              <w:t xml:space="preserve">Призначені члени ради протягом місяця готують відгук про </w:t>
            </w:r>
            <w:r w:rsidRPr="00217DDB">
              <w:rPr>
                <w:rFonts w:ascii="Times New Roman" w:hAnsi="Times New Roman"/>
                <w:color w:val="000000"/>
                <w:sz w:val="28"/>
                <w:szCs w:val="28"/>
              </w:rPr>
              <w:t>творчий мистецький проект здобувача</w:t>
            </w:r>
            <w:r w:rsidRPr="00217DDB">
              <w:rPr>
                <w:rFonts w:ascii="Times New Roman" w:hAnsi="Times New Roman"/>
                <w:sz w:val="28"/>
                <w:szCs w:val="28"/>
              </w:rPr>
              <w:t>, в якому визначається ступінь актуальності теми</w:t>
            </w:r>
            <w:r w:rsidRPr="00217DDB">
              <w:rPr>
                <w:rFonts w:ascii="Times New Roman" w:hAnsi="Times New Roman"/>
                <w:color w:val="000000"/>
                <w:sz w:val="28"/>
                <w:szCs w:val="28"/>
              </w:rPr>
              <w:t xml:space="preserve"> творчого мистецького </w:t>
            </w:r>
            <w:r w:rsidRPr="00217DDB">
              <w:rPr>
                <w:rFonts w:ascii="Times New Roman" w:hAnsi="Times New Roman"/>
                <w:sz w:val="28"/>
                <w:szCs w:val="28"/>
              </w:rPr>
              <w:t xml:space="preserve">проекту, обґрунтованості його положень, висновків і рекомендацій, </w:t>
            </w:r>
            <w:r w:rsidRPr="00587C11">
              <w:rPr>
                <w:rFonts w:ascii="Times New Roman" w:hAnsi="Times New Roman"/>
                <w:b/>
                <w:sz w:val="28"/>
                <w:szCs w:val="28"/>
              </w:rPr>
              <w:lastRenderedPageBreak/>
              <w:t>відповідність публікацій та мистецьких апробацій темі</w:t>
            </w:r>
            <w:r w:rsidRPr="00217DDB">
              <w:rPr>
                <w:rFonts w:ascii="Times New Roman" w:hAnsi="Times New Roman"/>
                <w:sz w:val="28"/>
                <w:szCs w:val="28"/>
              </w:rPr>
              <w:t xml:space="preserve"> </w:t>
            </w:r>
            <w:r w:rsidRPr="00217DDB">
              <w:rPr>
                <w:rFonts w:ascii="Times New Roman" w:hAnsi="Times New Roman"/>
                <w:color w:val="000000"/>
                <w:sz w:val="28"/>
                <w:szCs w:val="28"/>
              </w:rPr>
              <w:t xml:space="preserve">творчого мистецького </w:t>
            </w:r>
            <w:r w:rsidRPr="00217DDB">
              <w:rPr>
                <w:rFonts w:ascii="Times New Roman" w:hAnsi="Times New Roman"/>
                <w:sz w:val="28"/>
                <w:szCs w:val="28"/>
              </w:rPr>
              <w:t>проекту, відсутність (наявність) порушення академічної доброчесності, рівня виконання т</w:t>
            </w:r>
            <w:r w:rsidRPr="00217DDB">
              <w:rPr>
                <w:rFonts w:ascii="Times New Roman" w:hAnsi="Times New Roman"/>
                <w:color w:val="000000"/>
                <w:sz w:val="28"/>
                <w:szCs w:val="28"/>
              </w:rPr>
              <w:t>ворчої мистецької складової</w:t>
            </w:r>
            <w:r w:rsidRPr="00217DDB">
              <w:rPr>
                <w:rFonts w:ascii="Times New Roman" w:hAnsi="Times New Roman"/>
                <w:sz w:val="28"/>
                <w:szCs w:val="28"/>
              </w:rPr>
              <w:t>. Зазначений відгук підписується призначеними членами ради.</w:t>
            </w:r>
            <w:r>
              <w:rPr>
                <w:rFonts w:ascii="Times New Roman" w:hAnsi="Times New Roman"/>
                <w:sz w:val="28"/>
                <w:szCs w:val="28"/>
              </w:rPr>
              <w:t xml:space="preserve"> </w:t>
            </w:r>
          </w:p>
        </w:tc>
        <w:tc>
          <w:tcPr>
            <w:tcW w:w="4688" w:type="dxa"/>
          </w:tcPr>
          <w:p w:rsidR="00544A19" w:rsidRDefault="00544A19" w:rsidP="00572552">
            <w:pPr>
              <w:pStyle w:val="a6"/>
              <w:spacing w:before="0"/>
              <w:ind w:firstLine="0"/>
              <w:jc w:val="both"/>
              <w:rPr>
                <w:rFonts w:ascii="Times New Roman" w:hAnsi="Times New Roman"/>
                <w:sz w:val="28"/>
                <w:szCs w:val="28"/>
              </w:rPr>
            </w:pPr>
            <w:r>
              <w:rPr>
                <w:rFonts w:ascii="Times New Roman" w:hAnsi="Times New Roman"/>
                <w:sz w:val="28"/>
                <w:szCs w:val="28"/>
              </w:rPr>
              <w:lastRenderedPageBreak/>
              <w:t>Враховано</w:t>
            </w:r>
            <w:r w:rsidRPr="00217DDB">
              <w:rPr>
                <w:rFonts w:ascii="Times New Roman" w:hAnsi="Times New Roman"/>
                <w:sz w:val="28"/>
                <w:szCs w:val="28"/>
              </w:rPr>
              <w:t xml:space="preserve"> </w:t>
            </w:r>
          </w:p>
          <w:p w:rsidR="00572552" w:rsidRPr="00217DDB" w:rsidRDefault="00572552" w:rsidP="00572552">
            <w:pPr>
              <w:pStyle w:val="a6"/>
              <w:spacing w:before="0"/>
              <w:ind w:firstLine="0"/>
              <w:jc w:val="both"/>
              <w:rPr>
                <w:rFonts w:ascii="Times New Roman" w:hAnsi="Times New Roman"/>
                <w:sz w:val="28"/>
                <w:szCs w:val="28"/>
              </w:rPr>
            </w:pPr>
            <w:r w:rsidRPr="00217DDB">
              <w:rPr>
                <w:rFonts w:ascii="Times New Roman" w:hAnsi="Times New Roman"/>
                <w:sz w:val="28"/>
                <w:szCs w:val="28"/>
              </w:rPr>
              <w:t xml:space="preserve">Призначені члени ради протягом місяця готують відгук про </w:t>
            </w:r>
            <w:r w:rsidRPr="00217DDB">
              <w:rPr>
                <w:rFonts w:ascii="Times New Roman" w:hAnsi="Times New Roman"/>
                <w:color w:val="000000"/>
                <w:sz w:val="28"/>
                <w:szCs w:val="28"/>
              </w:rPr>
              <w:t>творчий мистецький проект здобувача</w:t>
            </w:r>
            <w:r w:rsidRPr="00217DDB">
              <w:rPr>
                <w:rFonts w:ascii="Times New Roman" w:hAnsi="Times New Roman"/>
                <w:sz w:val="28"/>
                <w:szCs w:val="28"/>
              </w:rPr>
              <w:t>, в якому визначається ступінь актуальності теми</w:t>
            </w:r>
            <w:r w:rsidRPr="00217DDB">
              <w:rPr>
                <w:rFonts w:ascii="Times New Roman" w:hAnsi="Times New Roman"/>
                <w:color w:val="000000"/>
                <w:sz w:val="28"/>
                <w:szCs w:val="28"/>
              </w:rPr>
              <w:t xml:space="preserve"> творчого мистецького </w:t>
            </w:r>
            <w:r w:rsidRPr="00217DDB">
              <w:rPr>
                <w:rFonts w:ascii="Times New Roman" w:hAnsi="Times New Roman"/>
                <w:sz w:val="28"/>
                <w:szCs w:val="28"/>
              </w:rPr>
              <w:t xml:space="preserve">проекту, обґрунтованості його положень, висновків і рекомендацій, </w:t>
            </w:r>
            <w:r w:rsidRPr="00587C11">
              <w:rPr>
                <w:rFonts w:ascii="Times New Roman" w:hAnsi="Times New Roman"/>
                <w:b/>
                <w:sz w:val="28"/>
                <w:szCs w:val="28"/>
              </w:rPr>
              <w:t xml:space="preserve">відповідність публікацій та </w:t>
            </w:r>
            <w:r w:rsidRPr="00587C11">
              <w:rPr>
                <w:rFonts w:ascii="Times New Roman" w:hAnsi="Times New Roman"/>
                <w:b/>
                <w:sz w:val="28"/>
                <w:szCs w:val="28"/>
              </w:rPr>
              <w:lastRenderedPageBreak/>
              <w:t>мистецьких апробацій темі</w:t>
            </w:r>
            <w:r w:rsidRPr="00217DDB">
              <w:rPr>
                <w:rFonts w:ascii="Times New Roman" w:hAnsi="Times New Roman"/>
                <w:sz w:val="28"/>
                <w:szCs w:val="28"/>
              </w:rPr>
              <w:t xml:space="preserve"> </w:t>
            </w:r>
            <w:r w:rsidRPr="00217DDB">
              <w:rPr>
                <w:rFonts w:ascii="Times New Roman" w:hAnsi="Times New Roman"/>
                <w:color w:val="000000"/>
                <w:sz w:val="28"/>
                <w:szCs w:val="28"/>
              </w:rPr>
              <w:t xml:space="preserve">творчого мистецького </w:t>
            </w:r>
            <w:r w:rsidRPr="00217DDB">
              <w:rPr>
                <w:rFonts w:ascii="Times New Roman" w:hAnsi="Times New Roman"/>
                <w:sz w:val="28"/>
                <w:szCs w:val="28"/>
              </w:rPr>
              <w:t>проекту, відсутність (наявність) порушення академічної доброчесності, рівня виконання т</w:t>
            </w:r>
            <w:r w:rsidRPr="00217DDB">
              <w:rPr>
                <w:rFonts w:ascii="Times New Roman" w:hAnsi="Times New Roman"/>
                <w:color w:val="000000"/>
                <w:sz w:val="28"/>
                <w:szCs w:val="28"/>
              </w:rPr>
              <w:t>ворчої мистецької складової</w:t>
            </w:r>
            <w:r w:rsidRPr="00217DDB">
              <w:rPr>
                <w:rFonts w:ascii="Times New Roman" w:hAnsi="Times New Roman"/>
                <w:sz w:val="28"/>
                <w:szCs w:val="28"/>
              </w:rPr>
              <w:t>. Зазначений відгук підписується призначеними членами ради.</w:t>
            </w:r>
            <w:r>
              <w:rPr>
                <w:rFonts w:ascii="Times New Roman" w:hAnsi="Times New Roman"/>
                <w:sz w:val="28"/>
                <w:szCs w:val="28"/>
              </w:rPr>
              <w:t xml:space="preserve"> </w:t>
            </w:r>
          </w:p>
        </w:tc>
      </w:tr>
      <w:tr w:rsidR="00572552" w:rsidRPr="00217DDB" w:rsidTr="00544A19">
        <w:tc>
          <w:tcPr>
            <w:tcW w:w="5343" w:type="dxa"/>
          </w:tcPr>
          <w:p w:rsidR="00572552" w:rsidRPr="00217DDB" w:rsidRDefault="00572552" w:rsidP="00572552">
            <w:pPr>
              <w:pStyle w:val="a6"/>
              <w:spacing w:before="0"/>
              <w:ind w:firstLine="0"/>
              <w:jc w:val="both"/>
              <w:rPr>
                <w:rFonts w:ascii="Times New Roman" w:hAnsi="Times New Roman"/>
                <w:sz w:val="28"/>
                <w:szCs w:val="28"/>
              </w:rPr>
            </w:pPr>
            <w:r w:rsidRPr="00217DDB">
              <w:rPr>
                <w:rFonts w:ascii="Times New Roman" w:hAnsi="Times New Roman"/>
                <w:sz w:val="28"/>
                <w:szCs w:val="28"/>
              </w:rPr>
              <w:lastRenderedPageBreak/>
              <w:t>У разі коли зазначений відгук не подано своєчасно або він не відповідає вимогам абзацу другого цього пункту, голова ради може повернути його членам ради для доопрацювання або призначити інших членів ради.</w:t>
            </w:r>
          </w:p>
        </w:tc>
        <w:tc>
          <w:tcPr>
            <w:tcW w:w="4688" w:type="dxa"/>
          </w:tcPr>
          <w:p w:rsidR="00572552" w:rsidRPr="00217DDB" w:rsidRDefault="00572552" w:rsidP="00572552">
            <w:pPr>
              <w:pStyle w:val="a6"/>
              <w:spacing w:before="0"/>
              <w:ind w:firstLine="0"/>
              <w:jc w:val="both"/>
              <w:rPr>
                <w:rFonts w:ascii="Times New Roman" w:hAnsi="Times New Roman"/>
                <w:sz w:val="28"/>
                <w:szCs w:val="28"/>
              </w:rPr>
            </w:pPr>
          </w:p>
        </w:tc>
        <w:tc>
          <w:tcPr>
            <w:tcW w:w="4688" w:type="dxa"/>
          </w:tcPr>
          <w:p w:rsidR="00572552" w:rsidRPr="00217DDB" w:rsidRDefault="00572552" w:rsidP="00572552">
            <w:pPr>
              <w:pStyle w:val="a6"/>
              <w:spacing w:before="0"/>
              <w:ind w:firstLine="0"/>
              <w:jc w:val="both"/>
              <w:rPr>
                <w:rFonts w:ascii="Times New Roman" w:hAnsi="Times New Roman"/>
                <w:sz w:val="28"/>
                <w:szCs w:val="28"/>
              </w:rPr>
            </w:pPr>
          </w:p>
        </w:tc>
      </w:tr>
      <w:tr w:rsidR="00572552" w:rsidRPr="00217DDB" w:rsidTr="00544A19">
        <w:tc>
          <w:tcPr>
            <w:tcW w:w="5343" w:type="dxa"/>
          </w:tcPr>
          <w:p w:rsidR="00572552" w:rsidRPr="00217DDB" w:rsidRDefault="00572552" w:rsidP="00572552">
            <w:pPr>
              <w:pStyle w:val="a6"/>
              <w:spacing w:before="0"/>
              <w:ind w:firstLine="0"/>
              <w:jc w:val="both"/>
              <w:rPr>
                <w:rFonts w:ascii="Times New Roman" w:hAnsi="Times New Roman"/>
                <w:sz w:val="28"/>
                <w:szCs w:val="28"/>
              </w:rPr>
            </w:pPr>
          </w:p>
        </w:tc>
        <w:tc>
          <w:tcPr>
            <w:tcW w:w="4688" w:type="dxa"/>
          </w:tcPr>
          <w:p w:rsidR="00572552" w:rsidRPr="00217DDB" w:rsidRDefault="00572552" w:rsidP="00572552">
            <w:pPr>
              <w:pStyle w:val="a6"/>
              <w:spacing w:before="0"/>
              <w:ind w:firstLine="0"/>
              <w:jc w:val="both"/>
              <w:rPr>
                <w:rFonts w:ascii="Times New Roman" w:hAnsi="Times New Roman"/>
                <w:sz w:val="28"/>
                <w:szCs w:val="28"/>
              </w:rPr>
            </w:pPr>
          </w:p>
        </w:tc>
        <w:tc>
          <w:tcPr>
            <w:tcW w:w="4688" w:type="dxa"/>
          </w:tcPr>
          <w:p w:rsidR="00572552" w:rsidRPr="00217DDB" w:rsidRDefault="00572552" w:rsidP="00572552">
            <w:pPr>
              <w:pStyle w:val="a6"/>
              <w:spacing w:before="0"/>
              <w:ind w:firstLine="0"/>
              <w:jc w:val="both"/>
              <w:rPr>
                <w:rFonts w:ascii="Times New Roman" w:hAnsi="Times New Roman"/>
                <w:sz w:val="28"/>
                <w:szCs w:val="28"/>
              </w:rPr>
            </w:pPr>
          </w:p>
        </w:tc>
      </w:tr>
      <w:tr w:rsidR="00572552" w:rsidRPr="00217DDB" w:rsidTr="00544A19">
        <w:tc>
          <w:tcPr>
            <w:tcW w:w="5343" w:type="dxa"/>
          </w:tcPr>
          <w:p w:rsidR="00572552" w:rsidRPr="00217DDB" w:rsidRDefault="00572552" w:rsidP="00572552">
            <w:pPr>
              <w:pStyle w:val="a6"/>
              <w:spacing w:before="0"/>
              <w:ind w:firstLine="0"/>
              <w:jc w:val="both"/>
              <w:rPr>
                <w:rFonts w:ascii="Times New Roman" w:hAnsi="Times New Roman"/>
                <w:sz w:val="28"/>
                <w:szCs w:val="28"/>
              </w:rPr>
            </w:pPr>
            <w:r w:rsidRPr="00217DDB">
              <w:rPr>
                <w:rFonts w:ascii="Times New Roman" w:hAnsi="Times New Roman"/>
                <w:sz w:val="28"/>
                <w:szCs w:val="28"/>
              </w:rPr>
              <w:t xml:space="preserve">46. Після подання до ради відгуку про </w:t>
            </w:r>
            <w:r w:rsidRPr="00217DDB">
              <w:rPr>
                <w:rFonts w:ascii="Times New Roman" w:hAnsi="Times New Roman"/>
                <w:color w:val="000000"/>
                <w:sz w:val="28"/>
                <w:szCs w:val="28"/>
              </w:rPr>
              <w:t>творчий мистецький проект здобувача</w:t>
            </w:r>
            <w:r w:rsidRPr="00217DDB">
              <w:rPr>
                <w:rFonts w:ascii="Times New Roman" w:hAnsi="Times New Roman"/>
                <w:sz w:val="28"/>
                <w:szCs w:val="28"/>
              </w:rPr>
              <w:t xml:space="preserve"> члени ради у робочому порядку погоджують дату проведення захисту </w:t>
            </w:r>
            <w:r w:rsidRPr="00217DDB">
              <w:rPr>
                <w:rFonts w:ascii="Times New Roman" w:hAnsi="Times New Roman"/>
                <w:color w:val="000000"/>
                <w:sz w:val="28"/>
                <w:szCs w:val="28"/>
              </w:rPr>
              <w:t>творчого мистецького проекту</w:t>
            </w:r>
            <w:r w:rsidRPr="00217DDB">
              <w:rPr>
                <w:rFonts w:ascii="Times New Roman" w:hAnsi="Times New Roman"/>
                <w:sz w:val="28"/>
                <w:szCs w:val="28"/>
              </w:rPr>
              <w:t xml:space="preserve">, яка призначається не пізніше ніж у тритижневий строк з дня одержання зазначеного відгуку головою ради. Протягом трьох робочих днів після погодження дати проведення захисту </w:t>
            </w:r>
            <w:r w:rsidRPr="00217DDB">
              <w:rPr>
                <w:rFonts w:ascii="Times New Roman" w:hAnsi="Times New Roman"/>
                <w:color w:val="000000"/>
                <w:sz w:val="28"/>
                <w:szCs w:val="28"/>
              </w:rPr>
              <w:t xml:space="preserve">творчого мистецького </w:t>
            </w:r>
            <w:r w:rsidRPr="00217DDB">
              <w:rPr>
                <w:rFonts w:ascii="Times New Roman" w:hAnsi="Times New Roman"/>
                <w:sz w:val="28"/>
                <w:szCs w:val="28"/>
              </w:rPr>
              <w:t xml:space="preserve">проекту громадськість інформується про дату </w:t>
            </w:r>
            <w:r w:rsidRPr="00217DDB">
              <w:rPr>
                <w:rFonts w:ascii="Times New Roman" w:hAnsi="Times New Roman"/>
                <w:sz w:val="28"/>
                <w:szCs w:val="28"/>
              </w:rPr>
              <w:lastRenderedPageBreak/>
              <w:t xml:space="preserve">проведення захисту </w:t>
            </w:r>
            <w:r w:rsidRPr="00217DDB">
              <w:rPr>
                <w:rFonts w:ascii="Times New Roman" w:hAnsi="Times New Roman"/>
                <w:color w:val="000000"/>
                <w:sz w:val="28"/>
                <w:szCs w:val="28"/>
              </w:rPr>
              <w:t>творчого мистецького проекту</w:t>
            </w:r>
            <w:r w:rsidRPr="00217DDB">
              <w:rPr>
                <w:rFonts w:ascii="Times New Roman" w:hAnsi="Times New Roman"/>
                <w:sz w:val="28"/>
                <w:szCs w:val="28"/>
              </w:rPr>
              <w:t>.</w:t>
            </w:r>
          </w:p>
        </w:tc>
        <w:tc>
          <w:tcPr>
            <w:tcW w:w="4688" w:type="dxa"/>
          </w:tcPr>
          <w:p w:rsidR="00572552" w:rsidRPr="00217DDB" w:rsidRDefault="00572552" w:rsidP="00572552">
            <w:pPr>
              <w:pStyle w:val="a6"/>
              <w:spacing w:before="0"/>
              <w:ind w:firstLine="0"/>
              <w:jc w:val="both"/>
              <w:rPr>
                <w:rFonts w:ascii="Times New Roman" w:hAnsi="Times New Roman"/>
                <w:sz w:val="28"/>
                <w:szCs w:val="28"/>
              </w:rPr>
            </w:pPr>
          </w:p>
        </w:tc>
        <w:tc>
          <w:tcPr>
            <w:tcW w:w="4688" w:type="dxa"/>
          </w:tcPr>
          <w:p w:rsidR="00572552" w:rsidRPr="00217DDB" w:rsidRDefault="00572552" w:rsidP="00572552">
            <w:pPr>
              <w:pStyle w:val="a6"/>
              <w:spacing w:before="0"/>
              <w:ind w:firstLine="0"/>
              <w:jc w:val="both"/>
              <w:rPr>
                <w:rFonts w:ascii="Times New Roman" w:hAnsi="Times New Roman"/>
                <w:sz w:val="28"/>
                <w:szCs w:val="28"/>
              </w:rPr>
            </w:pPr>
          </w:p>
        </w:tc>
      </w:tr>
      <w:tr w:rsidR="00572552" w:rsidRPr="00217DDB" w:rsidTr="00544A19">
        <w:tc>
          <w:tcPr>
            <w:tcW w:w="5343" w:type="dxa"/>
          </w:tcPr>
          <w:p w:rsidR="00572552" w:rsidRPr="00217DDB" w:rsidRDefault="00572552" w:rsidP="00572552">
            <w:pPr>
              <w:pStyle w:val="a6"/>
              <w:spacing w:before="0"/>
              <w:ind w:firstLine="0"/>
              <w:jc w:val="both"/>
              <w:rPr>
                <w:rFonts w:ascii="Times New Roman" w:hAnsi="Times New Roman"/>
                <w:sz w:val="28"/>
                <w:szCs w:val="28"/>
              </w:rPr>
            </w:pPr>
          </w:p>
        </w:tc>
        <w:tc>
          <w:tcPr>
            <w:tcW w:w="4688" w:type="dxa"/>
          </w:tcPr>
          <w:p w:rsidR="00572552" w:rsidRPr="00217DDB" w:rsidRDefault="00572552" w:rsidP="00572552">
            <w:pPr>
              <w:pStyle w:val="a6"/>
              <w:spacing w:before="0"/>
              <w:ind w:firstLine="0"/>
              <w:jc w:val="both"/>
              <w:rPr>
                <w:rFonts w:ascii="Times New Roman" w:hAnsi="Times New Roman"/>
                <w:sz w:val="28"/>
                <w:szCs w:val="28"/>
              </w:rPr>
            </w:pPr>
          </w:p>
        </w:tc>
        <w:tc>
          <w:tcPr>
            <w:tcW w:w="4688" w:type="dxa"/>
          </w:tcPr>
          <w:p w:rsidR="00572552" w:rsidRPr="00217DDB" w:rsidRDefault="00572552" w:rsidP="00572552">
            <w:pPr>
              <w:pStyle w:val="a6"/>
              <w:spacing w:before="0"/>
              <w:ind w:firstLine="0"/>
              <w:jc w:val="both"/>
              <w:rPr>
                <w:rFonts w:ascii="Times New Roman" w:hAnsi="Times New Roman"/>
                <w:sz w:val="28"/>
                <w:szCs w:val="28"/>
              </w:rPr>
            </w:pPr>
          </w:p>
        </w:tc>
      </w:tr>
      <w:tr w:rsidR="00572552" w:rsidRPr="00217DDB" w:rsidTr="00544A19">
        <w:tc>
          <w:tcPr>
            <w:tcW w:w="5343" w:type="dxa"/>
          </w:tcPr>
          <w:p w:rsidR="00572552" w:rsidRPr="00217DDB" w:rsidRDefault="00572552" w:rsidP="00572552">
            <w:pPr>
              <w:pStyle w:val="a6"/>
              <w:spacing w:before="0"/>
              <w:ind w:firstLine="0"/>
              <w:jc w:val="both"/>
              <w:rPr>
                <w:rFonts w:ascii="Times New Roman" w:hAnsi="Times New Roman"/>
                <w:sz w:val="28"/>
                <w:szCs w:val="28"/>
              </w:rPr>
            </w:pPr>
            <w:r w:rsidRPr="00217DDB">
              <w:rPr>
                <w:rFonts w:ascii="Times New Roman" w:hAnsi="Times New Roman"/>
                <w:sz w:val="28"/>
                <w:szCs w:val="28"/>
              </w:rPr>
              <w:t xml:space="preserve">47. Член ради (працівник закладу вищої освіти мистецького спрямування), на якого покладені повноваження щодо забезпечення діяльності ради, не пізніше ніж за десять робочих днів до дати захисту </w:t>
            </w:r>
            <w:r w:rsidRPr="00217DDB">
              <w:rPr>
                <w:rFonts w:ascii="Times New Roman" w:hAnsi="Times New Roman"/>
                <w:color w:val="000000"/>
                <w:sz w:val="28"/>
                <w:szCs w:val="28"/>
              </w:rPr>
              <w:t xml:space="preserve">творчого мистецького </w:t>
            </w:r>
            <w:r w:rsidRPr="00217DDB">
              <w:rPr>
                <w:rFonts w:ascii="Times New Roman" w:hAnsi="Times New Roman"/>
                <w:sz w:val="28"/>
                <w:szCs w:val="28"/>
              </w:rPr>
              <w:t xml:space="preserve">проекту розміщує в електронному вигляді на офіційному веб-сайті закладу вищої освіти мистецького спрямування, рада якого прийняла заяву про атестацію здобувача, у розділі, в якому міститься інформація про діяльність рад, примірник </w:t>
            </w:r>
            <w:r w:rsidRPr="00217DDB">
              <w:rPr>
                <w:rFonts w:ascii="Times New Roman" w:hAnsi="Times New Roman"/>
                <w:color w:val="000000"/>
                <w:sz w:val="28"/>
                <w:szCs w:val="28"/>
              </w:rPr>
              <w:t>наукового обґрунтування</w:t>
            </w:r>
            <w:r w:rsidRPr="00217DDB">
              <w:rPr>
                <w:rFonts w:ascii="Times New Roman" w:hAnsi="Times New Roman"/>
                <w:sz w:val="28"/>
                <w:szCs w:val="28"/>
              </w:rPr>
              <w:t xml:space="preserve"> </w:t>
            </w:r>
            <w:r w:rsidRPr="00217DDB">
              <w:rPr>
                <w:rFonts w:ascii="Times New Roman" w:hAnsi="Times New Roman"/>
                <w:color w:val="000000"/>
                <w:sz w:val="28"/>
                <w:szCs w:val="28"/>
              </w:rPr>
              <w:t>творчого мистецького проекту</w:t>
            </w:r>
            <w:r w:rsidRPr="00217DDB">
              <w:rPr>
                <w:rFonts w:ascii="Times New Roman" w:hAnsi="Times New Roman"/>
                <w:sz w:val="28"/>
                <w:szCs w:val="28"/>
              </w:rPr>
              <w:t xml:space="preserve"> (із забезпеченням відкритих форматів текстових даних), висновок творчого керівника та/або наукового консультанта про </w:t>
            </w:r>
            <w:r w:rsidRPr="00217DDB">
              <w:rPr>
                <w:rFonts w:ascii="Times New Roman" w:hAnsi="Times New Roman"/>
                <w:color w:val="000000"/>
                <w:sz w:val="28"/>
                <w:szCs w:val="28"/>
              </w:rPr>
              <w:t>творчий мистецький проект здобувача</w:t>
            </w:r>
            <w:r w:rsidRPr="00217DDB">
              <w:rPr>
                <w:rFonts w:ascii="Times New Roman" w:hAnsi="Times New Roman"/>
                <w:sz w:val="28"/>
                <w:szCs w:val="28"/>
              </w:rPr>
              <w:t xml:space="preserve"> та відгук членів ради про </w:t>
            </w:r>
            <w:r w:rsidRPr="00217DDB">
              <w:rPr>
                <w:rFonts w:ascii="Times New Roman" w:hAnsi="Times New Roman"/>
                <w:color w:val="000000"/>
                <w:sz w:val="28"/>
                <w:szCs w:val="28"/>
              </w:rPr>
              <w:t>творчий мистецький проект здобувача</w:t>
            </w:r>
            <w:r w:rsidRPr="00217DDB">
              <w:rPr>
                <w:rFonts w:ascii="Times New Roman" w:hAnsi="Times New Roman"/>
                <w:sz w:val="28"/>
                <w:szCs w:val="28"/>
              </w:rPr>
              <w:t>.</w:t>
            </w:r>
          </w:p>
        </w:tc>
        <w:tc>
          <w:tcPr>
            <w:tcW w:w="4688" w:type="dxa"/>
          </w:tcPr>
          <w:p w:rsidR="00572552" w:rsidRPr="00217DDB" w:rsidRDefault="00572552" w:rsidP="00572552">
            <w:pPr>
              <w:pStyle w:val="a6"/>
              <w:spacing w:before="0"/>
              <w:ind w:firstLine="0"/>
              <w:jc w:val="both"/>
              <w:rPr>
                <w:rFonts w:ascii="Times New Roman" w:hAnsi="Times New Roman"/>
                <w:sz w:val="28"/>
                <w:szCs w:val="28"/>
              </w:rPr>
            </w:pPr>
          </w:p>
        </w:tc>
        <w:tc>
          <w:tcPr>
            <w:tcW w:w="4688" w:type="dxa"/>
          </w:tcPr>
          <w:p w:rsidR="00572552" w:rsidRPr="00217DDB" w:rsidRDefault="00572552" w:rsidP="00572552">
            <w:pPr>
              <w:pStyle w:val="a6"/>
              <w:spacing w:before="0"/>
              <w:ind w:firstLine="0"/>
              <w:jc w:val="both"/>
              <w:rPr>
                <w:rFonts w:ascii="Times New Roman" w:hAnsi="Times New Roman"/>
                <w:sz w:val="28"/>
                <w:szCs w:val="28"/>
              </w:rPr>
            </w:pPr>
          </w:p>
        </w:tc>
      </w:tr>
      <w:tr w:rsidR="00572552" w:rsidRPr="00217DDB" w:rsidTr="00544A19">
        <w:tc>
          <w:tcPr>
            <w:tcW w:w="5343" w:type="dxa"/>
          </w:tcPr>
          <w:p w:rsidR="00572552" w:rsidRPr="00217DDB" w:rsidRDefault="00572552" w:rsidP="00572552">
            <w:pPr>
              <w:pStyle w:val="a6"/>
              <w:spacing w:before="0"/>
              <w:ind w:firstLine="0"/>
              <w:jc w:val="both"/>
              <w:rPr>
                <w:rFonts w:ascii="Times New Roman" w:hAnsi="Times New Roman"/>
                <w:sz w:val="28"/>
                <w:szCs w:val="28"/>
              </w:rPr>
            </w:pPr>
            <w:r w:rsidRPr="00217DDB">
              <w:rPr>
                <w:rFonts w:ascii="Times New Roman" w:hAnsi="Times New Roman"/>
                <w:sz w:val="28"/>
                <w:szCs w:val="28"/>
              </w:rPr>
              <w:t xml:space="preserve">Зазначені матеріали зберігаються у відкритому доступі на офіційному веб-сайті закладу вищої освіти мистецького спрямування протягом трьох місяців з дати набрання чинності наказом закладу вищої освіти мистецького спрямування про </w:t>
            </w:r>
            <w:r w:rsidRPr="00217DDB">
              <w:rPr>
                <w:rFonts w:ascii="Times New Roman" w:hAnsi="Times New Roman"/>
                <w:sz w:val="28"/>
                <w:szCs w:val="28"/>
              </w:rPr>
              <w:lastRenderedPageBreak/>
              <w:t>видачу здобувачеві диплома доктора мистецтва.</w:t>
            </w:r>
          </w:p>
        </w:tc>
        <w:tc>
          <w:tcPr>
            <w:tcW w:w="4688" w:type="dxa"/>
          </w:tcPr>
          <w:p w:rsidR="00572552" w:rsidRPr="00217DDB" w:rsidRDefault="00572552" w:rsidP="00572552">
            <w:pPr>
              <w:pStyle w:val="a6"/>
              <w:spacing w:before="0"/>
              <w:ind w:firstLine="0"/>
              <w:jc w:val="both"/>
              <w:rPr>
                <w:rFonts w:ascii="Times New Roman" w:hAnsi="Times New Roman"/>
                <w:sz w:val="28"/>
                <w:szCs w:val="28"/>
              </w:rPr>
            </w:pPr>
          </w:p>
        </w:tc>
        <w:tc>
          <w:tcPr>
            <w:tcW w:w="4688" w:type="dxa"/>
          </w:tcPr>
          <w:p w:rsidR="00572552" w:rsidRPr="00217DDB" w:rsidRDefault="00572552" w:rsidP="00572552">
            <w:pPr>
              <w:pStyle w:val="a6"/>
              <w:spacing w:before="0"/>
              <w:ind w:firstLine="0"/>
              <w:jc w:val="both"/>
              <w:rPr>
                <w:rFonts w:ascii="Times New Roman" w:hAnsi="Times New Roman"/>
                <w:sz w:val="28"/>
                <w:szCs w:val="28"/>
              </w:rPr>
            </w:pPr>
          </w:p>
        </w:tc>
      </w:tr>
      <w:tr w:rsidR="00572552" w:rsidRPr="00217DDB" w:rsidTr="00544A19">
        <w:tc>
          <w:tcPr>
            <w:tcW w:w="5343" w:type="dxa"/>
          </w:tcPr>
          <w:p w:rsidR="00572552" w:rsidRPr="00217DDB" w:rsidRDefault="00572552" w:rsidP="00572552">
            <w:pPr>
              <w:pStyle w:val="a6"/>
              <w:spacing w:before="0"/>
              <w:ind w:firstLine="0"/>
              <w:jc w:val="both"/>
              <w:rPr>
                <w:rFonts w:ascii="Times New Roman" w:hAnsi="Times New Roman"/>
                <w:sz w:val="28"/>
                <w:szCs w:val="28"/>
              </w:rPr>
            </w:pPr>
            <w:r w:rsidRPr="00217DDB">
              <w:rPr>
                <w:rFonts w:ascii="Times New Roman" w:hAnsi="Times New Roman"/>
                <w:sz w:val="28"/>
                <w:szCs w:val="28"/>
              </w:rPr>
              <w:t xml:space="preserve">Виявлення радою порушення академічної доброчесності (академічного плагіату, </w:t>
            </w:r>
            <w:proofErr w:type="spellStart"/>
            <w:r w:rsidRPr="00217DDB">
              <w:rPr>
                <w:rFonts w:ascii="Times New Roman" w:hAnsi="Times New Roman"/>
                <w:sz w:val="28"/>
                <w:szCs w:val="28"/>
              </w:rPr>
              <w:t>самоплагіату</w:t>
            </w:r>
            <w:proofErr w:type="spellEnd"/>
            <w:r w:rsidRPr="00217DDB">
              <w:rPr>
                <w:rFonts w:ascii="Times New Roman" w:hAnsi="Times New Roman"/>
                <w:sz w:val="28"/>
                <w:szCs w:val="28"/>
              </w:rPr>
              <w:t xml:space="preserve">, фабрикації, фальсифікації) (далі — академічна доброчесність) в </w:t>
            </w:r>
            <w:r w:rsidRPr="00217DDB">
              <w:rPr>
                <w:rFonts w:ascii="Times New Roman" w:hAnsi="Times New Roman"/>
                <w:color w:val="000000"/>
                <w:sz w:val="28"/>
                <w:szCs w:val="28"/>
              </w:rPr>
              <w:t>науковому обґрунтуванні</w:t>
            </w:r>
            <w:r w:rsidRPr="00217DDB">
              <w:rPr>
                <w:rFonts w:ascii="Times New Roman" w:hAnsi="Times New Roman"/>
                <w:sz w:val="28"/>
                <w:szCs w:val="28"/>
              </w:rPr>
              <w:t xml:space="preserve"> </w:t>
            </w:r>
            <w:r w:rsidRPr="00217DDB">
              <w:rPr>
                <w:rFonts w:ascii="Times New Roman" w:hAnsi="Times New Roman"/>
                <w:color w:val="000000"/>
                <w:sz w:val="28"/>
                <w:szCs w:val="28"/>
              </w:rPr>
              <w:t>творчого мистецького проекту</w:t>
            </w:r>
            <w:r w:rsidRPr="00217DDB">
              <w:rPr>
                <w:rFonts w:ascii="Times New Roman" w:hAnsi="Times New Roman"/>
                <w:sz w:val="28"/>
                <w:szCs w:val="28"/>
              </w:rPr>
              <w:t xml:space="preserve"> та/або публікаціях, методичній розробці спеціального курсу дисципліни за темою </w:t>
            </w:r>
            <w:r w:rsidRPr="00217DDB">
              <w:rPr>
                <w:rFonts w:ascii="Times New Roman" w:hAnsi="Times New Roman"/>
                <w:color w:val="000000"/>
                <w:sz w:val="28"/>
                <w:szCs w:val="28"/>
              </w:rPr>
              <w:t>творчого мистецького проекту</w:t>
            </w:r>
            <w:r w:rsidRPr="00217DDB">
              <w:rPr>
                <w:rFonts w:ascii="Times New Roman" w:hAnsi="Times New Roman"/>
                <w:sz w:val="28"/>
                <w:szCs w:val="28"/>
              </w:rPr>
              <w:t>, є підставою для відмови у присудженні ступеня доктора мистецтва без права повторного захисту.</w:t>
            </w:r>
          </w:p>
        </w:tc>
        <w:tc>
          <w:tcPr>
            <w:tcW w:w="4688" w:type="dxa"/>
          </w:tcPr>
          <w:p w:rsidR="00572552" w:rsidRPr="00217DDB" w:rsidRDefault="00572552" w:rsidP="00572552">
            <w:pPr>
              <w:pStyle w:val="a6"/>
              <w:spacing w:before="0"/>
              <w:ind w:firstLine="0"/>
              <w:jc w:val="both"/>
              <w:rPr>
                <w:rFonts w:ascii="Times New Roman" w:hAnsi="Times New Roman"/>
                <w:sz w:val="28"/>
                <w:szCs w:val="28"/>
              </w:rPr>
            </w:pPr>
          </w:p>
        </w:tc>
        <w:tc>
          <w:tcPr>
            <w:tcW w:w="4688" w:type="dxa"/>
          </w:tcPr>
          <w:p w:rsidR="00572552" w:rsidRPr="00217DDB" w:rsidRDefault="00572552" w:rsidP="00572552">
            <w:pPr>
              <w:pStyle w:val="a6"/>
              <w:spacing w:before="0"/>
              <w:ind w:firstLine="0"/>
              <w:jc w:val="both"/>
              <w:rPr>
                <w:rFonts w:ascii="Times New Roman" w:hAnsi="Times New Roman"/>
                <w:sz w:val="28"/>
                <w:szCs w:val="28"/>
              </w:rPr>
            </w:pPr>
          </w:p>
        </w:tc>
      </w:tr>
      <w:tr w:rsidR="00572552" w:rsidRPr="00217DDB" w:rsidTr="00544A19">
        <w:tc>
          <w:tcPr>
            <w:tcW w:w="5343" w:type="dxa"/>
          </w:tcPr>
          <w:p w:rsidR="00572552" w:rsidRPr="00217DDB" w:rsidRDefault="00572552" w:rsidP="00572552">
            <w:pPr>
              <w:jc w:val="both"/>
              <w:rPr>
                <w:sz w:val="28"/>
                <w:szCs w:val="28"/>
              </w:rPr>
            </w:pPr>
          </w:p>
        </w:tc>
        <w:tc>
          <w:tcPr>
            <w:tcW w:w="4688" w:type="dxa"/>
          </w:tcPr>
          <w:p w:rsidR="00572552" w:rsidRPr="00217DDB" w:rsidRDefault="00572552" w:rsidP="00572552">
            <w:pPr>
              <w:jc w:val="both"/>
              <w:rPr>
                <w:sz w:val="28"/>
                <w:szCs w:val="28"/>
              </w:rPr>
            </w:pPr>
          </w:p>
        </w:tc>
        <w:tc>
          <w:tcPr>
            <w:tcW w:w="4688" w:type="dxa"/>
          </w:tcPr>
          <w:p w:rsidR="00572552" w:rsidRPr="00217DDB" w:rsidRDefault="00572552" w:rsidP="00572552">
            <w:pPr>
              <w:jc w:val="both"/>
              <w:rPr>
                <w:sz w:val="28"/>
                <w:szCs w:val="28"/>
              </w:rPr>
            </w:pPr>
          </w:p>
        </w:tc>
      </w:tr>
      <w:tr w:rsidR="00572552" w:rsidRPr="00217DDB" w:rsidTr="00544A19">
        <w:tc>
          <w:tcPr>
            <w:tcW w:w="5343" w:type="dxa"/>
          </w:tcPr>
          <w:p w:rsidR="00572552" w:rsidRPr="00217DDB" w:rsidRDefault="00572552" w:rsidP="00572552">
            <w:pPr>
              <w:jc w:val="both"/>
              <w:rPr>
                <w:sz w:val="28"/>
                <w:szCs w:val="28"/>
              </w:rPr>
            </w:pPr>
            <w:r w:rsidRPr="00217DDB">
              <w:rPr>
                <w:sz w:val="28"/>
                <w:szCs w:val="28"/>
              </w:rPr>
              <w:t xml:space="preserve">48. Публічний захист </w:t>
            </w:r>
            <w:r w:rsidRPr="00217DDB">
              <w:rPr>
                <w:color w:val="000000"/>
                <w:sz w:val="28"/>
                <w:szCs w:val="28"/>
              </w:rPr>
              <w:t>творчого мистецького проекту</w:t>
            </w:r>
            <w:r w:rsidRPr="00217DDB">
              <w:rPr>
                <w:sz w:val="28"/>
                <w:szCs w:val="28"/>
              </w:rPr>
              <w:t xml:space="preserve"> проводиться на засіданні ради. Захист </w:t>
            </w:r>
            <w:r w:rsidRPr="00217DDB">
              <w:rPr>
                <w:color w:val="000000"/>
                <w:sz w:val="28"/>
                <w:szCs w:val="28"/>
              </w:rPr>
              <w:t>творчого мистецького проекту</w:t>
            </w:r>
            <w:r w:rsidRPr="00217DDB">
              <w:rPr>
                <w:sz w:val="28"/>
                <w:szCs w:val="28"/>
              </w:rPr>
              <w:t xml:space="preserve"> повинен мати характер відкритої мистецької та наукової дискусії щодо виконання здобувачем  дослідницької та творчої мистецької складових </w:t>
            </w:r>
            <w:r w:rsidRPr="00217DDB">
              <w:rPr>
                <w:color w:val="000000"/>
                <w:sz w:val="28"/>
                <w:szCs w:val="28"/>
              </w:rPr>
              <w:t>творчого мистецького проекту.</w:t>
            </w:r>
            <w:r w:rsidRPr="00217DDB">
              <w:rPr>
                <w:sz w:val="28"/>
                <w:szCs w:val="28"/>
              </w:rPr>
              <w:t xml:space="preserve"> В дискусії зобов’язані взяти участь голова та члени ради, а також за бажанням присутні на засіданні. Під час захисту відповідно до законодавства радою забезпечується </w:t>
            </w:r>
            <w:proofErr w:type="spellStart"/>
            <w:r w:rsidRPr="00217DDB">
              <w:rPr>
                <w:sz w:val="28"/>
                <w:szCs w:val="28"/>
              </w:rPr>
              <w:t>аудіофіксація</w:t>
            </w:r>
            <w:proofErr w:type="spellEnd"/>
            <w:r w:rsidRPr="00217DDB">
              <w:rPr>
                <w:sz w:val="28"/>
                <w:szCs w:val="28"/>
              </w:rPr>
              <w:t xml:space="preserve"> (запис фонограми) та </w:t>
            </w:r>
            <w:proofErr w:type="spellStart"/>
            <w:r w:rsidRPr="00217DDB">
              <w:rPr>
                <w:sz w:val="28"/>
                <w:szCs w:val="28"/>
              </w:rPr>
              <w:t>відеофіксація</w:t>
            </w:r>
            <w:proofErr w:type="spellEnd"/>
            <w:r w:rsidRPr="00217DDB">
              <w:rPr>
                <w:sz w:val="28"/>
                <w:szCs w:val="28"/>
              </w:rPr>
              <w:t xml:space="preserve">. Запис (звукозапис, відеозапис) такого засідання </w:t>
            </w:r>
            <w:r w:rsidRPr="00217DDB">
              <w:rPr>
                <w:sz w:val="28"/>
                <w:szCs w:val="28"/>
              </w:rPr>
              <w:lastRenderedPageBreak/>
              <w:t>ради оприлюднюється на офіційному веб-сайті закладу вищої освіти мистецького спрямування не пізніше наступного робочого дня з дати проведення засідання та зберігається на відповідному веб-сайті не менше трьох місяців з дати набрання чинності наказом закладу вищої освіти мистецького спрямування про видачу здобувачеві диплома доктора мистецтва.</w:t>
            </w:r>
          </w:p>
        </w:tc>
        <w:tc>
          <w:tcPr>
            <w:tcW w:w="4688" w:type="dxa"/>
          </w:tcPr>
          <w:p w:rsidR="00572552" w:rsidRPr="00217DDB" w:rsidRDefault="00572552" w:rsidP="00572552">
            <w:pPr>
              <w:jc w:val="both"/>
              <w:rPr>
                <w:sz w:val="28"/>
                <w:szCs w:val="28"/>
              </w:rPr>
            </w:pPr>
          </w:p>
        </w:tc>
        <w:tc>
          <w:tcPr>
            <w:tcW w:w="4688" w:type="dxa"/>
          </w:tcPr>
          <w:p w:rsidR="00572552" w:rsidRPr="00217DDB" w:rsidRDefault="00572552" w:rsidP="00572552">
            <w:pPr>
              <w:jc w:val="both"/>
              <w:rPr>
                <w:sz w:val="28"/>
                <w:szCs w:val="28"/>
              </w:rPr>
            </w:pPr>
          </w:p>
        </w:tc>
      </w:tr>
      <w:tr w:rsidR="00572552" w:rsidRPr="00217DDB" w:rsidTr="00544A19">
        <w:tc>
          <w:tcPr>
            <w:tcW w:w="5343" w:type="dxa"/>
          </w:tcPr>
          <w:p w:rsidR="00572552" w:rsidRPr="00E13B51" w:rsidRDefault="00572552" w:rsidP="00572552">
            <w:pPr>
              <w:pStyle w:val="a6"/>
              <w:spacing w:before="0"/>
              <w:ind w:firstLine="0"/>
              <w:jc w:val="both"/>
              <w:rPr>
                <w:rFonts w:ascii="Times New Roman" w:hAnsi="Times New Roman"/>
                <w:i/>
                <w:sz w:val="28"/>
                <w:szCs w:val="28"/>
              </w:rPr>
            </w:pPr>
            <w:r w:rsidRPr="00E13B51">
              <w:rPr>
                <w:rFonts w:ascii="Times New Roman" w:hAnsi="Times New Roman"/>
                <w:i/>
                <w:sz w:val="28"/>
                <w:szCs w:val="28"/>
              </w:rPr>
              <w:t>У ході засідання рада встановлює рівень набуття здобувачем теоретичних знань, підвищення його виконавської майстерності, та оволодіння ним методологією наукової та педагогічної діяльності.</w:t>
            </w:r>
          </w:p>
        </w:tc>
        <w:tc>
          <w:tcPr>
            <w:tcW w:w="4688" w:type="dxa"/>
          </w:tcPr>
          <w:p w:rsidR="00317F04" w:rsidRDefault="00317F04" w:rsidP="00572552">
            <w:pPr>
              <w:pStyle w:val="a6"/>
              <w:spacing w:before="0"/>
              <w:ind w:firstLine="0"/>
              <w:jc w:val="both"/>
              <w:rPr>
                <w:rFonts w:asciiTheme="minorHAnsi" w:hAnsiTheme="minorHAnsi"/>
                <w:sz w:val="24"/>
                <w:szCs w:val="24"/>
              </w:rPr>
            </w:pPr>
            <w:proofErr w:type="spellStart"/>
            <w:r w:rsidRPr="00317F04">
              <w:rPr>
                <w:sz w:val="24"/>
                <w:szCs w:val="24"/>
                <w:highlight w:val="yellow"/>
              </w:rPr>
              <w:t>Ринденко</w:t>
            </w:r>
            <w:proofErr w:type="spellEnd"/>
            <w:r w:rsidRPr="00317F04">
              <w:rPr>
                <w:sz w:val="24"/>
                <w:szCs w:val="24"/>
                <w:highlight w:val="yellow"/>
              </w:rPr>
              <w:t xml:space="preserve"> О. В., Національна музична академія України  імені </w:t>
            </w:r>
            <w:r w:rsidR="00736A66" w:rsidRPr="00317F04">
              <w:rPr>
                <w:sz w:val="24"/>
                <w:szCs w:val="24"/>
                <w:highlight w:val="yellow"/>
              </w:rPr>
              <w:t>П. І. </w:t>
            </w:r>
            <w:r w:rsidR="00736A66" w:rsidRPr="00736A66">
              <w:rPr>
                <w:highlight w:val="yellow"/>
              </w:rPr>
              <w:t>Чайковського</w:t>
            </w:r>
          </w:p>
          <w:p w:rsidR="00572552" w:rsidRPr="00E13B51" w:rsidRDefault="00572552" w:rsidP="00572552">
            <w:pPr>
              <w:pStyle w:val="a6"/>
              <w:spacing w:before="0"/>
              <w:ind w:firstLine="0"/>
              <w:jc w:val="both"/>
              <w:rPr>
                <w:rFonts w:ascii="Times New Roman" w:hAnsi="Times New Roman"/>
                <w:b/>
                <w:sz w:val="28"/>
                <w:szCs w:val="28"/>
              </w:rPr>
            </w:pPr>
            <w:r w:rsidRPr="00E13B51">
              <w:rPr>
                <w:rFonts w:ascii="Times New Roman" w:hAnsi="Times New Roman"/>
                <w:b/>
                <w:sz w:val="28"/>
                <w:szCs w:val="28"/>
              </w:rPr>
              <w:t>У ході засідання рада встановлює оригінальність ідеї творчого мистецького проекту, унікальність та довершеність її втілення, ступінь внеску в розвиток мистецтва, придатність для застосування в науково-педагогічній та мистецькій практиці.</w:t>
            </w:r>
          </w:p>
        </w:tc>
        <w:tc>
          <w:tcPr>
            <w:tcW w:w="4688" w:type="dxa"/>
          </w:tcPr>
          <w:p w:rsidR="00572552" w:rsidRPr="00544A19" w:rsidRDefault="00544A19" w:rsidP="00572552">
            <w:pPr>
              <w:pStyle w:val="a6"/>
              <w:spacing w:before="0"/>
              <w:ind w:firstLine="0"/>
              <w:jc w:val="both"/>
              <w:rPr>
                <w:rFonts w:ascii="Times New Roman" w:hAnsi="Times New Roman"/>
                <w:sz w:val="28"/>
                <w:szCs w:val="28"/>
              </w:rPr>
            </w:pPr>
            <w:r w:rsidRPr="00E84EF5">
              <w:rPr>
                <w:rFonts w:ascii="Times New Roman" w:hAnsi="Times New Roman"/>
                <w:sz w:val="28"/>
                <w:szCs w:val="28"/>
                <w:highlight w:val="red"/>
              </w:rPr>
              <w:t xml:space="preserve">Не враховано, оскільки </w:t>
            </w:r>
            <w:proofErr w:type="spellStart"/>
            <w:r w:rsidRPr="00E84EF5">
              <w:rPr>
                <w:rFonts w:ascii="Times New Roman" w:hAnsi="Times New Roman"/>
                <w:sz w:val="28"/>
                <w:szCs w:val="28"/>
                <w:highlight w:val="red"/>
              </w:rPr>
              <w:t>запропоно-вана</w:t>
            </w:r>
            <w:proofErr w:type="spellEnd"/>
            <w:r w:rsidRPr="00E84EF5">
              <w:rPr>
                <w:rFonts w:ascii="Times New Roman" w:hAnsi="Times New Roman"/>
                <w:sz w:val="28"/>
                <w:szCs w:val="28"/>
                <w:highlight w:val="red"/>
              </w:rPr>
              <w:t xml:space="preserve"> редакція відповідає п. 26 № 865</w:t>
            </w:r>
          </w:p>
        </w:tc>
      </w:tr>
      <w:tr w:rsidR="00572552" w:rsidRPr="00217DDB" w:rsidTr="00544A19">
        <w:tc>
          <w:tcPr>
            <w:tcW w:w="5343" w:type="dxa"/>
          </w:tcPr>
          <w:p w:rsidR="00572552" w:rsidRPr="00217DDB" w:rsidRDefault="00572552" w:rsidP="00572552">
            <w:pPr>
              <w:pStyle w:val="a6"/>
              <w:spacing w:before="0"/>
              <w:ind w:firstLine="0"/>
              <w:jc w:val="both"/>
              <w:rPr>
                <w:rFonts w:ascii="Times New Roman" w:hAnsi="Times New Roman"/>
                <w:sz w:val="28"/>
                <w:szCs w:val="28"/>
              </w:rPr>
            </w:pPr>
            <w:r w:rsidRPr="00217DDB">
              <w:rPr>
                <w:rFonts w:ascii="Times New Roman" w:hAnsi="Times New Roman"/>
                <w:sz w:val="28"/>
                <w:szCs w:val="28"/>
              </w:rPr>
              <w:t>Засідання ради вважається правоможним у разі участі у ньому та голосуванні повного складу ради.</w:t>
            </w:r>
          </w:p>
        </w:tc>
        <w:tc>
          <w:tcPr>
            <w:tcW w:w="4688" w:type="dxa"/>
          </w:tcPr>
          <w:p w:rsidR="00572552" w:rsidRPr="00217DDB" w:rsidRDefault="00572552" w:rsidP="00572552">
            <w:pPr>
              <w:pStyle w:val="a6"/>
              <w:spacing w:before="0"/>
              <w:ind w:firstLine="0"/>
              <w:jc w:val="both"/>
              <w:rPr>
                <w:rFonts w:ascii="Times New Roman" w:hAnsi="Times New Roman"/>
                <w:sz w:val="28"/>
                <w:szCs w:val="28"/>
              </w:rPr>
            </w:pPr>
          </w:p>
        </w:tc>
        <w:tc>
          <w:tcPr>
            <w:tcW w:w="4688" w:type="dxa"/>
          </w:tcPr>
          <w:p w:rsidR="00572552" w:rsidRPr="00217DDB" w:rsidRDefault="00572552" w:rsidP="00572552">
            <w:pPr>
              <w:pStyle w:val="a6"/>
              <w:spacing w:before="0"/>
              <w:ind w:firstLine="0"/>
              <w:jc w:val="both"/>
              <w:rPr>
                <w:rFonts w:ascii="Times New Roman" w:hAnsi="Times New Roman"/>
                <w:sz w:val="28"/>
                <w:szCs w:val="28"/>
              </w:rPr>
            </w:pPr>
          </w:p>
        </w:tc>
      </w:tr>
      <w:tr w:rsidR="00572552" w:rsidRPr="00217DDB" w:rsidTr="00544A19">
        <w:tc>
          <w:tcPr>
            <w:tcW w:w="5343" w:type="dxa"/>
          </w:tcPr>
          <w:p w:rsidR="00572552" w:rsidRPr="00217DDB" w:rsidRDefault="00572552" w:rsidP="00572552">
            <w:pPr>
              <w:pStyle w:val="a6"/>
              <w:spacing w:before="0"/>
              <w:ind w:firstLine="0"/>
              <w:jc w:val="both"/>
              <w:rPr>
                <w:rFonts w:ascii="Times New Roman" w:hAnsi="Times New Roman"/>
                <w:sz w:val="28"/>
                <w:szCs w:val="28"/>
              </w:rPr>
            </w:pPr>
          </w:p>
        </w:tc>
        <w:tc>
          <w:tcPr>
            <w:tcW w:w="4688" w:type="dxa"/>
          </w:tcPr>
          <w:p w:rsidR="00572552" w:rsidRPr="00217DDB" w:rsidRDefault="00572552" w:rsidP="00572552">
            <w:pPr>
              <w:pStyle w:val="a6"/>
              <w:spacing w:before="0"/>
              <w:ind w:firstLine="0"/>
              <w:jc w:val="both"/>
              <w:rPr>
                <w:rFonts w:ascii="Times New Roman" w:hAnsi="Times New Roman"/>
                <w:sz w:val="28"/>
                <w:szCs w:val="28"/>
              </w:rPr>
            </w:pPr>
          </w:p>
        </w:tc>
        <w:tc>
          <w:tcPr>
            <w:tcW w:w="4688" w:type="dxa"/>
          </w:tcPr>
          <w:p w:rsidR="00572552" w:rsidRPr="00217DDB" w:rsidRDefault="00572552" w:rsidP="00572552">
            <w:pPr>
              <w:pStyle w:val="a6"/>
              <w:spacing w:before="0"/>
              <w:ind w:firstLine="0"/>
              <w:jc w:val="both"/>
              <w:rPr>
                <w:rFonts w:ascii="Times New Roman" w:hAnsi="Times New Roman"/>
                <w:sz w:val="28"/>
                <w:szCs w:val="28"/>
              </w:rPr>
            </w:pPr>
          </w:p>
        </w:tc>
      </w:tr>
      <w:tr w:rsidR="00572552" w:rsidRPr="00217DDB" w:rsidTr="00544A19">
        <w:tc>
          <w:tcPr>
            <w:tcW w:w="5343" w:type="dxa"/>
          </w:tcPr>
          <w:p w:rsidR="00572552" w:rsidRPr="00217DDB" w:rsidRDefault="00572552" w:rsidP="00572552">
            <w:pPr>
              <w:pStyle w:val="a6"/>
              <w:spacing w:before="0"/>
              <w:ind w:firstLine="0"/>
              <w:jc w:val="both"/>
              <w:rPr>
                <w:rFonts w:ascii="Times New Roman" w:hAnsi="Times New Roman"/>
                <w:sz w:val="28"/>
                <w:szCs w:val="28"/>
              </w:rPr>
            </w:pPr>
            <w:r w:rsidRPr="00217DDB">
              <w:rPr>
                <w:rFonts w:ascii="Times New Roman" w:hAnsi="Times New Roman"/>
                <w:sz w:val="28"/>
                <w:szCs w:val="28"/>
              </w:rPr>
              <w:t>49. Засідання ради проводиться головою ради державною мовою за такою процедурою:</w:t>
            </w:r>
          </w:p>
        </w:tc>
        <w:tc>
          <w:tcPr>
            <w:tcW w:w="4688" w:type="dxa"/>
          </w:tcPr>
          <w:p w:rsidR="00572552" w:rsidRPr="00217DDB" w:rsidRDefault="00572552" w:rsidP="00572552">
            <w:pPr>
              <w:pStyle w:val="a6"/>
              <w:spacing w:before="0"/>
              <w:ind w:firstLine="0"/>
              <w:jc w:val="both"/>
              <w:rPr>
                <w:rFonts w:ascii="Times New Roman" w:hAnsi="Times New Roman"/>
                <w:sz w:val="28"/>
                <w:szCs w:val="28"/>
              </w:rPr>
            </w:pPr>
          </w:p>
        </w:tc>
        <w:tc>
          <w:tcPr>
            <w:tcW w:w="4688" w:type="dxa"/>
          </w:tcPr>
          <w:p w:rsidR="00572552" w:rsidRPr="00217DDB" w:rsidRDefault="00572552" w:rsidP="00572552">
            <w:pPr>
              <w:pStyle w:val="a6"/>
              <w:spacing w:before="0"/>
              <w:ind w:firstLine="0"/>
              <w:jc w:val="both"/>
              <w:rPr>
                <w:rFonts w:ascii="Times New Roman" w:hAnsi="Times New Roman"/>
                <w:sz w:val="28"/>
                <w:szCs w:val="28"/>
              </w:rPr>
            </w:pPr>
          </w:p>
        </w:tc>
      </w:tr>
      <w:tr w:rsidR="00572552" w:rsidRPr="00217DDB" w:rsidTr="00544A19">
        <w:tc>
          <w:tcPr>
            <w:tcW w:w="5343" w:type="dxa"/>
          </w:tcPr>
          <w:p w:rsidR="00572552" w:rsidRPr="00217DDB" w:rsidRDefault="00572552" w:rsidP="00572552">
            <w:pPr>
              <w:pStyle w:val="a6"/>
              <w:spacing w:before="0"/>
              <w:ind w:firstLine="0"/>
              <w:jc w:val="both"/>
              <w:rPr>
                <w:rFonts w:ascii="Times New Roman" w:hAnsi="Times New Roman"/>
                <w:sz w:val="28"/>
                <w:szCs w:val="28"/>
              </w:rPr>
            </w:pPr>
            <w:r w:rsidRPr="00217DDB">
              <w:rPr>
                <w:rFonts w:ascii="Times New Roman" w:hAnsi="Times New Roman"/>
                <w:sz w:val="28"/>
                <w:szCs w:val="28"/>
              </w:rPr>
              <w:t xml:space="preserve">1) голова ради: </w:t>
            </w:r>
          </w:p>
        </w:tc>
        <w:tc>
          <w:tcPr>
            <w:tcW w:w="4688" w:type="dxa"/>
          </w:tcPr>
          <w:p w:rsidR="00572552" w:rsidRPr="00217DDB" w:rsidRDefault="00572552" w:rsidP="00572552">
            <w:pPr>
              <w:pStyle w:val="a6"/>
              <w:spacing w:before="0"/>
              <w:ind w:firstLine="0"/>
              <w:jc w:val="both"/>
              <w:rPr>
                <w:rFonts w:ascii="Times New Roman" w:hAnsi="Times New Roman"/>
                <w:sz w:val="28"/>
                <w:szCs w:val="28"/>
              </w:rPr>
            </w:pPr>
          </w:p>
        </w:tc>
        <w:tc>
          <w:tcPr>
            <w:tcW w:w="4688" w:type="dxa"/>
          </w:tcPr>
          <w:p w:rsidR="00572552" w:rsidRPr="00217DDB" w:rsidRDefault="00572552" w:rsidP="00572552">
            <w:pPr>
              <w:pStyle w:val="a6"/>
              <w:spacing w:before="0"/>
              <w:ind w:firstLine="0"/>
              <w:jc w:val="both"/>
              <w:rPr>
                <w:rFonts w:ascii="Times New Roman" w:hAnsi="Times New Roman"/>
                <w:sz w:val="28"/>
                <w:szCs w:val="28"/>
              </w:rPr>
            </w:pPr>
          </w:p>
        </w:tc>
      </w:tr>
      <w:tr w:rsidR="00572552" w:rsidRPr="00217DDB" w:rsidTr="00544A19">
        <w:tc>
          <w:tcPr>
            <w:tcW w:w="5343" w:type="dxa"/>
          </w:tcPr>
          <w:p w:rsidR="00572552" w:rsidRPr="00217DDB" w:rsidRDefault="00572552" w:rsidP="00572552">
            <w:pPr>
              <w:pStyle w:val="a6"/>
              <w:spacing w:before="0"/>
              <w:ind w:firstLine="0"/>
              <w:jc w:val="both"/>
              <w:rPr>
                <w:rFonts w:ascii="Times New Roman" w:hAnsi="Times New Roman"/>
                <w:sz w:val="28"/>
                <w:szCs w:val="28"/>
              </w:rPr>
            </w:pPr>
            <w:r w:rsidRPr="00217DDB">
              <w:rPr>
                <w:rFonts w:ascii="Times New Roman" w:hAnsi="Times New Roman"/>
                <w:sz w:val="28"/>
                <w:szCs w:val="28"/>
              </w:rPr>
              <w:lastRenderedPageBreak/>
              <w:t xml:space="preserve">інформує членів ради про правоможність засідання згідно з даними реєстраційної картки присутності членів ради та про здійснення </w:t>
            </w:r>
            <w:proofErr w:type="spellStart"/>
            <w:r w:rsidRPr="00217DDB">
              <w:rPr>
                <w:rFonts w:ascii="Times New Roman" w:hAnsi="Times New Roman"/>
                <w:sz w:val="28"/>
                <w:szCs w:val="28"/>
              </w:rPr>
              <w:t>аудіофіксації</w:t>
            </w:r>
            <w:proofErr w:type="spellEnd"/>
            <w:r w:rsidRPr="00217DDB">
              <w:rPr>
                <w:rFonts w:ascii="Times New Roman" w:hAnsi="Times New Roman"/>
                <w:sz w:val="28"/>
                <w:szCs w:val="28"/>
              </w:rPr>
              <w:t xml:space="preserve"> та </w:t>
            </w:r>
            <w:proofErr w:type="spellStart"/>
            <w:r w:rsidRPr="00217DDB">
              <w:rPr>
                <w:rFonts w:ascii="Times New Roman" w:hAnsi="Times New Roman"/>
                <w:sz w:val="28"/>
                <w:szCs w:val="28"/>
              </w:rPr>
              <w:t>відеофіксації</w:t>
            </w:r>
            <w:proofErr w:type="spellEnd"/>
            <w:r w:rsidRPr="00217DDB">
              <w:rPr>
                <w:rFonts w:ascii="Times New Roman" w:hAnsi="Times New Roman"/>
                <w:sz w:val="28"/>
                <w:szCs w:val="28"/>
              </w:rPr>
              <w:t xml:space="preserve"> на засіданні;</w:t>
            </w:r>
          </w:p>
        </w:tc>
        <w:tc>
          <w:tcPr>
            <w:tcW w:w="4688" w:type="dxa"/>
          </w:tcPr>
          <w:p w:rsidR="00572552" w:rsidRPr="00217DDB" w:rsidRDefault="00572552" w:rsidP="00572552">
            <w:pPr>
              <w:pStyle w:val="a6"/>
              <w:spacing w:before="0"/>
              <w:ind w:firstLine="0"/>
              <w:jc w:val="both"/>
              <w:rPr>
                <w:rFonts w:ascii="Times New Roman" w:hAnsi="Times New Roman"/>
                <w:sz w:val="28"/>
                <w:szCs w:val="28"/>
              </w:rPr>
            </w:pPr>
          </w:p>
        </w:tc>
        <w:tc>
          <w:tcPr>
            <w:tcW w:w="4688" w:type="dxa"/>
          </w:tcPr>
          <w:p w:rsidR="00572552" w:rsidRPr="00217DDB" w:rsidRDefault="00572552" w:rsidP="00572552">
            <w:pPr>
              <w:pStyle w:val="a6"/>
              <w:spacing w:before="0"/>
              <w:ind w:firstLine="0"/>
              <w:jc w:val="both"/>
              <w:rPr>
                <w:rFonts w:ascii="Times New Roman" w:hAnsi="Times New Roman"/>
                <w:sz w:val="28"/>
                <w:szCs w:val="28"/>
              </w:rPr>
            </w:pPr>
          </w:p>
        </w:tc>
      </w:tr>
      <w:tr w:rsidR="00572552" w:rsidRPr="00217DDB" w:rsidTr="00544A19">
        <w:tc>
          <w:tcPr>
            <w:tcW w:w="5343" w:type="dxa"/>
          </w:tcPr>
          <w:p w:rsidR="00572552" w:rsidRPr="00217DDB" w:rsidRDefault="00572552" w:rsidP="00572552">
            <w:pPr>
              <w:pStyle w:val="a6"/>
              <w:spacing w:before="0"/>
              <w:ind w:firstLine="0"/>
              <w:jc w:val="both"/>
              <w:rPr>
                <w:rFonts w:ascii="Times New Roman" w:hAnsi="Times New Roman"/>
                <w:sz w:val="28"/>
                <w:szCs w:val="28"/>
              </w:rPr>
            </w:pPr>
            <w:bookmarkStart w:id="3" w:name="o90"/>
            <w:bookmarkEnd w:id="3"/>
            <w:r w:rsidRPr="00217DDB">
              <w:rPr>
                <w:rFonts w:ascii="Times New Roman" w:hAnsi="Times New Roman"/>
                <w:sz w:val="28"/>
                <w:szCs w:val="28"/>
              </w:rPr>
              <w:t xml:space="preserve">інформує  членів ради про погоджену із здобувачем мову, якою він буде викладати основні положення </w:t>
            </w:r>
            <w:r w:rsidRPr="00217DDB">
              <w:rPr>
                <w:rFonts w:ascii="Times New Roman" w:hAnsi="Times New Roman"/>
                <w:color w:val="000000"/>
                <w:sz w:val="28"/>
                <w:szCs w:val="28"/>
              </w:rPr>
              <w:t>творчого мистецького проекту</w:t>
            </w:r>
            <w:r w:rsidRPr="00217DDB">
              <w:rPr>
                <w:rFonts w:ascii="Times New Roman" w:hAnsi="Times New Roman"/>
                <w:sz w:val="28"/>
                <w:szCs w:val="28"/>
              </w:rPr>
              <w:t xml:space="preserve"> та відповідати на запитання;</w:t>
            </w:r>
          </w:p>
        </w:tc>
        <w:tc>
          <w:tcPr>
            <w:tcW w:w="4688" w:type="dxa"/>
          </w:tcPr>
          <w:p w:rsidR="00572552" w:rsidRPr="00217DDB" w:rsidRDefault="00572552" w:rsidP="00572552">
            <w:pPr>
              <w:pStyle w:val="a6"/>
              <w:spacing w:before="0"/>
              <w:ind w:firstLine="0"/>
              <w:jc w:val="both"/>
              <w:rPr>
                <w:rFonts w:ascii="Times New Roman" w:hAnsi="Times New Roman"/>
                <w:sz w:val="28"/>
                <w:szCs w:val="28"/>
              </w:rPr>
            </w:pPr>
          </w:p>
        </w:tc>
        <w:tc>
          <w:tcPr>
            <w:tcW w:w="4688" w:type="dxa"/>
          </w:tcPr>
          <w:p w:rsidR="00572552" w:rsidRPr="00217DDB" w:rsidRDefault="00572552" w:rsidP="00572552">
            <w:pPr>
              <w:pStyle w:val="a6"/>
              <w:spacing w:before="0"/>
              <w:ind w:firstLine="0"/>
              <w:jc w:val="both"/>
              <w:rPr>
                <w:rFonts w:ascii="Times New Roman" w:hAnsi="Times New Roman"/>
                <w:sz w:val="28"/>
                <w:szCs w:val="28"/>
              </w:rPr>
            </w:pPr>
          </w:p>
        </w:tc>
      </w:tr>
      <w:tr w:rsidR="00572552" w:rsidRPr="00217DDB" w:rsidTr="00544A19">
        <w:tc>
          <w:tcPr>
            <w:tcW w:w="5343" w:type="dxa"/>
          </w:tcPr>
          <w:p w:rsidR="00572552" w:rsidRPr="00217DDB" w:rsidRDefault="00572552" w:rsidP="00572552">
            <w:pPr>
              <w:pStyle w:val="a6"/>
              <w:spacing w:before="0"/>
              <w:ind w:firstLine="0"/>
              <w:jc w:val="both"/>
              <w:rPr>
                <w:rFonts w:ascii="Times New Roman" w:hAnsi="Times New Roman"/>
                <w:sz w:val="28"/>
                <w:szCs w:val="28"/>
              </w:rPr>
            </w:pPr>
            <w:bookmarkStart w:id="4" w:name="o91"/>
            <w:bookmarkStart w:id="5" w:name="o92"/>
            <w:bookmarkEnd w:id="4"/>
            <w:bookmarkEnd w:id="5"/>
            <w:r w:rsidRPr="00217DDB">
              <w:rPr>
                <w:rFonts w:ascii="Times New Roman" w:hAnsi="Times New Roman"/>
                <w:sz w:val="28"/>
                <w:szCs w:val="28"/>
              </w:rPr>
              <w:t>доповідає про подані здобувачем документи, їх відповідність встановленим вимогам;</w:t>
            </w:r>
          </w:p>
        </w:tc>
        <w:tc>
          <w:tcPr>
            <w:tcW w:w="4688" w:type="dxa"/>
          </w:tcPr>
          <w:p w:rsidR="00572552" w:rsidRPr="00217DDB" w:rsidRDefault="00572552" w:rsidP="00572552">
            <w:pPr>
              <w:pStyle w:val="a6"/>
              <w:spacing w:before="0"/>
              <w:ind w:firstLine="0"/>
              <w:jc w:val="both"/>
              <w:rPr>
                <w:rFonts w:ascii="Times New Roman" w:hAnsi="Times New Roman"/>
                <w:sz w:val="28"/>
                <w:szCs w:val="28"/>
              </w:rPr>
            </w:pPr>
          </w:p>
        </w:tc>
        <w:tc>
          <w:tcPr>
            <w:tcW w:w="4688" w:type="dxa"/>
          </w:tcPr>
          <w:p w:rsidR="00572552" w:rsidRPr="00217DDB" w:rsidRDefault="00572552" w:rsidP="00572552">
            <w:pPr>
              <w:pStyle w:val="a6"/>
              <w:spacing w:before="0"/>
              <w:ind w:firstLine="0"/>
              <w:jc w:val="both"/>
              <w:rPr>
                <w:rFonts w:ascii="Times New Roman" w:hAnsi="Times New Roman"/>
                <w:sz w:val="28"/>
                <w:szCs w:val="28"/>
              </w:rPr>
            </w:pPr>
          </w:p>
        </w:tc>
      </w:tr>
      <w:tr w:rsidR="00572552" w:rsidRPr="00217DDB" w:rsidTr="00544A19">
        <w:tc>
          <w:tcPr>
            <w:tcW w:w="5343" w:type="dxa"/>
          </w:tcPr>
          <w:p w:rsidR="00572552" w:rsidRPr="00217DDB" w:rsidRDefault="00572552" w:rsidP="00572552">
            <w:pPr>
              <w:pStyle w:val="a6"/>
              <w:spacing w:before="0"/>
              <w:ind w:firstLine="0"/>
              <w:jc w:val="both"/>
              <w:rPr>
                <w:rFonts w:ascii="Times New Roman" w:hAnsi="Times New Roman"/>
                <w:sz w:val="28"/>
                <w:szCs w:val="28"/>
              </w:rPr>
            </w:pPr>
            <w:bookmarkStart w:id="6" w:name="o93"/>
            <w:bookmarkEnd w:id="6"/>
            <w:r w:rsidRPr="00217DDB">
              <w:rPr>
                <w:rFonts w:ascii="Times New Roman" w:hAnsi="Times New Roman"/>
                <w:sz w:val="28"/>
                <w:szCs w:val="28"/>
              </w:rPr>
              <w:t xml:space="preserve">2) один з призначених членів ради озвучує відгук членів ради про </w:t>
            </w:r>
            <w:r w:rsidRPr="00217DDB">
              <w:rPr>
                <w:rFonts w:ascii="Times New Roman" w:hAnsi="Times New Roman"/>
                <w:color w:val="000000"/>
                <w:sz w:val="28"/>
                <w:szCs w:val="28"/>
              </w:rPr>
              <w:t>творчий мистецький проект здобувача;</w:t>
            </w:r>
          </w:p>
        </w:tc>
        <w:tc>
          <w:tcPr>
            <w:tcW w:w="4688" w:type="dxa"/>
          </w:tcPr>
          <w:p w:rsidR="00572552" w:rsidRPr="00217DDB" w:rsidRDefault="00572552" w:rsidP="00572552">
            <w:pPr>
              <w:pStyle w:val="a6"/>
              <w:spacing w:before="0"/>
              <w:ind w:firstLine="0"/>
              <w:jc w:val="both"/>
              <w:rPr>
                <w:rFonts w:ascii="Times New Roman" w:hAnsi="Times New Roman"/>
                <w:sz w:val="28"/>
                <w:szCs w:val="28"/>
              </w:rPr>
            </w:pPr>
          </w:p>
        </w:tc>
        <w:tc>
          <w:tcPr>
            <w:tcW w:w="4688" w:type="dxa"/>
          </w:tcPr>
          <w:p w:rsidR="00572552" w:rsidRPr="00217DDB" w:rsidRDefault="00572552" w:rsidP="00572552">
            <w:pPr>
              <w:pStyle w:val="a6"/>
              <w:spacing w:before="0"/>
              <w:ind w:firstLine="0"/>
              <w:jc w:val="both"/>
              <w:rPr>
                <w:rFonts w:ascii="Times New Roman" w:hAnsi="Times New Roman"/>
                <w:sz w:val="28"/>
                <w:szCs w:val="28"/>
              </w:rPr>
            </w:pPr>
          </w:p>
        </w:tc>
      </w:tr>
      <w:tr w:rsidR="00572552" w:rsidRPr="00217DDB" w:rsidTr="00544A19">
        <w:tc>
          <w:tcPr>
            <w:tcW w:w="5343" w:type="dxa"/>
          </w:tcPr>
          <w:p w:rsidR="00572552" w:rsidRPr="00217DDB" w:rsidRDefault="00572552" w:rsidP="00572552">
            <w:pPr>
              <w:pStyle w:val="a6"/>
              <w:spacing w:before="0"/>
              <w:ind w:firstLine="0"/>
              <w:jc w:val="both"/>
              <w:rPr>
                <w:rFonts w:ascii="Times New Roman" w:hAnsi="Times New Roman"/>
                <w:sz w:val="28"/>
                <w:szCs w:val="28"/>
              </w:rPr>
            </w:pPr>
            <w:r w:rsidRPr="00217DDB">
              <w:rPr>
                <w:rFonts w:ascii="Times New Roman" w:hAnsi="Times New Roman"/>
                <w:sz w:val="28"/>
                <w:szCs w:val="28"/>
              </w:rPr>
              <w:t xml:space="preserve">3) здобувач: </w:t>
            </w:r>
          </w:p>
        </w:tc>
        <w:tc>
          <w:tcPr>
            <w:tcW w:w="4688" w:type="dxa"/>
          </w:tcPr>
          <w:p w:rsidR="00572552" w:rsidRPr="00217DDB" w:rsidRDefault="00572552" w:rsidP="00572552">
            <w:pPr>
              <w:pStyle w:val="a6"/>
              <w:spacing w:before="0"/>
              <w:ind w:firstLine="0"/>
              <w:jc w:val="both"/>
              <w:rPr>
                <w:rFonts w:ascii="Times New Roman" w:hAnsi="Times New Roman"/>
                <w:sz w:val="28"/>
                <w:szCs w:val="28"/>
              </w:rPr>
            </w:pPr>
          </w:p>
        </w:tc>
        <w:tc>
          <w:tcPr>
            <w:tcW w:w="4688" w:type="dxa"/>
          </w:tcPr>
          <w:p w:rsidR="00572552" w:rsidRPr="00217DDB" w:rsidRDefault="00572552" w:rsidP="00572552">
            <w:pPr>
              <w:pStyle w:val="a6"/>
              <w:spacing w:before="0"/>
              <w:ind w:firstLine="0"/>
              <w:jc w:val="both"/>
              <w:rPr>
                <w:rFonts w:ascii="Times New Roman" w:hAnsi="Times New Roman"/>
                <w:sz w:val="28"/>
                <w:szCs w:val="28"/>
              </w:rPr>
            </w:pPr>
          </w:p>
        </w:tc>
      </w:tr>
      <w:tr w:rsidR="00572552" w:rsidRPr="00217DDB" w:rsidTr="00544A19">
        <w:tc>
          <w:tcPr>
            <w:tcW w:w="5343" w:type="dxa"/>
          </w:tcPr>
          <w:p w:rsidR="00572552" w:rsidRPr="00217DDB" w:rsidRDefault="00572552" w:rsidP="00572552">
            <w:pPr>
              <w:pStyle w:val="a6"/>
              <w:spacing w:before="0"/>
              <w:ind w:firstLine="0"/>
              <w:jc w:val="both"/>
              <w:rPr>
                <w:rFonts w:ascii="Times New Roman" w:hAnsi="Times New Roman"/>
                <w:color w:val="000000"/>
                <w:sz w:val="28"/>
                <w:szCs w:val="28"/>
              </w:rPr>
            </w:pPr>
            <w:r w:rsidRPr="00217DDB">
              <w:rPr>
                <w:rFonts w:ascii="Times New Roman" w:hAnsi="Times New Roman"/>
                <w:sz w:val="28"/>
                <w:szCs w:val="28"/>
              </w:rPr>
              <w:t xml:space="preserve">викладає основні положення </w:t>
            </w:r>
            <w:r w:rsidRPr="00217DDB">
              <w:rPr>
                <w:rFonts w:ascii="Times New Roman" w:hAnsi="Times New Roman"/>
                <w:color w:val="000000"/>
                <w:sz w:val="28"/>
                <w:szCs w:val="28"/>
              </w:rPr>
              <w:t>наукового обґрунтування</w:t>
            </w:r>
            <w:r w:rsidRPr="00217DDB">
              <w:rPr>
                <w:rFonts w:ascii="Times New Roman" w:hAnsi="Times New Roman"/>
                <w:sz w:val="28"/>
                <w:szCs w:val="28"/>
              </w:rPr>
              <w:t xml:space="preserve"> </w:t>
            </w:r>
            <w:r w:rsidRPr="00217DDB">
              <w:rPr>
                <w:rFonts w:ascii="Times New Roman" w:hAnsi="Times New Roman"/>
                <w:color w:val="000000"/>
                <w:sz w:val="28"/>
                <w:szCs w:val="28"/>
              </w:rPr>
              <w:t>творчого мистецького проекту;</w:t>
            </w:r>
          </w:p>
        </w:tc>
        <w:tc>
          <w:tcPr>
            <w:tcW w:w="4688" w:type="dxa"/>
          </w:tcPr>
          <w:p w:rsidR="00572552" w:rsidRPr="00217DDB" w:rsidRDefault="00572552" w:rsidP="00572552">
            <w:pPr>
              <w:pStyle w:val="a6"/>
              <w:spacing w:before="0"/>
              <w:ind w:firstLine="0"/>
              <w:jc w:val="both"/>
              <w:rPr>
                <w:rFonts w:ascii="Times New Roman" w:hAnsi="Times New Roman"/>
                <w:sz w:val="28"/>
                <w:szCs w:val="28"/>
              </w:rPr>
            </w:pPr>
          </w:p>
        </w:tc>
        <w:tc>
          <w:tcPr>
            <w:tcW w:w="4688" w:type="dxa"/>
          </w:tcPr>
          <w:p w:rsidR="00572552" w:rsidRPr="00217DDB" w:rsidRDefault="00572552" w:rsidP="00572552">
            <w:pPr>
              <w:pStyle w:val="a6"/>
              <w:spacing w:before="0"/>
              <w:ind w:firstLine="0"/>
              <w:jc w:val="both"/>
              <w:rPr>
                <w:rFonts w:ascii="Times New Roman" w:hAnsi="Times New Roman"/>
                <w:sz w:val="28"/>
                <w:szCs w:val="28"/>
              </w:rPr>
            </w:pPr>
          </w:p>
        </w:tc>
      </w:tr>
      <w:tr w:rsidR="00572552" w:rsidRPr="00217DDB" w:rsidTr="00544A19">
        <w:tc>
          <w:tcPr>
            <w:tcW w:w="5343" w:type="dxa"/>
          </w:tcPr>
          <w:p w:rsidR="00572552" w:rsidRPr="00217DDB" w:rsidRDefault="00572552" w:rsidP="00572552">
            <w:pPr>
              <w:pStyle w:val="a6"/>
              <w:spacing w:before="0"/>
              <w:ind w:firstLine="0"/>
              <w:jc w:val="both"/>
              <w:rPr>
                <w:rFonts w:ascii="Times New Roman" w:hAnsi="Times New Roman"/>
                <w:sz w:val="28"/>
                <w:szCs w:val="28"/>
              </w:rPr>
            </w:pPr>
            <w:r w:rsidRPr="00217DDB">
              <w:rPr>
                <w:rFonts w:ascii="Times New Roman" w:hAnsi="Times New Roman"/>
                <w:sz w:val="28"/>
                <w:szCs w:val="28"/>
              </w:rPr>
              <w:t xml:space="preserve">демонструє (повністю або частково) запис, </w:t>
            </w:r>
            <w:r w:rsidRPr="00C01451">
              <w:rPr>
                <w:rFonts w:ascii="Times New Roman" w:hAnsi="Times New Roman"/>
                <w:i/>
                <w:sz w:val="28"/>
                <w:szCs w:val="28"/>
              </w:rPr>
              <w:t xml:space="preserve">яким </w:t>
            </w:r>
            <w:r w:rsidRPr="00C01451">
              <w:rPr>
                <w:rFonts w:ascii="Times New Roman" w:hAnsi="Times New Roman"/>
                <w:i/>
                <w:color w:val="000000"/>
                <w:sz w:val="28"/>
                <w:szCs w:val="28"/>
              </w:rPr>
              <w:t>зафіксовано</w:t>
            </w:r>
            <w:r w:rsidRPr="00C01451">
              <w:rPr>
                <w:rFonts w:ascii="Times New Roman" w:hAnsi="Times New Roman"/>
                <w:i/>
                <w:sz w:val="28"/>
                <w:szCs w:val="28"/>
              </w:rPr>
              <w:t xml:space="preserve"> </w:t>
            </w:r>
            <w:r w:rsidRPr="00C01451">
              <w:rPr>
                <w:rFonts w:ascii="Times New Roman" w:hAnsi="Times New Roman"/>
                <w:i/>
                <w:color w:val="000000"/>
                <w:sz w:val="28"/>
                <w:szCs w:val="28"/>
              </w:rPr>
              <w:t>публічне представлення</w:t>
            </w:r>
            <w:r w:rsidRPr="00C01451">
              <w:rPr>
                <w:rFonts w:ascii="Times New Roman" w:hAnsi="Times New Roman"/>
                <w:i/>
                <w:sz w:val="28"/>
                <w:szCs w:val="28"/>
              </w:rPr>
              <w:t xml:space="preserve"> т</w:t>
            </w:r>
            <w:r w:rsidRPr="00C01451">
              <w:rPr>
                <w:rFonts w:ascii="Times New Roman" w:hAnsi="Times New Roman"/>
                <w:i/>
                <w:color w:val="000000"/>
                <w:sz w:val="28"/>
                <w:szCs w:val="28"/>
              </w:rPr>
              <w:t xml:space="preserve">ворчої мистецької складової творчого мистецького проекту, </w:t>
            </w:r>
            <w:r w:rsidRPr="006D4B28">
              <w:rPr>
                <w:rFonts w:ascii="Times New Roman" w:hAnsi="Times New Roman"/>
                <w:i/>
                <w:color w:val="000000"/>
                <w:sz w:val="28"/>
                <w:szCs w:val="28"/>
              </w:rPr>
              <w:t xml:space="preserve">та може представити членам ради </w:t>
            </w:r>
            <w:r w:rsidRPr="006D4B28">
              <w:rPr>
                <w:rFonts w:ascii="Times New Roman" w:hAnsi="Times New Roman"/>
                <w:i/>
                <w:sz w:val="28"/>
                <w:szCs w:val="28"/>
              </w:rPr>
              <w:t>(повністю або частково) т</w:t>
            </w:r>
            <w:r w:rsidRPr="006D4B28">
              <w:rPr>
                <w:rFonts w:ascii="Times New Roman" w:hAnsi="Times New Roman"/>
                <w:i/>
                <w:color w:val="000000"/>
                <w:sz w:val="28"/>
                <w:szCs w:val="28"/>
              </w:rPr>
              <w:t>ворчу мистецьку складову творчого мистецького проекту (за домовленістю);</w:t>
            </w:r>
          </w:p>
        </w:tc>
        <w:tc>
          <w:tcPr>
            <w:tcW w:w="4688" w:type="dxa"/>
          </w:tcPr>
          <w:p w:rsidR="00317F04" w:rsidRDefault="00317F04" w:rsidP="00572552">
            <w:pPr>
              <w:pStyle w:val="a6"/>
              <w:spacing w:before="0"/>
              <w:ind w:firstLine="0"/>
              <w:jc w:val="both"/>
              <w:rPr>
                <w:rFonts w:asciiTheme="minorHAnsi" w:hAnsiTheme="minorHAnsi"/>
                <w:sz w:val="24"/>
                <w:szCs w:val="24"/>
              </w:rPr>
            </w:pPr>
            <w:proofErr w:type="spellStart"/>
            <w:r w:rsidRPr="00317F04">
              <w:rPr>
                <w:sz w:val="24"/>
                <w:szCs w:val="24"/>
                <w:highlight w:val="yellow"/>
              </w:rPr>
              <w:t>Ринденко</w:t>
            </w:r>
            <w:proofErr w:type="spellEnd"/>
            <w:r w:rsidRPr="00317F04">
              <w:rPr>
                <w:sz w:val="24"/>
                <w:szCs w:val="24"/>
                <w:highlight w:val="yellow"/>
              </w:rPr>
              <w:t xml:space="preserve"> О. В., Національна музична академія України  імені </w:t>
            </w:r>
            <w:r w:rsidR="00736A66" w:rsidRPr="00317F04">
              <w:rPr>
                <w:sz w:val="24"/>
                <w:szCs w:val="24"/>
                <w:highlight w:val="yellow"/>
              </w:rPr>
              <w:t>П. І. </w:t>
            </w:r>
            <w:r w:rsidR="00736A66" w:rsidRPr="00736A66">
              <w:rPr>
                <w:highlight w:val="yellow"/>
              </w:rPr>
              <w:t>Чайковського</w:t>
            </w:r>
          </w:p>
          <w:p w:rsidR="00572552" w:rsidRDefault="00572552" w:rsidP="00572552">
            <w:pPr>
              <w:pStyle w:val="a6"/>
              <w:spacing w:before="0"/>
              <w:ind w:firstLine="0"/>
              <w:jc w:val="both"/>
              <w:rPr>
                <w:rFonts w:ascii="Times New Roman" w:hAnsi="Times New Roman"/>
                <w:color w:val="000000"/>
                <w:sz w:val="28"/>
                <w:szCs w:val="28"/>
              </w:rPr>
            </w:pPr>
            <w:r w:rsidRPr="00217DDB">
              <w:rPr>
                <w:rFonts w:ascii="Times New Roman" w:hAnsi="Times New Roman"/>
                <w:sz w:val="28"/>
                <w:szCs w:val="28"/>
              </w:rPr>
              <w:t xml:space="preserve">демонструє (повністю або частково) запис </w:t>
            </w:r>
            <w:r w:rsidRPr="00DF7897">
              <w:rPr>
                <w:rFonts w:ascii="Times New Roman" w:hAnsi="Times New Roman"/>
                <w:b/>
                <w:color w:val="000000"/>
                <w:sz w:val="28"/>
                <w:szCs w:val="28"/>
              </w:rPr>
              <w:t>публічно представленої</w:t>
            </w:r>
            <w:r w:rsidRPr="00DF7897">
              <w:rPr>
                <w:rFonts w:ascii="Times New Roman" w:hAnsi="Times New Roman"/>
                <w:b/>
                <w:sz w:val="28"/>
                <w:szCs w:val="28"/>
              </w:rPr>
              <w:t xml:space="preserve"> т</w:t>
            </w:r>
            <w:r w:rsidRPr="00DF7897">
              <w:rPr>
                <w:rFonts w:ascii="Times New Roman" w:hAnsi="Times New Roman"/>
                <w:b/>
                <w:color w:val="000000"/>
                <w:sz w:val="28"/>
                <w:szCs w:val="28"/>
              </w:rPr>
              <w:t xml:space="preserve">ворчої мистецької складової творчого мистецького проекту </w:t>
            </w:r>
            <w:r w:rsidRPr="00DF7897">
              <w:rPr>
                <w:rFonts w:ascii="Times New Roman" w:hAnsi="Times New Roman"/>
                <w:b/>
                <w:sz w:val="28"/>
                <w:szCs w:val="28"/>
              </w:rPr>
              <w:t xml:space="preserve">(для спеціальностей «Дизайн» та  «Образотворче мистецтво, декоративне мистецтво та </w:t>
            </w:r>
            <w:r w:rsidRPr="00DF7897">
              <w:rPr>
                <w:rFonts w:ascii="Times New Roman" w:hAnsi="Times New Roman"/>
                <w:b/>
                <w:sz w:val="28"/>
                <w:szCs w:val="28"/>
              </w:rPr>
              <w:lastRenderedPageBreak/>
              <w:t xml:space="preserve">реставрація» </w:t>
            </w:r>
            <w:r>
              <w:rPr>
                <w:rFonts w:ascii="Times New Roman" w:hAnsi="Times New Roman"/>
                <w:b/>
                <w:sz w:val="28"/>
                <w:szCs w:val="28"/>
              </w:rPr>
              <w:t>-</w:t>
            </w:r>
            <w:r w:rsidRPr="00DF7897">
              <w:rPr>
                <w:rFonts w:ascii="Times New Roman" w:hAnsi="Times New Roman"/>
                <w:b/>
                <w:sz w:val="28"/>
                <w:szCs w:val="28"/>
              </w:rPr>
              <w:t xml:space="preserve"> каталог або портфоліо</w:t>
            </w:r>
            <w:r>
              <w:rPr>
                <w:rFonts w:ascii="Times New Roman" w:hAnsi="Times New Roman"/>
                <w:b/>
                <w:sz w:val="28"/>
                <w:szCs w:val="28"/>
              </w:rPr>
              <w:t xml:space="preserve"> художніх робіт</w:t>
            </w:r>
            <w:r w:rsidRPr="00DF7897">
              <w:rPr>
                <w:rFonts w:ascii="Times New Roman" w:hAnsi="Times New Roman"/>
                <w:b/>
                <w:sz w:val="28"/>
                <w:szCs w:val="28"/>
              </w:rPr>
              <w:t>)</w:t>
            </w:r>
            <w:r w:rsidRPr="00217DDB">
              <w:rPr>
                <w:rFonts w:ascii="Times New Roman" w:hAnsi="Times New Roman"/>
                <w:color w:val="000000"/>
                <w:sz w:val="28"/>
                <w:szCs w:val="28"/>
              </w:rPr>
              <w:t>;</w:t>
            </w:r>
          </w:p>
          <w:p w:rsidR="000C1F4B" w:rsidRDefault="000C1F4B" w:rsidP="00572552">
            <w:pPr>
              <w:pStyle w:val="a6"/>
              <w:spacing w:before="0"/>
              <w:ind w:firstLine="0"/>
              <w:jc w:val="both"/>
              <w:rPr>
                <w:rFonts w:ascii="Times New Roman" w:hAnsi="Times New Roman"/>
                <w:color w:val="000000"/>
                <w:sz w:val="28"/>
                <w:szCs w:val="28"/>
              </w:rPr>
            </w:pPr>
          </w:p>
          <w:p w:rsidR="000C1F4B" w:rsidRPr="003D14B2" w:rsidRDefault="000C1F4B" w:rsidP="000C1F4B">
            <w:pPr>
              <w:pStyle w:val="a6"/>
              <w:spacing w:before="0"/>
              <w:ind w:firstLine="0"/>
              <w:jc w:val="both"/>
              <w:rPr>
                <w:rFonts w:asciiTheme="minorHAnsi" w:hAnsiTheme="minorHAnsi"/>
                <w:sz w:val="24"/>
                <w:szCs w:val="24"/>
              </w:rPr>
            </w:pPr>
            <w:r w:rsidRPr="003D14B2">
              <w:rPr>
                <w:rFonts w:ascii="Times New Roman" w:hAnsi="Times New Roman"/>
                <w:sz w:val="24"/>
                <w:szCs w:val="24"/>
                <w:highlight w:val="yellow"/>
              </w:rPr>
              <w:t xml:space="preserve">Соболєв О. В., </w:t>
            </w:r>
            <w:r w:rsidRPr="003D14B2">
              <w:rPr>
                <w:sz w:val="24"/>
                <w:szCs w:val="24"/>
                <w:highlight w:val="yellow"/>
              </w:rPr>
              <w:t>Харківсь</w:t>
            </w:r>
            <w:r w:rsidRPr="003D14B2">
              <w:rPr>
                <w:rFonts w:asciiTheme="minorHAnsi" w:hAnsiTheme="minorHAnsi"/>
                <w:sz w:val="24"/>
                <w:szCs w:val="24"/>
                <w:highlight w:val="yellow"/>
              </w:rPr>
              <w:t>ка</w:t>
            </w:r>
            <w:r w:rsidRPr="003D14B2">
              <w:rPr>
                <w:sz w:val="24"/>
                <w:szCs w:val="24"/>
                <w:highlight w:val="yellow"/>
              </w:rPr>
              <w:t xml:space="preserve"> державн</w:t>
            </w:r>
            <w:r w:rsidRPr="003D14B2">
              <w:rPr>
                <w:rFonts w:asciiTheme="minorHAnsi" w:hAnsiTheme="minorHAnsi"/>
                <w:sz w:val="24"/>
                <w:szCs w:val="24"/>
                <w:highlight w:val="yellow"/>
              </w:rPr>
              <w:t>а</w:t>
            </w:r>
            <w:r w:rsidRPr="003D14B2">
              <w:rPr>
                <w:sz w:val="24"/>
                <w:szCs w:val="24"/>
                <w:highlight w:val="yellow"/>
              </w:rPr>
              <w:t xml:space="preserve"> академі</w:t>
            </w:r>
            <w:r w:rsidRPr="003D14B2">
              <w:rPr>
                <w:rFonts w:asciiTheme="minorHAnsi" w:hAnsiTheme="minorHAnsi"/>
                <w:sz w:val="24"/>
                <w:szCs w:val="24"/>
                <w:highlight w:val="yellow"/>
              </w:rPr>
              <w:t>я</w:t>
            </w:r>
            <w:r w:rsidRPr="003D14B2">
              <w:rPr>
                <w:sz w:val="24"/>
                <w:szCs w:val="24"/>
                <w:highlight w:val="yellow"/>
              </w:rPr>
              <w:t xml:space="preserve"> дизайну і мистецтв</w:t>
            </w:r>
          </w:p>
          <w:p w:rsidR="000C1F4B" w:rsidRPr="00217DDB" w:rsidRDefault="000C1F4B" w:rsidP="000C1F4B">
            <w:pPr>
              <w:pStyle w:val="a6"/>
              <w:spacing w:before="0"/>
              <w:ind w:firstLine="0"/>
              <w:jc w:val="both"/>
              <w:rPr>
                <w:rFonts w:ascii="Times New Roman" w:hAnsi="Times New Roman"/>
                <w:sz w:val="28"/>
                <w:szCs w:val="28"/>
              </w:rPr>
            </w:pPr>
            <w:r>
              <w:rPr>
                <w:rFonts w:asciiTheme="minorHAnsi" w:hAnsiTheme="minorHAnsi"/>
              </w:rPr>
              <w:t>+</w:t>
            </w:r>
            <w:r w:rsidRPr="005D3039">
              <w:rPr>
                <w:rFonts w:ascii="Times New Roman" w:hAnsi="Times New Roman"/>
                <w:b/>
                <w:color w:val="FF0000"/>
                <w:sz w:val="28"/>
                <w:szCs w:val="28"/>
              </w:rPr>
              <w:t xml:space="preserve"> </w:t>
            </w:r>
            <w:r>
              <w:rPr>
                <w:rFonts w:ascii="Times New Roman" w:hAnsi="Times New Roman"/>
                <w:sz w:val="28"/>
                <w:szCs w:val="28"/>
              </w:rPr>
              <w:t>монографію</w:t>
            </w:r>
            <w:r w:rsidRPr="003D14B2">
              <w:rPr>
                <w:rFonts w:ascii="Times New Roman" w:hAnsi="Times New Roman"/>
                <w:sz w:val="28"/>
                <w:szCs w:val="28"/>
              </w:rPr>
              <w:t xml:space="preserve"> (альбом творчих </w:t>
            </w:r>
            <w:r>
              <w:rPr>
                <w:rFonts w:ascii="Times New Roman" w:hAnsi="Times New Roman"/>
                <w:sz w:val="28"/>
                <w:szCs w:val="28"/>
              </w:rPr>
              <w:t>робіт)</w:t>
            </w:r>
            <w:r w:rsidRPr="003D14B2">
              <w:rPr>
                <w:rFonts w:ascii="Times New Roman" w:hAnsi="Times New Roman"/>
                <w:sz w:val="28"/>
                <w:szCs w:val="28"/>
              </w:rPr>
              <w:t>;</w:t>
            </w:r>
          </w:p>
        </w:tc>
        <w:tc>
          <w:tcPr>
            <w:tcW w:w="4688" w:type="dxa"/>
          </w:tcPr>
          <w:p w:rsidR="00544A19" w:rsidRDefault="00544A19" w:rsidP="00572552">
            <w:pPr>
              <w:pStyle w:val="a6"/>
              <w:spacing w:before="0"/>
              <w:ind w:firstLine="0"/>
              <w:jc w:val="both"/>
              <w:rPr>
                <w:rFonts w:ascii="Times New Roman" w:hAnsi="Times New Roman"/>
                <w:sz w:val="28"/>
                <w:szCs w:val="28"/>
              </w:rPr>
            </w:pPr>
            <w:r>
              <w:rPr>
                <w:rFonts w:ascii="Times New Roman" w:hAnsi="Times New Roman"/>
                <w:sz w:val="28"/>
                <w:szCs w:val="28"/>
              </w:rPr>
              <w:lastRenderedPageBreak/>
              <w:t>Враховано частково</w:t>
            </w:r>
          </w:p>
          <w:p w:rsidR="00572552" w:rsidRPr="00217DDB" w:rsidRDefault="00572552" w:rsidP="006D4B28">
            <w:pPr>
              <w:pStyle w:val="a6"/>
              <w:spacing w:before="0"/>
              <w:ind w:firstLine="0"/>
              <w:jc w:val="both"/>
              <w:rPr>
                <w:rFonts w:ascii="Times New Roman" w:hAnsi="Times New Roman"/>
                <w:sz w:val="28"/>
                <w:szCs w:val="28"/>
              </w:rPr>
            </w:pPr>
            <w:r w:rsidRPr="00217DDB">
              <w:rPr>
                <w:rFonts w:ascii="Times New Roman" w:hAnsi="Times New Roman"/>
                <w:sz w:val="28"/>
                <w:szCs w:val="28"/>
              </w:rPr>
              <w:t xml:space="preserve">демонструє (повністю або частково) </w:t>
            </w:r>
            <w:r w:rsidR="00544A19" w:rsidRPr="00217DDB">
              <w:rPr>
                <w:rFonts w:ascii="Times New Roman" w:hAnsi="Times New Roman"/>
                <w:sz w:val="28"/>
                <w:szCs w:val="28"/>
              </w:rPr>
              <w:t xml:space="preserve">запис, </w:t>
            </w:r>
            <w:r w:rsidR="00544A19" w:rsidRPr="00E102B3">
              <w:rPr>
                <w:rFonts w:ascii="Times New Roman" w:hAnsi="Times New Roman"/>
                <w:sz w:val="28"/>
                <w:szCs w:val="28"/>
                <w:highlight w:val="green"/>
              </w:rPr>
              <w:t xml:space="preserve">яким </w:t>
            </w:r>
            <w:r w:rsidR="00544A19" w:rsidRPr="00E102B3">
              <w:rPr>
                <w:rFonts w:ascii="Times New Roman" w:hAnsi="Times New Roman"/>
                <w:color w:val="000000"/>
                <w:sz w:val="28"/>
                <w:szCs w:val="28"/>
                <w:highlight w:val="green"/>
              </w:rPr>
              <w:t>зафіксовано</w:t>
            </w:r>
            <w:r w:rsidR="00544A19" w:rsidRPr="00E102B3">
              <w:rPr>
                <w:rFonts w:ascii="Times New Roman" w:hAnsi="Times New Roman"/>
                <w:sz w:val="28"/>
                <w:szCs w:val="28"/>
                <w:highlight w:val="green"/>
              </w:rPr>
              <w:t xml:space="preserve"> </w:t>
            </w:r>
            <w:r w:rsidR="00544A19" w:rsidRPr="00E102B3">
              <w:rPr>
                <w:rFonts w:ascii="Times New Roman" w:hAnsi="Times New Roman"/>
                <w:color w:val="000000"/>
                <w:sz w:val="28"/>
                <w:szCs w:val="28"/>
                <w:highlight w:val="green"/>
              </w:rPr>
              <w:t>публічне представлення</w:t>
            </w:r>
            <w:r w:rsidR="00544A19" w:rsidRPr="00217DDB">
              <w:rPr>
                <w:rFonts w:ascii="Times New Roman" w:hAnsi="Times New Roman"/>
                <w:sz w:val="28"/>
                <w:szCs w:val="28"/>
              </w:rPr>
              <w:t xml:space="preserve"> </w:t>
            </w:r>
            <w:r w:rsidR="00544A19">
              <w:rPr>
                <w:rFonts w:ascii="Times New Roman" w:hAnsi="Times New Roman"/>
                <w:sz w:val="28"/>
                <w:szCs w:val="28"/>
              </w:rPr>
              <w:t xml:space="preserve"> (</w:t>
            </w:r>
            <w:r w:rsidR="00544A19" w:rsidRPr="00544A19">
              <w:rPr>
                <w:rFonts w:ascii="Times New Roman" w:hAnsi="Times New Roman"/>
                <w:i/>
                <w:sz w:val="24"/>
                <w:szCs w:val="24"/>
              </w:rPr>
              <w:t>прим. – відповідає п. 35 № 865</w:t>
            </w:r>
            <w:r w:rsidR="00544A19">
              <w:rPr>
                <w:rFonts w:ascii="Times New Roman" w:hAnsi="Times New Roman"/>
                <w:sz w:val="28"/>
                <w:szCs w:val="28"/>
              </w:rPr>
              <w:t xml:space="preserve">) </w:t>
            </w:r>
            <w:r w:rsidRPr="00E84EF5">
              <w:rPr>
                <w:rFonts w:ascii="Times New Roman" w:hAnsi="Times New Roman"/>
                <w:sz w:val="28"/>
                <w:szCs w:val="28"/>
              </w:rPr>
              <w:t>т</w:t>
            </w:r>
            <w:r w:rsidRPr="00E84EF5">
              <w:rPr>
                <w:rFonts w:ascii="Times New Roman" w:hAnsi="Times New Roman"/>
                <w:color w:val="000000"/>
                <w:sz w:val="28"/>
                <w:szCs w:val="28"/>
              </w:rPr>
              <w:t>ворчої мистецької складової творчого мистецького проекту</w:t>
            </w:r>
            <w:r w:rsidR="00E84EF5">
              <w:rPr>
                <w:rFonts w:ascii="Times New Roman" w:hAnsi="Times New Roman"/>
                <w:color w:val="000000"/>
                <w:sz w:val="28"/>
                <w:szCs w:val="28"/>
              </w:rPr>
              <w:t xml:space="preserve">, </w:t>
            </w:r>
            <w:r w:rsidR="00E84EF5" w:rsidRPr="00E84EF5">
              <w:rPr>
                <w:rFonts w:ascii="Times New Roman" w:hAnsi="Times New Roman"/>
                <w:b/>
                <w:sz w:val="28"/>
                <w:szCs w:val="28"/>
                <w:highlight w:val="green"/>
              </w:rPr>
              <w:t>каталог</w:t>
            </w:r>
            <w:r w:rsidR="006C77E0">
              <w:rPr>
                <w:rFonts w:ascii="Times New Roman" w:hAnsi="Times New Roman"/>
                <w:b/>
                <w:sz w:val="28"/>
                <w:szCs w:val="28"/>
                <w:highlight w:val="green"/>
              </w:rPr>
              <w:t>,</w:t>
            </w:r>
            <w:r w:rsidR="00E84EF5" w:rsidRPr="00E84EF5">
              <w:rPr>
                <w:rFonts w:ascii="Times New Roman" w:hAnsi="Times New Roman"/>
                <w:b/>
                <w:sz w:val="28"/>
                <w:szCs w:val="28"/>
                <w:highlight w:val="green"/>
              </w:rPr>
              <w:t xml:space="preserve"> портфоліо</w:t>
            </w:r>
            <w:r w:rsidR="006C77E0">
              <w:rPr>
                <w:rFonts w:ascii="Times New Roman" w:hAnsi="Times New Roman"/>
                <w:b/>
                <w:sz w:val="28"/>
                <w:szCs w:val="28"/>
                <w:highlight w:val="green"/>
              </w:rPr>
              <w:t>, альбом творчих робіт тощо</w:t>
            </w:r>
            <w:r w:rsidRPr="00E84EF5">
              <w:rPr>
                <w:rFonts w:ascii="Times New Roman" w:hAnsi="Times New Roman"/>
                <w:b/>
                <w:color w:val="000000"/>
                <w:sz w:val="28"/>
                <w:szCs w:val="28"/>
                <w:highlight w:val="green"/>
              </w:rPr>
              <w:t xml:space="preserve"> </w:t>
            </w:r>
            <w:r w:rsidR="00E84EF5" w:rsidRPr="000C1F4B">
              <w:rPr>
                <w:rFonts w:ascii="Times New Roman" w:hAnsi="Times New Roman"/>
                <w:b/>
                <w:color w:val="000000"/>
                <w:sz w:val="28"/>
                <w:szCs w:val="28"/>
                <w:highlight w:val="green"/>
              </w:rPr>
              <w:t>д</w:t>
            </w:r>
            <w:r w:rsidR="00E84EF5" w:rsidRPr="000C1F4B">
              <w:rPr>
                <w:rFonts w:ascii="Times New Roman" w:hAnsi="Times New Roman"/>
                <w:b/>
                <w:sz w:val="28"/>
                <w:szCs w:val="28"/>
                <w:highlight w:val="green"/>
              </w:rPr>
              <w:t>ля з</w:t>
            </w:r>
            <w:r w:rsidR="00E84EF5" w:rsidRPr="00E84EF5">
              <w:rPr>
                <w:rFonts w:ascii="Times New Roman" w:hAnsi="Times New Roman"/>
                <w:b/>
                <w:sz w:val="28"/>
                <w:szCs w:val="28"/>
                <w:highlight w:val="green"/>
              </w:rPr>
              <w:t>добувачів зі</w:t>
            </w:r>
            <w:r w:rsidR="00E84EF5" w:rsidRPr="00DF7897">
              <w:rPr>
                <w:rFonts w:ascii="Times New Roman" w:hAnsi="Times New Roman"/>
                <w:b/>
                <w:sz w:val="28"/>
                <w:szCs w:val="28"/>
              </w:rPr>
              <w:t xml:space="preserve"> </w:t>
            </w:r>
            <w:r w:rsidRPr="00DF7897">
              <w:rPr>
                <w:rFonts w:ascii="Times New Roman" w:hAnsi="Times New Roman"/>
                <w:b/>
                <w:sz w:val="28"/>
                <w:szCs w:val="28"/>
              </w:rPr>
              <w:t xml:space="preserve">спеціальностей «Дизайн» та  «Образотворче мистецтво, </w:t>
            </w:r>
            <w:r w:rsidRPr="00DF7897">
              <w:rPr>
                <w:rFonts w:ascii="Times New Roman" w:hAnsi="Times New Roman"/>
                <w:b/>
                <w:sz w:val="28"/>
                <w:szCs w:val="28"/>
              </w:rPr>
              <w:lastRenderedPageBreak/>
              <w:t>декоративне мистецтво та реставрація»</w:t>
            </w:r>
            <w:r w:rsidR="006D4B28" w:rsidRPr="006D4B28">
              <w:rPr>
                <w:rFonts w:ascii="Times New Roman" w:hAnsi="Times New Roman"/>
                <w:i/>
                <w:color w:val="000000"/>
                <w:sz w:val="28"/>
                <w:szCs w:val="28"/>
              </w:rPr>
              <w:t xml:space="preserve"> </w:t>
            </w:r>
            <w:r w:rsidR="006D4B28" w:rsidRPr="006D4B28">
              <w:rPr>
                <w:rFonts w:ascii="Times New Roman" w:hAnsi="Times New Roman"/>
                <w:color w:val="000000"/>
                <w:sz w:val="28"/>
                <w:szCs w:val="28"/>
              </w:rPr>
              <w:t xml:space="preserve">та може представити членам ради </w:t>
            </w:r>
            <w:r w:rsidR="006D4B28" w:rsidRPr="006D4B28">
              <w:rPr>
                <w:rFonts w:ascii="Times New Roman" w:hAnsi="Times New Roman"/>
                <w:sz w:val="28"/>
                <w:szCs w:val="28"/>
              </w:rPr>
              <w:t>(повністю або частково) т</w:t>
            </w:r>
            <w:r w:rsidR="006D4B28" w:rsidRPr="006D4B28">
              <w:rPr>
                <w:rFonts w:ascii="Times New Roman" w:hAnsi="Times New Roman"/>
                <w:color w:val="000000"/>
                <w:sz w:val="28"/>
                <w:szCs w:val="28"/>
              </w:rPr>
              <w:t>ворчу мистецьку складову творчого мистецького проекту (за домовленістю</w:t>
            </w:r>
            <w:r w:rsidR="006D4B28" w:rsidRPr="006D4B28">
              <w:rPr>
                <w:rFonts w:ascii="Times New Roman" w:hAnsi="Times New Roman"/>
                <w:i/>
                <w:color w:val="000000"/>
                <w:sz w:val="28"/>
                <w:szCs w:val="28"/>
              </w:rPr>
              <w:t>)</w:t>
            </w:r>
            <w:r w:rsidRPr="006D4B28">
              <w:rPr>
                <w:rFonts w:ascii="Times New Roman" w:hAnsi="Times New Roman"/>
                <w:color w:val="000000"/>
                <w:sz w:val="28"/>
                <w:szCs w:val="28"/>
              </w:rPr>
              <w:t>;</w:t>
            </w:r>
          </w:p>
        </w:tc>
      </w:tr>
      <w:tr w:rsidR="00572552" w:rsidRPr="00217DDB" w:rsidTr="00544A19">
        <w:tc>
          <w:tcPr>
            <w:tcW w:w="5343" w:type="dxa"/>
          </w:tcPr>
          <w:p w:rsidR="00572552" w:rsidRPr="00217DDB" w:rsidRDefault="00572552" w:rsidP="00572552">
            <w:pPr>
              <w:pStyle w:val="a6"/>
              <w:spacing w:before="0"/>
              <w:ind w:firstLine="0"/>
              <w:jc w:val="both"/>
              <w:rPr>
                <w:rFonts w:ascii="Times New Roman" w:hAnsi="Times New Roman"/>
                <w:sz w:val="28"/>
                <w:szCs w:val="28"/>
              </w:rPr>
            </w:pPr>
            <w:r w:rsidRPr="00C01451">
              <w:rPr>
                <w:rFonts w:ascii="Times New Roman" w:hAnsi="Times New Roman"/>
                <w:i/>
                <w:sz w:val="28"/>
                <w:szCs w:val="28"/>
              </w:rPr>
              <w:lastRenderedPageBreak/>
              <w:t xml:space="preserve">доповідає про методичну розробку спеціального курсу дисципліни за темою </w:t>
            </w:r>
            <w:r w:rsidRPr="00C01451">
              <w:rPr>
                <w:rFonts w:ascii="Times New Roman" w:hAnsi="Times New Roman"/>
                <w:i/>
                <w:color w:val="000000"/>
                <w:sz w:val="28"/>
                <w:szCs w:val="28"/>
              </w:rPr>
              <w:t xml:space="preserve">творчого мистецького </w:t>
            </w:r>
            <w:r w:rsidRPr="00C01451">
              <w:rPr>
                <w:rFonts w:ascii="Times New Roman" w:hAnsi="Times New Roman"/>
                <w:i/>
                <w:sz w:val="28"/>
                <w:szCs w:val="28"/>
              </w:rPr>
              <w:t>проекту та про апробацію матеріалів</w:t>
            </w:r>
            <w:r w:rsidRPr="00C01451">
              <w:rPr>
                <w:rFonts w:ascii="Times New Roman" w:hAnsi="Times New Roman"/>
                <w:i/>
                <w:color w:val="000000"/>
                <w:sz w:val="28"/>
                <w:szCs w:val="28"/>
              </w:rPr>
              <w:t xml:space="preserve"> творчого мистецького </w:t>
            </w:r>
            <w:r w:rsidRPr="00C01451">
              <w:rPr>
                <w:rFonts w:ascii="Times New Roman" w:hAnsi="Times New Roman"/>
                <w:i/>
                <w:sz w:val="28"/>
                <w:szCs w:val="28"/>
              </w:rPr>
              <w:t>проекту</w:t>
            </w:r>
            <w:r w:rsidRPr="00217DDB">
              <w:rPr>
                <w:rFonts w:ascii="Times New Roman" w:hAnsi="Times New Roman"/>
                <w:sz w:val="28"/>
                <w:szCs w:val="28"/>
              </w:rPr>
              <w:t>;</w:t>
            </w:r>
          </w:p>
        </w:tc>
        <w:tc>
          <w:tcPr>
            <w:tcW w:w="4688" w:type="dxa"/>
          </w:tcPr>
          <w:p w:rsidR="006C77E0" w:rsidRDefault="00317F04" w:rsidP="00572552">
            <w:pPr>
              <w:pStyle w:val="a6"/>
              <w:spacing w:before="0"/>
              <w:ind w:firstLine="0"/>
              <w:jc w:val="both"/>
              <w:rPr>
                <w:rFonts w:ascii="Times New Roman" w:hAnsi="Times New Roman"/>
                <w:b/>
                <w:sz w:val="28"/>
                <w:szCs w:val="28"/>
              </w:rPr>
            </w:pPr>
            <w:proofErr w:type="spellStart"/>
            <w:r w:rsidRPr="00317F04">
              <w:rPr>
                <w:sz w:val="24"/>
                <w:szCs w:val="24"/>
                <w:highlight w:val="yellow"/>
              </w:rPr>
              <w:t>Ринденко</w:t>
            </w:r>
            <w:proofErr w:type="spellEnd"/>
            <w:r w:rsidRPr="00317F04">
              <w:rPr>
                <w:sz w:val="24"/>
                <w:szCs w:val="24"/>
                <w:highlight w:val="yellow"/>
              </w:rPr>
              <w:t xml:space="preserve"> О. В., Національна музична академія України  імені </w:t>
            </w:r>
            <w:r w:rsidR="00736A66" w:rsidRPr="00317F04">
              <w:rPr>
                <w:sz w:val="24"/>
                <w:szCs w:val="24"/>
                <w:highlight w:val="yellow"/>
              </w:rPr>
              <w:t>П. І. </w:t>
            </w:r>
            <w:r w:rsidR="00736A66" w:rsidRPr="00736A66">
              <w:rPr>
                <w:highlight w:val="yellow"/>
              </w:rPr>
              <w:t>Чайковського</w:t>
            </w:r>
            <w:r w:rsidR="00736A66" w:rsidRPr="00C01451">
              <w:rPr>
                <w:rFonts w:ascii="Times New Roman" w:hAnsi="Times New Roman"/>
                <w:b/>
                <w:sz w:val="28"/>
                <w:szCs w:val="28"/>
              </w:rPr>
              <w:t xml:space="preserve"> </w:t>
            </w:r>
          </w:p>
          <w:p w:rsidR="00572552" w:rsidRPr="00C01451" w:rsidRDefault="00572552" w:rsidP="00572552">
            <w:pPr>
              <w:pStyle w:val="a6"/>
              <w:spacing w:before="0"/>
              <w:ind w:firstLine="0"/>
              <w:jc w:val="both"/>
              <w:rPr>
                <w:rFonts w:ascii="Times New Roman" w:hAnsi="Times New Roman"/>
                <w:b/>
                <w:sz w:val="28"/>
                <w:szCs w:val="28"/>
              </w:rPr>
            </w:pPr>
            <w:r w:rsidRPr="00C01451">
              <w:rPr>
                <w:rFonts w:ascii="Times New Roman" w:hAnsi="Times New Roman"/>
                <w:b/>
                <w:sz w:val="28"/>
                <w:szCs w:val="28"/>
              </w:rPr>
              <w:t xml:space="preserve">Виключити </w:t>
            </w:r>
          </w:p>
        </w:tc>
        <w:tc>
          <w:tcPr>
            <w:tcW w:w="4688" w:type="dxa"/>
          </w:tcPr>
          <w:p w:rsidR="00572552" w:rsidRPr="00C01451" w:rsidRDefault="00861E4C" w:rsidP="00572552">
            <w:pPr>
              <w:pStyle w:val="a6"/>
              <w:spacing w:before="0"/>
              <w:ind w:firstLine="0"/>
              <w:jc w:val="both"/>
              <w:rPr>
                <w:rFonts w:ascii="Times New Roman" w:hAnsi="Times New Roman"/>
                <w:b/>
                <w:sz w:val="28"/>
                <w:szCs w:val="28"/>
              </w:rPr>
            </w:pPr>
            <w:r>
              <w:rPr>
                <w:rFonts w:ascii="Times New Roman" w:hAnsi="Times New Roman"/>
                <w:sz w:val="28"/>
                <w:szCs w:val="28"/>
              </w:rPr>
              <w:t>Враховано</w:t>
            </w:r>
          </w:p>
        </w:tc>
      </w:tr>
      <w:tr w:rsidR="00572552" w:rsidRPr="00217DDB" w:rsidTr="00544A19">
        <w:tc>
          <w:tcPr>
            <w:tcW w:w="5343" w:type="dxa"/>
          </w:tcPr>
          <w:p w:rsidR="00572552" w:rsidRPr="00217DDB" w:rsidRDefault="00572552" w:rsidP="00572552">
            <w:pPr>
              <w:pStyle w:val="a6"/>
              <w:spacing w:before="0"/>
              <w:ind w:firstLine="0"/>
              <w:jc w:val="both"/>
              <w:rPr>
                <w:rFonts w:ascii="Times New Roman" w:hAnsi="Times New Roman"/>
                <w:sz w:val="28"/>
                <w:szCs w:val="28"/>
              </w:rPr>
            </w:pPr>
            <w:bookmarkStart w:id="7" w:name="o94"/>
            <w:bookmarkStart w:id="8" w:name="o95"/>
            <w:bookmarkStart w:id="9" w:name="o96"/>
            <w:bookmarkEnd w:id="7"/>
            <w:bookmarkEnd w:id="8"/>
            <w:bookmarkEnd w:id="9"/>
            <w:r w:rsidRPr="00217DDB">
              <w:rPr>
                <w:rFonts w:ascii="Times New Roman" w:hAnsi="Times New Roman"/>
                <w:sz w:val="28"/>
                <w:szCs w:val="28"/>
              </w:rPr>
              <w:t xml:space="preserve">відповідає на зауваження, які містяться у відгуку членів ради про його </w:t>
            </w:r>
            <w:r w:rsidRPr="00217DDB">
              <w:rPr>
                <w:rFonts w:ascii="Times New Roman" w:hAnsi="Times New Roman"/>
                <w:color w:val="000000"/>
                <w:sz w:val="28"/>
                <w:szCs w:val="28"/>
              </w:rPr>
              <w:t>творчий мистецький проект</w:t>
            </w:r>
            <w:r w:rsidRPr="00217DDB">
              <w:rPr>
                <w:rFonts w:ascii="Times New Roman" w:hAnsi="Times New Roman"/>
                <w:sz w:val="28"/>
                <w:szCs w:val="28"/>
              </w:rPr>
              <w:t xml:space="preserve"> і зверненнях інших осіб, що надійшли до закладу вищої освіти мистецького спрямування у письмовому вигляді чи електронною поштою, та на запитання, подані під час засідання в усній чи письмовій формі;</w:t>
            </w:r>
          </w:p>
        </w:tc>
        <w:tc>
          <w:tcPr>
            <w:tcW w:w="4688" w:type="dxa"/>
          </w:tcPr>
          <w:p w:rsidR="00572552" w:rsidRPr="00217DDB" w:rsidRDefault="00572552" w:rsidP="00572552">
            <w:pPr>
              <w:pStyle w:val="a6"/>
              <w:spacing w:before="0"/>
              <w:ind w:firstLine="0"/>
              <w:jc w:val="both"/>
              <w:rPr>
                <w:rFonts w:ascii="Times New Roman" w:hAnsi="Times New Roman"/>
                <w:sz w:val="28"/>
                <w:szCs w:val="28"/>
              </w:rPr>
            </w:pPr>
          </w:p>
        </w:tc>
        <w:tc>
          <w:tcPr>
            <w:tcW w:w="4688" w:type="dxa"/>
          </w:tcPr>
          <w:p w:rsidR="00572552" w:rsidRPr="00217DDB" w:rsidRDefault="00572552" w:rsidP="00572552">
            <w:pPr>
              <w:pStyle w:val="a6"/>
              <w:spacing w:before="0"/>
              <w:ind w:firstLine="0"/>
              <w:jc w:val="both"/>
              <w:rPr>
                <w:rFonts w:ascii="Times New Roman" w:hAnsi="Times New Roman"/>
                <w:sz w:val="28"/>
                <w:szCs w:val="28"/>
              </w:rPr>
            </w:pPr>
          </w:p>
        </w:tc>
      </w:tr>
      <w:tr w:rsidR="00572552" w:rsidRPr="00217DDB" w:rsidTr="00544A19">
        <w:tc>
          <w:tcPr>
            <w:tcW w:w="5343" w:type="dxa"/>
          </w:tcPr>
          <w:p w:rsidR="00572552" w:rsidRPr="00217DDB" w:rsidRDefault="00572552" w:rsidP="00572552">
            <w:pPr>
              <w:pStyle w:val="a6"/>
              <w:spacing w:before="0"/>
              <w:ind w:firstLine="0"/>
              <w:jc w:val="both"/>
              <w:rPr>
                <w:rFonts w:ascii="Times New Roman" w:hAnsi="Times New Roman"/>
                <w:sz w:val="28"/>
                <w:szCs w:val="28"/>
              </w:rPr>
            </w:pPr>
            <w:bookmarkStart w:id="10" w:name="o97"/>
            <w:bookmarkStart w:id="11" w:name="o100"/>
            <w:bookmarkStart w:id="12" w:name="o103"/>
            <w:bookmarkEnd w:id="10"/>
            <w:bookmarkEnd w:id="11"/>
            <w:bookmarkEnd w:id="12"/>
            <w:r w:rsidRPr="00217DDB">
              <w:rPr>
                <w:rFonts w:ascii="Times New Roman" w:hAnsi="Times New Roman"/>
                <w:sz w:val="28"/>
                <w:szCs w:val="28"/>
              </w:rPr>
              <w:t>4) обговорюється проект рішення ради щодо присудження ступеня доктора мистецтва;</w:t>
            </w:r>
          </w:p>
        </w:tc>
        <w:tc>
          <w:tcPr>
            <w:tcW w:w="4688" w:type="dxa"/>
          </w:tcPr>
          <w:p w:rsidR="00572552" w:rsidRPr="00217DDB" w:rsidRDefault="00572552" w:rsidP="00572552">
            <w:pPr>
              <w:pStyle w:val="a6"/>
              <w:spacing w:before="0"/>
              <w:ind w:firstLine="0"/>
              <w:jc w:val="both"/>
              <w:rPr>
                <w:rFonts w:ascii="Times New Roman" w:hAnsi="Times New Roman"/>
                <w:sz w:val="28"/>
                <w:szCs w:val="28"/>
              </w:rPr>
            </w:pPr>
          </w:p>
        </w:tc>
        <w:tc>
          <w:tcPr>
            <w:tcW w:w="4688" w:type="dxa"/>
          </w:tcPr>
          <w:p w:rsidR="00572552" w:rsidRPr="00217DDB" w:rsidRDefault="00572552" w:rsidP="00572552">
            <w:pPr>
              <w:pStyle w:val="a6"/>
              <w:spacing w:before="0"/>
              <w:ind w:firstLine="0"/>
              <w:jc w:val="both"/>
              <w:rPr>
                <w:rFonts w:ascii="Times New Roman" w:hAnsi="Times New Roman"/>
                <w:sz w:val="28"/>
                <w:szCs w:val="28"/>
              </w:rPr>
            </w:pPr>
          </w:p>
        </w:tc>
      </w:tr>
      <w:tr w:rsidR="00572552" w:rsidRPr="00217DDB" w:rsidTr="00544A19">
        <w:tc>
          <w:tcPr>
            <w:tcW w:w="5343" w:type="dxa"/>
          </w:tcPr>
          <w:p w:rsidR="00572552" w:rsidRPr="00217DDB" w:rsidRDefault="00572552" w:rsidP="00572552">
            <w:pPr>
              <w:pStyle w:val="a6"/>
              <w:spacing w:before="0"/>
              <w:ind w:firstLine="0"/>
              <w:jc w:val="both"/>
              <w:rPr>
                <w:rFonts w:ascii="Times New Roman" w:hAnsi="Times New Roman"/>
                <w:sz w:val="28"/>
                <w:szCs w:val="28"/>
              </w:rPr>
            </w:pPr>
            <w:r w:rsidRPr="00217DDB">
              <w:rPr>
                <w:rFonts w:ascii="Times New Roman" w:hAnsi="Times New Roman"/>
                <w:sz w:val="28"/>
                <w:szCs w:val="28"/>
              </w:rPr>
              <w:t>5) проводиться таємне голосування щодо присудження здобувачеві ступеня доктора мистецтва;</w:t>
            </w:r>
          </w:p>
        </w:tc>
        <w:tc>
          <w:tcPr>
            <w:tcW w:w="4688" w:type="dxa"/>
          </w:tcPr>
          <w:p w:rsidR="00572552" w:rsidRPr="00217DDB" w:rsidRDefault="00572552" w:rsidP="00572552">
            <w:pPr>
              <w:pStyle w:val="a6"/>
              <w:spacing w:before="0"/>
              <w:ind w:firstLine="0"/>
              <w:jc w:val="both"/>
              <w:rPr>
                <w:rFonts w:ascii="Times New Roman" w:hAnsi="Times New Roman"/>
                <w:sz w:val="28"/>
                <w:szCs w:val="28"/>
              </w:rPr>
            </w:pPr>
          </w:p>
        </w:tc>
        <w:tc>
          <w:tcPr>
            <w:tcW w:w="4688" w:type="dxa"/>
          </w:tcPr>
          <w:p w:rsidR="00572552" w:rsidRPr="00217DDB" w:rsidRDefault="00572552" w:rsidP="00572552">
            <w:pPr>
              <w:pStyle w:val="a6"/>
              <w:spacing w:before="0"/>
              <w:ind w:firstLine="0"/>
              <w:jc w:val="both"/>
              <w:rPr>
                <w:rFonts w:ascii="Times New Roman" w:hAnsi="Times New Roman"/>
                <w:sz w:val="28"/>
                <w:szCs w:val="28"/>
              </w:rPr>
            </w:pPr>
          </w:p>
        </w:tc>
      </w:tr>
      <w:tr w:rsidR="00572552" w:rsidRPr="00217DDB" w:rsidTr="00544A19">
        <w:tc>
          <w:tcPr>
            <w:tcW w:w="5343" w:type="dxa"/>
          </w:tcPr>
          <w:p w:rsidR="00572552" w:rsidRPr="00217DDB" w:rsidRDefault="00572552" w:rsidP="00572552">
            <w:pPr>
              <w:pStyle w:val="a6"/>
              <w:spacing w:before="0"/>
              <w:ind w:firstLine="0"/>
              <w:jc w:val="both"/>
              <w:rPr>
                <w:rFonts w:ascii="Times New Roman" w:hAnsi="Times New Roman"/>
                <w:sz w:val="28"/>
                <w:szCs w:val="28"/>
              </w:rPr>
            </w:pPr>
            <w:bookmarkStart w:id="13" w:name="o104"/>
            <w:bookmarkEnd w:id="13"/>
            <w:r w:rsidRPr="00217DDB">
              <w:rPr>
                <w:rFonts w:ascii="Times New Roman" w:hAnsi="Times New Roman"/>
                <w:sz w:val="28"/>
                <w:szCs w:val="28"/>
              </w:rPr>
              <w:t xml:space="preserve">6) голова ради: </w:t>
            </w:r>
          </w:p>
        </w:tc>
        <w:tc>
          <w:tcPr>
            <w:tcW w:w="4688" w:type="dxa"/>
          </w:tcPr>
          <w:p w:rsidR="00572552" w:rsidRPr="00217DDB" w:rsidRDefault="00572552" w:rsidP="00572552">
            <w:pPr>
              <w:pStyle w:val="a6"/>
              <w:spacing w:before="0"/>
              <w:ind w:firstLine="0"/>
              <w:jc w:val="both"/>
              <w:rPr>
                <w:rFonts w:ascii="Times New Roman" w:hAnsi="Times New Roman"/>
                <w:sz w:val="28"/>
                <w:szCs w:val="28"/>
              </w:rPr>
            </w:pPr>
          </w:p>
        </w:tc>
        <w:tc>
          <w:tcPr>
            <w:tcW w:w="4688" w:type="dxa"/>
          </w:tcPr>
          <w:p w:rsidR="00572552" w:rsidRPr="00217DDB" w:rsidRDefault="00572552" w:rsidP="00572552">
            <w:pPr>
              <w:pStyle w:val="a6"/>
              <w:spacing w:before="0"/>
              <w:ind w:firstLine="0"/>
              <w:jc w:val="both"/>
              <w:rPr>
                <w:rFonts w:ascii="Times New Roman" w:hAnsi="Times New Roman"/>
                <w:sz w:val="28"/>
                <w:szCs w:val="28"/>
              </w:rPr>
            </w:pPr>
          </w:p>
        </w:tc>
      </w:tr>
      <w:tr w:rsidR="00572552" w:rsidRPr="00217DDB" w:rsidTr="00544A19">
        <w:tc>
          <w:tcPr>
            <w:tcW w:w="5343" w:type="dxa"/>
          </w:tcPr>
          <w:p w:rsidR="00572552" w:rsidRPr="00217DDB" w:rsidRDefault="00572552" w:rsidP="00572552">
            <w:pPr>
              <w:pStyle w:val="a6"/>
              <w:spacing w:before="0"/>
              <w:ind w:firstLine="0"/>
              <w:jc w:val="both"/>
              <w:rPr>
                <w:rFonts w:ascii="Times New Roman" w:hAnsi="Times New Roman"/>
                <w:sz w:val="28"/>
                <w:szCs w:val="28"/>
              </w:rPr>
            </w:pPr>
            <w:r w:rsidRPr="00217DDB">
              <w:rPr>
                <w:rFonts w:ascii="Times New Roman" w:hAnsi="Times New Roman"/>
                <w:sz w:val="28"/>
                <w:szCs w:val="28"/>
              </w:rPr>
              <w:t xml:space="preserve">оголошує результати голосування (рішення вважається позитивним, якщо за </w:t>
            </w:r>
            <w:r w:rsidRPr="00217DDB">
              <w:rPr>
                <w:rFonts w:ascii="Times New Roman" w:hAnsi="Times New Roman"/>
                <w:sz w:val="28"/>
                <w:szCs w:val="28"/>
              </w:rPr>
              <w:lastRenderedPageBreak/>
              <w:t>нього проголосували не менш як п’ять членів ради);</w:t>
            </w:r>
          </w:p>
        </w:tc>
        <w:tc>
          <w:tcPr>
            <w:tcW w:w="4688" w:type="dxa"/>
          </w:tcPr>
          <w:p w:rsidR="00572552" w:rsidRPr="00217DDB" w:rsidRDefault="00572552" w:rsidP="00572552">
            <w:pPr>
              <w:pStyle w:val="a6"/>
              <w:spacing w:before="0"/>
              <w:ind w:firstLine="0"/>
              <w:jc w:val="both"/>
              <w:rPr>
                <w:rFonts w:ascii="Times New Roman" w:hAnsi="Times New Roman"/>
                <w:sz w:val="28"/>
                <w:szCs w:val="28"/>
              </w:rPr>
            </w:pPr>
          </w:p>
        </w:tc>
        <w:tc>
          <w:tcPr>
            <w:tcW w:w="4688" w:type="dxa"/>
          </w:tcPr>
          <w:p w:rsidR="00572552" w:rsidRPr="00217DDB" w:rsidRDefault="00572552" w:rsidP="00572552">
            <w:pPr>
              <w:pStyle w:val="a6"/>
              <w:spacing w:before="0"/>
              <w:ind w:firstLine="0"/>
              <w:jc w:val="both"/>
              <w:rPr>
                <w:rFonts w:ascii="Times New Roman" w:hAnsi="Times New Roman"/>
                <w:sz w:val="28"/>
                <w:szCs w:val="28"/>
              </w:rPr>
            </w:pPr>
          </w:p>
        </w:tc>
      </w:tr>
      <w:tr w:rsidR="00572552" w:rsidRPr="00217DDB" w:rsidTr="00544A19">
        <w:tc>
          <w:tcPr>
            <w:tcW w:w="5343" w:type="dxa"/>
          </w:tcPr>
          <w:p w:rsidR="00572552" w:rsidRPr="00217DDB" w:rsidRDefault="00572552" w:rsidP="00572552">
            <w:pPr>
              <w:pStyle w:val="a6"/>
              <w:spacing w:before="0"/>
              <w:ind w:firstLine="0"/>
              <w:jc w:val="both"/>
              <w:rPr>
                <w:rFonts w:ascii="Times New Roman" w:hAnsi="Times New Roman"/>
                <w:sz w:val="28"/>
                <w:szCs w:val="28"/>
              </w:rPr>
            </w:pPr>
            <w:bookmarkStart w:id="14" w:name="o105"/>
            <w:bookmarkStart w:id="15" w:name="o106"/>
            <w:bookmarkStart w:id="16" w:name="o107"/>
            <w:bookmarkEnd w:id="14"/>
            <w:bookmarkEnd w:id="15"/>
            <w:bookmarkEnd w:id="16"/>
            <w:r w:rsidRPr="00217DDB">
              <w:rPr>
                <w:rFonts w:ascii="Times New Roman" w:hAnsi="Times New Roman"/>
                <w:sz w:val="28"/>
                <w:szCs w:val="28"/>
              </w:rPr>
              <w:t>оголошує рішення ради щодо присудження здобувачеві ступеня доктора мистецтва з відповідної спеціальності з галузі знань «Культура і мистецтво».</w:t>
            </w:r>
          </w:p>
        </w:tc>
        <w:tc>
          <w:tcPr>
            <w:tcW w:w="4688" w:type="dxa"/>
          </w:tcPr>
          <w:p w:rsidR="00572552" w:rsidRPr="00217DDB" w:rsidRDefault="00572552" w:rsidP="00572552">
            <w:pPr>
              <w:pStyle w:val="a6"/>
              <w:spacing w:before="0"/>
              <w:ind w:firstLine="0"/>
              <w:jc w:val="both"/>
              <w:rPr>
                <w:rFonts w:ascii="Times New Roman" w:hAnsi="Times New Roman"/>
                <w:sz w:val="28"/>
                <w:szCs w:val="28"/>
              </w:rPr>
            </w:pPr>
          </w:p>
        </w:tc>
        <w:tc>
          <w:tcPr>
            <w:tcW w:w="4688" w:type="dxa"/>
          </w:tcPr>
          <w:p w:rsidR="00572552" w:rsidRPr="00217DDB" w:rsidRDefault="00572552" w:rsidP="00572552">
            <w:pPr>
              <w:pStyle w:val="a6"/>
              <w:spacing w:before="0"/>
              <w:ind w:firstLine="0"/>
              <w:jc w:val="both"/>
              <w:rPr>
                <w:rFonts w:ascii="Times New Roman" w:hAnsi="Times New Roman"/>
                <w:sz w:val="28"/>
                <w:szCs w:val="28"/>
              </w:rPr>
            </w:pPr>
          </w:p>
        </w:tc>
      </w:tr>
      <w:tr w:rsidR="00572552" w:rsidRPr="00217DDB" w:rsidTr="00544A19">
        <w:tc>
          <w:tcPr>
            <w:tcW w:w="5343" w:type="dxa"/>
          </w:tcPr>
          <w:p w:rsidR="00572552" w:rsidRPr="00217DDB" w:rsidRDefault="00572552" w:rsidP="00572552">
            <w:pPr>
              <w:pStyle w:val="a6"/>
              <w:spacing w:before="0"/>
              <w:ind w:firstLine="0"/>
              <w:jc w:val="both"/>
              <w:rPr>
                <w:rFonts w:ascii="Times New Roman" w:hAnsi="Times New Roman"/>
                <w:sz w:val="28"/>
                <w:szCs w:val="28"/>
              </w:rPr>
            </w:pPr>
          </w:p>
        </w:tc>
        <w:tc>
          <w:tcPr>
            <w:tcW w:w="4688" w:type="dxa"/>
          </w:tcPr>
          <w:p w:rsidR="00572552" w:rsidRPr="00217DDB" w:rsidRDefault="00572552" w:rsidP="00572552">
            <w:pPr>
              <w:pStyle w:val="a6"/>
              <w:spacing w:before="0"/>
              <w:ind w:firstLine="0"/>
              <w:jc w:val="both"/>
              <w:rPr>
                <w:rFonts w:ascii="Times New Roman" w:hAnsi="Times New Roman"/>
                <w:sz w:val="28"/>
                <w:szCs w:val="28"/>
              </w:rPr>
            </w:pPr>
          </w:p>
        </w:tc>
        <w:tc>
          <w:tcPr>
            <w:tcW w:w="4688" w:type="dxa"/>
          </w:tcPr>
          <w:p w:rsidR="00572552" w:rsidRPr="00217DDB" w:rsidRDefault="00572552" w:rsidP="00572552">
            <w:pPr>
              <w:pStyle w:val="a6"/>
              <w:spacing w:before="0"/>
              <w:ind w:firstLine="0"/>
              <w:jc w:val="both"/>
              <w:rPr>
                <w:rFonts w:ascii="Times New Roman" w:hAnsi="Times New Roman"/>
                <w:sz w:val="28"/>
                <w:szCs w:val="28"/>
              </w:rPr>
            </w:pPr>
          </w:p>
        </w:tc>
      </w:tr>
      <w:tr w:rsidR="00572552" w:rsidRPr="00217DDB" w:rsidTr="00544A19">
        <w:tc>
          <w:tcPr>
            <w:tcW w:w="5343" w:type="dxa"/>
          </w:tcPr>
          <w:p w:rsidR="00572552" w:rsidRPr="00217DDB" w:rsidRDefault="00572552" w:rsidP="00572552">
            <w:pPr>
              <w:pStyle w:val="a6"/>
              <w:spacing w:before="0"/>
              <w:ind w:firstLine="0"/>
              <w:jc w:val="both"/>
              <w:rPr>
                <w:rFonts w:ascii="Times New Roman" w:hAnsi="Times New Roman"/>
                <w:sz w:val="28"/>
                <w:szCs w:val="28"/>
              </w:rPr>
            </w:pPr>
            <w:r w:rsidRPr="00217DDB">
              <w:rPr>
                <w:rFonts w:ascii="Times New Roman" w:hAnsi="Times New Roman"/>
                <w:sz w:val="28"/>
                <w:szCs w:val="28"/>
              </w:rPr>
              <w:t xml:space="preserve">50. Здобувач має право зняти </w:t>
            </w:r>
            <w:r w:rsidRPr="00217DDB">
              <w:rPr>
                <w:rFonts w:ascii="Times New Roman" w:hAnsi="Times New Roman"/>
                <w:color w:val="000000"/>
                <w:sz w:val="28"/>
                <w:szCs w:val="28"/>
              </w:rPr>
              <w:t xml:space="preserve">творчий мистецький </w:t>
            </w:r>
            <w:r w:rsidRPr="00217DDB">
              <w:rPr>
                <w:rFonts w:ascii="Times New Roman" w:hAnsi="Times New Roman"/>
                <w:sz w:val="28"/>
                <w:szCs w:val="28"/>
              </w:rPr>
              <w:t xml:space="preserve">проект із захисту за письмовою заявою, поданою на засіданні ради до початку таємного голосування. У такому разі здобувачеві повертаються документи, які він подав до ради, крім заяви та одного примірника </w:t>
            </w:r>
            <w:bookmarkStart w:id="17" w:name="o111"/>
            <w:bookmarkEnd w:id="17"/>
            <w:r w:rsidRPr="00217DDB">
              <w:rPr>
                <w:rFonts w:ascii="Times New Roman" w:hAnsi="Times New Roman"/>
                <w:sz w:val="28"/>
                <w:szCs w:val="28"/>
              </w:rPr>
              <w:t>матеріалів, поданих відповідно до підпунктів 8 – 10 пункту 43 цього порядку.</w:t>
            </w:r>
          </w:p>
        </w:tc>
        <w:tc>
          <w:tcPr>
            <w:tcW w:w="4688" w:type="dxa"/>
          </w:tcPr>
          <w:p w:rsidR="00572552" w:rsidRPr="00217DDB" w:rsidRDefault="00572552" w:rsidP="00572552">
            <w:pPr>
              <w:pStyle w:val="a6"/>
              <w:spacing w:before="0"/>
              <w:ind w:firstLine="0"/>
              <w:jc w:val="both"/>
              <w:rPr>
                <w:rFonts w:ascii="Times New Roman" w:hAnsi="Times New Roman"/>
                <w:sz w:val="28"/>
                <w:szCs w:val="28"/>
              </w:rPr>
            </w:pPr>
          </w:p>
        </w:tc>
        <w:tc>
          <w:tcPr>
            <w:tcW w:w="4688" w:type="dxa"/>
          </w:tcPr>
          <w:p w:rsidR="00572552" w:rsidRPr="00217DDB" w:rsidRDefault="00572552" w:rsidP="00572552">
            <w:pPr>
              <w:pStyle w:val="a6"/>
              <w:spacing w:before="0"/>
              <w:ind w:firstLine="0"/>
              <w:jc w:val="both"/>
              <w:rPr>
                <w:rFonts w:ascii="Times New Roman" w:hAnsi="Times New Roman"/>
                <w:sz w:val="28"/>
                <w:szCs w:val="28"/>
              </w:rPr>
            </w:pPr>
          </w:p>
        </w:tc>
      </w:tr>
      <w:tr w:rsidR="00572552" w:rsidRPr="00217DDB" w:rsidTr="00544A19">
        <w:tc>
          <w:tcPr>
            <w:tcW w:w="5343" w:type="dxa"/>
          </w:tcPr>
          <w:p w:rsidR="00572552" w:rsidRPr="00217DDB" w:rsidRDefault="00572552" w:rsidP="00572552">
            <w:pPr>
              <w:pStyle w:val="a6"/>
              <w:spacing w:before="0"/>
              <w:ind w:firstLine="0"/>
              <w:jc w:val="both"/>
              <w:rPr>
                <w:rFonts w:ascii="Times New Roman" w:hAnsi="Times New Roman"/>
                <w:sz w:val="28"/>
                <w:szCs w:val="28"/>
              </w:rPr>
            </w:pPr>
            <w:r w:rsidRPr="00217DDB">
              <w:rPr>
                <w:rFonts w:ascii="Times New Roman" w:hAnsi="Times New Roman"/>
                <w:sz w:val="28"/>
                <w:szCs w:val="28"/>
              </w:rPr>
              <w:t xml:space="preserve">Якщо рада встановила порушення академічної доброчесності в </w:t>
            </w:r>
            <w:r w:rsidRPr="00217DDB">
              <w:rPr>
                <w:rFonts w:ascii="Times New Roman" w:hAnsi="Times New Roman"/>
                <w:color w:val="000000"/>
                <w:sz w:val="28"/>
                <w:szCs w:val="28"/>
              </w:rPr>
              <w:t>науковому обґрунтуванні</w:t>
            </w:r>
            <w:r w:rsidRPr="00217DDB">
              <w:rPr>
                <w:rFonts w:ascii="Times New Roman" w:hAnsi="Times New Roman"/>
                <w:sz w:val="28"/>
                <w:szCs w:val="28"/>
              </w:rPr>
              <w:t xml:space="preserve"> </w:t>
            </w:r>
            <w:r w:rsidRPr="00217DDB">
              <w:rPr>
                <w:rFonts w:ascii="Times New Roman" w:hAnsi="Times New Roman"/>
                <w:color w:val="000000"/>
                <w:sz w:val="28"/>
                <w:szCs w:val="28"/>
              </w:rPr>
              <w:t>творчого мистецького проекту</w:t>
            </w:r>
            <w:r w:rsidRPr="00217DDB">
              <w:rPr>
                <w:rFonts w:ascii="Times New Roman" w:hAnsi="Times New Roman"/>
                <w:sz w:val="28"/>
                <w:szCs w:val="28"/>
              </w:rPr>
              <w:t xml:space="preserve"> та/або публікаціях, методичній розробці спеціального курсу дисципліни за темою </w:t>
            </w:r>
            <w:r w:rsidRPr="00217DDB">
              <w:rPr>
                <w:rFonts w:ascii="Times New Roman" w:hAnsi="Times New Roman"/>
                <w:color w:val="000000"/>
                <w:sz w:val="28"/>
                <w:szCs w:val="28"/>
              </w:rPr>
              <w:t>творчого мистецького проекту</w:t>
            </w:r>
            <w:r w:rsidRPr="00217DDB">
              <w:rPr>
                <w:rFonts w:ascii="Times New Roman" w:hAnsi="Times New Roman"/>
                <w:sz w:val="28"/>
                <w:szCs w:val="28"/>
              </w:rPr>
              <w:t xml:space="preserve">, заява про зняття </w:t>
            </w:r>
            <w:r w:rsidRPr="00217DDB">
              <w:rPr>
                <w:rFonts w:ascii="Times New Roman" w:hAnsi="Times New Roman"/>
                <w:color w:val="000000"/>
                <w:sz w:val="28"/>
                <w:szCs w:val="28"/>
              </w:rPr>
              <w:t>творчого мистецького проекту</w:t>
            </w:r>
            <w:r w:rsidRPr="00217DDB">
              <w:rPr>
                <w:rFonts w:ascii="Times New Roman" w:hAnsi="Times New Roman"/>
                <w:sz w:val="28"/>
                <w:szCs w:val="28"/>
              </w:rPr>
              <w:t xml:space="preserve"> із захисту не приймається. У такому разі рада приймає рішення про відмову у присудженні ступеня доктора мистецтва.</w:t>
            </w:r>
          </w:p>
        </w:tc>
        <w:tc>
          <w:tcPr>
            <w:tcW w:w="4688" w:type="dxa"/>
          </w:tcPr>
          <w:p w:rsidR="00572552" w:rsidRPr="00217DDB" w:rsidRDefault="00572552" w:rsidP="00572552">
            <w:pPr>
              <w:pStyle w:val="a6"/>
              <w:spacing w:before="0"/>
              <w:ind w:firstLine="0"/>
              <w:jc w:val="both"/>
              <w:rPr>
                <w:rFonts w:ascii="Times New Roman" w:hAnsi="Times New Roman"/>
                <w:sz w:val="28"/>
                <w:szCs w:val="28"/>
              </w:rPr>
            </w:pPr>
          </w:p>
        </w:tc>
        <w:tc>
          <w:tcPr>
            <w:tcW w:w="4688" w:type="dxa"/>
          </w:tcPr>
          <w:p w:rsidR="00572552" w:rsidRPr="00217DDB" w:rsidRDefault="00572552" w:rsidP="00572552">
            <w:pPr>
              <w:pStyle w:val="a6"/>
              <w:spacing w:before="0"/>
              <w:ind w:firstLine="0"/>
              <w:jc w:val="both"/>
              <w:rPr>
                <w:rFonts w:ascii="Times New Roman" w:hAnsi="Times New Roman"/>
                <w:sz w:val="28"/>
                <w:szCs w:val="28"/>
              </w:rPr>
            </w:pPr>
          </w:p>
        </w:tc>
      </w:tr>
      <w:tr w:rsidR="00572552" w:rsidRPr="00217DDB" w:rsidTr="00544A19">
        <w:tc>
          <w:tcPr>
            <w:tcW w:w="5343" w:type="dxa"/>
          </w:tcPr>
          <w:p w:rsidR="00572552" w:rsidRPr="00217DDB" w:rsidRDefault="00572552" w:rsidP="00572552">
            <w:pPr>
              <w:pStyle w:val="a6"/>
              <w:spacing w:before="0"/>
              <w:ind w:firstLine="0"/>
              <w:jc w:val="both"/>
              <w:rPr>
                <w:rFonts w:ascii="Times New Roman" w:hAnsi="Times New Roman"/>
                <w:sz w:val="28"/>
                <w:szCs w:val="28"/>
              </w:rPr>
            </w:pPr>
          </w:p>
        </w:tc>
        <w:tc>
          <w:tcPr>
            <w:tcW w:w="4688" w:type="dxa"/>
          </w:tcPr>
          <w:p w:rsidR="00572552" w:rsidRPr="00217DDB" w:rsidRDefault="00572552" w:rsidP="00572552">
            <w:pPr>
              <w:pStyle w:val="a6"/>
              <w:spacing w:before="0"/>
              <w:ind w:firstLine="0"/>
              <w:jc w:val="both"/>
              <w:rPr>
                <w:rFonts w:ascii="Times New Roman" w:hAnsi="Times New Roman"/>
                <w:sz w:val="28"/>
                <w:szCs w:val="28"/>
              </w:rPr>
            </w:pPr>
          </w:p>
        </w:tc>
        <w:tc>
          <w:tcPr>
            <w:tcW w:w="4688" w:type="dxa"/>
          </w:tcPr>
          <w:p w:rsidR="00572552" w:rsidRPr="00217DDB" w:rsidRDefault="00572552" w:rsidP="00572552">
            <w:pPr>
              <w:pStyle w:val="a6"/>
              <w:spacing w:before="0"/>
              <w:ind w:firstLine="0"/>
              <w:jc w:val="both"/>
              <w:rPr>
                <w:rFonts w:ascii="Times New Roman" w:hAnsi="Times New Roman"/>
                <w:sz w:val="28"/>
                <w:szCs w:val="28"/>
              </w:rPr>
            </w:pPr>
          </w:p>
        </w:tc>
      </w:tr>
      <w:tr w:rsidR="00572552" w:rsidRPr="00217DDB" w:rsidTr="00544A19">
        <w:tc>
          <w:tcPr>
            <w:tcW w:w="5343" w:type="dxa"/>
          </w:tcPr>
          <w:p w:rsidR="00572552" w:rsidRPr="00217DDB" w:rsidRDefault="00572552" w:rsidP="00572552">
            <w:pPr>
              <w:pStyle w:val="a6"/>
              <w:spacing w:before="0"/>
              <w:ind w:firstLine="0"/>
              <w:jc w:val="both"/>
              <w:rPr>
                <w:rFonts w:ascii="Times New Roman" w:hAnsi="Times New Roman"/>
                <w:sz w:val="28"/>
                <w:szCs w:val="28"/>
              </w:rPr>
            </w:pPr>
            <w:r w:rsidRPr="00217DDB">
              <w:rPr>
                <w:rFonts w:ascii="Times New Roman" w:hAnsi="Times New Roman"/>
                <w:sz w:val="28"/>
                <w:szCs w:val="28"/>
              </w:rPr>
              <w:lastRenderedPageBreak/>
              <w:t xml:space="preserve">51. У разі прийняття радою рішення про відмову у присудженні ступеня доктора мистецтва усі виявлені радою протягом розгляду </w:t>
            </w:r>
            <w:r w:rsidRPr="00217DDB">
              <w:rPr>
                <w:rFonts w:ascii="Times New Roman" w:hAnsi="Times New Roman"/>
                <w:color w:val="000000"/>
                <w:sz w:val="28"/>
                <w:szCs w:val="28"/>
              </w:rPr>
              <w:t>творчого мистецького проекту</w:t>
            </w:r>
            <w:r w:rsidRPr="00217DDB">
              <w:rPr>
                <w:rFonts w:ascii="Times New Roman" w:hAnsi="Times New Roman"/>
                <w:sz w:val="28"/>
                <w:szCs w:val="28"/>
              </w:rPr>
              <w:t xml:space="preserve"> та висловлені під час його захисту недоліки, порушення та зауваження, що стали підставою для прийняття такого рішення, зазначаються у рішенні ради.</w:t>
            </w:r>
          </w:p>
        </w:tc>
        <w:tc>
          <w:tcPr>
            <w:tcW w:w="4688" w:type="dxa"/>
          </w:tcPr>
          <w:p w:rsidR="00572552" w:rsidRPr="00217DDB" w:rsidRDefault="00572552" w:rsidP="00572552">
            <w:pPr>
              <w:pStyle w:val="a6"/>
              <w:spacing w:before="0"/>
              <w:ind w:firstLine="0"/>
              <w:jc w:val="both"/>
              <w:rPr>
                <w:rFonts w:ascii="Times New Roman" w:hAnsi="Times New Roman"/>
                <w:sz w:val="28"/>
                <w:szCs w:val="28"/>
              </w:rPr>
            </w:pPr>
          </w:p>
        </w:tc>
        <w:tc>
          <w:tcPr>
            <w:tcW w:w="4688" w:type="dxa"/>
          </w:tcPr>
          <w:p w:rsidR="00572552" w:rsidRPr="00217DDB" w:rsidRDefault="00572552" w:rsidP="00572552">
            <w:pPr>
              <w:pStyle w:val="a6"/>
              <w:spacing w:before="0"/>
              <w:ind w:firstLine="0"/>
              <w:jc w:val="both"/>
              <w:rPr>
                <w:rFonts w:ascii="Times New Roman" w:hAnsi="Times New Roman"/>
                <w:sz w:val="28"/>
                <w:szCs w:val="28"/>
              </w:rPr>
            </w:pPr>
          </w:p>
        </w:tc>
      </w:tr>
      <w:tr w:rsidR="00572552" w:rsidRPr="00217DDB" w:rsidTr="00544A19">
        <w:tc>
          <w:tcPr>
            <w:tcW w:w="5343" w:type="dxa"/>
          </w:tcPr>
          <w:p w:rsidR="00572552" w:rsidRPr="00217DDB" w:rsidRDefault="00572552" w:rsidP="00572552">
            <w:pPr>
              <w:pStyle w:val="a6"/>
              <w:spacing w:before="0"/>
              <w:ind w:firstLine="0"/>
              <w:jc w:val="both"/>
              <w:rPr>
                <w:rFonts w:ascii="Times New Roman" w:hAnsi="Times New Roman"/>
                <w:sz w:val="28"/>
                <w:szCs w:val="28"/>
              </w:rPr>
            </w:pPr>
            <w:r w:rsidRPr="00217DDB">
              <w:rPr>
                <w:rFonts w:ascii="Times New Roman" w:hAnsi="Times New Roman"/>
                <w:sz w:val="28"/>
                <w:szCs w:val="28"/>
              </w:rPr>
              <w:t xml:space="preserve">Здобувачеві надається засвідчена в установленому порядку копія зазначеного рішення та повертаються подані ним документи, крім заяви, висновку творчого керівника та/або наукового консультанта про </w:t>
            </w:r>
            <w:r w:rsidRPr="00217DDB">
              <w:rPr>
                <w:rFonts w:ascii="Times New Roman" w:hAnsi="Times New Roman"/>
                <w:color w:val="000000"/>
                <w:sz w:val="28"/>
                <w:szCs w:val="28"/>
              </w:rPr>
              <w:t>творчий мистецький проект здобувача</w:t>
            </w:r>
            <w:r w:rsidRPr="00217DDB">
              <w:rPr>
                <w:rFonts w:ascii="Times New Roman" w:hAnsi="Times New Roman"/>
                <w:sz w:val="28"/>
                <w:szCs w:val="28"/>
              </w:rPr>
              <w:t xml:space="preserve">, відгуку членів ради про його </w:t>
            </w:r>
            <w:r w:rsidRPr="00217DDB">
              <w:rPr>
                <w:rFonts w:ascii="Times New Roman" w:hAnsi="Times New Roman"/>
                <w:color w:val="000000"/>
                <w:sz w:val="28"/>
                <w:szCs w:val="28"/>
              </w:rPr>
              <w:t>творчий мистецький проект</w:t>
            </w:r>
            <w:r w:rsidRPr="00217DDB">
              <w:rPr>
                <w:rFonts w:ascii="Times New Roman" w:hAnsi="Times New Roman"/>
                <w:sz w:val="28"/>
                <w:szCs w:val="28"/>
              </w:rPr>
              <w:t xml:space="preserve"> та одного примірника матеріалів, поданих відповідно до підпунктів 8 – 10 пункту 43 цього порядку.</w:t>
            </w:r>
          </w:p>
        </w:tc>
        <w:tc>
          <w:tcPr>
            <w:tcW w:w="4688" w:type="dxa"/>
          </w:tcPr>
          <w:p w:rsidR="00572552" w:rsidRPr="00217DDB" w:rsidRDefault="00572552" w:rsidP="00572552">
            <w:pPr>
              <w:pStyle w:val="a6"/>
              <w:spacing w:before="0"/>
              <w:ind w:firstLine="0"/>
              <w:jc w:val="both"/>
              <w:rPr>
                <w:rFonts w:ascii="Times New Roman" w:hAnsi="Times New Roman"/>
                <w:sz w:val="28"/>
                <w:szCs w:val="28"/>
              </w:rPr>
            </w:pPr>
          </w:p>
        </w:tc>
        <w:tc>
          <w:tcPr>
            <w:tcW w:w="4688" w:type="dxa"/>
          </w:tcPr>
          <w:p w:rsidR="00572552" w:rsidRPr="00217DDB" w:rsidRDefault="00572552" w:rsidP="00572552">
            <w:pPr>
              <w:pStyle w:val="a6"/>
              <w:spacing w:before="0"/>
              <w:ind w:firstLine="0"/>
              <w:jc w:val="both"/>
              <w:rPr>
                <w:rFonts w:ascii="Times New Roman" w:hAnsi="Times New Roman"/>
                <w:sz w:val="28"/>
                <w:szCs w:val="28"/>
              </w:rPr>
            </w:pPr>
          </w:p>
        </w:tc>
      </w:tr>
      <w:tr w:rsidR="00572552" w:rsidRPr="00217DDB" w:rsidTr="00544A19">
        <w:tc>
          <w:tcPr>
            <w:tcW w:w="5343" w:type="dxa"/>
          </w:tcPr>
          <w:p w:rsidR="00572552" w:rsidRPr="00217DDB" w:rsidRDefault="00572552" w:rsidP="00572552">
            <w:pPr>
              <w:pStyle w:val="a6"/>
              <w:spacing w:before="0"/>
              <w:ind w:firstLine="0"/>
              <w:jc w:val="both"/>
              <w:rPr>
                <w:rFonts w:ascii="Times New Roman" w:hAnsi="Times New Roman"/>
                <w:sz w:val="28"/>
                <w:szCs w:val="28"/>
              </w:rPr>
            </w:pPr>
            <w:r w:rsidRPr="00217DDB">
              <w:rPr>
                <w:rFonts w:ascii="Times New Roman" w:hAnsi="Times New Roman"/>
                <w:sz w:val="28"/>
                <w:szCs w:val="28"/>
              </w:rPr>
              <w:t xml:space="preserve">Якщо недоліки, порушення та зауваження, що стали підставою для прийняття рішення про відмову у присудженні ступеня доктора мистецтва, стосуються </w:t>
            </w:r>
            <w:r w:rsidRPr="00217DDB">
              <w:rPr>
                <w:rFonts w:ascii="Times New Roman" w:hAnsi="Times New Roman"/>
                <w:color w:val="000000"/>
                <w:sz w:val="28"/>
                <w:szCs w:val="28"/>
              </w:rPr>
              <w:t>наукового обґрунтування</w:t>
            </w:r>
            <w:r w:rsidRPr="00217DDB">
              <w:rPr>
                <w:rFonts w:ascii="Times New Roman" w:hAnsi="Times New Roman"/>
                <w:sz w:val="28"/>
                <w:szCs w:val="28"/>
              </w:rPr>
              <w:t xml:space="preserve"> </w:t>
            </w:r>
            <w:r w:rsidRPr="00217DDB">
              <w:rPr>
                <w:rFonts w:ascii="Times New Roman" w:hAnsi="Times New Roman"/>
                <w:color w:val="000000"/>
                <w:sz w:val="28"/>
                <w:szCs w:val="28"/>
              </w:rPr>
              <w:t>творчого мистецького проекту</w:t>
            </w:r>
            <w:r w:rsidRPr="00217DDB">
              <w:rPr>
                <w:rFonts w:ascii="Times New Roman" w:hAnsi="Times New Roman"/>
                <w:sz w:val="28"/>
                <w:szCs w:val="28"/>
              </w:rPr>
              <w:t xml:space="preserve"> та/або методичної розробки спеціального курсу дисципліни за темою </w:t>
            </w:r>
            <w:r w:rsidRPr="00217DDB">
              <w:rPr>
                <w:rFonts w:ascii="Times New Roman" w:hAnsi="Times New Roman"/>
                <w:color w:val="000000"/>
                <w:sz w:val="28"/>
                <w:szCs w:val="28"/>
              </w:rPr>
              <w:t>творчого мистецького проекту, то</w:t>
            </w:r>
            <w:r w:rsidRPr="00217DDB">
              <w:rPr>
                <w:rFonts w:ascii="Times New Roman" w:hAnsi="Times New Roman"/>
                <w:sz w:val="28"/>
                <w:szCs w:val="28"/>
              </w:rPr>
              <w:t xml:space="preserve"> </w:t>
            </w:r>
            <w:r w:rsidRPr="00217DDB">
              <w:rPr>
                <w:rFonts w:ascii="Times New Roman" w:hAnsi="Times New Roman"/>
                <w:color w:val="000000"/>
                <w:sz w:val="28"/>
                <w:szCs w:val="28"/>
              </w:rPr>
              <w:t>творчий мистецький проект</w:t>
            </w:r>
            <w:r w:rsidRPr="00217DDB">
              <w:rPr>
                <w:rFonts w:ascii="Times New Roman" w:hAnsi="Times New Roman"/>
                <w:sz w:val="28"/>
                <w:szCs w:val="28"/>
              </w:rPr>
              <w:t xml:space="preserve"> може бути поданий до захисту повторно після доопрацювання не раніше ніж через один </w:t>
            </w:r>
            <w:r w:rsidRPr="00217DDB">
              <w:rPr>
                <w:rFonts w:ascii="Times New Roman" w:hAnsi="Times New Roman"/>
                <w:sz w:val="28"/>
                <w:szCs w:val="28"/>
              </w:rPr>
              <w:lastRenderedPageBreak/>
              <w:t>рік з дня прийняття такого рішення (крім випадків, передбачених абзацом третім пункту 47 цього Порядку).</w:t>
            </w:r>
          </w:p>
        </w:tc>
        <w:tc>
          <w:tcPr>
            <w:tcW w:w="4688" w:type="dxa"/>
          </w:tcPr>
          <w:p w:rsidR="00572552" w:rsidRPr="00217DDB" w:rsidRDefault="00572552" w:rsidP="00572552">
            <w:pPr>
              <w:pStyle w:val="a6"/>
              <w:spacing w:before="0"/>
              <w:ind w:firstLine="0"/>
              <w:jc w:val="both"/>
              <w:rPr>
                <w:rFonts w:ascii="Times New Roman" w:hAnsi="Times New Roman"/>
                <w:sz w:val="28"/>
                <w:szCs w:val="28"/>
              </w:rPr>
            </w:pPr>
          </w:p>
        </w:tc>
        <w:tc>
          <w:tcPr>
            <w:tcW w:w="4688" w:type="dxa"/>
          </w:tcPr>
          <w:p w:rsidR="00572552" w:rsidRPr="00217DDB" w:rsidRDefault="00572552" w:rsidP="00572552">
            <w:pPr>
              <w:pStyle w:val="a6"/>
              <w:spacing w:before="0"/>
              <w:ind w:firstLine="0"/>
              <w:jc w:val="both"/>
              <w:rPr>
                <w:rFonts w:ascii="Times New Roman" w:hAnsi="Times New Roman"/>
                <w:sz w:val="28"/>
                <w:szCs w:val="28"/>
              </w:rPr>
            </w:pPr>
          </w:p>
        </w:tc>
      </w:tr>
      <w:tr w:rsidR="00572552" w:rsidRPr="00217DDB" w:rsidTr="00544A19">
        <w:tc>
          <w:tcPr>
            <w:tcW w:w="5343" w:type="dxa"/>
          </w:tcPr>
          <w:p w:rsidR="00572552" w:rsidRPr="00217DDB" w:rsidRDefault="00572552" w:rsidP="00572552">
            <w:pPr>
              <w:pStyle w:val="a8"/>
              <w:spacing w:after="0" w:line="240" w:lineRule="auto"/>
              <w:ind w:left="0"/>
              <w:jc w:val="both"/>
              <w:rPr>
                <w:sz w:val="28"/>
                <w:szCs w:val="28"/>
                <w:lang w:val="uk-UA"/>
              </w:rPr>
            </w:pPr>
          </w:p>
        </w:tc>
        <w:tc>
          <w:tcPr>
            <w:tcW w:w="4688" w:type="dxa"/>
          </w:tcPr>
          <w:p w:rsidR="00572552" w:rsidRPr="00217DDB" w:rsidRDefault="00572552" w:rsidP="00572552">
            <w:pPr>
              <w:pStyle w:val="a8"/>
              <w:spacing w:after="0" w:line="240" w:lineRule="auto"/>
              <w:ind w:left="0"/>
              <w:jc w:val="both"/>
              <w:rPr>
                <w:sz w:val="28"/>
                <w:szCs w:val="28"/>
                <w:lang w:val="uk-UA"/>
              </w:rPr>
            </w:pPr>
          </w:p>
        </w:tc>
        <w:tc>
          <w:tcPr>
            <w:tcW w:w="4688" w:type="dxa"/>
          </w:tcPr>
          <w:p w:rsidR="00572552" w:rsidRPr="00217DDB" w:rsidRDefault="00572552" w:rsidP="00572552">
            <w:pPr>
              <w:pStyle w:val="a8"/>
              <w:spacing w:after="0" w:line="240" w:lineRule="auto"/>
              <w:ind w:left="0"/>
              <w:jc w:val="both"/>
              <w:rPr>
                <w:sz w:val="28"/>
                <w:szCs w:val="28"/>
                <w:lang w:val="uk-UA"/>
              </w:rPr>
            </w:pPr>
          </w:p>
        </w:tc>
      </w:tr>
      <w:tr w:rsidR="00572552" w:rsidRPr="00217DDB" w:rsidTr="00544A19">
        <w:tc>
          <w:tcPr>
            <w:tcW w:w="5343" w:type="dxa"/>
          </w:tcPr>
          <w:p w:rsidR="00572552" w:rsidRPr="00217DDB" w:rsidRDefault="00572552" w:rsidP="00572552">
            <w:pPr>
              <w:jc w:val="both"/>
              <w:rPr>
                <w:sz w:val="28"/>
                <w:szCs w:val="28"/>
              </w:rPr>
            </w:pPr>
            <w:r w:rsidRPr="00217DDB">
              <w:rPr>
                <w:sz w:val="28"/>
                <w:szCs w:val="28"/>
              </w:rPr>
              <w:t>52. Рада протягом 15 робочих днів оформлює рішення про присудження / відмову у присудженні ступеня доктора мистецтва (у двох примірниках). Копію цього рішення рада подає до вченої ради закладу вищої освіти мистецького спрямування для затвердження.</w:t>
            </w:r>
          </w:p>
        </w:tc>
        <w:tc>
          <w:tcPr>
            <w:tcW w:w="4688" w:type="dxa"/>
          </w:tcPr>
          <w:p w:rsidR="00572552" w:rsidRPr="00217DDB" w:rsidRDefault="00572552" w:rsidP="00572552">
            <w:pPr>
              <w:jc w:val="both"/>
              <w:rPr>
                <w:sz w:val="28"/>
                <w:szCs w:val="28"/>
              </w:rPr>
            </w:pPr>
          </w:p>
        </w:tc>
        <w:tc>
          <w:tcPr>
            <w:tcW w:w="4688" w:type="dxa"/>
          </w:tcPr>
          <w:p w:rsidR="00572552" w:rsidRPr="00217DDB" w:rsidRDefault="00572552" w:rsidP="00572552">
            <w:pPr>
              <w:jc w:val="both"/>
              <w:rPr>
                <w:sz w:val="28"/>
                <w:szCs w:val="28"/>
              </w:rPr>
            </w:pPr>
          </w:p>
        </w:tc>
      </w:tr>
      <w:tr w:rsidR="00572552" w:rsidRPr="00217DDB" w:rsidTr="00544A19">
        <w:tc>
          <w:tcPr>
            <w:tcW w:w="5343" w:type="dxa"/>
          </w:tcPr>
          <w:p w:rsidR="00572552" w:rsidRPr="00217DDB" w:rsidRDefault="00572552" w:rsidP="00572552">
            <w:pPr>
              <w:pStyle w:val="a6"/>
              <w:spacing w:before="0"/>
              <w:ind w:firstLine="0"/>
              <w:jc w:val="both"/>
              <w:rPr>
                <w:rFonts w:ascii="Times New Roman" w:hAnsi="Times New Roman"/>
                <w:sz w:val="28"/>
                <w:szCs w:val="28"/>
              </w:rPr>
            </w:pPr>
            <w:r w:rsidRPr="00217DDB">
              <w:rPr>
                <w:rFonts w:ascii="Times New Roman" w:hAnsi="Times New Roman"/>
                <w:sz w:val="28"/>
                <w:szCs w:val="28"/>
              </w:rPr>
              <w:t xml:space="preserve">Усі документи, що стосуються розгляду </w:t>
            </w:r>
            <w:r w:rsidRPr="00217DDB">
              <w:rPr>
                <w:rFonts w:ascii="Times New Roman" w:hAnsi="Times New Roman"/>
                <w:color w:val="000000"/>
                <w:sz w:val="28"/>
                <w:szCs w:val="28"/>
              </w:rPr>
              <w:t>творчого мистецького проекту</w:t>
            </w:r>
            <w:r w:rsidRPr="00217DDB">
              <w:rPr>
                <w:rFonts w:ascii="Times New Roman" w:hAnsi="Times New Roman"/>
                <w:sz w:val="28"/>
                <w:szCs w:val="28"/>
              </w:rPr>
              <w:t xml:space="preserve"> та проведення його захисту в раді, формуються в атестаційну справу здобувача, яка зберігається у відповідному структурному підрозділі закладу вищої освіти мистецького спрямування протягом десяти років з дати набрання чинності наказом закладу вищої освіти мистецького спрямування про видачу диплома доктора мистецтва, а рішення ради щодо присудження ступеня доктора мистецтва підлягає постійному зберіганню.</w:t>
            </w:r>
          </w:p>
        </w:tc>
        <w:tc>
          <w:tcPr>
            <w:tcW w:w="4688" w:type="dxa"/>
          </w:tcPr>
          <w:p w:rsidR="00572552" w:rsidRPr="00217DDB" w:rsidRDefault="00572552" w:rsidP="00572552">
            <w:pPr>
              <w:pStyle w:val="a6"/>
              <w:spacing w:before="0"/>
              <w:ind w:firstLine="0"/>
              <w:jc w:val="both"/>
              <w:rPr>
                <w:rFonts w:ascii="Times New Roman" w:hAnsi="Times New Roman"/>
                <w:sz w:val="28"/>
                <w:szCs w:val="28"/>
              </w:rPr>
            </w:pPr>
          </w:p>
        </w:tc>
        <w:tc>
          <w:tcPr>
            <w:tcW w:w="4688" w:type="dxa"/>
          </w:tcPr>
          <w:p w:rsidR="00572552" w:rsidRPr="00217DDB" w:rsidRDefault="00572552" w:rsidP="00572552">
            <w:pPr>
              <w:pStyle w:val="a6"/>
              <w:spacing w:before="0"/>
              <w:ind w:firstLine="0"/>
              <w:jc w:val="both"/>
              <w:rPr>
                <w:rFonts w:ascii="Times New Roman" w:hAnsi="Times New Roman"/>
                <w:sz w:val="28"/>
                <w:szCs w:val="28"/>
              </w:rPr>
            </w:pPr>
          </w:p>
        </w:tc>
      </w:tr>
      <w:tr w:rsidR="00572552" w:rsidRPr="00217DDB" w:rsidTr="00544A19">
        <w:tc>
          <w:tcPr>
            <w:tcW w:w="5343" w:type="dxa"/>
          </w:tcPr>
          <w:p w:rsidR="00572552" w:rsidRPr="00217DDB" w:rsidRDefault="00572552" w:rsidP="00572552">
            <w:pPr>
              <w:pStyle w:val="a6"/>
              <w:spacing w:before="0"/>
              <w:ind w:firstLine="0"/>
              <w:jc w:val="both"/>
              <w:rPr>
                <w:rFonts w:ascii="Times New Roman" w:hAnsi="Times New Roman"/>
                <w:sz w:val="28"/>
                <w:szCs w:val="28"/>
              </w:rPr>
            </w:pPr>
          </w:p>
        </w:tc>
        <w:tc>
          <w:tcPr>
            <w:tcW w:w="4688" w:type="dxa"/>
          </w:tcPr>
          <w:p w:rsidR="00572552" w:rsidRPr="00217DDB" w:rsidRDefault="00572552" w:rsidP="00572552">
            <w:pPr>
              <w:pStyle w:val="a6"/>
              <w:spacing w:before="0"/>
              <w:ind w:firstLine="0"/>
              <w:jc w:val="both"/>
              <w:rPr>
                <w:rFonts w:ascii="Times New Roman" w:hAnsi="Times New Roman"/>
                <w:sz w:val="28"/>
                <w:szCs w:val="28"/>
              </w:rPr>
            </w:pPr>
          </w:p>
        </w:tc>
        <w:tc>
          <w:tcPr>
            <w:tcW w:w="4688" w:type="dxa"/>
          </w:tcPr>
          <w:p w:rsidR="00572552" w:rsidRPr="00217DDB" w:rsidRDefault="00572552" w:rsidP="00572552">
            <w:pPr>
              <w:pStyle w:val="a6"/>
              <w:spacing w:before="0"/>
              <w:ind w:firstLine="0"/>
              <w:jc w:val="both"/>
              <w:rPr>
                <w:rFonts w:ascii="Times New Roman" w:hAnsi="Times New Roman"/>
                <w:sz w:val="28"/>
                <w:szCs w:val="28"/>
              </w:rPr>
            </w:pPr>
          </w:p>
        </w:tc>
      </w:tr>
      <w:tr w:rsidR="00572552" w:rsidRPr="00217DDB" w:rsidTr="00544A19">
        <w:tc>
          <w:tcPr>
            <w:tcW w:w="5343" w:type="dxa"/>
          </w:tcPr>
          <w:p w:rsidR="00572552" w:rsidRPr="00217DDB" w:rsidRDefault="00572552" w:rsidP="00572552">
            <w:pPr>
              <w:jc w:val="both"/>
              <w:rPr>
                <w:sz w:val="28"/>
                <w:szCs w:val="28"/>
              </w:rPr>
            </w:pPr>
            <w:r w:rsidRPr="00217DDB">
              <w:rPr>
                <w:sz w:val="28"/>
                <w:szCs w:val="28"/>
              </w:rPr>
              <w:t xml:space="preserve">53. Вчена рада закладу вищої освіти мистецького спрямування: </w:t>
            </w:r>
          </w:p>
        </w:tc>
        <w:tc>
          <w:tcPr>
            <w:tcW w:w="4688" w:type="dxa"/>
          </w:tcPr>
          <w:p w:rsidR="00572552" w:rsidRPr="00217DDB" w:rsidRDefault="00317F04" w:rsidP="00572552">
            <w:pPr>
              <w:jc w:val="both"/>
              <w:rPr>
                <w:sz w:val="28"/>
                <w:szCs w:val="28"/>
              </w:rPr>
            </w:pPr>
            <w:proofErr w:type="spellStart"/>
            <w:r w:rsidRPr="00317F04">
              <w:rPr>
                <w:sz w:val="24"/>
                <w:szCs w:val="24"/>
                <w:highlight w:val="yellow"/>
              </w:rPr>
              <w:t>Ринденко</w:t>
            </w:r>
            <w:proofErr w:type="spellEnd"/>
            <w:r w:rsidRPr="00317F04">
              <w:rPr>
                <w:sz w:val="24"/>
                <w:szCs w:val="24"/>
                <w:highlight w:val="yellow"/>
              </w:rPr>
              <w:t xml:space="preserve"> О. В., Національна музична академія України  імені </w:t>
            </w:r>
            <w:r w:rsidR="00736A66" w:rsidRPr="00317F04">
              <w:rPr>
                <w:sz w:val="24"/>
                <w:szCs w:val="24"/>
                <w:highlight w:val="yellow"/>
              </w:rPr>
              <w:t>П. І. </w:t>
            </w:r>
            <w:r w:rsidR="00736A66" w:rsidRPr="00736A66">
              <w:rPr>
                <w:highlight w:val="yellow"/>
              </w:rPr>
              <w:t>Чайковського</w:t>
            </w:r>
            <w:r w:rsidR="00736A66" w:rsidRPr="00217DDB">
              <w:rPr>
                <w:sz w:val="28"/>
                <w:szCs w:val="28"/>
              </w:rPr>
              <w:t xml:space="preserve"> </w:t>
            </w:r>
            <w:r w:rsidR="00572552" w:rsidRPr="00217DDB">
              <w:rPr>
                <w:sz w:val="28"/>
                <w:szCs w:val="28"/>
              </w:rPr>
              <w:t>53. Вчена рада закладу вищої освіти мистецького спрямування</w:t>
            </w:r>
            <w:r w:rsidR="00572552">
              <w:rPr>
                <w:sz w:val="28"/>
                <w:szCs w:val="28"/>
              </w:rPr>
              <w:t xml:space="preserve">, </w:t>
            </w:r>
            <w:r w:rsidR="00572552" w:rsidRPr="00C01451">
              <w:rPr>
                <w:b/>
                <w:sz w:val="28"/>
                <w:szCs w:val="28"/>
              </w:rPr>
              <w:t xml:space="preserve">де </w:t>
            </w:r>
            <w:r w:rsidR="00572552" w:rsidRPr="00C01451">
              <w:rPr>
                <w:b/>
                <w:sz w:val="28"/>
                <w:szCs w:val="28"/>
              </w:rPr>
              <w:lastRenderedPageBreak/>
              <w:t xml:space="preserve">відбувався захист </w:t>
            </w:r>
            <w:r w:rsidR="00572552">
              <w:rPr>
                <w:b/>
                <w:sz w:val="28"/>
                <w:szCs w:val="28"/>
              </w:rPr>
              <w:t>творчого мистецького проекту</w:t>
            </w:r>
            <w:r w:rsidR="00572552" w:rsidRPr="00217DDB">
              <w:rPr>
                <w:sz w:val="28"/>
                <w:szCs w:val="28"/>
              </w:rPr>
              <w:t>:</w:t>
            </w:r>
          </w:p>
        </w:tc>
        <w:tc>
          <w:tcPr>
            <w:tcW w:w="4688" w:type="dxa"/>
          </w:tcPr>
          <w:p w:rsidR="00562E12" w:rsidRDefault="00562E12" w:rsidP="00562E12">
            <w:pPr>
              <w:jc w:val="both"/>
              <w:rPr>
                <w:sz w:val="28"/>
                <w:szCs w:val="28"/>
              </w:rPr>
            </w:pPr>
            <w:r>
              <w:rPr>
                <w:sz w:val="28"/>
                <w:szCs w:val="28"/>
              </w:rPr>
              <w:lastRenderedPageBreak/>
              <w:t>Враховано з уточненням</w:t>
            </w:r>
          </w:p>
          <w:p w:rsidR="00572552" w:rsidRPr="00217DDB" w:rsidRDefault="00572552" w:rsidP="00562E12">
            <w:pPr>
              <w:jc w:val="both"/>
              <w:rPr>
                <w:sz w:val="28"/>
                <w:szCs w:val="28"/>
              </w:rPr>
            </w:pPr>
            <w:r w:rsidRPr="00217DDB">
              <w:rPr>
                <w:sz w:val="28"/>
                <w:szCs w:val="28"/>
              </w:rPr>
              <w:t>53. Вчена рада закладу вищої освіти мистецького спрямування</w:t>
            </w:r>
            <w:r>
              <w:rPr>
                <w:sz w:val="28"/>
                <w:szCs w:val="28"/>
              </w:rPr>
              <w:t xml:space="preserve">, </w:t>
            </w:r>
            <w:r w:rsidR="00562E12" w:rsidRPr="00562E12">
              <w:rPr>
                <w:b/>
                <w:sz w:val="28"/>
                <w:szCs w:val="28"/>
                <w:highlight w:val="green"/>
              </w:rPr>
              <w:t xml:space="preserve">в раді </w:t>
            </w:r>
            <w:r w:rsidR="00562E12" w:rsidRPr="00562E12">
              <w:rPr>
                <w:b/>
                <w:sz w:val="28"/>
                <w:szCs w:val="28"/>
                <w:highlight w:val="green"/>
              </w:rPr>
              <w:lastRenderedPageBreak/>
              <w:t>якого проведено</w:t>
            </w:r>
            <w:r w:rsidRPr="00C01451">
              <w:rPr>
                <w:b/>
                <w:sz w:val="28"/>
                <w:szCs w:val="28"/>
              </w:rPr>
              <w:t xml:space="preserve"> захист </w:t>
            </w:r>
            <w:r>
              <w:rPr>
                <w:b/>
                <w:sz w:val="28"/>
                <w:szCs w:val="28"/>
              </w:rPr>
              <w:t>творчого мистецького проекту</w:t>
            </w:r>
            <w:r w:rsidRPr="00217DDB">
              <w:rPr>
                <w:sz w:val="28"/>
                <w:szCs w:val="28"/>
              </w:rPr>
              <w:t>:</w:t>
            </w:r>
          </w:p>
        </w:tc>
      </w:tr>
      <w:tr w:rsidR="00572552" w:rsidRPr="00217DDB" w:rsidTr="00544A19">
        <w:tc>
          <w:tcPr>
            <w:tcW w:w="5343" w:type="dxa"/>
          </w:tcPr>
          <w:p w:rsidR="00572552" w:rsidRPr="00217DDB" w:rsidRDefault="00572552" w:rsidP="00572552">
            <w:pPr>
              <w:jc w:val="both"/>
              <w:rPr>
                <w:sz w:val="28"/>
                <w:szCs w:val="28"/>
              </w:rPr>
            </w:pPr>
            <w:r w:rsidRPr="00217DDB">
              <w:rPr>
                <w:sz w:val="28"/>
                <w:szCs w:val="28"/>
              </w:rPr>
              <w:lastRenderedPageBreak/>
              <w:t xml:space="preserve">затверджує рішення ради про присудження / відмову у присудженні ступеня доктора мистецтва; </w:t>
            </w:r>
          </w:p>
        </w:tc>
        <w:tc>
          <w:tcPr>
            <w:tcW w:w="4688" w:type="dxa"/>
          </w:tcPr>
          <w:p w:rsidR="00572552" w:rsidRPr="00217DDB" w:rsidRDefault="00572552" w:rsidP="00572552">
            <w:pPr>
              <w:jc w:val="both"/>
              <w:rPr>
                <w:sz w:val="28"/>
                <w:szCs w:val="28"/>
              </w:rPr>
            </w:pPr>
          </w:p>
        </w:tc>
        <w:tc>
          <w:tcPr>
            <w:tcW w:w="4688" w:type="dxa"/>
          </w:tcPr>
          <w:p w:rsidR="00572552" w:rsidRPr="00217DDB" w:rsidRDefault="00572552" w:rsidP="00572552">
            <w:pPr>
              <w:jc w:val="both"/>
              <w:rPr>
                <w:sz w:val="28"/>
                <w:szCs w:val="28"/>
              </w:rPr>
            </w:pPr>
          </w:p>
        </w:tc>
      </w:tr>
      <w:tr w:rsidR="00572552" w:rsidRPr="00217DDB" w:rsidTr="00544A19">
        <w:tc>
          <w:tcPr>
            <w:tcW w:w="5343" w:type="dxa"/>
          </w:tcPr>
          <w:p w:rsidR="00572552" w:rsidRPr="00217DDB" w:rsidRDefault="00572552" w:rsidP="00572552">
            <w:pPr>
              <w:jc w:val="both"/>
              <w:rPr>
                <w:sz w:val="28"/>
                <w:szCs w:val="28"/>
              </w:rPr>
            </w:pPr>
            <w:r w:rsidRPr="00217DDB">
              <w:rPr>
                <w:sz w:val="28"/>
                <w:szCs w:val="28"/>
              </w:rPr>
              <w:t>приймає рішення про видачу / відмову у видачі диплома доктора мистецтва.</w:t>
            </w:r>
          </w:p>
        </w:tc>
        <w:tc>
          <w:tcPr>
            <w:tcW w:w="4688" w:type="dxa"/>
          </w:tcPr>
          <w:p w:rsidR="00572552" w:rsidRPr="00217DDB" w:rsidRDefault="00572552" w:rsidP="00572552">
            <w:pPr>
              <w:jc w:val="both"/>
              <w:rPr>
                <w:sz w:val="28"/>
                <w:szCs w:val="28"/>
              </w:rPr>
            </w:pPr>
          </w:p>
        </w:tc>
        <w:tc>
          <w:tcPr>
            <w:tcW w:w="4688" w:type="dxa"/>
          </w:tcPr>
          <w:p w:rsidR="00572552" w:rsidRPr="00217DDB" w:rsidRDefault="00572552" w:rsidP="00572552">
            <w:pPr>
              <w:jc w:val="both"/>
              <w:rPr>
                <w:sz w:val="28"/>
                <w:szCs w:val="28"/>
              </w:rPr>
            </w:pPr>
          </w:p>
        </w:tc>
      </w:tr>
      <w:tr w:rsidR="00572552" w:rsidRPr="00217DDB" w:rsidTr="00544A19">
        <w:tc>
          <w:tcPr>
            <w:tcW w:w="5343" w:type="dxa"/>
          </w:tcPr>
          <w:p w:rsidR="00572552" w:rsidRPr="00217DDB" w:rsidRDefault="00572552" w:rsidP="00572552">
            <w:pPr>
              <w:pStyle w:val="a6"/>
              <w:tabs>
                <w:tab w:val="left" w:pos="0"/>
              </w:tabs>
              <w:spacing w:before="0"/>
              <w:ind w:firstLine="0"/>
              <w:jc w:val="both"/>
              <w:rPr>
                <w:rFonts w:ascii="Times New Roman" w:hAnsi="Times New Roman"/>
                <w:sz w:val="28"/>
                <w:szCs w:val="28"/>
              </w:rPr>
            </w:pPr>
            <w:r w:rsidRPr="00217DDB">
              <w:rPr>
                <w:rFonts w:ascii="Times New Roman" w:hAnsi="Times New Roman"/>
                <w:sz w:val="28"/>
                <w:szCs w:val="28"/>
              </w:rPr>
              <w:t>Рішення вченої ради затверджується наказом, виданим керівником закладу вищої освіти мистецького спрямування. Керівник закладу вищої освіти мистецького спрямування відповідає за якість і своєчасність підготовки наказу. Наказ закладу вищої освіти мистецького спрямування оприлюднюється на сайті цього закладу.</w:t>
            </w:r>
          </w:p>
        </w:tc>
        <w:tc>
          <w:tcPr>
            <w:tcW w:w="4688" w:type="dxa"/>
          </w:tcPr>
          <w:p w:rsidR="00572552" w:rsidRPr="00217DDB" w:rsidRDefault="00572552" w:rsidP="00572552">
            <w:pPr>
              <w:pStyle w:val="a6"/>
              <w:tabs>
                <w:tab w:val="left" w:pos="0"/>
              </w:tabs>
              <w:spacing w:before="0"/>
              <w:ind w:firstLine="0"/>
              <w:jc w:val="both"/>
              <w:rPr>
                <w:rFonts w:ascii="Times New Roman" w:hAnsi="Times New Roman"/>
                <w:sz w:val="28"/>
                <w:szCs w:val="28"/>
              </w:rPr>
            </w:pPr>
          </w:p>
        </w:tc>
        <w:tc>
          <w:tcPr>
            <w:tcW w:w="4688" w:type="dxa"/>
          </w:tcPr>
          <w:p w:rsidR="00572552" w:rsidRPr="00217DDB" w:rsidRDefault="00572552" w:rsidP="00572552">
            <w:pPr>
              <w:pStyle w:val="a6"/>
              <w:tabs>
                <w:tab w:val="left" w:pos="0"/>
              </w:tabs>
              <w:spacing w:before="0"/>
              <w:ind w:firstLine="0"/>
              <w:jc w:val="both"/>
              <w:rPr>
                <w:rFonts w:ascii="Times New Roman" w:hAnsi="Times New Roman"/>
                <w:sz w:val="28"/>
                <w:szCs w:val="28"/>
              </w:rPr>
            </w:pPr>
          </w:p>
        </w:tc>
      </w:tr>
      <w:tr w:rsidR="00572552" w:rsidRPr="00217DDB" w:rsidTr="00544A19">
        <w:tc>
          <w:tcPr>
            <w:tcW w:w="5343" w:type="dxa"/>
          </w:tcPr>
          <w:p w:rsidR="00572552" w:rsidRPr="00217DDB" w:rsidRDefault="00572552" w:rsidP="00572552">
            <w:pPr>
              <w:jc w:val="both"/>
              <w:rPr>
                <w:color w:val="000000"/>
                <w:sz w:val="28"/>
                <w:szCs w:val="28"/>
              </w:rPr>
            </w:pPr>
            <w:r w:rsidRPr="00217DDB">
              <w:rPr>
                <w:sz w:val="28"/>
                <w:szCs w:val="28"/>
              </w:rPr>
              <w:t>Рішення ради про присудження ступеня доктора мистецтва набирає чинності з дати набрання чинності наказом закладу вищої освіти мистецького спрямування про видачу диплома доктора мистецтва.</w:t>
            </w:r>
          </w:p>
        </w:tc>
        <w:tc>
          <w:tcPr>
            <w:tcW w:w="4688" w:type="dxa"/>
          </w:tcPr>
          <w:p w:rsidR="00572552" w:rsidRPr="00217DDB" w:rsidRDefault="00572552" w:rsidP="00572552">
            <w:pPr>
              <w:jc w:val="both"/>
              <w:rPr>
                <w:sz w:val="28"/>
                <w:szCs w:val="28"/>
              </w:rPr>
            </w:pPr>
          </w:p>
        </w:tc>
        <w:tc>
          <w:tcPr>
            <w:tcW w:w="4688" w:type="dxa"/>
          </w:tcPr>
          <w:p w:rsidR="00572552" w:rsidRPr="00217DDB" w:rsidRDefault="00572552" w:rsidP="00572552">
            <w:pPr>
              <w:jc w:val="both"/>
              <w:rPr>
                <w:sz w:val="28"/>
                <w:szCs w:val="28"/>
              </w:rPr>
            </w:pPr>
          </w:p>
        </w:tc>
      </w:tr>
      <w:tr w:rsidR="00572552" w:rsidRPr="00217DDB" w:rsidTr="00544A19">
        <w:tc>
          <w:tcPr>
            <w:tcW w:w="5343" w:type="dxa"/>
          </w:tcPr>
          <w:p w:rsidR="00572552" w:rsidRPr="00217DDB" w:rsidRDefault="00572552" w:rsidP="00572552">
            <w:pPr>
              <w:jc w:val="both"/>
              <w:rPr>
                <w:sz w:val="28"/>
                <w:szCs w:val="28"/>
              </w:rPr>
            </w:pPr>
          </w:p>
        </w:tc>
        <w:tc>
          <w:tcPr>
            <w:tcW w:w="4688" w:type="dxa"/>
          </w:tcPr>
          <w:p w:rsidR="00572552" w:rsidRPr="00217DDB" w:rsidRDefault="00572552" w:rsidP="00572552">
            <w:pPr>
              <w:jc w:val="both"/>
              <w:rPr>
                <w:sz w:val="28"/>
                <w:szCs w:val="28"/>
              </w:rPr>
            </w:pPr>
          </w:p>
        </w:tc>
        <w:tc>
          <w:tcPr>
            <w:tcW w:w="4688" w:type="dxa"/>
          </w:tcPr>
          <w:p w:rsidR="00572552" w:rsidRPr="00217DDB" w:rsidRDefault="00572552" w:rsidP="00572552">
            <w:pPr>
              <w:jc w:val="both"/>
              <w:rPr>
                <w:sz w:val="28"/>
                <w:szCs w:val="28"/>
              </w:rPr>
            </w:pPr>
          </w:p>
        </w:tc>
      </w:tr>
      <w:tr w:rsidR="00572552" w:rsidRPr="00217DDB" w:rsidTr="00544A19">
        <w:tc>
          <w:tcPr>
            <w:tcW w:w="5343" w:type="dxa"/>
          </w:tcPr>
          <w:p w:rsidR="00572552" w:rsidRPr="00217DDB" w:rsidRDefault="00572552" w:rsidP="00572552">
            <w:pPr>
              <w:jc w:val="both"/>
              <w:rPr>
                <w:sz w:val="28"/>
                <w:szCs w:val="28"/>
              </w:rPr>
            </w:pPr>
            <w:r w:rsidRPr="00217DDB">
              <w:rPr>
                <w:sz w:val="28"/>
                <w:szCs w:val="28"/>
              </w:rPr>
              <w:t>54. Після набрання чинності ріш</w:t>
            </w:r>
            <w:r w:rsidRPr="00217DDB">
              <w:rPr>
                <w:color w:val="000000"/>
                <w:sz w:val="28"/>
                <w:szCs w:val="28"/>
              </w:rPr>
              <w:t xml:space="preserve">енням </w:t>
            </w:r>
            <w:r w:rsidRPr="00217DDB">
              <w:rPr>
                <w:sz w:val="28"/>
                <w:szCs w:val="28"/>
              </w:rPr>
              <w:t xml:space="preserve">ради про присудження ступеня доктора мистецтва </w:t>
            </w:r>
            <w:r w:rsidRPr="00217DDB">
              <w:rPr>
                <w:color w:val="000000"/>
                <w:sz w:val="28"/>
                <w:szCs w:val="28"/>
              </w:rPr>
              <w:t xml:space="preserve">здобувачеві видається диплом доктора мистецтва у порядку, установленому </w:t>
            </w:r>
            <w:r w:rsidRPr="00217DDB">
              <w:rPr>
                <w:sz w:val="28"/>
                <w:szCs w:val="28"/>
              </w:rPr>
              <w:t>закладом вищої освіти мистецького спрямування.</w:t>
            </w:r>
          </w:p>
        </w:tc>
        <w:tc>
          <w:tcPr>
            <w:tcW w:w="4688" w:type="dxa"/>
          </w:tcPr>
          <w:p w:rsidR="00572552" w:rsidRPr="00217DDB" w:rsidRDefault="00572552" w:rsidP="00572552">
            <w:pPr>
              <w:jc w:val="both"/>
              <w:rPr>
                <w:sz w:val="28"/>
                <w:szCs w:val="28"/>
              </w:rPr>
            </w:pPr>
          </w:p>
        </w:tc>
        <w:tc>
          <w:tcPr>
            <w:tcW w:w="4688" w:type="dxa"/>
          </w:tcPr>
          <w:p w:rsidR="00572552" w:rsidRPr="00217DDB" w:rsidRDefault="00572552" w:rsidP="00572552">
            <w:pPr>
              <w:jc w:val="both"/>
              <w:rPr>
                <w:sz w:val="28"/>
                <w:szCs w:val="28"/>
              </w:rPr>
            </w:pPr>
          </w:p>
        </w:tc>
      </w:tr>
      <w:tr w:rsidR="00572552" w:rsidRPr="00217DDB" w:rsidTr="00544A19">
        <w:tc>
          <w:tcPr>
            <w:tcW w:w="5343" w:type="dxa"/>
          </w:tcPr>
          <w:p w:rsidR="00572552" w:rsidRPr="00217DDB" w:rsidRDefault="00572552" w:rsidP="00572552">
            <w:pPr>
              <w:pStyle w:val="rvps2"/>
              <w:spacing w:before="0" w:beforeAutospacing="0" w:after="0" w:afterAutospacing="0"/>
              <w:jc w:val="both"/>
              <w:rPr>
                <w:sz w:val="28"/>
                <w:szCs w:val="28"/>
                <w:lang w:val="uk-UA"/>
              </w:rPr>
            </w:pPr>
            <w:r w:rsidRPr="00217DDB">
              <w:rPr>
                <w:sz w:val="28"/>
                <w:szCs w:val="28"/>
                <w:lang w:val="uk-UA"/>
              </w:rPr>
              <w:lastRenderedPageBreak/>
              <w:t xml:space="preserve">Відшкодування витрат на виготовлення бланків диплома </w:t>
            </w:r>
            <w:r w:rsidRPr="00217DDB">
              <w:rPr>
                <w:color w:val="000000"/>
                <w:sz w:val="28"/>
                <w:szCs w:val="28"/>
                <w:lang w:val="uk-UA"/>
              </w:rPr>
              <w:t xml:space="preserve">доктора мистецтва </w:t>
            </w:r>
            <w:r w:rsidRPr="00217DDB">
              <w:rPr>
                <w:sz w:val="28"/>
                <w:szCs w:val="28"/>
                <w:lang w:val="uk-UA"/>
              </w:rPr>
              <w:t>здійснюється за рахунок коштів осіб, які їх отримують.</w:t>
            </w:r>
          </w:p>
        </w:tc>
        <w:tc>
          <w:tcPr>
            <w:tcW w:w="4688" w:type="dxa"/>
          </w:tcPr>
          <w:p w:rsidR="00572552" w:rsidRPr="00217DDB" w:rsidRDefault="00572552" w:rsidP="00572552">
            <w:pPr>
              <w:pStyle w:val="rvps2"/>
              <w:spacing w:before="0" w:beforeAutospacing="0" w:after="0" w:afterAutospacing="0"/>
              <w:jc w:val="both"/>
              <w:rPr>
                <w:sz w:val="28"/>
                <w:szCs w:val="28"/>
                <w:lang w:val="uk-UA"/>
              </w:rPr>
            </w:pPr>
          </w:p>
        </w:tc>
        <w:tc>
          <w:tcPr>
            <w:tcW w:w="4688" w:type="dxa"/>
          </w:tcPr>
          <w:p w:rsidR="00572552" w:rsidRPr="00217DDB" w:rsidRDefault="00572552" w:rsidP="00572552">
            <w:pPr>
              <w:pStyle w:val="rvps2"/>
              <w:spacing w:before="0" w:beforeAutospacing="0" w:after="0" w:afterAutospacing="0"/>
              <w:jc w:val="both"/>
              <w:rPr>
                <w:sz w:val="28"/>
                <w:szCs w:val="28"/>
                <w:lang w:val="uk-UA"/>
              </w:rPr>
            </w:pPr>
          </w:p>
        </w:tc>
      </w:tr>
      <w:tr w:rsidR="00572552" w:rsidRPr="00217DDB" w:rsidTr="00544A19">
        <w:tc>
          <w:tcPr>
            <w:tcW w:w="5343" w:type="dxa"/>
          </w:tcPr>
          <w:p w:rsidR="00572552" w:rsidRPr="00217DDB" w:rsidRDefault="00572552" w:rsidP="00572552">
            <w:pPr>
              <w:pStyle w:val="rvps2"/>
              <w:spacing w:before="0" w:beforeAutospacing="0" w:after="0" w:afterAutospacing="0"/>
              <w:jc w:val="both"/>
              <w:rPr>
                <w:sz w:val="28"/>
                <w:szCs w:val="28"/>
                <w:lang w:val="uk-UA"/>
              </w:rPr>
            </w:pPr>
          </w:p>
        </w:tc>
        <w:tc>
          <w:tcPr>
            <w:tcW w:w="4688" w:type="dxa"/>
          </w:tcPr>
          <w:p w:rsidR="00572552" w:rsidRPr="00217DDB" w:rsidRDefault="00572552" w:rsidP="00572552">
            <w:pPr>
              <w:pStyle w:val="rvps2"/>
              <w:spacing w:before="0" w:beforeAutospacing="0" w:after="0" w:afterAutospacing="0"/>
              <w:jc w:val="both"/>
              <w:rPr>
                <w:sz w:val="28"/>
                <w:szCs w:val="28"/>
                <w:lang w:val="uk-UA"/>
              </w:rPr>
            </w:pPr>
          </w:p>
        </w:tc>
        <w:tc>
          <w:tcPr>
            <w:tcW w:w="4688" w:type="dxa"/>
          </w:tcPr>
          <w:p w:rsidR="00572552" w:rsidRPr="00217DDB" w:rsidRDefault="00572552" w:rsidP="00572552">
            <w:pPr>
              <w:pStyle w:val="rvps2"/>
              <w:spacing w:before="0" w:beforeAutospacing="0" w:after="0" w:afterAutospacing="0"/>
              <w:jc w:val="both"/>
              <w:rPr>
                <w:sz w:val="28"/>
                <w:szCs w:val="28"/>
                <w:lang w:val="uk-UA"/>
              </w:rPr>
            </w:pPr>
          </w:p>
        </w:tc>
      </w:tr>
      <w:tr w:rsidR="00572552" w:rsidRPr="00217DDB" w:rsidTr="00544A19">
        <w:tc>
          <w:tcPr>
            <w:tcW w:w="5343" w:type="dxa"/>
          </w:tcPr>
          <w:p w:rsidR="00572552" w:rsidRPr="00217DDB" w:rsidRDefault="00572552" w:rsidP="00572552">
            <w:pPr>
              <w:pStyle w:val="rvps2"/>
              <w:spacing w:before="0" w:beforeAutospacing="0" w:after="0" w:afterAutospacing="0"/>
              <w:jc w:val="both"/>
              <w:rPr>
                <w:sz w:val="28"/>
                <w:szCs w:val="28"/>
                <w:lang w:val="uk-UA"/>
              </w:rPr>
            </w:pPr>
            <w:r w:rsidRPr="00217DDB">
              <w:rPr>
                <w:sz w:val="28"/>
                <w:szCs w:val="28"/>
                <w:lang w:val="uk-UA"/>
              </w:rPr>
              <w:t>55. У разі втрати, знищення або пошкодження диплома доктора мистецтва заклад вищої освіти мистецького спрямування видає його дублікат з новим порядковим номером відповідно до раніше виданого диплома за рахунок коштів особи, яка отримує дублікат.</w:t>
            </w:r>
          </w:p>
        </w:tc>
        <w:tc>
          <w:tcPr>
            <w:tcW w:w="4688" w:type="dxa"/>
          </w:tcPr>
          <w:p w:rsidR="00572552" w:rsidRPr="00217DDB" w:rsidRDefault="00572552" w:rsidP="00572552">
            <w:pPr>
              <w:pStyle w:val="rvps2"/>
              <w:spacing w:before="0" w:beforeAutospacing="0" w:after="0" w:afterAutospacing="0"/>
              <w:jc w:val="both"/>
              <w:rPr>
                <w:sz w:val="28"/>
                <w:szCs w:val="28"/>
                <w:lang w:val="uk-UA"/>
              </w:rPr>
            </w:pPr>
          </w:p>
        </w:tc>
        <w:tc>
          <w:tcPr>
            <w:tcW w:w="4688" w:type="dxa"/>
          </w:tcPr>
          <w:p w:rsidR="00572552" w:rsidRPr="00217DDB" w:rsidRDefault="00572552" w:rsidP="00572552">
            <w:pPr>
              <w:pStyle w:val="rvps2"/>
              <w:spacing w:before="0" w:beforeAutospacing="0" w:after="0" w:afterAutospacing="0"/>
              <w:jc w:val="both"/>
              <w:rPr>
                <w:sz w:val="28"/>
                <w:szCs w:val="28"/>
                <w:lang w:val="uk-UA"/>
              </w:rPr>
            </w:pPr>
          </w:p>
        </w:tc>
      </w:tr>
      <w:tr w:rsidR="00572552" w:rsidRPr="00217DDB" w:rsidTr="00544A19">
        <w:tc>
          <w:tcPr>
            <w:tcW w:w="5343" w:type="dxa"/>
          </w:tcPr>
          <w:p w:rsidR="00572552" w:rsidRPr="00217DDB" w:rsidRDefault="00572552" w:rsidP="00572552">
            <w:pPr>
              <w:pStyle w:val="rvps2"/>
              <w:spacing w:before="0" w:beforeAutospacing="0" w:after="0" w:afterAutospacing="0"/>
              <w:jc w:val="both"/>
              <w:rPr>
                <w:sz w:val="28"/>
                <w:szCs w:val="28"/>
                <w:lang w:val="uk-UA"/>
              </w:rPr>
            </w:pPr>
            <w:bookmarkStart w:id="18" w:name="n72"/>
            <w:bookmarkEnd w:id="18"/>
            <w:r w:rsidRPr="00217DDB">
              <w:rPr>
                <w:sz w:val="28"/>
                <w:szCs w:val="28"/>
                <w:lang w:val="uk-UA"/>
              </w:rPr>
              <w:t xml:space="preserve">Для розгляду питання про видачу дубліката диплома до закладу вищої освіти мистецького спрямування подаються: </w:t>
            </w:r>
          </w:p>
        </w:tc>
        <w:tc>
          <w:tcPr>
            <w:tcW w:w="4688" w:type="dxa"/>
          </w:tcPr>
          <w:p w:rsidR="00572552" w:rsidRPr="00217DDB" w:rsidRDefault="00572552" w:rsidP="00572552">
            <w:pPr>
              <w:pStyle w:val="rvps2"/>
              <w:spacing w:before="0" w:beforeAutospacing="0" w:after="0" w:afterAutospacing="0"/>
              <w:jc w:val="both"/>
              <w:rPr>
                <w:sz w:val="28"/>
                <w:szCs w:val="28"/>
                <w:lang w:val="uk-UA"/>
              </w:rPr>
            </w:pPr>
          </w:p>
        </w:tc>
        <w:tc>
          <w:tcPr>
            <w:tcW w:w="4688" w:type="dxa"/>
          </w:tcPr>
          <w:p w:rsidR="00572552" w:rsidRPr="00217DDB" w:rsidRDefault="00572552" w:rsidP="00572552">
            <w:pPr>
              <w:pStyle w:val="rvps2"/>
              <w:spacing w:before="0" w:beforeAutospacing="0" w:after="0" w:afterAutospacing="0"/>
              <w:jc w:val="both"/>
              <w:rPr>
                <w:sz w:val="28"/>
                <w:szCs w:val="28"/>
                <w:lang w:val="uk-UA"/>
              </w:rPr>
            </w:pPr>
          </w:p>
        </w:tc>
      </w:tr>
      <w:tr w:rsidR="00572552" w:rsidRPr="00217DDB" w:rsidTr="00544A19">
        <w:tc>
          <w:tcPr>
            <w:tcW w:w="5343" w:type="dxa"/>
          </w:tcPr>
          <w:p w:rsidR="00572552" w:rsidRPr="00217DDB" w:rsidRDefault="00572552" w:rsidP="00572552">
            <w:pPr>
              <w:pStyle w:val="rvps2"/>
              <w:spacing w:before="0" w:beforeAutospacing="0" w:after="0" w:afterAutospacing="0"/>
              <w:jc w:val="both"/>
              <w:rPr>
                <w:sz w:val="28"/>
                <w:szCs w:val="28"/>
                <w:lang w:val="uk-UA"/>
              </w:rPr>
            </w:pPr>
            <w:r w:rsidRPr="00217DDB">
              <w:rPr>
                <w:sz w:val="28"/>
                <w:szCs w:val="28"/>
                <w:lang w:val="uk-UA"/>
              </w:rPr>
              <w:t xml:space="preserve">особиста заява особи; </w:t>
            </w:r>
          </w:p>
        </w:tc>
        <w:tc>
          <w:tcPr>
            <w:tcW w:w="4688" w:type="dxa"/>
          </w:tcPr>
          <w:p w:rsidR="00572552" w:rsidRPr="00217DDB" w:rsidRDefault="00572552" w:rsidP="00572552">
            <w:pPr>
              <w:pStyle w:val="rvps2"/>
              <w:spacing w:before="0" w:beforeAutospacing="0" w:after="0" w:afterAutospacing="0"/>
              <w:jc w:val="both"/>
              <w:rPr>
                <w:sz w:val="28"/>
                <w:szCs w:val="28"/>
                <w:lang w:val="uk-UA"/>
              </w:rPr>
            </w:pPr>
          </w:p>
        </w:tc>
        <w:tc>
          <w:tcPr>
            <w:tcW w:w="4688" w:type="dxa"/>
          </w:tcPr>
          <w:p w:rsidR="00572552" w:rsidRPr="00217DDB" w:rsidRDefault="00572552" w:rsidP="00572552">
            <w:pPr>
              <w:pStyle w:val="rvps2"/>
              <w:spacing w:before="0" w:beforeAutospacing="0" w:after="0" w:afterAutospacing="0"/>
              <w:jc w:val="both"/>
              <w:rPr>
                <w:sz w:val="28"/>
                <w:szCs w:val="28"/>
                <w:lang w:val="uk-UA"/>
              </w:rPr>
            </w:pPr>
          </w:p>
        </w:tc>
      </w:tr>
      <w:tr w:rsidR="00572552" w:rsidRPr="00217DDB" w:rsidTr="00544A19">
        <w:tc>
          <w:tcPr>
            <w:tcW w:w="5343" w:type="dxa"/>
          </w:tcPr>
          <w:p w:rsidR="00572552" w:rsidRPr="00217DDB" w:rsidRDefault="00572552" w:rsidP="00572552">
            <w:pPr>
              <w:pStyle w:val="rvps2"/>
              <w:spacing w:before="0" w:beforeAutospacing="0" w:after="0" w:afterAutospacing="0"/>
              <w:jc w:val="both"/>
              <w:rPr>
                <w:sz w:val="28"/>
                <w:szCs w:val="28"/>
                <w:lang w:val="uk-UA"/>
              </w:rPr>
            </w:pPr>
            <w:bookmarkStart w:id="19" w:name="n74"/>
            <w:bookmarkEnd w:id="19"/>
            <w:r w:rsidRPr="00217DDB">
              <w:rPr>
                <w:sz w:val="28"/>
                <w:szCs w:val="28"/>
                <w:lang w:val="uk-UA"/>
              </w:rPr>
              <w:t>довідка органу внутрішніх справ про втрату диплома (за наявності);</w:t>
            </w:r>
          </w:p>
        </w:tc>
        <w:tc>
          <w:tcPr>
            <w:tcW w:w="4688" w:type="dxa"/>
          </w:tcPr>
          <w:p w:rsidR="00572552" w:rsidRPr="00217DDB" w:rsidRDefault="00572552" w:rsidP="00572552">
            <w:pPr>
              <w:pStyle w:val="rvps2"/>
              <w:spacing w:before="0" w:beforeAutospacing="0" w:after="0" w:afterAutospacing="0"/>
              <w:jc w:val="both"/>
              <w:rPr>
                <w:sz w:val="28"/>
                <w:szCs w:val="28"/>
                <w:lang w:val="uk-UA"/>
              </w:rPr>
            </w:pPr>
          </w:p>
        </w:tc>
        <w:tc>
          <w:tcPr>
            <w:tcW w:w="4688" w:type="dxa"/>
          </w:tcPr>
          <w:p w:rsidR="00572552" w:rsidRPr="00217DDB" w:rsidRDefault="00572552" w:rsidP="00572552">
            <w:pPr>
              <w:pStyle w:val="rvps2"/>
              <w:spacing w:before="0" w:beforeAutospacing="0" w:after="0" w:afterAutospacing="0"/>
              <w:jc w:val="both"/>
              <w:rPr>
                <w:sz w:val="28"/>
                <w:szCs w:val="28"/>
                <w:lang w:val="uk-UA"/>
              </w:rPr>
            </w:pPr>
          </w:p>
        </w:tc>
      </w:tr>
      <w:tr w:rsidR="00572552" w:rsidRPr="00217DDB" w:rsidTr="00544A19">
        <w:tc>
          <w:tcPr>
            <w:tcW w:w="5343" w:type="dxa"/>
          </w:tcPr>
          <w:p w:rsidR="00572552" w:rsidRPr="00217DDB" w:rsidRDefault="00572552" w:rsidP="00572552">
            <w:pPr>
              <w:pStyle w:val="rvps2"/>
              <w:spacing w:before="0" w:beforeAutospacing="0" w:after="0" w:afterAutospacing="0"/>
              <w:jc w:val="both"/>
              <w:rPr>
                <w:sz w:val="28"/>
                <w:szCs w:val="28"/>
                <w:lang w:val="uk-UA"/>
              </w:rPr>
            </w:pPr>
            <w:bookmarkStart w:id="20" w:name="n75"/>
            <w:bookmarkEnd w:id="20"/>
            <w:r w:rsidRPr="00217DDB">
              <w:rPr>
                <w:sz w:val="28"/>
                <w:szCs w:val="28"/>
                <w:lang w:val="uk-UA"/>
              </w:rPr>
              <w:t xml:space="preserve">копія першої сторінки паспорта; </w:t>
            </w:r>
          </w:p>
        </w:tc>
        <w:tc>
          <w:tcPr>
            <w:tcW w:w="4688" w:type="dxa"/>
          </w:tcPr>
          <w:p w:rsidR="00572552" w:rsidRPr="00217DDB" w:rsidRDefault="00572552" w:rsidP="00572552">
            <w:pPr>
              <w:pStyle w:val="rvps2"/>
              <w:spacing w:before="0" w:beforeAutospacing="0" w:after="0" w:afterAutospacing="0"/>
              <w:jc w:val="both"/>
              <w:rPr>
                <w:sz w:val="28"/>
                <w:szCs w:val="28"/>
                <w:lang w:val="uk-UA"/>
              </w:rPr>
            </w:pPr>
          </w:p>
        </w:tc>
        <w:tc>
          <w:tcPr>
            <w:tcW w:w="4688" w:type="dxa"/>
          </w:tcPr>
          <w:p w:rsidR="00572552" w:rsidRPr="00217DDB" w:rsidRDefault="00572552" w:rsidP="00572552">
            <w:pPr>
              <w:pStyle w:val="rvps2"/>
              <w:spacing w:before="0" w:beforeAutospacing="0" w:after="0" w:afterAutospacing="0"/>
              <w:jc w:val="both"/>
              <w:rPr>
                <w:sz w:val="28"/>
                <w:szCs w:val="28"/>
                <w:lang w:val="uk-UA"/>
              </w:rPr>
            </w:pPr>
          </w:p>
        </w:tc>
      </w:tr>
      <w:tr w:rsidR="00572552" w:rsidRPr="00217DDB" w:rsidTr="00544A19">
        <w:tc>
          <w:tcPr>
            <w:tcW w:w="5343" w:type="dxa"/>
          </w:tcPr>
          <w:p w:rsidR="00572552" w:rsidRPr="00217DDB" w:rsidRDefault="00572552" w:rsidP="00572552">
            <w:pPr>
              <w:pStyle w:val="rvps2"/>
              <w:spacing w:before="0" w:beforeAutospacing="0" w:after="0" w:afterAutospacing="0"/>
              <w:jc w:val="both"/>
              <w:rPr>
                <w:sz w:val="28"/>
                <w:szCs w:val="28"/>
                <w:lang w:val="uk-UA"/>
              </w:rPr>
            </w:pPr>
            <w:bookmarkStart w:id="21" w:name="n76"/>
            <w:bookmarkEnd w:id="21"/>
            <w:r w:rsidRPr="00217DDB">
              <w:rPr>
                <w:sz w:val="28"/>
                <w:szCs w:val="28"/>
                <w:lang w:val="uk-UA"/>
              </w:rPr>
              <w:t>копія втраченого, знищеного або пошкодженого диплома (за наявності).</w:t>
            </w:r>
          </w:p>
        </w:tc>
        <w:tc>
          <w:tcPr>
            <w:tcW w:w="4688" w:type="dxa"/>
          </w:tcPr>
          <w:p w:rsidR="00572552" w:rsidRPr="00217DDB" w:rsidRDefault="00572552" w:rsidP="00572552">
            <w:pPr>
              <w:pStyle w:val="rvps2"/>
              <w:spacing w:before="0" w:beforeAutospacing="0" w:after="0" w:afterAutospacing="0"/>
              <w:jc w:val="both"/>
              <w:rPr>
                <w:sz w:val="28"/>
                <w:szCs w:val="28"/>
                <w:lang w:val="uk-UA"/>
              </w:rPr>
            </w:pPr>
          </w:p>
        </w:tc>
        <w:tc>
          <w:tcPr>
            <w:tcW w:w="4688" w:type="dxa"/>
          </w:tcPr>
          <w:p w:rsidR="00572552" w:rsidRPr="00217DDB" w:rsidRDefault="00572552" w:rsidP="00572552">
            <w:pPr>
              <w:pStyle w:val="rvps2"/>
              <w:spacing w:before="0" w:beforeAutospacing="0" w:after="0" w:afterAutospacing="0"/>
              <w:jc w:val="both"/>
              <w:rPr>
                <w:sz w:val="28"/>
                <w:szCs w:val="28"/>
                <w:lang w:val="uk-UA"/>
              </w:rPr>
            </w:pPr>
          </w:p>
        </w:tc>
      </w:tr>
      <w:tr w:rsidR="00572552" w:rsidRPr="00217DDB" w:rsidTr="00544A19">
        <w:tc>
          <w:tcPr>
            <w:tcW w:w="5343" w:type="dxa"/>
          </w:tcPr>
          <w:p w:rsidR="00572552" w:rsidRPr="00217DDB" w:rsidRDefault="00572552" w:rsidP="00572552">
            <w:pPr>
              <w:pStyle w:val="rvps2"/>
              <w:spacing w:before="0" w:beforeAutospacing="0" w:after="0" w:afterAutospacing="0"/>
              <w:jc w:val="both"/>
              <w:rPr>
                <w:sz w:val="28"/>
                <w:szCs w:val="28"/>
                <w:lang w:val="uk-UA"/>
              </w:rPr>
            </w:pPr>
            <w:r w:rsidRPr="00217DDB">
              <w:rPr>
                <w:sz w:val="28"/>
                <w:szCs w:val="28"/>
                <w:lang w:val="uk-UA"/>
              </w:rPr>
              <w:t>У разі зміни особою прізвища (імені) диплом на новий не обмінюється.</w:t>
            </w:r>
          </w:p>
        </w:tc>
        <w:tc>
          <w:tcPr>
            <w:tcW w:w="4688" w:type="dxa"/>
          </w:tcPr>
          <w:p w:rsidR="00572552" w:rsidRPr="00217DDB" w:rsidRDefault="00572552" w:rsidP="00572552">
            <w:pPr>
              <w:pStyle w:val="rvps2"/>
              <w:spacing w:before="0" w:beforeAutospacing="0" w:after="0" w:afterAutospacing="0"/>
              <w:jc w:val="both"/>
              <w:rPr>
                <w:sz w:val="28"/>
                <w:szCs w:val="28"/>
                <w:lang w:val="uk-UA"/>
              </w:rPr>
            </w:pPr>
          </w:p>
        </w:tc>
        <w:tc>
          <w:tcPr>
            <w:tcW w:w="4688" w:type="dxa"/>
          </w:tcPr>
          <w:p w:rsidR="00572552" w:rsidRPr="00217DDB" w:rsidRDefault="00572552" w:rsidP="00572552">
            <w:pPr>
              <w:pStyle w:val="rvps2"/>
              <w:spacing w:before="0" w:beforeAutospacing="0" w:after="0" w:afterAutospacing="0"/>
              <w:jc w:val="both"/>
              <w:rPr>
                <w:sz w:val="28"/>
                <w:szCs w:val="28"/>
                <w:lang w:val="uk-UA"/>
              </w:rPr>
            </w:pPr>
          </w:p>
        </w:tc>
      </w:tr>
      <w:tr w:rsidR="00572552" w:rsidRPr="00217DDB" w:rsidTr="00544A19">
        <w:tc>
          <w:tcPr>
            <w:tcW w:w="5343" w:type="dxa"/>
          </w:tcPr>
          <w:p w:rsidR="00572552" w:rsidRPr="00217DDB" w:rsidRDefault="00572552" w:rsidP="00572552">
            <w:pPr>
              <w:jc w:val="both"/>
              <w:rPr>
                <w:rStyle w:val="rvts23"/>
                <w:sz w:val="24"/>
                <w:szCs w:val="24"/>
              </w:rPr>
            </w:pPr>
          </w:p>
        </w:tc>
        <w:tc>
          <w:tcPr>
            <w:tcW w:w="4688" w:type="dxa"/>
          </w:tcPr>
          <w:p w:rsidR="00572552" w:rsidRPr="00217DDB" w:rsidRDefault="00572552" w:rsidP="00572552">
            <w:pPr>
              <w:jc w:val="both"/>
              <w:rPr>
                <w:rStyle w:val="rvts23"/>
                <w:sz w:val="24"/>
                <w:szCs w:val="24"/>
              </w:rPr>
            </w:pPr>
          </w:p>
        </w:tc>
        <w:tc>
          <w:tcPr>
            <w:tcW w:w="4688" w:type="dxa"/>
          </w:tcPr>
          <w:p w:rsidR="00572552" w:rsidRPr="00217DDB" w:rsidRDefault="00572552" w:rsidP="00572552">
            <w:pPr>
              <w:jc w:val="both"/>
              <w:rPr>
                <w:rStyle w:val="rvts23"/>
                <w:sz w:val="24"/>
                <w:szCs w:val="24"/>
              </w:rPr>
            </w:pPr>
          </w:p>
        </w:tc>
      </w:tr>
      <w:tr w:rsidR="00562E12" w:rsidRPr="00217DDB" w:rsidTr="007404E4">
        <w:tc>
          <w:tcPr>
            <w:tcW w:w="14719" w:type="dxa"/>
            <w:gridSpan w:val="3"/>
          </w:tcPr>
          <w:p w:rsidR="00562E12" w:rsidRPr="00217DDB" w:rsidRDefault="00562E12" w:rsidP="00572552">
            <w:pPr>
              <w:pStyle w:val="rvps7"/>
              <w:spacing w:before="0" w:beforeAutospacing="0" w:after="0" w:afterAutospacing="0"/>
              <w:jc w:val="center"/>
              <w:rPr>
                <w:rStyle w:val="rvts15"/>
                <w:b/>
                <w:sz w:val="28"/>
                <w:szCs w:val="28"/>
                <w:lang w:val="uk-UA"/>
              </w:rPr>
            </w:pPr>
            <w:r w:rsidRPr="00217DDB">
              <w:rPr>
                <w:rStyle w:val="rvts15"/>
                <w:b/>
                <w:sz w:val="28"/>
                <w:szCs w:val="28"/>
                <w:lang w:val="uk-UA"/>
              </w:rPr>
              <w:t>Розгляд апеляцій</w:t>
            </w:r>
          </w:p>
        </w:tc>
      </w:tr>
      <w:tr w:rsidR="00572552" w:rsidRPr="00217DDB" w:rsidTr="00544A19">
        <w:tc>
          <w:tcPr>
            <w:tcW w:w="5343" w:type="dxa"/>
          </w:tcPr>
          <w:p w:rsidR="00572552" w:rsidRPr="00217DDB" w:rsidRDefault="00572552" w:rsidP="00572552">
            <w:pPr>
              <w:pStyle w:val="rvps7"/>
              <w:spacing w:before="0" w:beforeAutospacing="0" w:after="0" w:afterAutospacing="0"/>
              <w:jc w:val="center"/>
              <w:rPr>
                <w:rStyle w:val="rvts15"/>
                <w:b/>
                <w:sz w:val="28"/>
                <w:szCs w:val="28"/>
                <w:lang w:val="uk-UA"/>
              </w:rPr>
            </w:pPr>
          </w:p>
        </w:tc>
        <w:tc>
          <w:tcPr>
            <w:tcW w:w="4688" w:type="dxa"/>
          </w:tcPr>
          <w:p w:rsidR="00572552" w:rsidRPr="00217DDB" w:rsidRDefault="00572552" w:rsidP="00572552">
            <w:pPr>
              <w:pStyle w:val="rvps7"/>
              <w:spacing w:before="0" w:beforeAutospacing="0" w:after="0" w:afterAutospacing="0"/>
              <w:jc w:val="center"/>
              <w:rPr>
                <w:rStyle w:val="rvts15"/>
                <w:b/>
                <w:sz w:val="28"/>
                <w:szCs w:val="28"/>
                <w:lang w:val="uk-UA"/>
              </w:rPr>
            </w:pPr>
          </w:p>
        </w:tc>
        <w:tc>
          <w:tcPr>
            <w:tcW w:w="4688" w:type="dxa"/>
          </w:tcPr>
          <w:p w:rsidR="00572552" w:rsidRPr="00217DDB" w:rsidRDefault="00572552" w:rsidP="00572552">
            <w:pPr>
              <w:pStyle w:val="rvps7"/>
              <w:spacing w:before="0" w:beforeAutospacing="0" w:after="0" w:afterAutospacing="0"/>
              <w:jc w:val="center"/>
              <w:rPr>
                <w:rStyle w:val="rvts15"/>
                <w:b/>
                <w:sz w:val="28"/>
                <w:szCs w:val="28"/>
                <w:lang w:val="uk-UA"/>
              </w:rPr>
            </w:pPr>
          </w:p>
        </w:tc>
      </w:tr>
      <w:tr w:rsidR="00572552" w:rsidRPr="00572552" w:rsidTr="00544A19">
        <w:tc>
          <w:tcPr>
            <w:tcW w:w="5343" w:type="dxa"/>
          </w:tcPr>
          <w:p w:rsidR="00572552" w:rsidRPr="00217DDB" w:rsidRDefault="00572552" w:rsidP="00572552">
            <w:pPr>
              <w:pStyle w:val="rvps2"/>
              <w:spacing w:before="0" w:beforeAutospacing="0" w:after="0" w:afterAutospacing="0"/>
              <w:jc w:val="both"/>
              <w:rPr>
                <w:sz w:val="28"/>
                <w:szCs w:val="28"/>
                <w:lang w:val="uk-UA"/>
              </w:rPr>
            </w:pPr>
            <w:r w:rsidRPr="00217DDB">
              <w:rPr>
                <w:sz w:val="28"/>
                <w:szCs w:val="28"/>
                <w:lang w:val="uk-UA"/>
              </w:rPr>
              <w:t xml:space="preserve">56. На рішення закладу вищої освіти мистецького спрямування про </w:t>
            </w:r>
            <w:r w:rsidRPr="00CA6ABA">
              <w:rPr>
                <w:i/>
                <w:strike/>
                <w:sz w:val="28"/>
                <w:szCs w:val="28"/>
                <w:lang w:val="uk-UA"/>
              </w:rPr>
              <w:t>видачу</w:t>
            </w:r>
            <w:r w:rsidRPr="00217DDB">
              <w:rPr>
                <w:sz w:val="28"/>
                <w:szCs w:val="28"/>
                <w:lang w:val="uk-UA"/>
              </w:rPr>
              <w:t xml:space="preserve"> / відмову у видачі диплома доктора </w:t>
            </w:r>
            <w:r w:rsidRPr="00217DDB">
              <w:rPr>
                <w:sz w:val="28"/>
                <w:szCs w:val="28"/>
                <w:lang w:val="uk-UA"/>
              </w:rPr>
              <w:lastRenderedPageBreak/>
              <w:t xml:space="preserve">мистецтва здобувач може подати протягом двох місяців з дня набрання чинності рішенням ради про </w:t>
            </w:r>
            <w:r w:rsidRPr="00CA6ABA">
              <w:rPr>
                <w:i/>
                <w:strike/>
                <w:sz w:val="28"/>
                <w:szCs w:val="28"/>
                <w:lang w:val="uk-UA"/>
              </w:rPr>
              <w:t>присудження /</w:t>
            </w:r>
            <w:r w:rsidRPr="00217DDB">
              <w:rPr>
                <w:sz w:val="28"/>
                <w:szCs w:val="28"/>
                <w:lang w:val="uk-UA"/>
              </w:rPr>
              <w:t xml:space="preserve"> відмову в присудженні ступеня доктора мистецтва апеляцію (оскарження рішення) до цього закладу вищої освіти мистецького спрямування або до </w:t>
            </w:r>
            <w:r w:rsidRPr="00217DDB">
              <w:rPr>
                <w:color w:val="000000"/>
                <w:sz w:val="28"/>
                <w:szCs w:val="28"/>
                <w:lang w:val="uk-UA"/>
              </w:rPr>
              <w:t>Національного агентства</w:t>
            </w:r>
            <w:r w:rsidRPr="00217DDB">
              <w:rPr>
                <w:sz w:val="28"/>
                <w:szCs w:val="28"/>
                <w:lang w:val="uk-UA"/>
              </w:rPr>
              <w:t xml:space="preserve"> </w:t>
            </w:r>
            <w:r w:rsidRPr="00217DDB">
              <w:rPr>
                <w:rStyle w:val="rvts0"/>
                <w:sz w:val="28"/>
                <w:szCs w:val="28"/>
                <w:lang w:val="uk-UA"/>
              </w:rPr>
              <w:t>із забезпечення якості вищої освіти (далі – Національне агентство)</w:t>
            </w:r>
            <w:r w:rsidRPr="00217DDB">
              <w:rPr>
                <w:sz w:val="28"/>
                <w:szCs w:val="28"/>
                <w:lang w:val="uk-UA"/>
              </w:rPr>
              <w:t>.</w:t>
            </w:r>
          </w:p>
        </w:tc>
        <w:tc>
          <w:tcPr>
            <w:tcW w:w="4688" w:type="dxa"/>
          </w:tcPr>
          <w:p w:rsidR="00736A66" w:rsidRDefault="00736A66" w:rsidP="00572552">
            <w:pPr>
              <w:pStyle w:val="rvps2"/>
              <w:spacing w:before="0" w:beforeAutospacing="0" w:after="0" w:afterAutospacing="0"/>
              <w:jc w:val="both"/>
              <w:rPr>
                <w:lang w:val="uk-UA"/>
              </w:rPr>
            </w:pPr>
            <w:proofErr w:type="spellStart"/>
            <w:r w:rsidRPr="00317F04">
              <w:rPr>
                <w:highlight w:val="yellow"/>
                <w:lang w:val="uk-UA"/>
              </w:rPr>
              <w:lastRenderedPageBreak/>
              <w:t>Ринденко</w:t>
            </w:r>
            <w:proofErr w:type="spellEnd"/>
            <w:r w:rsidRPr="00317F04">
              <w:rPr>
                <w:highlight w:val="yellow"/>
                <w:lang w:val="uk-UA"/>
              </w:rPr>
              <w:t xml:space="preserve"> </w:t>
            </w:r>
            <w:r w:rsidRPr="00317F04">
              <w:rPr>
                <w:highlight w:val="yellow"/>
              </w:rPr>
              <w:t xml:space="preserve">О. В., </w:t>
            </w:r>
            <w:proofErr w:type="spellStart"/>
            <w:r w:rsidRPr="00317F04">
              <w:rPr>
                <w:highlight w:val="yellow"/>
                <w:lang w:val="uk-UA"/>
              </w:rPr>
              <w:t>Національн</w:t>
            </w:r>
            <w:proofErr w:type="spellEnd"/>
            <w:r w:rsidRPr="00317F04">
              <w:rPr>
                <w:highlight w:val="yellow"/>
              </w:rPr>
              <w:t>а</w:t>
            </w:r>
            <w:r w:rsidRPr="00317F04">
              <w:rPr>
                <w:highlight w:val="yellow"/>
                <w:lang w:val="uk-UA"/>
              </w:rPr>
              <w:t xml:space="preserve"> </w:t>
            </w:r>
            <w:proofErr w:type="spellStart"/>
            <w:r w:rsidRPr="00317F04">
              <w:rPr>
                <w:highlight w:val="yellow"/>
                <w:lang w:val="uk-UA"/>
              </w:rPr>
              <w:t>музичн</w:t>
            </w:r>
            <w:proofErr w:type="spellEnd"/>
            <w:r w:rsidRPr="00317F04">
              <w:rPr>
                <w:highlight w:val="yellow"/>
              </w:rPr>
              <w:t>а</w:t>
            </w:r>
            <w:r w:rsidRPr="00317F04">
              <w:rPr>
                <w:highlight w:val="yellow"/>
                <w:lang w:val="uk-UA"/>
              </w:rPr>
              <w:t xml:space="preserve"> </w:t>
            </w:r>
            <w:proofErr w:type="spellStart"/>
            <w:r w:rsidRPr="00317F04">
              <w:rPr>
                <w:highlight w:val="yellow"/>
                <w:lang w:val="uk-UA"/>
              </w:rPr>
              <w:t>академі</w:t>
            </w:r>
            <w:proofErr w:type="spellEnd"/>
            <w:r w:rsidRPr="00317F04">
              <w:rPr>
                <w:highlight w:val="yellow"/>
              </w:rPr>
              <w:t>я</w:t>
            </w:r>
            <w:r w:rsidRPr="00317F04">
              <w:rPr>
                <w:highlight w:val="yellow"/>
                <w:lang w:val="uk-UA"/>
              </w:rPr>
              <w:t xml:space="preserve"> </w:t>
            </w:r>
            <w:proofErr w:type="gramStart"/>
            <w:r w:rsidRPr="00317F04">
              <w:rPr>
                <w:highlight w:val="yellow"/>
                <w:lang w:val="uk-UA"/>
              </w:rPr>
              <w:t>України  імені</w:t>
            </w:r>
            <w:proofErr w:type="gramEnd"/>
            <w:r w:rsidRPr="00317F04">
              <w:rPr>
                <w:highlight w:val="yellow"/>
                <w:lang w:val="uk-UA"/>
              </w:rPr>
              <w:t> П. І. </w:t>
            </w:r>
            <w:r w:rsidRPr="00736A66">
              <w:rPr>
                <w:highlight w:val="yellow"/>
                <w:lang w:val="uk-UA"/>
              </w:rPr>
              <w:t>Чайковського</w:t>
            </w:r>
          </w:p>
          <w:p w:rsidR="00572552" w:rsidRPr="00217DDB" w:rsidRDefault="00572552" w:rsidP="00572552">
            <w:pPr>
              <w:pStyle w:val="rvps2"/>
              <w:spacing w:before="0" w:beforeAutospacing="0" w:after="0" w:afterAutospacing="0"/>
              <w:jc w:val="both"/>
              <w:rPr>
                <w:sz w:val="28"/>
                <w:szCs w:val="28"/>
                <w:lang w:val="uk-UA"/>
              </w:rPr>
            </w:pPr>
            <w:r w:rsidRPr="00217DDB">
              <w:rPr>
                <w:sz w:val="28"/>
                <w:szCs w:val="28"/>
                <w:lang w:val="uk-UA"/>
              </w:rPr>
              <w:lastRenderedPageBreak/>
              <w:t xml:space="preserve">56. На рішення закладу вищої освіти мистецького спрямування про відмову у видачі диплома доктора мистецтва здобувач може подати протягом двох місяців з дня набрання чинності рішенням ради про відмову в присудженні ступеня доктора мистецтва апеляцію (оскарження рішення) до цього закладу вищої освіти мистецького спрямування або до </w:t>
            </w:r>
            <w:r w:rsidRPr="00217DDB">
              <w:rPr>
                <w:color w:val="000000"/>
                <w:sz w:val="28"/>
                <w:szCs w:val="28"/>
                <w:lang w:val="uk-UA"/>
              </w:rPr>
              <w:t>Національного агентства</w:t>
            </w:r>
            <w:r w:rsidRPr="00217DDB">
              <w:rPr>
                <w:sz w:val="28"/>
                <w:szCs w:val="28"/>
                <w:lang w:val="uk-UA"/>
              </w:rPr>
              <w:t xml:space="preserve"> </w:t>
            </w:r>
            <w:r w:rsidRPr="00217DDB">
              <w:rPr>
                <w:rStyle w:val="rvts0"/>
                <w:sz w:val="28"/>
                <w:szCs w:val="28"/>
                <w:lang w:val="uk-UA"/>
              </w:rPr>
              <w:t>із забезпечення якості вищої освіти (далі – Національне агентство)</w:t>
            </w:r>
            <w:r w:rsidRPr="00217DDB">
              <w:rPr>
                <w:sz w:val="28"/>
                <w:szCs w:val="28"/>
                <w:lang w:val="uk-UA"/>
              </w:rPr>
              <w:t>.</w:t>
            </w:r>
          </w:p>
        </w:tc>
        <w:tc>
          <w:tcPr>
            <w:tcW w:w="4688" w:type="dxa"/>
          </w:tcPr>
          <w:p w:rsidR="00562E12" w:rsidRDefault="00562E12" w:rsidP="00572552">
            <w:pPr>
              <w:pStyle w:val="rvps2"/>
              <w:spacing w:before="0" w:beforeAutospacing="0" w:after="0" w:afterAutospacing="0"/>
              <w:jc w:val="both"/>
              <w:rPr>
                <w:sz w:val="28"/>
                <w:szCs w:val="28"/>
                <w:lang w:val="uk-UA"/>
              </w:rPr>
            </w:pPr>
            <w:r>
              <w:rPr>
                <w:sz w:val="28"/>
                <w:szCs w:val="28"/>
                <w:lang w:val="uk-UA"/>
              </w:rPr>
              <w:lastRenderedPageBreak/>
              <w:t>Враховано</w:t>
            </w:r>
          </w:p>
          <w:p w:rsidR="00572552" w:rsidRPr="00217DDB" w:rsidRDefault="00572552" w:rsidP="00572552">
            <w:pPr>
              <w:pStyle w:val="rvps2"/>
              <w:spacing w:before="0" w:beforeAutospacing="0" w:after="0" w:afterAutospacing="0"/>
              <w:jc w:val="both"/>
              <w:rPr>
                <w:sz w:val="28"/>
                <w:szCs w:val="28"/>
                <w:lang w:val="uk-UA"/>
              </w:rPr>
            </w:pPr>
            <w:r w:rsidRPr="00217DDB">
              <w:rPr>
                <w:sz w:val="28"/>
                <w:szCs w:val="28"/>
                <w:lang w:val="uk-UA"/>
              </w:rPr>
              <w:t xml:space="preserve">56. На рішення закладу вищої освіти мистецького спрямування про </w:t>
            </w:r>
            <w:r w:rsidRPr="00217DDB">
              <w:rPr>
                <w:sz w:val="28"/>
                <w:szCs w:val="28"/>
                <w:lang w:val="uk-UA"/>
              </w:rPr>
              <w:lastRenderedPageBreak/>
              <w:t xml:space="preserve">відмову у видачі диплома доктора мистецтва здобувач може подати протягом двох місяців з дня набрання чинності рішенням ради про відмову в присудженні ступеня доктора мистецтва апеляцію (оскарження рішення) до цього закладу вищої освіти мистецького спрямування або до </w:t>
            </w:r>
            <w:r w:rsidRPr="00217DDB">
              <w:rPr>
                <w:color w:val="000000"/>
                <w:sz w:val="28"/>
                <w:szCs w:val="28"/>
                <w:lang w:val="uk-UA"/>
              </w:rPr>
              <w:t>Національного агентства</w:t>
            </w:r>
            <w:r w:rsidRPr="00217DDB">
              <w:rPr>
                <w:sz w:val="28"/>
                <w:szCs w:val="28"/>
                <w:lang w:val="uk-UA"/>
              </w:rPr>
              <w:t xml:space="preserve"> </w:t>
            </w:r>
            <w:r w:rsidRPr="00217DDB">
              <w:rPr>
                <w:rStyle w:val="rvts0"/>
                <w:sz w:val="28"/>
                <w:szCs w:val="28"/>
                <w:lang w:val="uk-UA"/>
              </w:rPr>
              <w:t>із забезпечення якості вищої освіти (далі – Національне агентство)</w:t>
            </w:r>
            <w:r w:rsidRPr="00217DDB">
              <w:rPr>
                <w:sz w:val="28"/>
                <w:szCs w:val="28"/>
                <w:lang w:val="uk-UA"/>
              </w:rPr>
              <w:t>.</w:t>
            </w:r>
          </w:p>
        </w:tc>
      </w:tr>
      <w:tr w:rsidR="00572552" w:rsidRPr="00572552" w:rsidTr="00544A19">
        <w:tc>
          <w:tcPr>
            <w:tcW w:w="5343" w:type="dxa"/>
          </w:tcPr>
          <w:p w:rsidR="00572552" w:rsidRPr="00217DDB" w:rsidRDefault="00572552" w:rsidP="00572552">
            <w:pPr>
              <w:pStyle w:val="rvps6"/>
              <w:spacing w:before="0" w:beforeAutospacing="0" w:after="0" w:afterAutospacing="0"/>
              <w:jc w:val="both"/>
              <w:rPr>
                <w:rStyle w:val="rvts23"/>
                <w:sz w:val="28"/>
                <w:szCs w:val="28"/>
                <w:lang w:val="uk-UA"/>
              </w:rPr>
            </w:pPr>
          </w:p>
        </w:tc>
        <w:tc>
          <w:tcPr>
            <w:tcW w:w="4688" w:type="dxa"/>
          </w:tcPr>
          <w:p w:rsidR="00572552" w:rsidRPr="00217DDB" w:rsidRDefault="00572552" w:rsidP="00572552">
            <w:pPr>
              <w:pStyle w:val="rvps6"/>
              <w:spacing w:before="0" w:beforeAutospacing="0" w:after="0" w:afterAutospacing="0"/>
              <w:jc w:val="both"/>
              <w:rPr>
                <w:rStyle w:val="rvts23"/>
                <w:sz w:val="28"/>
                <w:szCs w:val="28"/>
                <w:lang w:val="uk-UA"/>
              </w:rPr>
            </w:pPr>
          </w:p>
        </w:tc>
        <w:tc>
          <w:tcPr>
            <w:tcW w:w="4688" w:type="dxa"/>
          </w:tcPr>
          <w:p w:rsidR="00572552" w:rsidRPr="00217DDB" w:rsidRDefault="00572552" w:rsidP="00572552">
            <w:pPr>
              <w:pStyle w:val="rvps6"/>
              <w:spacing w:before="0" w:beforeAutospacing="0" w:after="0" w:afterAutospacing="0"/>
              <w:jc w:val="both"/>
              <w:rPr>
                <w:rStyle w:val="rvts23"/>
                <w:sz w:val="28"/>
                <w:szCs w:val="28"/>
                <w:lang w:val="uk-UA"/>
              </w:rPr>
            </w:pPr>
          </w:p>
        </w:tc>
      </w:tr>
      <w:tr w:rsidR="00572552" w:rsidRPr="00572552" w:rsidTr="00544A19">
        <w:tc>
          <w:tcPr>
            <w:tcW w:w="5343" w:type="dxa"/>
          </w:tcPr>
          <w:p w:rsidR="00572552" w:rsidRPr="00217DDB" w:rsidRDefault="00572552" w:rsidP="00572552">
            <w:pPr>
              <w:pStyle w:val="rvps2"/>
              <w:spacing w:before="0" w:beforeAutospacing="0" w:after="0" w:afterAutospacing="0"/>
              <w:jc w:val="both"/>
              <w:rPr>
                <w:sz w:val="28"/>
                <w:szCs w:val="28"/>
                <w:lang w:val="uk-UA"/>
              </w:rPr>
            </w:pPr>
            <w:r w:rsidRPr="00217DDB">
              <w:rPr>
                <w:rStyle w:val="rvts23"/>
                <w:sz w:val="28"/>
                <w:szCs w:val="28"/>
                <w:lang w:val="uk-UA"/>
              </w:rPr>
              <w:t xml:space="preserve">57. </w:t>
            </w:r>
            <w:r w:rsidRPr="00217DDB">
              <w:rPr>
                <w:sz w:val="28"/>
                <w:szCs w:val="28"/>
                <w:lang w:val="uk-UA"/>
              </w:rPr>
              <w:t xml:space="preserve">Апеляція, що надійшла до закладу вищої освіти мистецького спрямування, розглядається радою, що прийняла рішення про </w:t>
            </w:r>
            <w:r w:rsidRPr="00CA6ABA">
              <w:rPr>
                <w:i/>
                <w:strike/>
                <w:sz w:val="28"/>
                <w:szCs w:val="28"/>
                <w:lang w:val="uk-UA"/>
              </w:rPr>
              <w:t>присудження /</w:t>
            </w:r>
            <w:r w:rsidRPr="00217DDB">
              <w:rPr>
                <w:sz w:val="28"/>
                <w:szCs w:val="28"/>
                <w:lang w:val="uk-UA"/>
              </w:rPr>
              <w:t xml:space="preserve"> відмову в присудженні ступеня доктора мистецтва.</w:t>
            </w:r>
          </w:p>
        </w:tc>
        <w:tc>
          <w:tcPr>
            <w:tcW w:w="4688" w:type="dxa"/>
          </w:tcPr>
          <w:p w:rsidR="00736A66" w:rsidRDefault="00736A66" w:rsidP="00572552">
            <w:pPr>
              <w:pStyle w:val="rvps2"/>
              <w:spacing w:before="0" w:beforeAutospacing="0" w:after="0" w:afterAutospacing="0"/>
              <w:jc w:val="both"/>
              <w:rPr>
                <w:lang w:val="uk-UA"/>
              </w:rPr>
            </w:pPr>
            <w:proofErr w:type="spellStart"/>
            <w:r w:rsidRPr="00317F04">
              <w:rPr>
                <w:highlight w:val="yellow"/>
                <w:lang w:val="uk-UA"/>
              </w:rPr>
              <w:t>Ринденко</w:t>
            </w:r>
            <w:proofErr w:type="spellEnd"/>
            <w:r w:rsidRPr="00317F04">
              <w:rPr>
                <w:highlight w:val="yellow"/>
                <w:lang w:val="uk-UA"/>
              </w:rPr>
              <w:t xml:space="preserve"> </w:t>
            </w:r>
            <w:r w:rsidRPr="00317F04">
              <w:rPr>
                <w:highlight w:val="yellow"/>
              </w:rPr>
              <w:t xml:space="preserve">О. В., </w:t>
            </w:r>
            <w:proofErr w:type="spellStart"/>
            <w:r w:rsidRPr="00317F04">
              <w:rPr>
                <w:highlight w:val="yellow"/>
                <w:lang w:val="uk-UA"/>
              </w:rPr>
              <w:t>Національн</w:t>
            </w:r>
            <w:proofErr w:type="spellEnd"/>
            <w:r w:rsidRPr="00317F04">
              <w:rPr>
                <w:highlight w:val="yellow"/>
              </w:rPr>
              <w:t>а</w:t>
            </w:r>
            <w:r w:rsidRPr="00317F04">
              <w:rPr>
                <w:highlight w:val="yellow"/>
                <w:lang w:val="uk-UA"/>
              </w:rPr>
              <w:t xml:space="preserve"> </w:t>
            </w:r>
            <w:proofErr w:type="spellStart"/>
            <w:r w:rsidRPr="00317F04">
              <w:rPr>
                <w:highlight w:val="yellow"/>
                <w:lang w:val="uk-UA"/>
              </w:rPr>
              <w:t>музичн</w:t>
            </w:r>
            <w:proofErr w:type="spellEnd"/>
            <w:r w:rsidRPr="00317F04">
              <w:rPr>
                <w:highlight w:val="yellow"/>
              </w:rPr>
              <w:t>а</w:t>
            </w:r>
            <w:r w:rsidRPr="00317F04">
              <w:rPr>
                <w:highlight w:val="yellow"/>
                <w:lang w:val="uk-UA"/>
              </w:rPr>
              <w:t xml:space="preserve"> </w:t>
            </w:r>
            <w:proofErr w:type="spellStart"/>
            <w:r w:rsidRPr="00317F04">
              <w:rPr>
                <w:highlight w:val="yellow"/>
                <w:lang w:val="uk-UA"/>
              </w:rPr>
              <w:t>академі</w:t>
            </w:r>
            <w:proofErr w:type="spellEnd"/>
            <w:r w:rsidRPr="00317F04">
              <w:rPr>
                <w:highlight w:val="yellow"/>
              </w:rPr>
              <w:t>я</w:t>
            </w:r>
            <w:r w:rsidRPr="00317F04">
              <w:rPr>
                <w:highlight w:val="yellow"/>
                <w:lang w:val="uk-UA"/>
              </w:rPr>
              <w:t xml:space="preserve"> </w:t>
            </w:r>
            <w:proofErr w:type="gramStart"/>
            <w:r w:rsidRPr="00317F04">
              <w:rPr>
                <w:highlight w:val="yellow"/>
                <w:lang w:val="uk-UA"/>
              </w:rPr>
              <w:t>України  імені</w:t>
            </w:r>
            <w:proofErr w:type="gramEnd"/>
            <w:r w:rsidRPr="00317F04">
              <w:rPr>
                <w:highlight w:val="yellow"/>
                <w:lang w:val="uk-UA"/>
              </w:rPr>
              <w:t> П. І. </w:t>
            </w:r>
            <w:r w:rsidRPr="00736A66">
              <w:rPr>
                <w:highlight w:val="yellow"/>
                <w:lang w:val="uk-UA"/>
              </w:rPr>
              <w:t>Чайковського</w:t>
            </w:r>
          </w:p>
          <w:p w:rsidR="00572552" w:rsidRPr="00217DDB" w:rsidRDefault="00572552" w:rsidP="00572552">
            <w:pPr>
              <w:pStyle w:val="rvps2"/>
              <w:spacing w:before="0" w:beforeAutospacing="0" w:after="0" w:afterAutospacing="0"/>
              <w:jc w:val="both"/>
              <w:rPr>
                <w:sz w:val="28"/>
                <w:szCs w:val="28"/>
                <w:lang w:val="uk-UA"/>
              </w:rPr>
            </w:pPr>
            <w:r w:rsidRPr="00217DDB">
              <w:rPr>
                <w:rStyle w:val="rvts23"/>
                <w:sz w:val="28"/>
                <w:szCs w:val="28"/>
                <w:lang w:val="uk-UA"/>
              </w:rPr>
              <w:t xml:space="preserve">57. </w:t>
            </w:r>
            <w:r w:rsidRPr="00217DDB">
              <w:rPr>
                <w:sz w:val="28"/>
                <w:szCs w:val="28"/>
                <w:lang w:val="uk-UA"/>
              </w:rPr>
              <w:t>Апеляція, що надійшла до закладу вищої освіти мистецького спрямування, розглядається радою, що прийняла рішення про відмову в присудженні ступеня доктора мистецтва.</w:t>
            </w:r>
          </w:p>
        </w:tc>
        <w:tc>
          <w:tcPr>
            <w:tcW w:w="4688" w:type="dxa"/>
          </w:tcPr>
          <w:p w:rsidR="00562E12" w:rsidRDefault="00562E12" w:rsidP="00572552">
            <w:pPr>
              <w:pStyle w:val="rvps2"/>
              <w:spacing w:before="0" w:beforeAutospacing="0" w:after="0" w:afterAutospacing="0"/>
              <w:jc w:val="both"/>
              <w:rPr>
                <w:rStyle w:val="rvts23"/>
                <w:sz w:val="28"/>
                <w:szCs w:val="28"/>
                <w:lang w:val="uk-UA"/>
              </w:rPr>
            </w:pPr>
            <w:r>
              <w:rPr>
                <w:rStyle w:val="rvts23"/>
                <w:sz w:val="28"/>
                <w:szCs w:val="28"/>
                <w:lang w:val="uk-UA"/>
              </w:rPr>
              <w:t>Враховано</w:t>
            </w:r>
          </w:p>
          <w:p w:rsidR="00572552" w:rsidRPr="00217DDB" w:rsidRDefault="00572552" w:rsidP="00572552">
            <w:pPr>
              <w:pStyle w:val="rvps2"/>
              <w:spacing w:before="0" w:beforeAutospacing="0" w:after="0" w:afterAutospacing="0"/>
              <w:jc w:val="both"/>
              <w:rPr>
                <w:sz w:val="28"/>
                <w:szCs w:val="28"/>
                <w:lang w:val="uk-UA"/>
              </w:rPr>
            </w:pPr>
            <w:r w:rsidRPr="00217DDB">
              <w:rPr>
                <w:rStyle w:val="rvts23"/>
                <w:sz w:val="28"/>
                <w:szCs w:val="28"/>
                <w:lang w:val="uk-UA"/>
              </w:rPr>
              <w:t xml:space="preserve">57. </w:t>
            </w:r>
            <w:r w:rsidRPr="00217DDB">
              <w:rPr>
                <w:sz w:val="28"/>
                <w:szCs w:val="28"/>
                <w:lang w:val="uk-UA"/>
              </w:rPr>
              <w:t>Апеляція, що надійшла до закладу вищої освіти мистецького спрямування, розглядається радою, що прийняла рішення про відмову в присудженні ступеня доктора мистецтва.</w:t>
            </w:r>
          </w:p>
        </w:tc>
      </w:tr>
      <w:tr w:rsidR="00572552" w:rsidRPr="00217DDB" w:rsidTr="00544A19">
        <w:tc>
          <w:tcPr>
            <w:tcW w:w="5343" w:type="dxa"/>
          </w:tcPr>
          <w:p w:rsidR="00572552" w:rsidRPr="00217DDB" w:rsidRDefault="00572552" w:rsidP="00572552">
            <w:pPr>
              <w:jc w:val="both"/>
              <w:rPr>
                <w:sz w:val="28"/>
                <w:szCs w:val="28"/>
              </w:rPr>
            </w:pPr>
            <w:r w:rsidRPr="00217DDB">
              <w:rPr>
                <w:sz w:val="28"/>
                <w:szCs w:val="28"/>
              </w:rPr>
              <w:t xml:space="preserve">Голова ради призначає двох членів ради (одного діяча мистецтв та одного науковця), яким доручає вивчити аргументованість апеляції та підготувати висновок. </w:t>
            </w:r>
          </w:p>
        </w:tc>
        <w:tc>
          <w:tcPr>
            <w:tcW w:w="4688" w:type="dxa"/>
          </w:tcPr>
          <w:p w:rsidR="00572552" w:rsidRPr="00217DDB" w:rsidRDefault="00572552" w:rsidP="00572552">
            <w:pPr>
              <w:jc w:val="both"/>
              <w:rPr>
                <w:sz w:val="28"/>
                <w:szCs w:val="28"/>
              </w:rPr>
            </w:pPr>
          </w:p>
        </w:tc>
        <w:tc>
          <w:tcPr>
            <w:tcW w:w="4688" w:type="dxa"/>
          </w:tcPr>
          <w:p w:rsidR="00572552" w:rsidRPr="00217DDB" w:rsidRDefault="00572552" w:rsidP="00572552">
            <w:pPr>
              <w:jc w:val="both"/>
              <w:rPr>
                <w:sz w:val="28"/>
                <w:szCs w:val="28"/>
              </w:rPr>
            </w:pPr>
          </w:p>
        </w:tc>
      </w:tr>
      <w:tr w:rsidR="00572552" w:rsidRPr="00217DDB" w:rsidTr="00544A19">
        <w:tc>
          <w:tcPr>
            <w:tcW w:w="5343" w:type="dxa"/>
          </w:tcPr>
          <w:p w:rsidR="00572552" w:rsidRPr="00217DDB" w:rsidRDefault="00572552" w:rsidP="00572552">
            <w:pPr>
              <w:jc w:val="both"/>
              <w:rPr>
                <w:sz w:val="28"/>
                <w:szCs w:val="28"/>
              </w:rPr>
            </w:pPr>
            <w:r w:rsidRPr="00217DDB">
              <w:rPr>
                <w:sz w:val="28"/>
                <w:szCs w:val="28"/>
              </w:rPr>
              <w:t>Розгляд апеляції в раді не повинен тривати понад місяць, причому в разі потреби проводиться позапланове засідання.</w:t>
            </w:r>
          </w:p>
        </w:tc>
        <w:tc>
          <w:tcPr>
            <w:tcW w:w="4688" w:type="dxa"/>
          </w:tcPr>
          <w:p w:rsidR="00572552" w:rsidRPr="00217DDB" w:rsidRDefault="00572552" w:rsidP="00572552">
            <w:pPr>
              <w:jc w:val="both"/>
              <w:rPr>
                <w:sz w:val="28"/>
                <w:szCs w:val="28"/>
              </w:rPr>
            </w:pPr>
          </w:p>
        </w:tc>
        <w:tc>
          <w:tcPr>
            <w:tcW w:w="4688" w:type="dxa"/>
          </w:tcPr>
          <w:p w:rsidR="00572552" w:rsidRPr="00217DDB" w:rsidRDefault="00572552" w:rsidP="00572552">
            <w:pPr>
              <w:jc w:val="both"/>
              <w:rPr>
                <w:sz w:val="28"/>
                <w:szCs w:val="28"/>
              </w:rPr>
            </w:pPr>
          </w:p>
        </w:tc>
      </w:tr>
      <w:tr w:rsidR="00572552" w:rsidRPr="00217DDB" w:rsidTr="00544A19">
        <w:tc>
          <w:tcPr>
            <w:tcW w:w="5343" w:type="dxa"/>
          </w:tcPr>
          <w:p w:rsidR="00572552" w:rsidRPr="00217DDB" w:rsidRDefault="00572552" w:rsidP="00572552">
            <w:pPr>
              <w:jc w:val="both"/>
              <w:rPr>
                <w:sz w:val="28"/>
                <w:szCs w:val="28"/>
              </w:rPr>
            </w:pPr>
          </w:p>
        </w:tc>
        <w:tc>
          <w:tcPr>
            <w:tcW w:w="4688" w:type="dxa"/>
          </w:tcPr>
          <w:p w:rsidR="00572552" w:rsidRPr="00217DDB" w:rsidRDefault="00572552" w:rsidP="00572552">
            <w:pPr>
              <w:jc w:val="both"/>
              <w:rPr>
                <w:sz w:val="28"/>
                <w:szCs w:val="28"/>
              </w:rPr>
            </w:pPr>
          </w:p>
        </w:tc>
        <w:tc>
          <w:tcPr>
            <w:tcW w:w="4688" w:type="dxa"/>
          </w:tcPr>
          <w:p w:rsidR="00572552" w:rsidRPr="00217DDB" w:rsidRDefault="00572552" w:rsidP="00572552">
            <w:pPr>
              <w:jc w:val="both"/>
              <w:rPr>
                <w:sz w:val="28"/>
                <w:szCs w:val="28"/>
              </w:rPr>
            </w:pPr>
          </w:p>
        </w:tc>
      </w:tr>
      <w:tr w:rsidR="00572552" w:rsidRPr="00217DDB" w:rsidTr="00544A19">
        <w:tc>
          <w:tcPr>
            <w:tcW w:w="5343" w:type="dxa"/>
          </w:tcPr>
          <w:p w:rsidR="00572552" w:rsidRPr="00217DDB" w:rsidRDefault="00572552" w:rsidP="00572552">
            <w:pPr>
              <w:jc w:val="both"/>
              <w:rPr>
                <w:sz w:val="28"/>
                <w:szCs w:val="28"/>
              </w:rPr>
            </w:pPr>
            <w:r w:rsidRPr="00217DDB">
              <w:rPr>
                <w:sz w:val="28"/>
                <w:szCs w:val="28"/>
              </w:rPr>
              <w:t>58. На засідання ради запрошується автор апеляції, про що він повідомляється не пізніше як за 10 днів до засідання.</w:t>
            </w:r>
          </w:p>
        </w:tc>
        <w:tc>
          <w:tcPr>
            <w:tcW w:w="4688" w:type="dxa"/>
          </w:tcPr>
          <w:p w:rsidR="00572552" w:rsidRPr="00217DDB" w:rsidRDefault="00572552" w:rsidP="00572552">
            <w:pPr>
              <w:jc w:val="both"/>
              <w:rPr>
                <w:sz w:val="28"/>
                <w:szCs w:val="28"/>
              </w:rPr>
            </w:pPr>
          </w:p>
        </w:tc>
        <w:tc>
          <w:tcPr>
            <w:tcW w:w="4688" w:type="dxa"/>
          </w:tcPr>
          <w:p w:rsidR="00572552" w:rsidRPr="00217DDB" w:rsidRDefault="00572552" w:rsidP="00572552">
            <w:pPr>
              <w:jc w:val="both"/>
              <w:rPr>
                <w:sz w:val="28"/>
                <w:szCs w:val="28"/>
              </w:rPr>
            </w:pPr>
          </w:p>
        </w:tc>
      </w:tr>
      <w:tr w:rsidR="00572552" w:rsidRPr="00217DDB" w:rsidTr="00544A19">
        <w:tc>
          <w:tcPr>
            <w:tcW w:w="5343" w:type="dxa"/>
          </w:tcPr>
          <w:p w:rsidR="00572552" w:rsidRPr="00217DDB" w:rsidRDefault="00572552" w:rsidP="00572552">
            <w:pPr>
              <w:jc w:val="both"/>
              <w:rPr>
                <w:sz w:val="28"/>
                <w:szCs w:val="28"/>
              </w:rPr>
            </w:pPr>
            <w:r w:rsidRPr="00217DDB">
              <w:rPr>
                <w:sz w:val="28"/>
                <w:szCs w:val="28"/>
              </w:rPr>
              <w:t>У разі неявки автора апеляції з поважної причини засідання переноситься. Якщо автор апеляції не з’явився на засідання ради без поважної причини, то засідання проводиться без нього.</w:t>
            </w:r>
          </w:p>
        </w:tc>
        <w:tc>
          <w:tcPr>
            <w:tcW w:w="4688" w:type="dxa"/>
          </w:tcPr>
          <w:p w:rsidR="00572552" w:rsidRPr="00217DDB" w:rsidRDefault="00572552" w:rsidP="00572552">
            <w:pPr>
              <w:jc w:val="both"/>
              <w:rPr>
                <w:sz w:val="28"/>
                <w:szCs w:val="28"/>
              </w:rPr>
            </w:pPr>
          </w:p>
        </w:tc>
        <w:tc>
          <w:tcPr>
            <w:tcW w:w="4688" w:type="dxa"/>
          </w:tcPr>
          <w:p w:rsidR="00572552" w:rsidRPr="00217DDB" w:rsidRDefault="00572552" w:rsidP="00572552">
            <w:pPr>
              <w:jc w:val="both"/>
              <w:rPr>
                <w:sz w:val="28"/>
                <w:szCs w:val="28"/>
              </w:rPr>
            </w:pPr>
          </w:p>
        </w:tc>
      </w:tr>
      <w:tr w:rsidR="00572552" w:rsidRPr="00217DDB" w:rsidTr="00544A19">
        <w:tc>
          <w:tcPr>
            <w:tcW w:w="5343" w:type="dxa"/>
          </w:tcPr>
          <w:p w:rsidR="00572552" w:rsidRPr="00217DDB" w:rsidRDefault="00572552" w:rsidP="00572552">
            <w:pPr>
              <w:jc w:val="both"/>
              <w:rPr>
                <w:sz w:val="28"/>
                <w:szCs w:val="28"/>
              </w:rPr>
            </w:pPr>
            <w:r w:rsidRPr="00217DDB">
              <w:rPr>
                <w:sz w:val="28"/>
                <w:szCs w:val="28"/>
              </w:rPr>
              <w:t>Присутність членів ради (із зазначенням їх спеціальності) обов’язково занотовується в протоколі засідання.</w:t>
            </w:r>
          </w:p>
        </w:tc>
        <w:tc>
          <w:tcPr>
            <w:tcW w:w="4688" w:type="dxa"/>
          </w:tcPr>
          <w:p w:rsidR="00572552" w:rsidRPr="00217DDB" w:rsidRDefault="00572552" w:rsidP="00572552">
            <w:pPr>
              <w:jc w:val="both"/>
              <w:rPr>
                <w:sz w:val="28"/>
                <w:szCs w:val="28"/>
              </w:rPr>
            </w:pPr>
          </w:p>
        </w:tc>
        <w:tc>
          <w:tcPr>
            <w:tcW w:w="4688" w:type="dxa"/>
          </w:tcPr>
          <w:p w:rsidR="00572552" w:rsidRPr="00217DDB" w:rsidRDefault="00572552" w:rsidP="00572552">
            <w:pPr>
              <w:jc w:val="both"/>
              <w:rPr>
                <w:sz w:val="28"/>
                <w:szCs w:val="28"/>
              </w:rPr>
            </w:pPr>
          </w:p>
        </w:tc>
      </w:tr>
      <w:tr w:rsidR="00572552" w:rsidRPr="00217DDB" w:rsidTr="00544A19">
        <w:tc>
          <w:tcPr>
            <w:tcW w:w="5343" w:type="dxa"/>
          </w:tcPr>
          <w:p w:rsidR="00572552" w:rsidRPr="00217DDB" w:rsidRDefault="00572552" w:rsidP="00572552">
            <w:pPr>
              <w:jc w:val="both"/>
              <w:rPr>
                <w:sz w:val="28"/>
                <w:szCs w:val="28"/>
              </w:rPr>
            </w:pPr>
          </w:p>
        </w:tc>
        <w:tc>
          <w:tcPr>
            <w:tcW w:w="4688" w:type="dxa"/>
          </w:tcPr>
          <w:p w:rsidR="00572552" w:rsidRPr="00217DDB" w:rsidRDefault="00572552" w:rsidP="00572552">
            <w:pPr>
              <w:jc w:val="both"/>
              <w:rPr>
                <w:sz w:val="28"/>
                <w:szCs w:val="28"/>
              </w:rPr>
            </w:pPr>
          </w:p>
        </w:tc>
        <w:tc>
          <w:tcPr>
            <w:tcW w:w="4688" w:type="dxa"/>
          </w:tcPr>
          <w:p w:rsidR="00572552" w:rsidRPr="00217DDB" w:rsidRDefault="00572552" w:rsidP="00572552">
            <w:pPr>
              <w:jc w:val="both"/>
              <w:rPr>
                <w:sz w:val="28"/>
                <w:szCs w:val="28"/>
              </w:rPr>
            </w:pPr>
          </w:p>
        </w:tc>
      </w:tr>
      <w:tr w:rsidR="00572552" w:rsidRPr="00217DDB" w:rsidTr="00544A19">
        <w:tc>
          <w:tcPr>
            <w:tcW w:w="5343" w:type="dxa"/>
          </w:tcPr>
          <w:p w:rsidR="00572552" w:rsidRPr="00217DDB" w:rsidRDefault="00572552" w:rsidP="00572552">
            <w:pPr>
              <w:pStyle w:val="a6"/>
              <w:spacing w:before="0"/>
              <w:ind w:firstLine="0"/>
              <w:jc w:val="both"/>
              <w:rPr>
                <w:rFonts w:ascii="Times New Roman" w:hAnsi="Times New Roman"/>
                <w:sz w:val="28"/>
                <w:szCs w:val="28"/>
              </w:rPr>
            </w:pPr>
            <w:r w:rsidRPr="00217DDB">
              <w:rPr>
                <w:rFonts w:ascii="Times New Roman" w:hAnsi="Times New Roman"/>
                <w:sz w:val="28"/>
                <w:szCs w:val="28"/>
              </w:rPr>
              <w:t>59. Засідання ради проводиться головою ради за такою процедурою:</w:t>
            </w:r>
          </w:p>
        </w:tc>
        <w:tc>
          <w:tcPr>
            <w:tcW w:w="4688" w:type="dxa"/>
          </w:tcPr>
          <w:p w:rsidR="00572552" w:rsidRPr="00217DDB" w:rsidRDefault="00572552" w:rsidP="00572552">
            <w:pPr>
              <w:pStyle w:val="a6"/>
              <w:spacing w:before="0"/>
              <w:ind w:firstLine="0"/>
              <w:jc w:val="both"/>
              <w:rPr>
                <w:rFonts w:ascii="Times New Roman" w:hAnsi="Times New Roman"/>
                <w:sz w:val="28"/>
                <w:szCs w:val="28"/>
              </w:rPr>
            </w:pPr>
          </w:p>
        </w:tc>
        <w:tc>
          <w:tcPr>
            <w:tcW w:w="4688" w:type="dxa"/>
          </w:tcPr>
          <w:p w:rsidR="00572552" w:rsidRPr="00217DDB" w:rsidRDefault="00572552" w:rsidP="00572552">
            <w:pPr>
              <w:pStyle w:val="a6"/>
              <w:spacing w:before="0"/>
              <w:ind w:firstLine="0"/>
              <w:jc w:val="both"/>
              <w:rPr>
                <w:rFonts w:ascii="Times New Roman" w:hAnsi="Times New Roman"/>
                <w:sz w:val="28"/>
                <w:szCs w:val="28"/>
              </w:rPr>
            </w:pPr>
          </w:p>
        </w:tc>
      </w:tr>
      <w:tr w:rsidR="00572552" w:rsidRPr="00217DDB" w:rsidTr="00544A19">
        <w:tc>
          <w:tcPr>
            <w:tcW w:w="5343" w:type="dxa"/>
          </w:tcPr>
          <w:p w:rsidR="00572552" w:rsidRPr="00217DDB" w:rsidRDefault="00572552" w:rsidP="00572552">
            <w:pPr>
              <w:pStyle w:val="a6"/>
              <w:spacing w:before="0"/>
              <w:ind w:firstLine="0"/>
              <w:jc w:val="both"/>
              <w:rPr>
                <w:rFonts w:ascii="Times New Roman" w:hAnsi="Times New Roman"/>
                <w:sz w:val="28"/>
                <w:szCs w:val="28"/>
              </w:rPr>
            </w:pPr>
            <w:r w:rsidRPr="00217DDB">
              <w:rPr>
                <w:rFonts w:ascii="Times New Roman" w:hAnsi="Times New Roman"/>
                <w:sz w:val="28"/>
                <w:szCs w:val="28"/>
              </w:rPr>
              <w:t xml:space="preserve">1) голова ради: </w:t>
            </w:r>
          </w:p>
        </w:tc>
        <w:tc>
          <w:tcPr>
            <w:tcW w:w="4688" w:type="dxa"/>
          </w:tcPr>
          <w:p w:rsidR="00572552" w:rsidRPr="00217DDB" w:rsidRDefault="00572552" w:rsidP="00572552">
            <w:pPr>
              <w:pStyle w:val="a6"/>
              <w:spacing w:before="0"/>
              <w:ind w:firstLine="0"/>
              <w:jc w:val="both"/>
              <w:rPr>
                <w:rFonts w:ascii="Times New Roman" w:hAnsi="Times New Roman"/>
                <w:sz w:val="28"/>
                <w:szCs w:val="28"/>
              </w:rPr>
            </w:pPr>
          </w:p>
        </w:tc>
        <w:tc>
          <w:tcPr>
            <w:tcW w:w="4688" w:type="dxa"/>
          </w:tcPr>
          <w:p w:rsidR="00572552" w:rsidRPr="00217DDB" w:rsidRDefault="00572552" w:rsidP="00572552">
            <w:pPr>
              <w:pStyle w:val="a6"/>
              <w:spacing w:before="0"/>
              <w:ind w:firstLine="0"/>
              <w:jc w:val="both"/>
              <w:rPr>
                <w:rFonts w:ascii="Times New Roman" w:hAnsi="Times New Roman"/>
                <w:sz w:val="28"/>
                <w:szCs w:val="28"/>
              </w:rPr>
            </w:pPr>
          </w:p>
        </w:tc>
      </w:tr>
      <w:tr w:rsidR="00572552" w:rsidRPr="00217DDB" w:rsidTr="00544A19">
        <w:tc>
          <w:tcPr>
            <w:tcW w:w="5343" w:type="dxa"/>
          </w:tcPr>
          <w:p w:rsidR="00572552" w:rsidRPr="00217DDB" w:rsidRDefault="00572552" w:rsidP="00572552">
            <w:pPr>
              <w:jc w:val="both"/>
              <w:rPr>
                <w:sz w:val="28"/>
                <w:szCs w:val="28"/>
              </w:rPr>
            </w:pPr>
            <w:r w:rsidRPr="00217DDB">
              <w:rPr>
                <w:sz w:val="28"/>
                <w:szCs w:val="28"/>
              </w:rPr>
              <w:t>інформує членів ради про правоможність засідання згідно з даними реєстраційної картки присутності членів ради;</w:t>
            </w:r>
          </w:p>
        </w:tc>
        <w:tc>
          <w:tcPr>
            <w:tcW w:w="4688" w:type="dxa"/>
          </w:tcPr>
          <w:p w:rsidR="00572552" w:rsidRPr="00217DDB" w:rsidRDefault="00572552" w:rsidP="00572552">
            <w:pPr>
              <w:jc w:val="both"/>
              <w:rPr>
                <w:sz w:val="28"/>
                <w:szCs w:val="28"/>
              </w:rPr>
            </w:pPr>
          </w:p>
        </w:tc>
        <w:tc>
          <w:tcPr>
            <w:tcW w:w="4688" w:type="dxa"/>
          </w:tcPr>
          <w:p w:rsidR="00572552" w:rsidRPr="00217DDB" w:rsidRDefault="00572552" w:rsidP="00572552">
            <w:pPr>
              <w:jc w:val="both"/>
              <w:rPr>
                <w:sz w:val="28"/>
                <w:szCs w:val="28"/>
              </w:rPr>
            </w:pPr>
          </w:p>
        </w:tc>
      </w:tr>
      <w:tr w:rsidR="00572552" w:rsidRPr="00217DDB" w:rsidTr="00544A19">
        <w:tc>
          <w:tcPr>
            <w:tcW w:w="5343" w:type="dxa"/>
          </w:tcPr>
          <w:p w:rsidR="00572552" w:rsidRPr="00217DDB" w:rsidRDefault="00572552" w:rsidP="00572552">
            <w:pPr>
              <w:jc w:val="both"/>
              <w:rPr>
                <w:sz w:val="28"/>
                <w:szCs w:val="28"/>
              </w:rPr>
            </w:pPr>
            <w:r w:rsidRPr="00217DDB">
              <w:rPr>
                <w:sz w:val="28"/>
                <w:szCs w:val="28"/>
              </w:rPr>
              <w:t>оголошує розгляд апеляції;</w:t>
            </w:r>
          </w:p>
        </w:tc>
        <w:tc>
          <w:tcPr>
            <w:tcW w:w="4688" w:type="dxa"/>
          </w:tcPr>
          <w:p w:rsidR="00572552" w:rsidRPr="00217DDB" w:rsidRDefault="00572552" w:rsidP="00572552">
            <w:pPr>
              <w:jc w:val="both"/>
              <w:rPr>
                <w:sz w:val="28"/>
                <w:szCs w:val="28"/>
              </w:rPr>
            </w:pPr>
          </w:p>
        </w:tc>
        <w:tc>
          <w:tcPr>
            <w:tcW w:w="4688" w:type="dxa"/>
          </w:tcPr>
          <w:p w:rsidR="00572552" w:rsidRPr="00217DDB" w:rsidRDefault="00572552" w:rsidP="00572552">
            <w:pPr>
              <w:jc w:val="both"/>
              <w:rPr>
                <w:sz w:val="28"/>
                <w:szCs w:val="28"/>
              </w:rPr>
            </w:pPr>
          </w:p>
        </w:tc>
      </w:tr>
      <w:tr w:rsidR="00572552" w:rsidRPr="00217DDB" w:rsidTr="00544A19">
        <w:tc>
          <w:tcPr>
            <w:tcW w:w="5343" w:type="dxa"/>
          </w:tcPr>
          <w:p w:rsidR="00572552" w:rsidRPr="00217DDB" w:rsidRDefault="00572552" w:rsidP="00572552">
            <w:pPr>
              <w:jc w:val="both"/>
              <w:rPr>
                <w:sz w:val="28"/>
                <w:szCs w:val="28"/>
              </w:rPr>
            </w:pPr>
            <w:r w:rsidRPr="00217DDB">
              <w:rPr>
                <w:sz w:val="28"/>
                <w:szCs w:val="28"/>
              </w:rPr>
              <w:t>надає слово одному з призначених членів ради для розгляду апеляції;</w:t>
            </w:r>
          </w:p>
        </w:tc>
        <w:tc>
          <w:tcPr>
            <w:tcW w:w="4688" w:type="dxa"/>
          </w:tcPr>
          <w:p w:rsidR="00572552" w:rsidRPr="00217DDB" w:rsidRDefault="00572552" w:rsidP="00572552">
            <w:pPr>
              <w:jc w:val="both"/>
              <w:rPr>
                <w:sz w:val="28"/>
                <w:szCs w:val="28"/>
              </w:rPr>
            </w:pPr>
          </w:p>
        </w:tc>
        <w:tc>
          <w:tcPr>
            <w:tcW w:w="4688" w:type="dxa"/>
          </w:tcPr>
          <w:p w:rsidR="00572552" w:rsidRPr="00217DDB" w:rsidRDefault="00572552" w:rsidP="00572552">
            <w:pPr>
              <w:jc w:val="both"/>
              <w:rPr>
                <w:sz w:val="28"/>
                <w:szCs w:val="28"/>
              </w:rPr>
            </w:pPr>
          </w:p>
        </w:tc>
      </w:tr>
      <w:tr w:rsidR="00572552" w:rsidRPr="00217DDB" w:rsidTr="00544A19">
        <w:tc>
          <w:tcPr>
            <w:tcW w:w="5343" w:type="dxa"/>
          </w:tcPr>
          <w:p w:rsidR="00572552" w:rsidRPr="00217DDB" w:rsidRDefault="00572552" w:rsidP="00572552">
            <w:pPr>
              <w:jc w:val="both"/>
              <w:rPr>
                <w:color w:val="000000"/>
                <w:sz w:val="28"/>
                <w:szCs w:val="28"/>
              </w:rPr>
            </w:pPr>
            <w:r w:rsidRPr="00217DDB">
              <w:rPr>
                <w:sz w:val="28"/>
                <w:szCs w:val="28"/>
              </w:rPr>
              <w:t>2) один з призначених членів ради озвучує висновок про розгляд апеляції здобувача;</w:t>
            </w:r>
          </w:p>
        </w:tc>
        <w:tc>
          <w:tcPr>
            <w:tcW w:w="4688" w:type="dxa"/>
          </w:tcPr>
          <w:p w:rsidR="00572552" w:rsidRPr="00217DDB" w:rsidRDefault="00572552" w:rsidP="00572552">
            <w:pPr>
              <w:jc w:val="both"/>
              <w:rPr>
                <w:sz w:val="28"/>
                <w:szCs w:val="28"/>
              </w:rPr>
            </w:pPr>
          </w:p>
        </w:tc>
        <w:tc>
          <w:tcPr>
            <w:tcW w:w="4688" w:type="dxa"/>
          </w:tcPr>
          <w:p w:rsidR="00572552" w:rsidRPr="00217DDB" w:rsidRDefault="00572552" w:rsidP="00572552">
            <w:pPr>
              <w:jc w:val="both"/>
              <w:rPr>
                <w:sz w:val="28"/>
                <w:szCs w:val="28"/>
              </w:rPr>
            </w:pPr>
          </w:p>
        </w:tc>
      </w:tr>
      <w:tr w:rsidR="00572552" w:rsidRPr="00217DDB" w:rsidTr="00544A19">
        <w:tc>
          <w:tcPr>
            <w:tcW w:w="5343" w:type="dxa"/>
          </w:tcPr>
          <w:p w:rsidR="00572552" w:rsidRPr="00217DDB" w:rsidRDefault="00572552" w:rsidP="00572552">
            <w:pPr>
              <w:jc w:val="both"/>
              <w:rPr>
                <w:sz w:val="28"/>
                <w:szCs w:val="28"/>
              </w:rPr>
            </w:pPr>
            <w:r w:rsidRPr="00217DDB">
              <w:rPr>
                <w:sz w:val="28"/>
                <w:szCs w:val="28"/>
              </w:rPr>
              <w:t>3) проводиться обговорення обставин справи;</w:t>
            </w:r>
          </w:p>
        </w:tc>
        <w:tc>
          <w:tcPr>
            <w:tcW w:w="4688" w:type="dxa"/>
          </w:tcPr>
          <w:p w:rsidR="00572552" w:rsidRPr="00217DDB" w:rsidRDefault="00572552" w:rsidP="00572552">
            <w:pPr>
              <w:jc w:val="both"/>
              <w:rPr>
                <w:sz w:val="28"/>
                <w:szCs w:val="28"/>
              </w:rPr>
            </w:pPr>
          </w:p>
        </w:tc>
        <w:tc>
          <w:tcPr>
            <w:tcW w:w="4688" w:type="dxa"/>
          </w:tcPr>
          <w:p w:rsidR="00572552" w:rsidRPr="00217DDB" w:rsidRDefault="00572552" w:rsidP="00572552">
            <w:pPr>
              <w:jc w:val="both"/>
              <w:rPr>
                <w:sz w:val="28"/>
                <w:szCs w:val="28"/>
              </w:rPr>
            </w:pPr>
          </w:p>
        </w:tc>
      </w:tr>
      <w:tr w:rsidR="00572552" w:rsidRPr="00217DDB" w:rsidTr="00544A19">
        <w:tc>
          <w:tcPr>
            <w:tcW w:w="5343" w:type="dxa"/>
          </w:tcPr>
          <w:p w:rsidR="00572552" w:rsidRPr="00217DDB" w:rsidRDefault="00572552" w:rsidP="00572552">
            <w:pPr>
              <w:pStyle w:val="a6"/>
              <w:spacing w:before="0"/>
              <w:ind w:firstLine="0"/>
              <w:jc w:val="both"/>
              <w:rPr>
                <w:rFonts w:ascii="Times New Roman" w:hAnsi="Times New Roman"/>
                <w:sz w:val="28"/>
                <w:szCs w:val="28"/>
              </w:rPr>
            </w:pPr>
            <w:r w:rsidRPr="00217DDB">
              <w:rPr>
                <w:rFonts w:ascii="Times New Roman" w:hAnsi="Times New Roman"/>
                <w:sz w:val="28"/>
                <w:szCs w:val="28"/>
              </w:rPr>
              <w:t>4) проводиться таємне голосування щодо розгляду апеляції;</w:t>
            </w:r>
          </w:p>
        </w:tc>
        <w:tc>
          <w:tcPr>
            <w:tcW w:w="4688" w:type="dxa"/>
          </w:tcPr>
          <w:p w:rsidR="00572552" w:rsidRPr="00217DDB" w:rsidRDefault="00572552" w:rsidP="00572552">
            <w:pPr>
              <w:pStyle w:val="a6"/>
              <w:spacing w:before="0"/>
              <w:ind w:firstLine="0"/>
              <w:jc w:val="both"/>
              <w:rPr>
                <w:rFonts w:ascii="Times New Roman" w:hAnsi="Times New Roman"/>
                <w:sz w:val="28"/>
                <w:szCs w:val="28"/>
              </w:rPr>
            </w:pPr>
          </w:p>
        </w:tc>
        <w:tc>
          <w:tcPr>
            <w:tcW w:w="4688" w:type="dxa"/>
          </w:tcPr>
          <w:p w:rsidR="00572552" w:rsidRPr="00217DDB" w:rsidRDefault="00572552" w:rsidP="00572552">
            <w:pPr>
              <w:pStyle w:val="a6"/>
              <w:spacing w:before="0"/>
              <w:ind w:firstLine="0"/>
              <w:jc w:val="both"/>
              <w:rPr>
                <w:rFonts w:ascii="Times New Roman" w:hAnsi="Times New Roman"/>
                <w:sz w:val="28"/>
                <w:szCs w:val="28"/>
              </w:rPr>
            </w:pPr>
          </w:p>
        </w:tc>
      </w:tr>
      <w:tr w:rsidR="00572552" w:rsidRPr="00217DDB" w:rsidTr="00544A19">
        <w:tc>
          <w:tcPr>
            <w:tcW w:w="5343" w:type="dxa"/>
          </w:tcPr>
          <w:p w:rsidR="00572552" w:rsidRPr="00217DDB" w:rsidRDefault="00572552" w:rsidP="00572552">
            <w:pPr>
              <w:pStyle w:val="a6"/>
              <w:spacing w:before="0"/>
              <w:ind w:firstLine="0"/>
              <w:jc w:val="both"/>
              <w:rPr>
                <w:rFonts w:ascii="Times New Roman" w:hAnsi="Times New Roman"/>
                <w:sz w:val="28"/>
                <w:szCs w:val="28"/>
              </w:rPr>
            </w:pPr>
            <w:r w:rsidRPr="00217DDB">
              <w:rPr>
                <w:rFonts w:ascii="Times New Roman" w:hAnsi="Times New Roman"/>
                <w:sz w:val="28"/>
                <w:szCs w:val="28"/>
              </w:rPr>
              <w:t xml:space="preserve">5) голова ради: </w:t>
            </w:r>
          </w:p>
        </w:tc>
        <w:tc>
          <w:tcPr>
            <w:tcW w:w="4688" w:type="dxa"/>
          </w:tcPr>
          <w:p w:rsidR="00572552" w:rsidRPr="00217DDB" w:rsidRDefault="00572552" w:rsidP="00572552">
            <w:pPr>
              <w:pStyle w:val="a6"/>
              <w:spacing w:before="0"/>
              <w:ind w:firstLine="0"/>
              <w:jc w:val="both"/>
              <w:rPr>
                <w:rFonts w:ascii="Times New Roman" w:hAnsi="Times New Roman"/>
                <w:sz w:val="28"/>
                <w:szCs w:val="28"/>
              </w:rPr>
            </w:pPr>
          </w:p>
        </w:tc>
        <w:tc>
          <w:tcPr>
            <w:tcW w:w="4688" w:type="dxa"/>
          </w:tcPr>
          <w:p w:rsidR="00572552" w:rsidRPr="00217DDB" w:rsidRDefault="00572552" w:rsidP="00572552">
            <w:pPr>
              <w:pStyle w:val="a6"/>
              <w:spacing w:before="0"/>
              <w:ind w:firstLine="0"/>
              <w:jc w:val="both"/>
              <w:rPr>
                <w:rFonts w:ascii="Times New Roman" w:hAnsi="Times New Roman"/>
                <w:sz w:val="28"/>
                <w:szCs w:val="28"/>
              </w:rPr>
            </w:pPr>
          </w:p>
        </w:tc>
      </w:tr>
      <w:tr w:rsidR="00572552" w:rsidRPr="00217DDB" w:rsidTr="00544A19">
        <w:tc>
          <w:tcPr>
            <w:tcW w:w="5343" w:type="dxa"/>
          </w:tcPr>
          <w:p w:rsidR="00572552" w:rsidRPr="00217DDB" w:rsidRDefault="00572552" w:rsidP="00572552">
            <w:pPr>
              <w:pStyle w:val="a6"/>
              <w:spacing w:before="0"/>
              <w:ind w:firstLine="0"/>
              <w:jc w:val="both"/>
              <w:rPr>
                <w:rFonts w:ascii="Times New Roman" w:hAnsi="Times New Roman"/>
                <w:sz w:val="28"/>
                <w:szCs w:val="28"/>
              </w:rPr>
            </w:pPr>
            <w:r w:rsidRPr="00217DDB">
              <w:rPr>
                <w:rFonts w:ascii="Times New Roman" w:hAnsi="Times New Roman"/>
                <w:sz w:val="28"/>
                <w:szCs w:val="28"/>
              </w:rPr>
              <w:lastRenderedPageBreak/>
              <w:t>оголошує результати голосування (рішення вважається позитивним, якщо за нього проголосували не менш як п’ять членів ради);</w:t>
            </w:r>
          </w:p>
        </w:tc>
        <w:tc>
          <w:tcPr>
            <w:tcW w:w="4688" w:type="dxa"/>
          </w:tcPr>
          <w:p w:rsidR="00572552" w:rsidRPr="00217DDB" w:rsidRDefault="00572552" w:rsidP="00572552">
            <w:pPr>
              <w:pStyle w:val="a6"/>
              <w:spacing w:before="0"/>
              <w:ind w:firstLine="0"/>
              <w:jc w:val="both"/>
              <w:rPr>
                <w:rFonts w:ascii="Times New Roman" w:hAnsi="Times New Roman"/>
                <w:sz w:val="28"/>
                <w:szCs w:val="28"/>
              </w:rPr>
            </w:pPr>
          </w:p>
        </w:tc>
        <w:tc>
          <w:tcPr>
            <w:tcW w:w="4688" w:type="dxa"/>
          </w:tcPr>
          <w:p w:rsidR="00572552" w:rsidRPr="00217DDB" w:rsidRDefault="00572552" w:rsidP="00572552">
            <w:pPr>
              <w:pStyle w:val="a6"/>
              <w:spacing w:before="0"/>
              <w:ind w:firstLine="0"/>
              <w:jc w:val="both"/>
              <w:rPr>
                <w:rFonts w:ascii="Times New Roman" w:hAnsi="Times New Roman"/>
                <w:sz w:val="28"/>
                <w:szCs w:val="28"/>
              </w:rPr>
            </w:pPr>
          </w:p>
        </w:tc>
      </w:tr>
      <w:tr w:rsidR="00572552" w:rsidRPr="00217DDB" w:rsidTr="00544A19">
        <w:tc>
          <w:tcPr>
            <w:tcW w:w="5343" w:type="dxa"/>
          </w:tcPr>
          <w:p w:rsidR="00572552" w:rsidRPr="00217DDB" w:rsidRDefault="00572552" w:rsidP="00572552">
            <w:pPr>
              <w:jc w:val="both"/>
              <w:rPr>
                <w:sz w:val="28"/>
                <w:szCs w:val="28"/>
              </w:rPr>
            </w:pPr>
            <w:r w:rsidRPr="00217DDB">
              <w:rPr>
                <w:sz w:val="28"/>
                <w:szCs w:val="28"/>
              </w:rPr>
              <w:t>оголошує рішення ради щодо задоволення / відмови у задоволенні апеляції.</w:t>
            </w:r>
          </w:p>
        </w:tc>
        <w:tc>
          <w:tcPr>
            <w:tcW w:w="4688" w:type="dxa"/>
          </w:tcPr>
          <w:p w:rsidR="00572552" w:rsidRPr="00217DDB" w:rsidRDefault="00572552" w:rsidP="00572552">
            <w:pPr>
              <w:jc w:val="both"/>
              <w:rPr>
                <w:sz w:val="28"/>
                <w:szCs w:val="28"/>
              </w:rPr>
            </w:pPr>
          </w:p>
        </w:tc>
        <w:tc>
          <w:tcPr>
            <w:tcW w:w="4688" w:type="dxa"/>
          </w:tcPr>
          <w:p w:rsidR="00572552" w:rsidRPr="00217DDB" w:rsidRDefault="00572552" w:rsidP="00572552">
            <w:pPr>
              <w:jc w:val="both"/>
              <w:rPr>
                <w:sz w:val="28"/>
                <w:szCs w:val="28"/>
              </w:rPr>
            </w:pPr>
          </w:p>
        </w:tc>
      </w:tr>
      <w:tr w:rsidR="00572552" w:rsidRPr="00217DDB" w:rsidTr="00544A19">
        <w:tc>
          <w:tcPr>
            <w:tcW w:w="5343" w:type="dxa"/>
          </w:tcPr>
          <w:p w:rsidR="00572552" w:rsidRPr="00217DDB" w:rsidRDefault="00572552" w:rsidP="00572552">
            <w:pPr>
              <w:pStyle w:val="31"/>
              <w:spacing w:after="0"/>
              <w:ind w:left="0"/>
              <w:jc w:val="both"/>
              <w:rPr>
                <w:sz w:val="28"/>
                <w:szCs w:val="28"/>
              </w:rPr>
            </w:pPr>
          </w:p>
        </w:tc>
        <w:tc>
          <w:tcPr>
            <w:tcW w:w="4688" w:type="dxa"/>
          </w:tcPr>
          <w:p w:rsidR="00572552" w:rsidRPr="00217DDB" w:rsidRDefault="00572552" w:rsidP="00572552">
            <w:pPr>
              <w:pStyle w:val="31"/>
              <w:spacing w:after="0"/>
              <w:ind w:left="0"/>
              <w:jc w:val="both"/>
              <w:rPr>
                <w:sz w:val="28"/>
                <w:szCs w:val="28"/>
              </w:rPr>
            </w:pPr>
          </w:p>
        </w:tc>
        <w:tc>
          <w:tcPr>
            <w:tcW w:w="4688" w:type="dxa"/>
          </w:tcPr>
          <w:p w:rsidR="00572552" w:rsidRPr="00217DDB" w:rsidRDefault="00572552" w:rsidP="00572552">
            <w:pPr>
              <w:pStyle w:val="31"/>
              <w:spacing w:after="0"/>
              <w:ind w:left="0"/>
              <w:jc w:val="both"/>
              <w:rPr>
                <w:sz w:val="28"/>
                <w:szCs w:val="28"/>
              </w:rPr>
            </w:pPr>
          </w:p>
        </w:tc>
      </w:tr>
      <w:tr w:rsidR="00572552" w:rsidRPr="00217DDB" w:rsidTr="00544A19">
        <w:tc>
          <w:tcPr>
            <w:tcW w:w="5343" w:type="dxa"/>
          </w:tcPr>
          <w:p w:rsidR="00572552" w:rsidRPr="00217DDB" w:rsidRDefault="00572552" w:rsidP="00572552">
            <w:pPr>
              <w:jc w:val="both"/>
              <w:rPr>
                <w:sz w:val="28"/>
                <w:szCs w:val="28"/>
              </w:rPr>
            </w:pPr>
            <w:r w:rsidRPr="00217DDB">
              <w:rPr>
                <w:rStyle w:val="rvts23"/>
                <w:sz w:val="28"/>
                <w:szCs w:val="28"/>
              </w:rPr>
              <w:t xml:space="preserve">60. Якщо апеляція надійшла </w:t>
            </w:r>
            <w:r w:rsidRPr="00217DDB">
              <w:rPr>
                <w:sz w:val="28"/>
                <w:szCs w:val="28"/>
              </w:rPr>
              <w:t>до прийняття наказу закладу вищої освіти мистецького спрямування щодо видачі диплома доктора мистецтва, то прийняття вказаного наказу призупиняється до завершення розгляду апеляції і наказ приймається на підставі рішення ради за результатами розгляду апеляції.</w:t>
            </w:r>
          </w:p>
        </w:tc>
        <w:tc>
          <w:tcPr>
            <w:tcW w:w="4688" w:type="dxa"/>
          </w:tcPr>
          <w:p w:rsidR="00572552" w:rsidRPr="00217DDB" w:rsidRDefault="00572552" w:rsidP="00572552">
            <w:pPr>
              <w:jc w:val="both"/>
              <w:rPr>
                <w:rStyle w:val="rvts23"/>
                <w:sz w:val="28"/>
                <w:szCs w:val="28"/>
              </w:rPr>
            </w:pPr>
          </w:p>
        </w:tc>
        <w:tc>
          <w:tcPr>
            <w:tcW w:w="4688" w:type="dxa"/>
          </w:tcPr>
          <w:p w:rsidR="00572552" w:rsidRPr="00217DDB" w:rsidRDefault="00572552" w:rsidP="00572552">
            <w:pPr>
              <w:jc w:val="both"/>
              <w:rPr>
                <w:rStyle w:val="rvts23"/>
                <w:sz w:val="28"/>
                <w:szCs w:val="28"/>
              </w:rPr>
            </w:pPr>
          </w:p>
        </w:tc>
      </w:tr>
      <w:tr w:rsidR="00572552" w:rsidRPr="00217DDB" w:rsidTr="00544A19">
        <w:tc>
          <w:tcPr>
            <w:tcW w:w="5343" w:type="dxa"/>
          </w:tcPr>
          <w:p w:rsidR="00572552" w:rsidRPr="00217DDB" w:rsidRDefault="00572552" w:rsidP="00572552">
            <w:pPr>
              <w:jc w:val="both"/>
              <w:rPr>
                <w:sz w:val="28"/>
                <w:szCs w:val="28"/>
              </w:rPr>
            </w:pPr>
            <w:r w:rsidRPr="00217DDB">
              <w:rPr>
                <w:rStyle w:val="rvts23"/>
                <w:sz w:val="28"/>
                <w:szCs w:val="28"/>
              </w:rPr>
              <w:t xml:space="preserve">Якщо апеляція надійшла </w:t>
            </w:r>
            <w:r w:rsidRPr="00217DDB">
              <w:rPr>
                <w:sz w:val="28"/>
                <w:szCs w:val="28"/>
              </w:rPr>
              <w:t>після прийняття наказу закладу вищої освіти мистецького спрямування щодо видачі диплома доктора мистецтва, то на підставі рішення ради за результатами розгляду апеляції наказ закладу вищої освіти мистецького спрямування скасовується або залишається в силі.</w:t>
            </w:r>
          </w:p>
        </w:tc>
        <w:tc>
          <w:tcPr>
            <w:tcW w:w="4688" w:type="dxa"/>
          </w:tcPr>
          <w:p w:rsidR="00572552" w:rsidRPr="00217DDB" w:rsidRDefault="00572552" w:rsidP="00572552">
            <w:pPr>
              <w:jc w:val="both"/>
              <w:rPr>
                <w:rStyle w:val="rvts23"/>
                <w:sz w:val="28"/>
                <w:szCs w:val="28"/>
              </w:rPr>
            </w:pPr>
          </w:p>
        </w:tc>
        <w:tc>
          <w:tcPr>
            <w:tcW w:w="4688" w:type="dxa"/>
          </w:tcPr>
          <w:p w:rsidR="00572552" w:rsidRPr="00217DDB" w:rsidRDefault="00572552" w:rsidP="00572552">
            <w:pPr>
              <w:jc w:val="both"/>
              <w:rPr>
                <w:rStyle w:val="rvts23"/>
                <w:sz w:val="28"/>
                <w:szCs w:val="28"/>
              </w:rPr>
            </w:pPr>
          </w:p>
        </w:tc>
      </w:tr>
      <w:tr w:rsidR="00572552" w:rsidRPr="00217DDB" w:rsidTr="00544A19">
        <w:tc>
          <w:tcPr>
            <w:tcW w:w="5343" w:type="dxa"/>
          </w:tcPr>
          <w:p w:rsidR="00572552" w:rsidRPr="00217DDB" w:rsidRDefault="00572552" w:rsidP="00572552">
            <w:pPr>
              <w:jc w:val="both"/>
              <w:rPr>
                <w:sz w:val="28"/>
                <w:szCs w:val="28"/>
              </w:rPr>
            </w:pPr>
          </w:p>
        </w:tc>
        <w:tc>
          <w:tcPr>
            <w:tcW w:w="4688" w:type="dxa"/>
          </w:tcPr>
          <w:p w:rsidR="00572552" w:rsidRPr="00217DDB" w:rsidRDefault="00572552" w:rsidP="00572552">
            <w:pPr>
              <w:jc w:val="both"/>
              <w:rPr>
                <w:sz w:val="28"/>
                <w:szCs w:val="28"/>
              </w:rPr>
            </w:pPr>
          </w:p>
        </w:tc>
        <w:tc>
          <w:tcPr>
            <w:tcW w:w="4688" w:type="dxa"/>
          </w:tcPr>
          <w:p w:rsidR="00572552" w:rsidRPr="00217DDB" w:rsidRDefault="00572552" w:rsidP="00572552">
            <w:pPr>
              <w:jc w:val="both"/>
              <w:rPr>
                <w:sz w:val="28"/>
                <w:szCs w:val="28"/>
              </w:rPr>
            </w:pPr>
          </w:p>
        </w:tc>
      </w:tr>
      <w:tr w:rsidR="00572552" w:rsidRPr="00217DDB" w:rsidTr="00544A19">
        <w:tc>
          <w:tcPr>
            <w:tcW w:w="5343" w:type="dxa"/>
          </w:tcPr>
          <w:p w:rsidR="00572552" w:rsidRPr="00217DDB" w:rsidRDefault="00572552" w:rsidP="00572552">
            <w:pPr>
              <w:jc w:val="both"/>
              <w:rPr>
                <w:color w:val="000000"/>
                <w:sz w:val="28"/>
                <w:szCs w:val="28"/>
              </w:rPr>
            </w:pPr>
            <w:r w:rsidRPr="00217DDB">
              <w:rPr>
                <w:sz w:val="28"/>
                <w:szCs w:val="28"/>
              </w:rPr>
              <w:t xml:space="preserve">61. Якщо апеляцію задоволено і наказ закладу вищої освіти мистецького спрямування скасовано, то рада розглядає </w:t>
            </w:r>
            <w:r w:rsidRPr="00217DDB">
              <w:rPr>
                <w:color w:val="000000"/>
                <w:sz w:val="28"/>
                <w:szCs w:val="28"/>
              </w:rPr>
              <w:t>творчий мистецький проект повторно.</w:t>
            </w:r>
          </w:p>
        </w:tc>
        <w:tc>
          <w:tcPr>
            <w:tcW w:w="4688" w:type="dxa"/>
          </w:tcPr>
          <w:p w:rsidR="00572552" w:rsidRPr="00217DDB" w:rsidRDefault="00572552" w:rsidP="00572552">
            <w:pPr>
              <w:jc w:val="both"/>
              <w:rPr>
                <w:sz w:val="28"/>
                <w:szCs w:val="28"/>
              </w:rPr>
            </w:pPr>
          </w:p>
        </w:tc>
        <w:tc>
          <w:tcPr>
            <w:tcW w:w="4688" w:type="dxa"/>
          </w:tcPr>
          <w:p w:rsidR="00572552" w:rsidRPr="00217DDB" w:rsidRDefault="00572552" w:rsidP="00572552">
            <w:pPr>
              <w:jc w:val="both"/>
              <w:rPr>
                <w:sz w:val="28"/>
                <w:szCs w:val="28"/>
              </w:rPr>
            </w:pPr>
          </w:p>
        </w:tc>
      </w:tr>
      <w:tr w:rsidR="00572552" w:rsidRPr="00217DDB" w:rsidTr="00544A19">
        <w:tc>
          <w:tcPr>
            <w:tcW w:w="5343" w:type="dxa"/>
          </w:tcPr>
          <w:p w:rsidR="00572552" w:rsidRPr="00217DDB" w:rsidRDefault="00572552" w:rsidP="00572552">
            <w:pPr>
              <w:jc w:val="both"/>
              <w:rPr>
                <w:sz w:val="28"/>
                <w:szCs w:val="28"/>
              </w:rPr>
            </w:pPr>
          </w:p>
        </w:tc>
        <w:tc>
          <w:tcPr>
            <w:tcW w:w="4688" w:type="dxa"/>
          </w:tcPr>
          <w:p w:rsidR="00572552" w:rsidRPr="00217DDB" w:rsidRDefault="00572552" w:rsidP="00572552">
            <w:pPr>
              <w:jc w:val="both"/>
              <w:rPr>
                <w:sz w:val="28"/>
                <w:szCs w:val="28"/>
              </w:rPr>
            </w:pPr>
          </w:p>
        </w:tc>
        <w:tc>
          <w:tcPr>
            <w:tcW w:w="4688" w:type="dxa"/>
          </w:tcPr>
          <w:p w:rsidR="00572552" w:rsidRPr="00217DDB" w:rsidRDefault="00572552" w:rsidP="00572552">
            <w:pPr>
              <w:jc w:val="both"/>
              <w:rPr>
                <w:sz w:val="28"/>
                <w:szCs w:val="28"/>
              </w:rPr>
            </w:pPr>
          </w:p>
        </w:tc>
      </w:tr>
      <w:tr w:rsidR="00572552" w:rsidRPr="00217DDB" w:rsidTr="00544A19">
        <w:tc>
          <w:tcPr>
            <w:tcW w:w="5343" w:type="dxa"/>
          </w:tcPr>
          <w:p w:rsidR="00572552" w:rsidRPr="00217DDB" w:rsidRDefault="00572552" w:rsidP="00572552">
            <w:pPr>
              <w:jc w:val="both"/>
              <w:rPr>
                <w:sz w:val="28"/>
                <w:szCs w:val="28"/>
              </w:rPr>
            </w:pPr>
            <w:r w:rsidRPr="00217DDB">
              <w:rPr>
                <w:sz w:val="28"/>
                <w:szCs w:val="28"/>
              </w:rPr>
              <w:lastRenderedPageBreak/>
              <w:t>62. Апеляція, що надійшла до Національного агентства, розглядається ним відповідно до законодавства.</w:t>
            </w:r>
          </w:p>
        </w:tc>
        <w:tc>
          <w:tcPr>
            <w:tcW w:w="4688" w:type="dxa"/>
          </w:tcPr>
          <w:p w:rsidR="00572552" w:rsidRPr="00217DDB" w:rsidRDefault="00572552" w:rsidP="00572552">
            <w:pPr>
              <w:jc w:val="both"/>
              <w:rPr>
                <w:sz w:val="28"/>
                <w:szCs w:val="28"/>
              </w:rPr>
            </w:pPr>
          </w:p>
        </w:tc>
        <w:tc>
          <w:tcPr>
            <w:tcW w:w="4688" w:type="dxa"/>
          </w:tcPr>
          <w:p w:rsidR="00572552" w:rsidRPr="00217DDB" w:rsidRDefault="00572552" w:rsidP="00572552">
            <w:pPr>
              <w:jc w:val="both"/>
              <w:rPr>
                <w:sz w:val="28"/>
                <w:szCs w:val="28"/>
              </w:rPr>
            </w:pPr>
          </w:p>
        </w:tc>
      </w:tr>
      <w:tr w:rsidR="00572552" w:rsidRPr="00217DDB" w:rsidTr="00544A19">
        <w:tc>
          <w:tcPr>
            <w:tcW w:w="5343" w:type="dxa"/>
          </w:tcPr>
          <w:p w:rsidR="00572552" w:rsidRPr="00217DDB" w:rsidRDefault="00572552" w:rsidP="00572552">
            <w:pPr>
              <w:jc w:val="both"/>
              <w:rPr>
                <w:sz w:val="28"/>
                <w:szCs w:val="28"/>
              </w:rPr>
            </w:pPr>
          </w:p>
        </w:tc>
        <w:tc>
          <w:tcPr>
            <w:tcW w:w="4688" w:type="dxa"/>
          </w:tcPr>
          <w:p w:rsidR="00572552" w:rsidRPr="00217DDB" w:rsidRDefault="00572552" w:rsidP="00572552">
            <w:pPr>
              <w:jc w:val="both"/>
              <w:rPr>
                <w:sz w:val="28"/>
                <w:szCs w:val="28"/>
              </w:rPr>
            </w:pPr>
          </w:p>
        </w:tc>
        <w:tc>
          <w:tcPr>
            <w:tcW w:w="4688" w:type="dxa"/>
          </w:tcPr>
          <w:p w:rsidR="00572552" w:rsidRPr="00217DDB" w:rsidRDefault="00572552" w:rsidP="00572552">
            <w:pPr>
              <w:jc w:val="both"/>
              <w:rPr>
                <w:sz w:val="28"/>
                <w:szCs w:val="28"/>
              </w:rPr>
            </w:pPr>
          </w:p>
        </w:tc>
      </w:tr>
      <w:tr w:rsidR="00572552" w:rsidRPr="00217DDB" w:rsidTr="00544A19">
        <w:tc>
          <w:tcPr>
            <w:tcW w:w="5343" w:type="dxa"/>
          </w:tcPr>
          <w:p w:rsidR="00572552" w:rsidRPr="00217DDB" w:rsidRDefault="00572552" w:rsidP="00572552">
            <w:pPr>
              <w:jc w:val="both"/>
              <w:rPr>
                <w:sz w:val="28"/>
                <w:szCs w:val="28"/>
              </w:rPr>
            </w:pPr>
            <w:r w:rsidRPr="00217DDB">
              <w:rPr>
                <w:sz w:val="28"/>
                <w:szCs w:val="28"/>
              </w:rPr>
              <w:t>63. За результатами розгляду апеляції Національне агентство письмово надсилає до закладу вищої освіти мистецького спрямування, рішення якого оскаржується, рекомендації щодо скасування або залишення в силі наказу закладу вищої освіти мистецького спрямування.</w:t>
            </w:r>
          </w:p>
        </w:tc>
        <w:tc>
          <w:tcPr>
            <w:tcW w:w="4688" w:type="dxa"/>
          </w:tcPr>
          <w:p w:rsidR="00572552" w:rsidRPr="00217DDB" w:rsidRDefault="00572552" w:rsidP="00572552">
            <w:pPr>
              <w:jc w:val="both"/>
              <w:rPr>
                <w:sz w:val="28"/>
                <w:szCs w:val="28"/>
              </w:rPr>
            </w:pPr>
          </w:p>
        </w:tc>
        <w:tc>
          <w:tcPr>
            <w:tcW w:w="4688" w:type="dxa"/>
          </w:tcPr>
          <w:p w:rsidR="00572552" w:rsidRPr="00217DDB" w:rsidRDefault="00572552" w:rsidP="00572552">
            <w:pPr>
              <w:jc w:val="both"/>
              <w:rPr>
                <w:sz w:val="28"/>
                <w:szCs w:val="28"/>
              </w:rPr>
            </w:pPr>
          </w:p>
        </w:tc>
      </w:tr>
      <w:tr w:rsidR="00572552" w:rsidRPr="00217DDB" w:rsidTr="00544A19">
        <w:tc>
          <w:tcPr>
            <w:tcW w:w="5343" w:type="dxa"/>
          </w:tcPr>
          <w:p w:rsidR="00572552" w:rsidRPr="00217DDB" w:rsidRDefault="00572552" w:rsidP="00572552">
            <w:pPr>
              <w:jc w:val="both"/>
              <w:rPr>
                <w:sz w:val="28"/>
                <w:szCs w:val="28"/>
              </w:rPr>
            </w:pPr>
          </w:p>
        </w:tc>
        <w:tc>
          <w:tcPr>
            <w:tcW w:w="4688" w:type="dxa"/>
          </w:tcPr>
          <w:p w:rsidR="00572552" w:rsidRPr="00217DDB" w:rsidRDefault="00572552" w:rsidP="00572552">
            <w:pPr>
              <w:jc w:val="both"/>
              <w:rPr>
                <w:sz w:val="28"/>
                <w:szCs w:val="28"/>
              </w:rPr>
            </w:pPr>
          </w:p>
        </w:tc>
        <w:tc>
          <w:tcPr>
            <w:tcW w:w="4688" w:type="dxa"/>
          </w:tcPr>
          <w:p w:rsidR="00572552" w:rsidRPr="00217DDB" w:rsidRDefault="00572552" w:rsidP="00572552">
            <w:pPr>
              <w:jc w:val="both"/>
              <w:rPr>
                <w:sz w:val="28"/>
                <w:szCs w:val="28"/>
              </w:rPr>
            </w:pPr>
          </w:p>
        </w:tc>
      </w:tr>
      <w:tr w:rsidR="00572552" w:rsidRPr="00217DDB" w:rsidTr="00544A19">
        <w:tc>
          <w:tcPr>
            <w:tcW w:w="5343" w:type="dxa"/>
          </w:tcPr>
          <w:p w:rsidR="00572552" w:rsidRPr="00217DDB" w:rsidRDefault="00572552" w:rsidP="00572552">
            <w:pPr>
              <w:jc w:val="both"/>
              <w:rPr>
                <w:color w:val="000000"/>
                <w:sz w:val="28"/>
                <w:szCs w:val="28"/>
              </w:rPr>
            </w:pPr>
            <w:r w:rsidRPr="00217DDB">
              <w:rPr>
                <w:sz w:val="28"/>
                <w:szCs w:val="28"/>
              </w:rPr>
              <w:t xml:space="preserve">64. Якщо Національне агентство задовольнило апеляцію і рекомендує скасувати наказ закладу вищої освіти мистецького спрямування, то рада розглядає </w:t>
            </w:r>
            <w:r w:rsidRPr="00217DDB">
              <w:rPr>
                <w:color w:val="000000"/>
                <w:sz w:val="28"/>
                <w:szCs w:val="28"/>
              </w:rPr>
              <w:t>творчий мистецький проект повторно.</w:t>
            </w:r>
          </w:p>
        </w:tc>
        <w:tc>
          <w:tcPr>
            <w:tcW w:w="4688" w:type="dxa"/>
          </w:tcPr>
          <w:p w:rsidR="00572552" w:rsidRPr="00217DDB" w:rsidRDefault="00572552" w:rsidP="00572552">
            <w:pPr>
              <w:jc w:val="both"/>
              <w:rPr>
                <w:sz w:val="28"/>
                <w:szCs w:val="28"/>
              </w:rPr>
            </w:pPr>
          </w:p>
        </w:tc>
        <w:tc>
          <w:tcPr>
            <w:tcW w:w="4688" w:type="dxa"/>
          </w:tcPr>
          <w:p w:rsidR="00572552" w:rsidRPr="00217DDB" w:rsidRDefault="00572552" w:rsidP="00572552">
            <w:pPr>
              <w:jc w:val="both"/>
              <w:rPr>
                <w:sz w:val="28"/>
                <w:szCs w:val="28"/>
              </w:rPr>
            </w:pPr>
          </w:p>
        </w:tc>
      </w:tr>
      <w:tr w:rsidR="00572552" w:rsidRPr="00217DDB" w:rsidTr="00544A19">
        <w:tc>
          <w:tcPr>
            <w:tcW w:w="5343" w:type="dxa"/>
          </w:tcPr>
          <w:p w:rsidR="00572552" w:rsidRPr="00217DDB" w:rsidRDefault="00572552" w:rsidP="00572552">
            <w:pPr>
              <w:jc w:val="both"/>
              <w:rPr>
                <w:color w:val="000000"/>
                <w:sz w:val="24"/>
                <w:szCs w:val="24"/>
              </w:rPr>
            </w:pPr>
          </w:p>
        </w:tc>
        <w:tc>
          <w:tcPr>
            <w:tcW w:w="4688" w:type="dxa"/>
          </w:tcPr>
          <w:p w:rsidR="00572552" w:rsidRPr="00217DDB" w:rsidRDefault="00572552" w:rsidP="00572552">
            <w:pPr>
              <w:jc w:val="both"/>
              <w:rPr>
                <w:color w:val="000000"/>
                <w:sz w:val="24"/>
                <w:szCs w:val="24"/>
              </w:rPr>
            </w:pPr>
          </w:p>
        </w:tc>
        <w:tc>
          <w:tcPr>
            <w:tcW w:w="4688" w:type="dxa"/>
          </w:tcPr>
          <w:p w:rsidR="00572552" w:rsidRPr="00217DDB" w:rsidRDefault="00572552" w:rsidP="00572552">
            <w:pPr>
              <w:jc w:val="both"/>
              <w:rPr>
                <w:color w:val="000000"/>
                <w:sz w:val="24"/>
                <w:szCs w:val="24"/>
              </w:rPr>
            </w:pPr>
          </w:p>
        </w:tc>
      </w:tr>
      <w:tr w:rsidR="00317F04" w:rsidRPr="00217DDB" w:rsidTr="00F01794">
        <w:tc>
          <w:tcPr>
            <w:tcW w:w="14719" w:type="dxa"/>
            <w:gridSpan w:val="3"/>
          </w:tcPr>
          <w:p w:rsidR="00317F04" w:rsidRPr="00217DDB" w:rsidRDefault="00317F04" w:rsidP="00572552">
            <w:pPr>
              <w:pStyle w:val="rvps7"/>
              <w:spacing w:before="0" w:beforeAutospacing="0" w:after="0" w:afterAutospacing="0"/>
              <w:jc w:val="center"/>
              <w:rPr>
                <w:b/>
                <w:sz w:val="28"/>
                <w:szCs w:val="28"/>
                <w:lang w:val="uk-UA"/>
              </w:rPr>
            </w:pPr>
            <w:r w:rsidRPr="00217DDB">
              <w:rPr>
                <w:b/>
                <w:sz w:val="28"/>
                <w:szCs w:val="28"/>
                <w:lang w:val="uk-UA"/>
              </w:rPr>
              <w:t>Позбавлення ступеня доктора мистецтва</w:t>
            </w:r>
          </w:p>
        </w:tc>
      </w:tr>
      <w:tr w:rsidR="00572552" w:rsidRPr="00217DDB" w:rsidTr="00544A19">
        <w:tc>
          <w:tcPr>
            <w:tcW w:w="5343" w:type="dxa"/>
          </w:tcPr>
          <w:p w:rsidR="00572552" w:rsidRPr="00217DDB" w:rsidRDefault="00572552" w:rsidP="00572552">
            <w:pPr>
              <w:pStyle w:val="rvps7"/>
              <w:spacing w:before="0" w:beforeAutospacing="0" w:after="0" w:afterAutospacing="0"/>
              <w:jc w:val="center"/>
              <w:rPr>
                <w:b/>
                <w:sz w:val="28"/>
                <w:szCs w:val="28"/>
                <w:lang w:val="uk-UA"/>
              </w:rPr>
            </w:pPr>
          </w:p>
        </w:tc>
        <w:tc>
          <w:tcPr>
            <w:tcW w:w="4688" w:type="dxa"/>
          </w:tcPr>
          <w:p w:rsidR="00572552" w:rsidRPr="00217DDB" w:rsidRDefault="00572552" w:rsidP="00572552">
            <w:pPr>
              <w:pStyle w:val="rvps7"/>
              <w:spacing w:before="0" w:beforeAutospacing="0" w:after="0" w:afterAutospacing="0"/>
              <w:jc w:val="center"/>
              <w:rPr>
                <w:b/>
                <w:sz w:val="28"/>
                <w:szCs w:val="28"/>
                <w:lang w:val="uk-UA"/>
              </w:rPr>
            </w:pPr>
          </w:p>
        </w:tc>
        <w:tc>
          <w:tcPr>
            <w:tcW w:w="4688" w:type="dxa"/>
          </w:tcPr>
          <w:p w:rsidR="00572552" w:rsidRPr="00217DDB" w:rsidRDefault="00572552" w:rsidP="00572552">
            <w:pPr>
              <w:pStyle w:val="rvps7"/>
              <w:spacing w:before="0" w:beforeAutospacing="0" w:after="0" w:afterAutospacing="0"/>
              <w:jc w:val="center"/>
              <w:rPr>
                <w:b/>
                <w:sz w:val="28"/>
                <w:szCs w:val="28"/>
                <w:lang w:val="uk-UA"/>
              </w:rPr>
            </w:pPr>
          </w:p>
        </w:tc>
      </w:tr>
      <w:tr w:rsidR="00572552" w:rsidRPr="00217DDB" w:rsidTr="00544A19">
        <w:tc>
          <w:tcPr>
            <w:tcW w:w="5343" w:type="dxa"/>
          </w:tcPr>
          <w:p w:rsidR="00572552" w:rsidRPr="00217DDB" w:rsidRDefault="00572552" w:rsidP="00572552">
            <w:pPr>
              <w:pStyle w:val="a6"/>
              <w:spacing w:before="0"/>
              <w:ind w:firstLine="0"/>
              <w:jc w:val="both"/>
              <w:rPr>
                <w:rFonts w:ascii="Times New Roman" w:hAnsi="Times New Roman"/>
                <w:sz w:val="28"/>
                <w:szCs w:val="28"/>
              </w:rPr>
            </w:pPr>
            <w:r w:rsidRPr="00217DDB">
              <w:rPr>
                <w:rFonts w:ascii="Times New Roman" w:hAnsi="Times New Roman"/>
                <w:sz w:val="28"/>
                <w:szCs w:val="28"/>
              </w:rPr>
              <w:t>65. Питання про обґрунтованість присудження ступеня доктора мистецтва, стосовно яких рішення прийняті понад десять років тому, не розглядаються, за винятком виявлення порушень академічної доброчесності.</w:t>
            </w:r>
          </w:p>
        </w:tc>
        <w:tc>
          <w:tcPr>
            <w:tcW w:w="4688" w:type="dxa"/>
          </w:tcPr>
          <w:p w:rsidR="00572552" w:rsidRPr="00217DDB" w:rsidRDefault="00572552" w:rsidP="00572552">
            <w:pPr>
              <w:pStyle w:val="a6"/>
              <w:spacing w:before="0"/>
              <w:ind w:firstLine="0"/>
              <w:jc w:val="both"/>
              <w:rPr>
                <w:rFonts w:ascii="Times New Roman" w:hAnsi="Times New Roman"/>
                <w:sz w:val="28"/>
                <w:szCs w:val="28"/>
              </w:rPr>
            </w:pPr>
          </w:p>
        </w:tc>
        <w:tc>
          <w:tcPr>
            <w:tcW w:w="4688" w:type="dxa"/>
          </w:tcPr>
          <w:p w:rsidR="00572552" w:rsidRPr="00217DDB" w:rsidRDefault="00572552" w:rsidP="00572552">
            <w:pPr>
              <w:pStyle w:val="a6"/>
              <w:spacing w:before="0"/>
              <w:ind w:firstLine="0"/>
              <w:jc w:val="both"/>
              <w:rPr>
                <w:rFonts w:ascii="Times New Roman" w:hAnsi="Times New Roman"/>
                <w:sz w:val="28"/>
                <w:szCs w:val="28"/>
              </w:rPr>
            </w:pPr>
          </w:p>
        </w:tc>
      </w:tr>
      <w:tr w:rsidR="00572552" w:rsidRPr="00217DDB" w:rsidTr="00544A19">
        <w:tc>
          <w:tcPr>
            <w:tcW w:w="5343" w:type="dxa"/>
          </w:tcPr>
          <w:p w:rsidR="00572552" w:rsidRPr="00217DDB" w:rsidRDefault="00572552" w:rsidP="00572552">
            <w:pPr>
              <w:pStyle w:val="a8"/>
              <w:spacing w:after="0" w:line="240" w:lineRule="auto"/>
              <w:ind w:left="0"/>
              <w:jc w:val="both"/>
              <w:rPr>
                <w:sz w:val="28"/>
                <w:szCs w:val="28"/>
                <w:lang w:val="uk-UA"/>
              </w:rPr>
            </w:pPr>
          </w:p>
        </w:tc>
        <w:tc>
          <w:tcPr>
            <w:tcW w:w="4688" w:type="dxa"/>
          </w:tcPr>
          <w:p w:rsidR="00572552" w:rsidRPr="00217DDB" w:rsidRDefault="00572552" w:rsidP="00572552">
            <w:pPr>
              <w:pStyle w:val="a8"/>
              <w:spacing w:after="0" w:line="240" w:lineRule="auto"/>
              <w:ind w:left="0"/>
              <w:jc w:val="both"/>
              <w:rPr>
                <w:sz w:val="28"/>
                <w:szCs w:val="28"/>
                <w:lang w:val="uk-UA"/>
              </w:rPr>
            </w:pPr>
          </w:p>
        </w:tc>
        <w:tc>
          <w:tcPr>
            <w:tcW w:w="4688" w:type="dxa"/>
          </w:tcPr>
          <w:p w:rsidR="00572552" w:rsidRPr="00217DDB" w:rsidRDefault="00572552" w:rsidP="00572552">
            <w:pPr>
              <w:pStyle w:val="a8"/>
              <w:spacing w:after="0" w:line="240" w:lineRule="auto"/>
              <w:ind w:left="0"/>
              <w:jc w:val="both"/>
              <w:rPr>
                <w:sz w:val="28"/>
                <w:szCs w:val="28"/>
                <w:lang w:val="uk-UA"/>
              </w:rPr>
            </w:pPr>
          </w:p>
        </w:tc>
      </w:tr>
      <w:tr w:rsidR="00572552" w:rsidRPr="00217DDB" w:rsidTr="00544A19">
        <w:tc>
          <w:tcPr>
            <w:tcW w:w="5343" w:type="dxa"/>
          </w:tcPr>
          <w:p w:rsidR="00572552" w:rsidRPr="00217DDB" w:rsidRDefault="00572552" w:rsidP="00572552">
            <w:pPr>
              <w:pStyle w:val="a8"/>
              <w:spacing w:after="0" w:line="240" w:lineRule="auto"/>
              <w:ind w:left="0"/>
              <w:jc w:val="both"/>
              <w:rPr>
                <w:sz w:val="28"/>
                <w:szCs w:val="28"/>
                <w:lang w:val="uk-UA"/>
              </w:rPr>
            </w:pPr>
            <w:r w:rsidRPr="00217DDB">
              <w:rPr>
                <w:sz w:val="28"/>
                <w:szCs w:val="28"/>
                <w:lang w:val="uk-UA"/>
              </w:rPr>
              <w:lastRenderedPageBreak/>
              <w:t>66. Звернення фізичних (юридичних) осіб або Національного агентства, які надійшли до закладу вищої освіти мистецького спрямування з інформацією про порушення академічної доброчесності, розглядаються радою цього закладу, що діє за відповідною спеціальністю.</w:t>
            </w:r>
          </w:p>
        </w:tc>
        <w:tc>
          <w:tcPr>
            <w:tcW w:w="4688" w:type="dxa"/>
          </w:tcPr>
          <w:p w:rsidR="00572552" w:rsidRPr="00217DDB" w:rsidRDefault="00572552" w:rsidP="00572552">
            <w:pPr>
              <w:pStyle w:val="a8"/>
              <w:spacing w:after="0" w:line="240" w:lineRule="auto"/>
              <w:ind w:left="0"/>
              <w:jc w:val="both"/>
              <w:rPr>
                <w:sz w:val="28"/>
                <w:szCs w:val="28"/>
                <w:lang w:val="uk-UA"/>
              </w:rPr>
            </w:pPr>
          </w:p>
        </w:tc>
        <w:tc>
          <w:tcPr>
            <w:tcW w:w="4688" w:type="dxa"/>
          </w:tcPr>
          <w:p w:rsidR="00572552" w:rsidRPr="00217DDB" w:rsidRDefault="00572552" w:rsidP="00572552">
            <w:pPr>
              <w:pStyle w:val="a8"/>
              <w:spacing w:after="0" w:line="240" w:lineRule="auto"/>
              <w:ind w:left="0"/>
              <w:jc w:val="both"/>
              <w:rPr>
                <w:sz w:val="28"/>
                <w:szCs w:val="28"/>
                <w:lang w:val="uk-UA"/>
              </w:rPr>
            </w:pPr>
          </w:p>
        </w:tc>
      </w:tr>
      <w:tr w:rsidR="00572552" w:rsidRPr="00217DDB" w:rsidTr="00544A19">
        <w:tc>
          <w:tcPr>
            <w:tcW w:w="5343" w:type="dxa"/>
          </w:tcPr>
          <w:p w:rsidR="00572552" w:rsidRPr="00217DDB" w:rsidRDefault="00572552" w:rsidP="00572552">
            <w:pPr>
              <w:jc w:val="both"/>
              <w:rPr>
                <w:sz w:val="28"/>
                <w:szCs w:val="28"/>
              </w:rPr>
            </w:pPr>
            <w:r w:rsidRPr="00217DDB">
              <w:rPr>
                <w:sz w:val="28"/>
                <w:szCs w:val="28"/>
              </w:rPr>
              <w:t xml:space="preserve">Голова ради призначає двох членів ради (одного діяча мистецтв та одного науковця), яким доручає перевірити факти, наведені у зверненні, та підготувати висновок щодо позбавлення ступеня доктора мистецтва. </w:t>
            </w:r>
          </w:p>
        </w:tc>
        <w:tc>
          <w:tcPr>
            <w:tcW w:w="4688" w:type="dxa"/>
          </w:tcPr>
          <w:p w:rsidR="00572552" w:rsidRPr="00217DDB" w:rsidRDefault="00572552" w:rsidP="00572552">
            <w:pPr>
              <w:jc w:val="both"/>
              <w:rPr>
                <w:sz w:val="28"/>
                <w:szCs w:val="28"/>
              </w:rPr>
            </w:pPr>
          </w:p>
        </w:tc>
        <w:tc>
          <w:tcPr>
            <w:tcW w:w="4688" w:type="dxa"/>
          </w:tcPr>
          <w:p w:rsidR="00572552" w:rsidRPr="00217DDB" w:rsidRDefault="00572552" w:rsidP="00572552">
            <w:pPr>
              <w:jc w:val="both"/>
              <w:rPr>
                <w:sz w:val="28"/>
                <w:szCs w:val="28"/>
              </w:rPr>
            </w:pPr>
          </w:p>
        </w:tc>
      </w:tr>
      <w:tr w:rsidR="00572552" w:rsidRPr="00217DDB" w:rsidTr="00544A19">
        <w:tc>
          <w:tcPr>
            <w:tcW w:w="5343" w:type="dxa"/>
          </w:tcPr>
          <w:p w:rsidR="00572552" w:rsidRPr="00217DDB" w:rsidRDefault="00572552" w:rsidP="00572552">
            <w:pPr>
              <w:jc w:val="both"/>
              <w:rPr>
                <w:sz w:val="28"/>
                <w:szCs w:val="28"/>
              </w:rPr>
            </w:pPr>
          </w:p>
        </w:tc>
        <w:tc>
          <w:tcPr>
            <w:tcW w:w="4688" w:type="dxa"/>
          </w:tcPr>
          <w:p w:rsidR="00572552" w:rsidRPr="00217DDB" w:rsidRDefault="00572552" w:rsidP="00572552">
            <w:pPr>
              <w:jc w:val="both"/>
              <w:rPr>
                <w:sz w:val="28"/>
                <w:szCs w:val="28"/>
              </w:rPr>
            </w:pPr>
          </w:p>
        </w:tc>
        <w:tc>
          <w:tcPr>
            <w:tcW w:w="4688" w:type="dxa"/>
          </w:tcPr>
          <w:p w:rsidR="00572552" w:rsidRPr="00217DDB" w:rsidRDefault="00572552" w:rsidP="00572552">
            <w:pPr>
              <w:jc w:val="both"/>
              <w:rPr>
                <w:sz w:val="28"/>
                <w:szCs w:val="28"/>
              </w:rPr>
            </w:pPr>
          </w:p>
        </w:tc>
      </w:tr>
      <w:tr w:rsidR="00572552" w:rsidRPr="00217DDB" w:rsidTr="00544A19">
        <w:tc>
          <w:tcPr>
            <w:tcW w:w="5343" w:type="dxa"/>
          </w:tcPr>
          <w:p w:rsidR="00572552" w:rsidRPr="00217DDB" w:rsidRDefault="00572552" w:rsidP="00572552">
            <w:pPr>
              <w:jc w:val="both"/>
              <w:rPr>
                <w:sz w:val="28"/>
                <w:szCs w:val="28"/>
              </w:rPr>
            </w:pPr>
            <w:r w:rsidRPr="00217DDB">
              <w:rPr>
                <w:sz w:val="28"/>
                <w:szCs w:val="28"/>
              </w:rPr>
              <w:t>67. На засідання ради запрошується автор звернення (представник), про що він повідомляється не пізніше як за 10 днів до засідання.</w:t>
            </w:r>
          </w:p>
        </w:tc>
        <w:tc>
          <w:tcPr>
            <w:tcW w:w="4688" w:type="dxa"/>
          </w:tcPr>
          <w:p w:rsidR="00572552" w:rsidRPr="00217DDB" w:rsidRDefault="00572552" w:rsidP="00572552">
            <w:pPr>
              <w:jc w:val="both"/>
              <w:rPr>
                <w:sz w:val="28"/>
                <w:szCs w:val="28"/>
              </w:rPr>
            </w:pPr>
          </w:p>
        </w:tc>
        <w:tc>
          <w:tcPr>
            <w:tcW w:w="4688" w:type="dxa"/>
          </w:tcPr>
          <w:p w:rsidR="00572552" w:rsidRPr="00217DDB" w:rsidRDefault="00572552" w:rsidP="00572552">
            <w:pPr>
              <w:jc w:val="both"/>
              <w:rPr>
                <w:sz w:val="28"/>
                <w:szCs w:val="28"/>
              </w:rPr>
            </w:pPr>
          </w:p>
        </w:tc>
      </w:tr>
      <w:tr w:rsidR="00572552" w:rsidRPr="00217DDB" w:rsidTr="00544A19">
        <w:tc>
          <w:tcPr>
            <w:tcW w:w="5343" w:type="dxa"/>
          </w:tcPr>
          <w:p w:rsidR="00572552" w:rsidRPr="00217DDB" w:rsidRDefault="00572552" w:rsidP="00572552">
            <w:pPr>
              <w:jc w:val="both"/>
              <w:rPr>
                <w:sz w:val="28"/>
                <w:szCs w:val="28"/>
              </w:rPr>
            </w:pPr>
            <w:r w:rsidRPr="00217DDB">
              <w:rPr>
                <w:sz w:val="28"/>
                <w:szCs w:val="28"/>
              </w:rPr>
              <w:t>У разі неявки автора звернення (представника) з поважної причини засідання переноситься. Якщо автор звернення (представник) не з’явився на засідання ради без поважної причини, то засідання проводиться без нього.</w:t>
            </w:r>
          </w:p>
        </w:tc>
        <w:tc>
          <w:tcPr>
            <w:tcW w:w="4688" w:type="dxa"/>
          </w:tcPr>
          <w:p w:rsidR="00572552" w:rsidRPr="00217DDB" w:rsidRDefault="00572552" w:rsidP="00572552">
            <w:pPr>
              <w:jc w:val="both"/>
              <w:rPr>
                <w:sz w:val="28"/>
                <w:szCs w:val="28"/>
              </w:rPr>
            </w:pPr>
          </w:p>
        </w:tc>
        <w:tc>
          <w:tcPr>
            <w:tcW w:w="4688" w:type="dxa"/>
          </w:tcPr>
          <w:p w:rsidR="00572552" w:rsidRPr="00217DDB" w:rsidRDefault="00572552" w:rsidP="00572552">
            <w:pPr>
              <w:jc w:val="both"/>
              <w:rPr>
                <w:sz w:val="28"/>
                <w:szCs w:val="28"/>
              </w:rPr>
            </w:pPr>
          </w:p>
        </w:tc>
      </w:tr>
      <w:tr w:rsidR="00572552" w:rsidRPr="00217DDB" w:rsidTr="00544A19">
        <w:tc>
          <w:tcPr>
            <w:tcW w:w="5343" w:type="dxa"/>
          </w:tcPr>
          <w:p w:rsidR="00572552" w:rsidRPr="00217DDB" w:rsidRDefault="00572552" w:rsidP="00572552">
            <w:pPr>
              <w:jc w:val="both"/>
              <w:rPr>
                <w:sz w:val="28"/>
                <w:szCs w:val="28"/>
              </w:rPr>
            </w:pPr>
            <w:r w:rsidRPr="00217DDB">
              <w:rPr>
                <w:sz w:val="28"/>
                <w:szCs w:val="28"/>
              </w:rPr>
              <w:t>Присутність членів ради (із зазначенням їх спеціальності) обов’язково занотовується в протоколі засідання.</w:t>
            </w:r>
          </w:p>
        </w:tc>
        <w:tc>
          <w:tcPr>
            <w:tcW w:w="4688" w:type="dxa"/>
          </w:tcPr>
          <w:p w:rsidR="00572552" w:rsidRPr="00217DDB" w:rsidRDefault="00572552" w:rsidP="00572552">
            <w:pPr>
              <w:jc w:val="both"/>
              <w:rPr>
                <w:sz w:val="28"/>
                <w:szCs w:val="28"/>
              </w:rPr>
            </w:pPr>
          </w:p>
        </w:tc>
        <w:tc>
          <w:tcPr>
            <w:tcW w:w="4688" w:type="dxa"/>
          </w:tcPr>
          <w:p w:rsidR="00572552" w:rsidRPr="00217DDB" w:rsidRDefault="00572552" w:rsidP="00572552">
            <w:pPr>
              <w:jc w:val="both"/>
              <w:rPr>
                <w:sz w:val="28"/>
                <w:szCs w:val="28"/>
              </w:rPr>
            </w:pPr>
          </w:p>
        </w:tc>
      </w:tr>
      <w:tr w:rsidR="00572552" w:rsidRPr="00217DDB" w:rsidTr="00544A19">
        <w:tc>
          <w:tcPr>
            <w:tcW w:w="5343" w:type="dxa"/>
          </w:tcPr>
          <w:p w:rsidR="00572552" w:rsidRPr="00217DDB" w:rsidRDefault="00572552" w:rsidP="00572552">
            <w:pPr>
              <w:jc w:val="both"/>
              <w:rPr>
                <w:sz w:val="28"/>
                <w:szCs w:val="28"/>
              </w:rPr>
            </w:pPr>
          </w:p>
        </w:tc>
        <w:tc>
          <w:tcPr>
            <w:tcW w:w="4688" w:type="dxa"/>
          </w:tcPr>
          <w:p w:rsidR="00572552" w:rsidRPr="00217DDB" w:rsidRDefault="00572552" w:rsidP="00572552">
            <w:pPr>
              <w:jc w:val="both"/>
              <w:rPr>
                <w:sz w:val="28"/>
                <w:szCs w:val="28"/>
              </w:rPr>
            </w:pPr>
          </w:p>
        </w:tc>
        <w:tc>
          <w:tcPr>
            <w:tcW w:w="4688" w:type="dxa"/>
          </w:tcPr>
          <w:p w:rsidR="00572552" w:rsidRPr="00217DDB" w:rsidRDefault="00572552" w:rsidP="00572552">
            <w:pPr>
              <w:jc w:val="both"/>
              <w:rPr>
                <w:sz w:val="28"/>
                <w:szCs w:val="28"/>
              </w:rPr>
            </w:pPr>
          </w:p>
        </w:tc>
      </w:tr>
      <w:tr w:rsidR="00572552" w:rsidRPr="00217DDB" w:rsidTr="00544A19">
        <w:tc>
          <w:tcPr>
            <w:tcW w:w="5343" w:type="dxa"/>
          </w:tcPr>
          <w:p w:rsidR="00572552" w:rsidRPr="00217DDB" w:rsidRDefault="00572552" w:rsidP="00572552">
            <w:pPr>
              <w:pStyle w:val="a6"/>
              <w:spacing w:before="0"/>
              <w:ind w:firstLine="0"/>
              <w:jc w:val="both"/>
              <w:rPr>
                <w:rFonts w:ascii="Times New Roman" w:hAnsi="Times New Roman"/>
                <w:sz w:val="28"/>
                <w:szCs w:val="28"/>
              </w:rPr>
            </w:pPr>
            <w:r w:rsidRPr="00217DDB">
              <w:rPr>
                <w:rFonts w:ascii="Times New Roman" w:hAnsi="Times New Roman"/>
                <w:sz w:val="28"/>
                <w:szCs w:val="28"/>
              </w:rPr>
              <w:lastRenderedPageBreak/>
              <w:t>68. Засідання ради проводиться головою ради за такою процедурою:</w:t>
            </w:r>
          </w:p>
        </w:tc>
        <w:tc>
          <w:tcPr>
            <w:tcW w:w="4688" w:type="dxa"/>
          </w:tcPr>
          <w:p w:rsidR="00572552" w:rsidRPr="00217DDB" w:rsidRDefault="00572552" w:rsidP="00572552">
            <w:pPr>
              <w:pStyle w:val="a6"/>
              <w:spacing w:before="0"/>
              <w:ind w:firstLine="0"/>
              <w:jc w:val="both"/>
              <w:rPr>
                <w:rFonts w:ascii="Times New Roman" w:hAnsi="Times New Roman"/>
                <w:sz w:val="28"/>
                <w:szCs w:val="28"/>
              </w:rPr>
            </w:pPr>
          </w:p>
        </w:tc>
        <w:tc>
          <w:tcPr>
            <w:tcW w:w="4688" w:type="dxa"/>
          </w:tcPr>
          <w:p w:rsidR="00572552" w:rsidRPr="00217DDB" w:rsidRDefault="00572552" w:rsidP="00572552">
            <w:pPr>
              <w:pStyle w:val="a6"/>
              <w:spacing w:before="0"/>
              <w:ind w:firstLine="0"/>
              <w:jc w:val="both"/>
              <w:rPr>
                <w:rFonts w:ascii="Times New Roman" w:hAnsi="Times New Roman"/>
                <w:sz w:val="28"/>
                <w:szCs w:val="28"/>
              </w:rPr>
            </w:pPr>
          </w:p>
        </w:tc>
      </w:tr>
      <w:tr w:rsidR="00572552" w:rsidRPr="00217DDB" w:rsidTr="00544A19">
        <w:tc>
          <w:tcPr>
            <w:tcW w:w="5343" w:type="dxa"/>
          </w:tcPr>
          <w:p w:rsidR="00572552" w:rsidRPr="00217DDB" w:rsidRDefault="00572552" w:rsidP="00572552">
            <w:pPr>
              <w:pStyle w:val="a6"/>
              <w:spacing w:before="0"/>
              <w:ind w:firstLine="0"/>
              <w:jc w:val="both"/>
              <w:rPr>
                <w:rFonts w:ascii="Times New Roman" w:hAnsi="Times New Roman"/>
                <w:sz w:val="28"/>
                <w:szCs w:val="28"/>
              </w:rPr>
            </w:pPr>
            <w:r w:rsidRPr="00217DDB">
              <w:rPr>
                <w:rFonts w:ascii="Times New Roman" w:hAnsi="Times New Roman"/>
                <w:sz w:val="28"/>
                <w:szCs w:val="28"/>
              </w:rPr>
              <w:t xml:space="preserve">1) голова ради: </w:t>
            </w:r>
          </w:p>
        </w:tc>
        <w:tc>
          <w:tcPr>
            <w:tcW w:w="4688" w:type="dxa"/>
          </w:tcPr>
          <w:p w:rsidR="00572552" w:rsidRPr="00217DDB" w:rsidRDefault="00572552" w:rsidP="00572552">
            <w:pPr>
              <w:pStyle w:val="a6"/>
              <w:spacing w:before="0"/>
              <w:ind w:firstLine="0"/>
              <w:jc w:val="both"/>
              <w:rPr>
                <w:rFonts w:ascii="Times New Roman" w:hAnsi="Times New Roman"/>
                <w:sz w:val="28"/>
                <w:szCs w:val="28"/>
              </w:rPr>
            </w:pPr>
          </w:p>
        </w:tc>
        <w:tc>
          <w:tcPr>
            <w:tcW w:w="4688" w:type="dxa"/>
          </w:tcPr>
          <w:p w:rsidR="00572552" w:rsidRPr="00217DDB" w:rsidRDefault="00572552" w:rsidP="00572552">
            <w:pPr>
              <w:pStyle w:val="a6"/>
              <w:spacing w:before="0"/>
              <w:ind w:firstLine="0"/>
              <w:jc w:val="both"/>
              <w:rPr>
                <w:rFonts w:ascii="Times New Roman" w:hAnsi="Times New Roman"/>
                <w:sz w:val="28"/>
                <w:szCs w:val="28"/>
              </w:rPr>
            </w:pPr>
          </w:p>
        </w:tc>
      </w:tr>
      <w:tr w:rsidR="00572552" w:rsidRPr="00217DDB" w:rsidTr="00544A19">
        <w:tc>
          <w:tcPr>
            <w:tcW w:w="5343" w:type="dxa"/>
          </w:tcPr>
          <w:p w:rsidR="00572552" w:rsidRPr="00217DDB" w:rsidRDefault="00572552" w:rsidP="00572552">
            <w:pPr>
              <w:jc w:val="both"/>
              <w:rPr>
                <w:sz w:val="28"/>
                <w:szCs w:val="28"/>
              </w:rPr>
            </w:pPr>
            <w:r w:rsidRPr="00217DDB">
              <w:rPr>
                <w:sz w:val="28"/>
                <w:szCs w:val="28"/>
              </w:rPr>
              <w:t>інформує членів ради про правоможність засідання згідно з даними реєстраційної картки присутності членів ради;</w:t>
            </w:r>
          </w:p>
        </w:tc>
        <w:tc>
          <w:tcPr>
            <w:tcW w:w="4688" w:type="dxa"/>
          </w:tcPr>
          <w:p w:rsidR="00572552" w:rsidRPr="00217DDB" w:rsidRDefault="00572552" w:rsidP="00572552">
            <w:pPr>
              <w:jc w:val="both"/>
              <w:rPr>
                <w:sz w:val="28"/>
                <w:szCs w:val="28"/>
              </w:rPr>
            </w:pPr>
          </w:p>
        </w:tc>
        <w:tc>
          <w:tcPr>
            <w:tcW w:w="4688" w:type="dxa"/>
          </w:tcPr>
          <w:p w:rsidR="00572552" w:rsidRPr="00217DDB" w:rsidRDefault="00572552" w:rsidP="00572552">
            <w:pPr>
              <w:jc w:val="both"/>
              <w:rPr>
                <w:sz w:val="28"/>
                <w:szCs w:val="28"/>
              </w:rPr>
            </w:pPr>
          </w:p>
        </w:tc>
      </w:tr>
      <w:tr w:rsidR="00572552" w:rsidRPr="00217DDB" w:rsidTr="00544A19">
        <w:tc>
          <w:tcPr>
            <w:tcW w:w="5343" w:type="dxa"/>
          </w:tcPr>
          <w:p w:rsidR="00572552" w:rsidRPr="00217DDB" w:rsidRDefault="00572552" w:rsidP="00572552">
            <w:pPr>
              <w:jc w:val="both"/>
              <w:rPr>
                <w:sz w:val="28"/>
                <w:szCs w:val="28"/>
              </w:rPr>
            </w:pPr>
            <w:r w:rsidRPr="00217DDB">
              <w:rPr>
                <w:sz w:val="28"/>
                <w:szCs w:val="28"/>
              </w:rPr>
              <w:t>озвучує звернення, що надійшло для розгляду;</w:t>
            </w:r>
          </w:p>
        </w:tc>
        <w:tc>
          <w:tcPr>
            <w:tcW w:w="4688" w:type="dxa"/>
          </w:tcPr>
          <w:p w:rsidR="00572552" w:rsidRPr="00217DDB" w:rsidRDefault="00572552" w:rsidP="00572552">
            <w:pPr>
              <w:jc w:val="both"/>
              <w:rPr>
                <w:sz w:val="28"/>
                <w:szCs w:val="28"/>
              </w:rPr>
            </w:pPr>
          </w:p>
        </w:tc>
        <w:tc>
          <w:tcPr>
            <w:tcW w:w="4688" w:type="dxa"/>
          </w:tcPr>
          <w:p w:rsidR="00572552" w:rsidRPr="00217DDB" w:rsidRDefault="00572552" w:rsidP="00572552">
            <w:pPr>
              <w:jc w:val="both"/>
              <w:rPr>
                <w:sz w:val="28"/>
                <w:szCs w:val="28"/>
              </w:rPr>
            </w:pPr>
          </w:p>
        </w:tc>
      </w:tr>
      <w:tr w:rsidR="00572552" w:rsidRPr="00217DDB" w:rsidTr="00544A19">
        <w:tc>
          <w:tcPr>
            <w:tcW w:w="5343" w:type="dxa"/>
          </w:tcPr>
          <w:p w:rsidR="00572552" w:rsidRPr="00217DDB" w:rsidRDefault="00572552" w:rsidP="00572552">
            <w:pPr>
              <w:jc w:val="both"/>
              <w:rPr>
                <w:sz w:val="28"/>
                <w:szCs w:val="28"/>
              </w:rPr>
            </w:pPr>
            <w:r w:rsidRPr="00217DDB">
              <w:rPr>
                <w:sz w:val="28"/>
                <w:szCs w:val="28"/>
              </w:rPr>
              <w:t>надає слово одному з призначених членів ради для перевірки фактів, наведених у зверненні;</w:t>
            </w:r>
          </w:p>
        </w:tc>
        <w:tc>
          <w:tcPr>
            <w:tcW w:w="4688" w:type="dxa"/>
          </w:tcPr>
          <w:p w:rsidR="00572552" w:rsidRPr="00217DDB" w:rsidRDefault="00572552" w:rsidP="00572552">
            <w:pPr>
              <w:jc w:val="both"/>
              <w:rPr>
                <w:sz w:val="28"/>
                <w:szCs w:val="28"/>
              </w:rPr>
            </w:pPr>
          </w:p>
        </w:tc>
        <w:tc>
          <w:tcPr>
            <w:tcW w:w="4688" w:type="dxa"/>
          </w:tcPr>
          <w:p w:rsidR="00572552" w:rsidRPr="00217DDB" w:rsidRDefault="00572552" w:rsidP="00572552">
            <w:pPr>
              <w:jc w:val="both"/>
              <w:rPr>
                <w:sz w:val="28"/>
                <w:szCs w:val="28"/>
              </w:rPr>
            </w:pPr>
          </w:p>
        </w:tc>
      </w:tr>
      <w:tr w:rsidR="00572552" w:rsidRPr="00217DDB" w:rsidTr="00544A19">
        <w:tc>
          <w:tcPr>
            <w:tcW w:w="5343" w:type="dxa"/>
          </w:tcPr>
          <w:p w:rsidR="00572552" w:rsidRPr="00217DDB" w:rsidRDefault="00572552" w:rsidP="00572552">
            <w:pPr>
              <w:jc w:val="both"/>
              <w:rPr>
                <w:color w:val="000000"/>
                <w:sz w:val="28"/>
                <w:szCs w:val="28"/>
              </w:rPr>
            </w:pPr>
            <w:r w:rsidRPr="00217DDB">
              <w:rPr>
                <w:sz w:val="28"/>
                <w:szCs w:val="28"/>
              </w:rPr>
              <w:t>2) один з призначених членів ради озвучує висновок щодо позбавлення ступеня доктора мистецтва;</w:t>
            </w:r>
          </w:p>
        </w:tc>
        <w:tc>
          <w:tcPr>
            <w:tcW w:w="4688" w:type="dxa"/>
          </w:tcPr>
          <w:p w:rsidR="00572552" w:rsidRPr="00217DDB" w:rsidRDefault="00572552" w:rsidP="00572552">
            <w:pPr>
              <w:jc w:val="both"/>
              <w:rPr>
                <w:sz w:val="28"/>
                <w:szCs w:val="28"/>
              </w:rPr>
            </w:pPr>
          </w:p>
        </w:tc>
        <w:tc>
          <w:tcPr>
            <w:tcW w:w="4688" w:type="dxa"/>
          </w:tcPr>
          <w:p w:rsidR="00572552" w:rsidRPr="00217DDB" w:rsidRDefault="00572552" w:rsidP="00572552">
            <w:pPr>
              <w:jc w:val="both"/>
              <w:rPr>
                <w:sz w:val="28"/>
                <w:szCs w:val="28"/>
              </w:rPr>
            </w:pPr>
          </w:p>
        </w:tc>
      </w:tr>
      <w:tr w:rsidR="00572552" w:rsidRPr="00217DDB" w:rsidTr="00544A19">
        <w:tc>
          <w:tcPr>
            <w:tcW w:w="5343" w:type="dxa"/>
          </w:tcPr>
          <w:p w:rsidR="00572552" w:rsidRPr="00217DDB" w:rsidRDefault="00572552" w:rsidP="00572552">
            <w:pPr>
              <w:jc w:val="both"/>
              <w:rPr>
                <w:sz w:val="28"/>
                <w:szCs w:val="28"/>
              </w:rPr>
            </w:pPr>
            <w:r w:rsidRPr="00217DDB">
              <w:rPr>
                <w:sz w:val="28"/>
                <w:szCs w:val="28"/>
              </w:rPr>
              <w:t>3) проводиться обговорення обставин справи;</w:t>
            </w:r>
          </w:p>
        </w:tc>
        <w:tc>
          <w:tcPr>
            <w:tcW w:w="4688" w:type="dxa"/>
          </w:tcPr>
          <w:p w:rsidR="00572552" w:rsidRPr="00217DDB" w:rsidRDefault="00572552" w:rsidP="00572552">
            <w:pPr>
              <w:jc w:val="both"/>
              <w:rPr>
                <w:sz w:val="28"/>
                <w:szCs w:val="28"/>
              </w:rPr>
            </w:pPr>
          </w:p>
        </w:tc>
        <w:tc>
          <w:tcPr>
            <w:tcW w:w="4688" w:type="dxa"/>
          </w:tcPr>
          <w:p w:rsidR="00572552" w:rsidRPr="00217DDB" w:rsidRDefault="00572552" w:rsidP="00572552">
            <w:pPr>
              <w:jc w:val="both"/>
              <w:rPr>
                <w:sz w:val="28"/>
                <w:szCs w:val="28"/>
              </w:rPr>
            </w:pPr>
          </w:p>
        </w:tc>
      </w:tr>
      <w:tr w:rsidR="00572552" w:rsidRPr="00217DDB" w:rsidTr="00544A19">
        <w:tc>
          <w:tcPr>
            <w:tcW w:w="5343" w:type="dxa"/>
          </w:tcPr>
          <w:p w:rsidR="00572552" w:rsidRPr="00217DDB" w:rsidRDefault="00572552" w:rsidP="00572552">
            <w:pPr>
              <w:jc w:val="both"/>
              <w:rPr>
                <w:color w:val="000000"/>
                <w:sz w:val="28"/>
                <w:szCs w:val="28"/>
              </w:rPr>
            </w:pPr>
            <w:r w:rsidRPr="00217DDB">
              <w:rPr>
                <w:sz w:val="28"/>
                <w:szCs w:val="28"/>
              </w:rPr>
              <w:t>4) проводиться таємне голосування щодо позбавлення ступеня доктора мистецтва;</w:t>
            </w:r>
          </w:p>
        </w:tc>
        <w:tc>
          <w:tcPr>
            <w:tcW w:w="4688" w:type="dxa"/>
          </w:tcPr>
          <w:p w:rsidR="00572552" w:rsidRPr="00217DDB" w:rsidRDefault="00572552" w:rsidP="00572552">
            <w:pPr>
              <w:jc w:val="both"/>
              <w:rPr>
                <w:sz w:val="28"/>
                <w:szCs w:val="28"/>
              </w:rPr>
            </w:pPr>
          </w:p>
        </w:tc>
        <w:tc>
          <w:tcPr>
            <w:tcW w:w="4688" w:type="dxa"/>
          </w:tcPr>
          <w:p w:rsidR="00572552" w:rsidRPr="00217DDB" w:rsidRDefault="00572552" w:rsidP="00572552">
            <w:pPr>
              <w:jc w:val="both"/>
              <w:rPr>
                <w:sz w:val="28"/>
                <w:szCs w:val="28"/>
              </w:rPr>
            </w:pPr>
          </w:p>
        </w:tc>
      </w:tr>
      <w:tr w:rsidR="00572552" w:rsidRPr="00217DDB" w:rsidTr="00544A19">
        <w:tc>
          <w:tcPr>
            <w:tcW w:w="5343" w:type="dxa"/>
          </w:tcPr>
          <w:p w:rsidR="00572552" w:rsidRPr="00217DDB" w:rsidRDefault="00572552" w:rsidP="00572552">
            <w:pPr>
              <w:rPr>
                <w:sz w:val="28"/>
                <w:szCs w:val="28"/>
              </w:rPr>
            </w:pPr>
            <w:r w:rsidRPr="00217DDB">
              <w:rPr>
                <w:sz w:val="28"/>
                <w:szCs w:val="28"/>
              </w:rPr>
              <w:t xml:space="preserve">5) голова ради: </w:t>
            </w:r>
          </w:p>
        </w:tc>
        <w:tc>
          <w:tcPr>
            <w:tcW w:w="4688" w:type="dxa"/>
          </w:tcPr>
          <w:p w:rsidR="00572552" w:rsidRPr="00217DDB" w:rsidRDefault="00572552" w:rsidP="00572552">
            <w:pPr>
              <w:rPr>
                <w:sz w:val="28"/>
                <w:szCs w:val="28"/>
              </w:rPr>
            </w:pPr>
          </w:p>
        </w:tc>
        <w:tc>
          <w:tcPr>
            <w:tcW w:w="4688" w:type="dxa"/>
          </w:tcPr>
          <w:p w:rsidR="00572552" w:rsidRPr="00217DDB" w:rsidRDefault="00572552" w:rsidP="00572552">
            <w:pPr>
              <w:rPr>
                <w:sz w:val="28"/>
                <w:szCs w:val="28"/>
              </w:rPr>
            </w:pPr>
          </w:p>
        </w:tc>
      </w:tr>
      <w:tr w:rsidR="00572552" w:rsidRPr="00217DDB" w:rsidTr="00544A19">
        <w:tc>
          <w:tcPr>
            <w:tcW w:w="5343" w:type="dxa"/>
          </w:tcPr>
          <w:p w:rsidR="00572552" w:rsidRPr="00217DDB" w:rsidRDefault="00572552" w:rsidP="00572552">
            <w:pPr>
              <w:rPr>
                <w:sz w:val="28"/>
                <w:szCs w:val="28"/>
              </w:rPr>
            </w:pPr>
            <w:r w:rsidRPr="00217DDB">
              <w:rPr>
                <w:sz w:val="28"/>
                <w:szCs w:val="28"/>
              </w:rPr>
              <w:t>оголошує результати голосування (рішення вважається позитивним, якщо за нього проголосували не менш як п’ять членів ради);</w:t>
            </w:r>
          </w:p>
        </w:tc>
        <w:tc>
          <w:tcPr>
            <w:tcW w:w="4688" w:type="dxa"/>
          </w:tcPr>
          <w:p w:rsidR="00572552" w:rsidRPr="00217DDB" w:rsidRDefault="00572552" w:rsidP="00572552">
            <w:pPr>
              <w:rPr>
                <w:sz w:val="28"/>
                <w:szCs w:val="28"/>
              </w:rPr>
            </w:pPr>
          </w:p>
        </w:tc>
        <w:tc>
          <w:tcPr>
            <w:tcW w:w="4688" w:type="dxa"/>
          </w:tcPr>
          <w:p w:rsidR="00572552" w:rsidRPr="00217DDB" w:rsidRDefault="00572552" w:rsidP="00572552">
            <w:pPr>
              <w:rPr>
                <w:sz w:val="28"/>
                <w:szCs w:val="28"/>
              </w:rPr>
            </w:pPr>
          </w:p>
        </w:tc>
      </w:tr>
      <w:tr w:rsidR="00572552" w:rsidRPr="00217DDB" w:rsidTr="00544A19">
        <w:tc>
          <w:tcPr>
            <w:tcW w:w="5343" w:type="dxa"/>
          </w:tcPr>
          <w:p w:rsidR="00572552" w:rsidRPr="00217DDB" w:rsidRDefault="00572552" w:rsidP="00572552">
            <w:pPr>
              <w:jc w:val="both"/>
              <w:rPr>
                <w:color w:val="000000"/>
                <w:sz w:val="28"/>
                <w:szCs w:val="28"/>
              </w:rPr>
            </w:pPr>
            <w:r w:rsidRPr="00217DDB">
              <w:rPr>
                <w:sz w:val="28"/>
                <w:szCs w:val="28"/>
              </w:rPr>
              <w:t>оголошує рішення ради про позбавлення ступеня доктора мистецтва / залишення в силі наказу закладу вищої освіти мистецького спрямування про видачу диплома доктора мистецтва.</w:t>
            </w:r>
          </w:p>
        </w:tc>
        <w:tc>
          <w:tcPr>
            <w:tcW w:w="4688" w:type="dxa"/>
          </w:tcPr>
          <w:p w:rsidR="00572552" w:rsidRPr="00217DDB" w:rsidRDefault="00572552" w:rsidP="00572552">
            <w:pPr>
              <w:jc w:val="both"/>
              <w:rPr>
                <w:sz w:val="28"/>
                <w:szCs w:val="28"/>
              </w:rPr>
            </w:pPr>
          </w:p>
        </w:tc>
        <w:tc>
          <w:tcPr>
            <w:tcW w:w="4688" w:type="dxa"/>
          </w:tcPr>
          <w:p w:rsidR="00572552" w:rsidRPr="00217DDB" w:rsidRDefault="00572552" w:rsidP="00572552">
            <w:pPr>
              <w:jc w:val="both"/>
              <w:rPr>
                <w:sz w:val="28"/>
                <w:szCs w:val="28"/>
              </w:rPr>
            </w:pPr>
          </w:p>
        </w:tc>
      </w:tr>
      <w:tr w:rsidR="00572552" w:rsidRPr="00217DDB" w:rsidTr="00544A19">
        <w:tc>
          <w:tcPr>
            <w:tcW w:w="5343" w:type="dxa"/>
          </w:tcPr>
          <w:p w:rsidR="00572552" w:rsidRPr="00217DDB" w:rsidRDefault="00572552" w:rsidP="00572552">
            <w:pPr>
              <w:jc w:val="both"/>
              <w:rPr>
                <w:sz w:val="28"/>
                <w:szCs w:val="28"/>
              </w:rPr>
            </w:pPr>
          </w:p>
        </w:tc>
        <w:tc>
          <w:tcPr>
            <w:tcW w:w="4688" w:type="dxa"/>
          </w:tcPr>
          <w:p w:rsidR="00572552" w:rsidRPr="00217DDB" w:rsidRDefault="00572552" w:rsidP="00572552">
            <w:pPr>
              <w:jc w:val="both"/>
              <w:rPr>
                <w:sz w:val="28"/>
                <w:szCs w:val="28"/>
              </w:rPr>
            </w:pPr>
          </w:p>
        </w:tc>
        <w:tc>
          <w:tcPr>
            <w:tcW w:w="4688" w:type="dxa"/>
          </w:tcPr>
          <w:p w:rsidR="00572552" w:rsidRPr="00217DDB" w:rsidRDefault="00572552" w:rsidP="00572552">
            <w:pPr>
              <w:jc w:val="both"/>
              <w:rPr>
                <w:sz w:val="28"/>
                <w:szCs w:val="28"/>
              </w:rPr>
            </w:pPr>
          </w:p>
        </w:tc>
      </w:tr>
      <w:tr w:rsidR="00572552" w:rsidRPr="00217DDB" w:rsidTr="00544A19">
        <w:tc>
          <w:tcPr>
            <w:tcW w:w="5343" w:type="dxa"/>
          </w:tcPr>
          <w:p w:rsidR="00572552" w:rsidRPr="00217DDB" w:rsidRDefault="00572552" w:rsidP="00572552">
            <w:pPr>
              <w:jc w:val="both"/>
              <w:rPr>
                <w:sz w:val="28"/>
                <w:szCs w:val="28"/>
              </w:rPr>
            </w:pPr>
            <w:r w:rsidRPr="00217DDB">
              <w:rPr>
                <w:sz w:val="28"/>
                <w:szCs w:val="28"/>
              </w:rPr>
              <w:lastRenderedPageBreak/>
              <w:t xml:space="preserve">69. Рада протягом 15 робочих днів: </w:t>
            </w:r>
          </w:p>
        </w:tc>
        <w:tc>
          <w:tcPr>
            <w:tcW w:w="4688" w:type="dxa"/>
          </w:tcPr>
          <w:p w:rsidR="00572552" w:rsidRPr="00217DDB" w:rsidRDefault="00572552" w:rsidP="00572552">
            <w:pPr>
              <w:jc w:val="both"/>
              <w:rPr>
                <w:sz w:val="28"/>
                <w:szCs w:val="28"/>
              </w:rPr>
            </w:pPr>
          </w:p>
        </w:tc>
        <w:tc>
          <w:tcPr>
            <w:tcW w:w="4688" w:type="dxa"/>
          </w:tcPr>
          <w:p w:rsidR="00572552" w:rsidRPr="00217DDB" w:rsidRDefault="00572552" w:rsidP="00572552">
            <w:pPr>
              <w:jc w:val="both"/>
              <w:rPr>
                <w:sz w:val="28"/>
                <w:szCs w:val="28"/>
              </w:rPr>
            </w:pPr>
          </w:p>
        </w:tc>
      </w:tr>
      <w:tr w:rsidR="00572552" w:rsidRPr="00217DDB" w:rsidTr="00544A19">
        <w:tc>
          <w:tcPr>
            <w:tcW w:w="5343" w:type="dxa"/>
          </w:tcPr>
          <w:p w:rsidR="00572552" w:rsidRPr="00217DDB" w:rsidRDefault="00572552" w:rsidP="00572552">
            <w:pPr>
              <w:jc w:val="both"/>
              <w:rPr>
                <w:sz w:val="28"/>
                <w:szCs w:val="28"/>
              </w:rPr>
            </w:pPr>
            <w:r w:rsidRPr="00217DDB">
              <w:rPr>
                <w:sz w:val="28"/>
                <w:szCs w:val="28"/>
              </w:rPr>
              <w:t xml:space="preserve">оформлює рішення ради про позбавлення ступеня доктора мистецтва/ залишення в силі наказу закладу вищої освіти мистецького спрямування про видачу диплома доктора мистецтва; </w:t>
            </w:r>
          </w:p>
        </w:tc>
        <w:tc>
          <w:tcPr>
            <w:tcW w:w="4688" w:type="dxa"/>
          </w:tcPr>
          <w:p w:rsidR="00572552" w:rsidRPr="00217DDB" w:rsidRDefault="00572552" w:rsidP="00572552">
            <w:pPr>
              <w:jc w:val="both"/>
              <w:rPr>
                <w:sz w:val="28"/>
                <w:szCs w:val="28"/>
              </w:rPr>
            </w:pPr>
          </w:p>
        </w:tc>
        <w:tc>
          <w:tcPr>
            <w:tcW w:w="4688" w:type="dxa"/>
          </w:tcPr>
          <w:p w:rsidR="00572552" w:rsidRPr="00217DDB" w:rsidRDefault="00572552" w:rsidP="00572552">
            <w:pPr>
              <w:jc w:val="both"/>
              <w:rPr>
                <w:sz w:val="28"/>
                <w:szCs w:val="28"/>
              </w:rPr>
            </w:pPr>
          </w:p>
        </w:tc>
      </w:tr>
      <w:tr w:rsidR="00572552" w:rsidRPr="00217DDB" w:rsidTr="00544A19">
        <w:tc>
          <w:tcPr>
            <w:tcW w:w="5343" w:type="dxa"/>
          </w:tcPr>
          <w:p w:rsidR="00572552" w:rsidRPr="00217DDB" w:rsidRDefault="00572552" w:rsidP="00572552">
            <w:pPr>
              <w:jc w:val="both"/>
              <w:rPr>
                <w:sz w:val="28"/>
                <w:szCs w:val="28"/>
              </w:rPr>
            </w:pPr>
            <w:r w:rsidRPr="00217DDB">
              <w:rPr>
                <w:sz w:val="28"/>
                <w:szCs w:val="28"/>
              </w:rPr>
              <w:t>подає копію рішення ради про позбавлення ступен</w:t>
            </w:r>
            <w:bookmarkStart w:id="22" w:name="_GoBack"/>
            <w:bookmarkEnd w:id="22"/>
            <w:r w:rsidRPr="00217DDB">
              <w:rPr>
                <w:sz w:val="28"/>
                <w:szCs w:val="28"/>
              </w:rPr>
              <w:t>я доктора мистецтва до вченої ради закладу вищої освіти мистецького спрямування для затвердження;</w:t>
            </w:r>
          </w:p>
        </w:tc>
        <w:tc>
          <w:tcPr>
            <w:tcW w:w="4688" w:type="dxa"/>
          </w:tcPr>
          <w:p w:rsidR="00572552" w:rsidRPr="00217DDB" w:rsidRDefault="00572552" w:rsidP="00572552">
            <w:pPr>
              <w:jc w:val="both"/>
              <w:rPr>
                <w:sz w:val="28"/>
                <w:szCs w:val="28"/>
              </w:rPr>
            </w:pPr>
          </w:p>
        </w:tc>
        <w:tc>
          <w:tcPr>
            <w:tcW w:w="4688" w:type="dxa"/>
          </w:tcPr>
          <w:p w:rsidR="00572552" w:rsidRPr="00217DDB" w:rsidRDefault="00572552" w:rsidP="00572552">
            <w:pPr>
              <w:jc w:val="both"/>
              <w:rPr>
                <w:sz w:val="28"/>
                <w:szCs w:val="28"/>
              </w:rPr>
            </w:pPr>
          </w:p>
        </w:tc>
      </w:tr>
      <w:tr w:rsidR="00572552" w:rsidRPr="00217DDB" w:rsidTr="00544A19">
        <w:tc>
          <w:tcPr>
            <w:tcW w:w="5343" w:type="dxa"/>
          </w:tcPr>
          <w:p w:rsidR="00572552" w:rsidRPr="00217DDB" w:rsidRDefault="00572552" w:rsidP="00572552">
            <w:pPr>
              <w:jc w:val="both"/>
              <w:rPr>
                <w:sz w:val="28"/>
                <w:szCs w:val="28"/>
              </w:rPr>
            </w:pPr>
            <w:r w:rsidRPr="00217DDB">
              <w:rPr>
                <w:sz w:val="28"/>
                <w:szCs w:val="28"/>
              </w:rPr>
              <w:t>оригінал рішення про позбавлення ступеня доктора мистецтва/ залишення в силі наказу закладу вищої освіти мистецького спрямування про видачу диплома доктора мистецтва долучає до атестаційної справи здобувача ступеня доктора мистецтва.</w:t>
            </w:r>
          </w:p>
        </w:tc>
        <w:tc>
          <w:tcPr>
            <w:tcW w:w="4688" w:type="dxa"/>
          </w:tcPr>
          <w:p w:rsidR="00572552" w:rsidRPr="00217DDB" w:rsidRDefault="00572552" w:rsidP="00572552">
            <w:pPr>
              <w:jc w:val="both"/>
              <w:rPr>
                <w:sz w:val="28"/>
                <w:szCs w:val="28"/>
              </w:rPr>
            </w:pPr>
          </w:p>
        </w:tc>
        <w:tc>
          <w:tcPr>
            <w:tcW w:w="4688" w:type="dxa"/>
          </w:tcPr>
          <w:p w:rsidR="00572552" w:rsidRPr="00217DDB" w:rsidRDefault="00572552" w:rsidP="00572552">
            <w:pPr>
              <w:jc w:val="both"/>
              <w:rPr>
                <w:sz w:val="28"/>
                <w:szCs w:val="28"/>
              </w:rPr>
            </w:pPr>
          </w:p>
        </w:tc>
      </w:tr>
      <w:tr w:rsidR="00572552" w:rsidRPr="00217DDB" w:rsidTr="00544A19">
        <w:tc>
          <w:tcPr>
            <w:tcW w:w="5343" w:type="dxa"/>
          </w:tcPr>
          <w:p w:rsidR="00572552" w:rsidRPr="00217DDB" w:rsidRDefault="00572552" w:rsidP="00572552">
            <w:pPr>
              <w:pStyle w:val="a6"/>
              <w:tabs>
                <w:tab w:val="left" w:pos="0"/>
              </w:tabs>
              <w:spacing w:before="0"/>
              <w:ind w:firstLine="0"/>
              <w:jc w:val="both"/>
              <w:rPr>
                <w:rFonts w:ascii="Times New Roman" w:hAnsi="Times New Roman"/>
                <w:sz w:val="28"/>
                <w:szCs w:val="28"/>
              </w:rPr>
            </w:pPr>
          </w:p>
        </w:tc>
        <w:tc>
          <w:tcPr>
            <w:tcW w:w="4688" w:type="dxa"/>
          </w:tcPr>
          <w:p w:rsidR="00572552" w:rsidRPr="00217DDB" w:rsidRDefault="00572552" w:rsidP="00572552">
            <w:pPr>
              <w:pStyle w:val="a6"/>
              <w:tabs>
                <w:tab w:val="left" w:pos="0"/>
              </w:tabs>
              <w:spacing w:before="0"/>
              <w:ind w:firstLine="0"/>
              <w:jc w:val="both"/>
              <w:rPr>
                <w:rFonts w:ascii="Times New Roman" w:hAnsi="Times New Roman"/>
                <w:sz w:val="28"/>
                <w:szCs w:val="28"/>
              </w:rPr>
            </w:pPr>
          </w:p>
        </w:tc>
        <w:tc>
          <w:tcPr>
            <w:tcW w:w="4688" w:type="dxa"/>
          </w:tcPr>
          <w:p w:rsidR="00572552" w:rsidRPr="00217DDB" w:rsidRDefault="00572552" w:rsidP="00572552">
            <w:pPr>
              <w:pStyle w:val="a6"/>
              <w:tabs>
                <w:tab w:val="left" w:pos="0"/>
              </w:tabs>
              <w:spacing w:before="0"/>
              <w:ind w:firstLine="0"/>
              <w:jc w:val="both"/>
              <w:rPr>
                <w:rFonts w:ascii="Times New Roman" w:hAnsi="Times New Roman"/>
                <w:sz w:val="28"/>
                <w:szCs w:val="28"/>
              </w:rPr>
            </w:pPr>
          </w:p>
        </w:tc>
      </w:tr>
      <w:tr w:rsidR="00572552" w:rsidRPr="00217DDB" w:rsidTr="00544A19">
        <w:tc>
          <w:tcPr>
            <w:tcW w:w="5343" w:type="dxa"/>
          </w:tcPr>
          <w:p w:rsidR="00572552" w:rsidRPr="00217DDB" w:rsidRDefault="00572552" w:rsidP="00572552">
            <w:pPr>
              <w:pStyle w:val="a6"/>
              <w:tabs>
                <w:tab w:val="left" w:pos="0"/>
              </w:tabs>
              <w:spacing w:before="0"/>
              <w:ind w:firstLine="0"/>
              <w:jc w:val="both"/>
              <w:rPr>
                <w:rFonts w:ascii="Times New Roman" w:hAnsi="Times New Roman"/>
                <w:sz w:val="28"/>
                <w:szCs w:val="28"/>
              </w:rPr>
            </w:pPr>
            <w:r w:rsidRPr="00217DDB">
              <w:rPr>
                <w:rFonts w:ascii="Times New Roman" w:hAnsi="Times New Roman"/>
                <w:sz w:val="28"/>
                <w:szCs w:val="28"/>
              </w:rPr>
              <w:t>70. Рішення вченої ради про позбавлення ступеня доктора мистецтва затверджується наказом, виданим керівником закладу вищої освіти мистецького спрямування. Наказ закладу вищої освіти мистецького спрямування про позбавлення ступеня доктора мистецтва оприлюднюється на сайті цього закладу.</w:t>
            </w:r>
          </w:p>
        </w:tc>
        <w:tc>
          <w:tcPr>
            <w:tcW w:w="4688" w:type="dxa"/>
          </w:tcPr>
          <w:p w:rsidR="00572552" w:rsidRPr="00217DDB" w:rsidRDefault="00572552" w:rsidP="00572552">
            <w:pPr>
              <w:pStyle w:val="a6"/>
              <w:tabs>
                <w:tab w:val="left" w:pos="0"/>
              </w:tabs>
              <w:spacing w:before="0"/>
              <w:ind w:firstLine="0"/>
              <w:jc w:val="both"/>
              <w:rPr>
                <w:rFonts w:ascii="Times New Roman" w:hAnsi="Times New Roman"/>
                <w:sz w:val="28"/>
                <w:szCs w:val="28"/>
              </w:rPr>
            </w:pPr>
          </w:p>
        </w:tc>
        <w:tc>
          <w:tcPr>
            <w:tcW w:w="4688" w:type="dxa"/>
          </w:tcPr>
          <w:p w:rsidR="00572552" w:rsidRPr="00217DDB" w:rsidRDefault="00572552" w:rsidP="00572552">
            <w:pPr>
              <w:pStyle w:val="a6"/>
              <w:tabs>
                <w:tab w:val="left" w:pos="0"/>
              </w:tabs>
              <w:spacing w:before="0"/>
              <w:ind w:firstLine="0"/>
              <w:jc w:val="both"/>
              <w:rPr>
                <w:rFonts w:ascii="Times New Roman" w:hAnsi="Times New Roman"/>
                <w:sz w:val="28"/>
                <w:szCs w:val="28"/>
              </w:rPr>
            </w:pPr>
          </w:p>
        </w:tc>
      </w:tr>
      <w:tr w:rsidR="00572552" w:rsidRPr="00217DDB" w:rsidTr="00544A19">
        <w:tc>
          <w:tcPr>
            <w:tcW w:w="5343" w:type="dxa"/>
          </w:tcPr>
          <w:p w:rsidR="00572552" w:rsidRPr="00217DDB" w:rsidRDefault="00572552" w:rsidP="00572552">
            <w:pPr>
              <w:pStyle w:val="a6"/>
              <w:tabs>
                <w:tab w:val="left" w:pos="0"/>
              </w:tabs>
              <w:spacing w:before="0"/>
              <w:ind w:firstLine="0"/>
              <w:jc w:val="both"/>
              <w:rPr>
                <w:rFonts w:ascii="Times New Roman" w:hAnsi="Times New Roman"/>
                <w:sz w:val="28"/>
                <w:szCs w:val="28"/>
              </w:rPr>
            </w:pPr>
          </w:p>
        </w:tc>
        <w:tc>
          <w:tcPr>
            <w:tcW w:w="4688" w:type="dxa"/>
          </w:tcPr>
          <w:p w:rsidR="00572552" w:rsidRPr="00217DDB" w:rsidRDefault="00572552" w:rsidP="00572552">
            <w:pPr>
              <w:pStyle w:val="a6"/>
              <w:tabs>
                <w:tab w:val="left" w:pos="0"/>
              </w:tabs>
              <w:spacing w:before="0"/>
              <w:ind w:firstLine="0"/>
              <w:jc w:val="both"/>
              <w:rPr>
                <w:rFonts w:ascii="Times New Roman" w:hAnsi="Times New Roman"/>
                <w:sz w:val="28"/>
                <w:szCs w:val="28"/>
              </w:rPr>
            </w:pPr>
          </w:p>
        </w:tc>
        <w:tc>
          <w:tcPr>
            <w:tcW w:w="4688" w:type="dxa"/>
          </w:tcPr>
          <w:p w:rsidR="00572552" w:rsidRPr="00217DDB" w:rsidRDefault="00572552" w:rsidP="00572552">
            <w:pPr>
              <w:pStyle w:val="a6"/>
              <w:tabs>
                <w:tab w:val="left" w:pos="0"/>
              </w:tabs>
              <w:spacing w:before="0"/>
              <w:ind w:firstLine="0"/>
              <w:jc w:val="both"/>
              <w:rPr>
                <w:rFonts w:ascii="Times New Roman" w:hAnsi="Times New Roman"/>
                <w:sz w:val="28"/>
                <w:szCs w:val="28"/>
              </w:rPr>
            </w:pPr>
          </w:p>
        </w:tc>
      </w:tr>
      <w:tr w:rsidR="00572552" w:rsidRPr="00217DDB" w:rsidTr="00544A19">
        <w:tc>
          <w:tcPr>
            <w:tcW w:w="5343" w:type="dxa"/>
          </w:tcPr>
          <w:p w:rsidR="00572552" w:rsidRPr="00217DDB" w:rsidRDefault="00572552" w:rsidP="00572552">
            <w:pPr>
              <w:pStyle w:val="a6"/>
              <w:tabs>
                <w:tab w:val="left" w:pos="0"/>
              </w:tabs>
              <w:spacing w:before="0"/>
              <w:ind w:firstLine="0"/>
              <w:jc w:val="both"/>
              <w:rPr>
                <w:rFonts w:ascii="Times New Roman" w:hAnsi="Times New Roman"/>
                <w:sz w:val="28"/>
                <w:szCs w:val="28"/>
              </w:rPr>
            </w:pPr>
            <w:r w:rsidRPr="00217DDB">
              <w:rPr>
                <w:rFonts w:ascii="Times New Roman" w:hAnsi="Times New Roman"/>
                <w:sz w:val="28"/>
                <w:szCs w:val="28"/>
              </w:rPr>
              <w:t xml:space="preserve">71. Для розгляду апеляції на рішення вченої ради про позбавлення ступеня доктора мистецтва застосовується </w:t>
            </w:r>
            <w:r w:rsidRPr="00217DDB">
              <w:rPr>
                <w:rFonts w:ascii="Times New Roman" w:hAnsi="Times New Roman"/>
                <w:sz w:val="28"/>
                <w:szCs w:val="28"/>
              </w:rPr>
              <w:lastRenderedPageBreak/>
              <w:t xml:space="preserve">процедура за аналогією згідно з пунктами 56 – 61 цього Порядку. </w:t>
            </w:r>
          </w:p>
        </w:tc>
        <w:tc>
          <w:tcPr>
            <w:tcW w:w="4688" w:type="dxa"/>
          </w:tcPr>
          <w:p w:rsidR="00572552" w:rsidRPr="00217DDB" w:rsidRDefault="00572552" w:rsidP="00572552">
            <w:pPr>
              <w:pStyle w:val="a6"/>
              <w:tabs>
                <w:tab w:val="left" w:pos="0"/>
              </w:tabs>
              <w:spacing w:before="0"/>
              <w:ind w:firstLine="0"/>
              <w:jc w:val="both"/>
              <w:rPr>
                <w:rFonts w:ascii="Times New Roman" w:hAnsi="Times New Roman"/>
                <w:sz w:val="28"/>
                <w:szCs w:val="28"/>
              </w:rPr>
            </w:pPr>
          </w:p>
        </w:tc>
        <w:tc>
          <w:tcPr>
            <w:tcW w:w="4688" w:type="dxa"/>
          </w:tcPr>
          <w:p w:rsidR="00572552" w:rsidRPr="00217DDB" w:rsidRDefault="00572552" w:rsidP="00572552">
            <w:pPr>
              <w:pStyle w:val="a6"/>
              <w:tabs>
                <w:tab w:val="left" w:pos="0"/>
              </w:tabs>
              <w:spacing w:before="0"/>
              <w:ind w:firstLine="0"/>
              <w:jc w:val="both"/>
              <w:rPr>
                <w:rFonts w:ascii="Times New Roman" w:hAnsi="Times New Roman"/>
                <w:sz w:val="28"/>
                <w:szCs w:val="28"/>
              </w:rPr>
            </w:pPr>
          </w:p>
        </w:tc>
      </w:tr>
      <w:tr w:rsidR="00572552" w:rsidRPr="00217DDB" w:rsidTr="00544A19">
        <w:tc>
          <w:tcPr>
            <w:tcW w:w="5343" w:type="dxa"/>
          </w:tcPr>
          <w:p w:rsidR="00572552" w:rsidRPr="00217DDB" w:rsidRDefault="00572552" w:rsidP="00572552">
            <w:pPr>
              <w:jc w:val="both"/>
              <w:rPr>
                <w:sz w:val="28"/>
                <w:szCs w:val="28"/>
              </w:rPr>
            </w:pPr>
            <w:r w:rsidRPr="00217DDB">
              <w:rPr>
                <w:sz w:val="28"/>
                <w:szCs w:val="28"/>
              </w:rPr>
              <w:t>Апеляція, що надійшла до Національного агентства, розглядається ним відповідно до законодавства.».</w:t>
            </w:r>
          </w:p>
        </w:tc>
        <w:tc>
          <w:tcPr>
            <w:tcW w:w="4688" w:type="dxa"/>
          </w:tcPr>
          <w:p w:rsidR="00572552" w:rsidRPr="00217DDB" w:rsidRDefault="00572552" w:rsidP="00572552">
            <w:pPr>
              <w:jc w:val="both"/>
              <w:rPr>
                <w:sz w:val="28"/>
                <w:szCs w:val="28"/>
              </w:rPr>
            </w:pPr>
          </w:p>
        </w:tc>
        <w:tc>
          <w:tcPr>
            <w:tcW w:w="4688" w:type="dxa"/>
          </w:tcPr>
          <w:p w:rsidR="00572552" w:rsidRPr="00217DDB" w:rsidRDefault="00572552" w:rsidP="00572552">
            <w:pPr>
              <w:jc w:val="both"/>
              <w:rPr>
                <w:sz w:val="28"/>
                <w:szCs w:val="28"/>
              </w:rPr>
            </w:pPr>
          </w:p>
        </w:tc>
      </w:tr>
    </w:tbl>
    <w:p w:rsidR="00DF5980" w:rsidRPr="00CA5CFC" w:rsidRDefault="00DF5980" w:rsidP="00FA08CC">
      <w:pPr>
        <w:spacing w:after="0" w:line="240" w:lineRule="auto"/>
        <w:ind w:firstLine="709"/>
        <w:jc w:val="both"/>
        <w:rPr>
          <w:rFonts w:ascii="Times New Roman" w:hAnsi="Times New Roman" w:cs="Times New Roman"/>
          <w:sz w:val="28"/>
          <w:szCs w:val="28"/>
        </w:rPr>
      </w:pPr>
    </w:p>
    <w:sectPr w:rsidR="00DF5980" w:rsidRPr="00CA5CFC" w:rsidSect="003A7995">
      <w:pgSz w:w="16838" w:h="11906" w:orient="landscape"/>
      <w:pgMar w:top="851"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ntiqua">
    <w:altName w:val="Arial Narrow"/>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14483"/>
    <w:multiLevelType w:val="hybridMultilevel"/>
    <w:tmpl w:val="51F45EC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1556772"/>
    <w:multiLevelType w:val="hybridMultilevel"/>
    <w:tmpl w:val="A95E19C2"/>
    <w:lvl w:ilvl="0" w:tplc="E2FA164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215D2C24"/>
    <w:multiLevelType w:val="hybridMultilevel"/>
    <w:tmpl w:val="DF7E9264"/>
    <w:lvl w:ilvl="0" w:tplc="C674D346">
      <w:start w:val="3"/>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C53"/>
    <w:rsid w:val="000519A5"/>
    <w:rsid w:val="00053255"/>
    <w:rsid w:val="00053DF8"/>
    <w:rsid w:val="00071DE4"/>
    <w:rsid w:val="000772D8"/>
    <w:rsid w:val="000C1F4B"/>
    <w:rsid w:val="000E1852"/>
    <w:rsid w:val="0015427B"/>
    <w:rsid w:val="00191356"/>
    <w:rsid w:val="001A0DAF"/>
    <w:rsid w:val="001B4EB1"/>
    <w:rsid w:val="001B6EE6"/>
    <w:rsid w:val="00217DDB"/>
    <w:rsid w:val="00222E51"/>
    <w:rsid w:val="00241347"/>
    <w:rsid w:val="00271908"/>
    <w:rsid w:val="002C3A2D"/>
    <w:rsid w:val="002D3A7E"/>
    <w:rsid w:val="00310DFA"/>
    <w:rsid w:val="00317C13"/>
    <w:rsid w:val="00317F04"/>
    <w:rsid w:val="003A7995"/>
    <w:rsid w:val="003D14B2"/>
    <w:rsid w:val="00417C0C"/>
    <w:rsid w:val="004255FF"/>
    <w:rsid w:val="004B08E2"/>
    <w:rsid w:val="00544A19"/>
    <w:rsid w:val="00562E12"/>
    <w:rsid w:val="00572552"/>
    <w:rsid w:val="00587C11"/>
    <w:rsid w:val="00593EC4"/>
    <w:rsid w:val="005D43E6"/>
    <w:rsid w:val="00613F58"/>
    <w:rsid w:val="006408E2"/>
    <w:rsid w:val="0067295C"/>
    <w:rsid w:val="006A3835"/>
    <w:rsid w:val="006C77E0"/>
    <w:rsid w:val="006D4B28"/>
    <w:rsid w:val="006D5456"/>
    <w:rsid w:val="006D5D29"/>
    <w:rsid w:val="00736A66"/>
    <w:rsid w:val="0075124E"/>
    <w:rsid w:val="00753981"/>
    <w:rsid w:val="00763329"/>
    <w:rsid w:val="007B2730"/>
    <w:rsid w:val="007B4341"/>
    <w:rsid w:val="007B4A14"/>
    <w:rsid w:val="00824998"/>
    <w:rsid w:val="00861E4C"/>
    <w:rsid w:val="0089259B"/>
    <w:rsid w:val="008B7831"/>
    <w:rsid w:val="009C4108"/>
    <w:rsid w:val="009E24C9"/>
    <w:rsid w:val="00A00B3C"/>
    <w:rsid w:val="00A11E9B"/>
    <w:rsid w:val="00A258AE"/>
    <w:rsid w:val="00A301F5"/>
    <w:rsid w:val="00AB24FB"/>
    <w:rsid w:val="00AE3615"/>
    <w:rsid w:val="00AF2F86"/>
    <w:rsid w:val="00B009BA"/>
    <w:rsid w:val="00B17B64"/>
    <w:rsid w:val="00B46F64"/>
    <w:rsid w:val="00B54FFE"/>
    <w:rsid w:val="00B85B66"/>
    <w:rsid w:val="00B9349D"/>
    <w:rsid w:val="00C01451"/>
    <w:rsid w:val="00C61711"/>
    <w:rsid w:val="00C90C6A"/>
    <w:rsid w:val="00CA5CFC"/>
    <w:rsid w:val="00CA6ABA"/>
    <w:rsid w:val="00CF41D1"/>
    <w:rsid w:val="00CF4382"/>
    <w:rsid w:val="00CF68F5"/>
    <w:rsid w:val="00D26511"/>
    <w:rsid w:val="00D41C53"/>
    <w:rsid w:val="00D62CFC"/>
    <w:rsid w:val="00D722F0"/>
    <w:rsid w:val="00D87268"/>
    <w:rsid w:val="00D87BD0"/>
    <w:rsid w:val="00DC2212"/>
    <w:rsid w:val="00DE67E7"/>
    <w:rsid w:val="00DF4808"/>
    <w:rsid w:val="00DF5980"/>
    <w:rsid w:val="00DF7897"/>
    <w:rsid w:val="00E102B3"/>
    <w:rsid w:val="00E13B51"/>
    <w:rsid w:val="00E24503"/>
    <w:rsid w:val="00E3368B"/>
    <w:rsid w:val="00E73B31"/>
    <w:rsid w:val="00E84EF5"/>
    <w:rsid w:val="00EA6745"/>
    <w:rsid w:val="00EA7AC1"/>
    <w:rsid w:val="00ED1F35"/>
    <w:rsid w:val="00ED5F41"/>
    <w:rsid w:val="00F037EB"/>
    <w:rsid w:val="00F9290D"/>
    <w:rsid w:val="00F93FBA"/>
    <w:rsid w:val="00FA08CC"/>
    <w:rsid w:val="00FB31CF"/>
    <w:rsid w:val="00FF6030"/>
    <w:rsid w:val="00FF737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44AB7"/>
  <w15:docId w15:val="{41ED5E65-AD29-4C85-B2FB-36EB3C875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semiHidden/>
    <w:unhideWhenUsed/>
    <w:qFormat/>
    <w:rsid w:val="007B4A14"/>
    <w:pPr>
      <w:keepNext/>
      <w:spacing w:before="120" w:after="0" w:line="240" w:lineRule="auto"/>
      <w:ind w:left="567"/>
      <w:outlineLvl w:val="2"/>
    </w:pPr>
    <w:rPr>
      <w:rFonts w:ascii="Antiqua" w:eastAsia="Times New Roman" w:hAnsi="Antiqua" w:cs="Times New Roman"/>
      <w:b/>
      <w:i/>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B4A14"/>
    <w:rPr>
      <w:b/>
      <w:bCs/>
    </w:rPr>
  </w:style>
  <w:style w:type="paragraph" w:styleId="a4">
    <w:name w:val="Normal (Web)"/>
    <w:basedOn w:val="a"/>
    <w:uiPriority w:val="99"/>
    <w:semiHidden/>
    <w:unhideWhenUsed/>
    <w:rsid w:val="007B4A1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30">
    <w:name w:val="Заголовок 3 Знак"/>
    <w:basedOn w:val="a0"/>
    <w:link w:val="3"/>
    <w:semiHidden/>
    <w:rsid w:val="007B4A14"/>
    <w:rPr>
      <w:rFonts w:ascii="Antiqua" w:eastAsia="Times New Roman" w:hAnsi="Antiqua" w:cs="Times New Roman"/>
      <w:b/>
      <w:i/>
      <w:sz w:val="26"/>
      <w:szCs w:val="20"/>
      <w:lang w:eastAsia="ru-RU"/>
    </w:rPr>
  </w:style>
  <w:style w:type="character" w:styleId="a5">
    <w:name w:val="Hyperlink"/>
    <w:basedOn w:val="a0"/>
    <w:uiPriority w:val="99"/>
    <w:semiHidden/>
    <w:unhideWhenUsed/>
    <w:rsid w:val="007B4A14"/>
    <w:rPr>
      <w:color w:val="0563C1" w:themeColor="hyperlink"/>
      <w:u w:val="single"/>
    </w:rPr>
  </w:style>
  <w:style w:type="paragraph" w:customStyle="1" w:styleId="a6">
    <w:name w:val="Нормальний текст"/>
    <w:basedOn w:val="a"/>
    <w:rsid w:val="007B4A14"/>
    <w:pPr>
      <w:spacing w:before="120" w:after="0" w:line="240" w:lineRule="auto"/>
      <w:ind w:firstLine="567"/>
    </w:pPr>
    <w:rPr>
      <w:rFonts w:ascii="Antiqua" w:eastAsia="Times New Roman" w:hAnsi="Antiqua" w:cs="Times New Roman"/>
      <w:sz w:val="26"/>
      <w:szCs w:val="20"/>
      <w:lang w:eastAsia="ru-RU"/>
    </w:rPr>
  </w:style>
  <w:style w:type="paragraph" w:customStyle="1" w:styleId="a7">
    <w:name w:val="Назва документа"/>
    <w:basedOn w:val="a"/>
    <w:next w:val="a6"/>
    <w:rsid w:val="007B4A14"/>
    <w:pPr>
      <w:keepNext/>
      <w:keepLines/>
      <w:spacing w:before="240" w:after="240" w:line="240" w:lineRule="auto"/>
      <w:jc w:val="center"/>
    </w:pPr>
    <w:rPr>
      <w:rFonts w:ascii="Antiqua" w:eastAsia="Times New Roman" w:hAnsi="Antiqua" w:cs="Times New Roman"/>
      <w:b/>
      <w:sz w:val="26"/>
      <w:szCs w:val="20"/>
      <w:lang w:eastAsia="ru-RU"/>
    </w:rPr>
  </w:style>
  <w:style w:type="paragraph" w:customStyle="1" w:styleId="ShapkaDocumentu">
    <w:name w:val="Shapka Documentu"/>
    <w:basedOn w:val="a"/>
    <w:rsid w:val="007B4A14"/>
    <w:pPr>
      <w:keepNext/>
      <w:keepLines/>
      <w:spacing w:after="240" w:line="240" w:lineRule="auto"/>
      <w:ind w:left="3969"/>
      <w:jc w:val="center"/>
    </w:pPr>
    <w:rPr>
      <w:rFonts w:ascii="Antiqua" w:eastAsia="Times New Roman" w:hAnsi="Antiqua" w:cs="Times New Roman"/>
      <w:sz w:val="26"/>
      <w:szCs w:val="20"/>
      <w:lang w:eastAsia="ru-RU"/>
    </w:rPr>
  </w:style>
  <w:style w:type="paragraph" w:styleId="a8">
    <w:name w:val="List Paragraph"/>
    <w:basedOn w:val="a"/>
    <w:uiPriority w:val="34"/>
    <w:qFormat/>
    <w:rsid w:val="00D722F0"/>
    <w:pPr>
      <w:spacing w:after="200" w:line="276" w:lineRule="auto"/>
      <w:ind w:left="720"/>
      <w:contextualSpacing/>
    </w:pPr>
    <w:rPr>
      <w:lang w:val="nl-NL"/>
    </w:rPr>
  </w:style>
  <w:style w:type="paragraph" w:customStyle="1" w:styleId="a9">
    <w:name w:val="Знак Знак Знак Знак Знак Знак Знак Знак Знак"/>
    <w:basedOn w:val="a"/>
    <w:rsid w:val="00ED1F35"/>
    <w:pPr>
      <w:spacing w:after="0" w:line="240" w:lineRule="auto"/>
    </w:pPr>
    <w:rPr>
      <w:rFonts w:ascii="Verdana" w:eastAsia="Times New Roman" w:hAnsi="Verdana" w:cs="Verdana"/>
      <w:color w:val="000000"/>
      <w:sz w:val="20"/>
      <w:szCs w:val="20"/>
      <w:lang w:val="en-US"/>
    </w:rPr>
  </w:style>
  <w:style w:type="paragraph" w:customStyle="1" w:styleId="rvps2">
    <w:name w:val="rvps2"/>
    <w:basedOn w:val="a"/>
    <w:rsid w:val="00ED1F3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23">
    <w:name w:val="rvts23"/>
    <w:rsid w:val="00763329"/>
  </w:style>
  <w:style w:type="paragraph" w:customStyle="1" w:styleId="1">
    <w:name w:val="Підпис1"/>
    <w:basedOn w:val="a"/>
    <w:rsid w:val="00EA6745"/>
    <w:pPr>
      <w:keepLines/>
      <w:tabs>
        <w:tab w:val="center" w:pos="2268"/>
        <w:tab w:val="left" w:pos="6804"/>
      </w:tabs>
      <w:spacing w:before="360" w:after="0" w:line="240" w:lineRule="auto"/>
    </w:pPr>
    <w:rPr>
      <w:rFonts w:ascii="Antiqua" w:eastAsia="Times New Roman" w:hAnsi="Antiqua" w:cs="Times New Roman"/>
      <w:b/>
      <w:position w:val="-48"/>
      <w:sz w:val="26"/>
      <w:szCs w:val="20"/>
      <w:lang w:eastAsia="ru-RU"/>
    </w:rPr>
  </w:style>
  <w:style w:type="table" w:styleId="aa">
    <w:name w:val="Table Grid"/>
    <w:basedOn w:val="a1"/>
    <w:rsid w:val="00AB24F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basedOn w:val="a0"/>
    <w:rsid w:val="00AB24FB"/>
  </w:style>
  <w:style w:type="paragraph" w:customStyle="1" w:styleId="rvps7">
    <w:name w:val="rvps7"/>
    <w:basedOn w:val="a"/>
    <w:rsid w:val="00D8726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15">
    <w:name w:val="rvts15"/>
    <w:basedOn w:val="a0"/>
    <w:rsid w:val="00D87268"/>
  </w:style>
  <w:style w:type="paragraph" w:customStyle="1" w:styleId="rvps6">
    <w:name w:val="rvps6"/>
    <w:basedOn w:val="a"/>
    <w:rsid w:val="00DE67E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31">
    <w:name w:val="Body Text Indent 3"/>
    <w:basedOn w:val="a"/>
    <w:link w:val="32"/>
    <w:rsid w:val="00DE67E7"/>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ий текст з відступом 3 Знак"/>
    <w:basedOn w:val="a0"/>
    <w:link w:val="31"/>
    <w:rsid w:val="00DE67E7"/>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7274169">
      <w:bodyDiv w:val="1"/>
      <w:marLeft w:val="0"/>
      <w:marRight w:val="0"/>
      <w:marTop w:val="0"/>
      <w:marBottom w:val="0"/>
      <w:divBdr>
        <w:top w:val="none" w:sz="0" w:space="0" w:color="auto"/>
        <w:left w:val="none" w:sz="0" w:space="0" w:color="auto"/>
        <w:bottom w:val="none" w:sz="0" w:space="0" w:color="auto"/>
        <w:right w:val="none" w:sz="0" w:space="0" w:color="auto"/>
      </w:divBdr>
    </w:div>
    <w:div w:id="1338998630">
      <w:bodyDiv w:val="1"/>
      <w:marLeft w:val="0"/>
      <w:marRight w:val="0"/>
      <w:marTop w:val="0"/>
      <w:marBottom w:val="0"/>
      <w:divBdr>
        <w:top w:val="none" w:sz="0" w:space="0" w:color="auto"/>
        <w:left w:val="none" w:sz="0" w:space="0" w:color="auto"/>
        <w:bottom w:val="none" w:sz="0" w:space="0" w:color="auto"/>
        <w:right w:val="none" w:sz="0" w:space="0" w:color="auto"/>
      </w:divBdr>
      <w:divsChild>
        <w:div w:id="142744110">
          <w:marLeft w:val="-225"/>
          <w:marRight w:val="-225"/>
          <w:marTop w:val="0"/>
          <w:marBottom w:val="0"/>
          <w:divBdr>
            <w:top w:val="none" w:sz="0" w:space="0" w:color="auto"/>
            <w:left w:val="none" w:sz="0" w:space="0" w:color="auto"/>
            <w:bottom w:val="none" w:sz="0" w:space="0" w:color="auto"/>
            <w:right w:val="none" w:sz="0" w:space="0" w:color="auto"/>
          </w:divBdr>
          <w:divsChild>
            <w:div w:id="1766808292">
              <w:marLeft w:val="0"/>
              <w:marRight w:val="0"/>
              <w:marTop w:val="0"/>
              <w:marBottom w:val="0"/>
              <w:divBdr>
                <w:top w:val="none" w:sz="0" w:space="0" w:color="auto"/>
                <w:left w:val="none" w:sz="0" w:space="0" w:color="auto"/>
                <w:bottom w:val="none" w:sz="0" w:space="0" w:color="auto"/>
                <w:right w:val="none" w:sz="0" w:space="0" w:color="auto"/>
              </w:divBdr>
              <w:divsChild>
                <w:div w:id="1228876490">
                  <w:marLeft w:val="0"/>
                  <w:marRight w:val="0"/>
                  <w:marTop w:val="0"/>
                  <w:marBottom w:val="0"/>
                  <w:divBdr>
                    <w:top w:val="none" w:sz="0" w:space="0" w:color="auto"/>
                    <w:left w:val="none" w:sz="0" w:space="0" w:color="auto"/>
                    <w:bottom w:val="none" w:sz="0" w:space="0" w:color="auto"/>
                    <w:right w:val="none" w:sz="0" w:space="0" w:color="auto"/>
                  </w:divBdr>
                  <w:divsChild>
                    <w:div w:id="1700428366">
                      <w:marLeft w:val="0"/>
                      <w:marRight w:val="0"/>
                      <w:marTop w:val="0"/>
                      <w:marBottom w:val="300"/>
                      <w:divBdr>
                        <w:top w:val="none" w:sz="0" w:space="0" w:color="auto"/>
                        <w:left w:val="none" w:sz="0" w:space="0" w:color="auto"/>
                        <w:bottom w:val="none" w:sz="0" w:space="0" w:color="auto"/>
                        <w:right w:val="none" w:sz="0" w:space="0" w:color="auto"/>
                      </w:divBdr>
                    </w:div>
                    <w:div w:id="1022390544">
                      <w:marLeft w:val="0"/>
                      <w:marRight w:val="0"/>
                      <w:marTop w:val="0"/>
                      <w:marBottom w:val="0"/>
                      <w:divBdr>
                        <w:top w:val="none" w:sz="0" w:space="0" w:color="auto"/>
                        <w:left w:val="none" w:sz="0" w:space="0" w:color="auto"/>
                        <w:bottom w:val="none" w:sz="0" w:space="0" w:color="auto"/>
                        <w:right w:val="none" w:sz="0" w:space="0" w:color="auto"/>
                      </w:divBdr>
                    </w:div>
                    <w:div w:id="571965344">
                      <w:marLeft w:val="0"/>
                      <w:marRight w:val="0"/>
                      <w:marTop w:val="225"/>
                      <w:marBottom w:val="0"/>
                      <w:divBdr>
                        <w:top w:val="none" w:sz="0" w:space="0" w:color="auto"/>
                        <w:left w:val="none" w:sz="0" w:space="0" w:color="auto"/>
                        <w:bottom w:val="none" w:sz="0" w:space="0" w:color="auto"/>
                        <w:right w:val="none" w:sz="0" w:space="0" w:color="auto"/>
                      </w:divBdr>
                    </w:div>
                  </w:divsChild>
                </w:div>
                <w:div w:id="240408105">
                  <w:marLeft w:val="0"/>
                  <w:marRight w:val="0"/>
                  <w:marTop w:val="225"/>
                  <w:marBottom w:val="0"/>
                  <w:divBdr>
                    <w:top w:val="none" w:sz="0" w:space="0" w:color="auto"/>
                    <w:left w:val="none" w:sz="0" w:space="0" w:color="auto"/>
                    <w:bottom w:val="none" w:sz="0" w:space="0" w:color="auto"/>
                    <w:right w:val="none" w:sz="0" w:space="0" w:color="auto"/>
                  </w:divBdr>
                </w:div>
                <w:div w:id="19708890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2115785479">
          <w:marLeft w:val="0"/>
          <w:marRight w:val="0"/>
          <w:marTop w:val="0"/>
          <w:marBottom w:val="0"/>
          <w:divBdr>
            <w:top w:val="none" w:sz="0" w:space="0" w:color="auto"/>
            <w:left w:val="none" w:sz="0" w:space="0" w:color="auto"/>
            <w:bottom w:val="none" w:sz="0" w:space="0" w:color="auto"/>
            <w:right w:val="none" w:sz="0" w:space="0" w:color="auto"/>
          </w:divBdr>
          <w:divsChild>
            <w:div w:id="1195729340">
              <w:marLeft w:val="-225"/>
              <w:marRight w:val="-225"/>
              <w:marTop w:val="0"/>
              <w:marBottom w:val="0"/>
              <w:divBdr>
                <w:top w:val="none" w:sz="0" w:space="0" w:color="auto"/>
                <w:left w:val="none" w:sz="0" w:space="0" w:color="auto"/>
                <w:bottom w:val="none" w:sz="0" w:space="0" w:color="auto"/>
                <w:right w:val="none" w:sz="0" w:space="0" w:color="auto"/>
              </w:divBdr>
              <w:divsChild>
                <w:div w:id="1530341521">
                  <w:marLeft w:val="0"/>
                  <w:marRight w:val="0"/>
                  <w:marTop w:val="0"/>
                  <w:marBottom w:val="0"/>
                  <w:divBdr>
                    <w:top w:val="none" w:sz="0" w:space="0" w:color="auto"/>
                    <w:left w:val="none" w:sz="0" w:space="0" w:color="auto"/>
                    <w:bottom w:val="none" w:sz="0" w:space="0" w:color="auto"/>
                    <w:right w:val="none" w:sz="0" w:space="0" w:color="auto"/>
                  </w:divBdr>
                  <w:divsChild>
                    <w:div w:id="842941439">
                      <w:marLeft w:val="0"/>
                      <w:marRight w:val="0"/>
                      <w:marTop w:val="0"/>
                      <w:marBottom w:val="0"/>
                      <w:divBdr>
                        <w:top w:val="none" w:sz="0" w:space="0" w:color="auto"/>
                        <w:left w:val="none" w:sz="0" w:space="0" w:color="auto"/>
                        <w:bottom w:val="none" w:sz="0" w:space="0" w:color="auto"/>
                        <w:right w:val="none" w:sz="0" w:space="0" w:color="auto"/>
                      </w:divBdr>
                      <w:divsChild>
                        <w:div w:id="1779789866">
                          <w:marLeft w:val="0"/>
                          <w:marRight w:val="0"/>
                          <w:marTop w:val="0"/>
                          <w:marBottom w:val="0"/>
                          <w:divBdr>
                            <w:top w:val="none" w:sz="0" w:space="0" w:color="auto"/>
                            <w:left w:val="none" w:sz="0" w:space="0" w:color="auto"/>
                            <w:bottom w:val="none" w:sz="0" w:space="0" w:color="auto"/>
                            <w:right w:val="none" w:sz="0" w:space="0" w:color="auto"/>
                          </w:divBdr>
                          <w:divsChild>
                            <w:div w:id="131676136">
                              <w:marLeft w:val="0"/>
                              <w:marRight w:val="0"/>
                              <w:marTop w:val="0"/>
                              <w:marBottom w:val="0"/>
                              <w:divBdr>
                                <w:top w:val="none" w:sz="0" w:space="0" w:color="auto"/>
                                <w:left w:val="none" w:sz="0" w:space="0" w:color="auto"/>
                                <w:bottom w:val="none" w:sz="0" w:space="0" w:color="auto"/>
                                <w:right w:val="none" w:sz="0" w:space="0" w:color="auto"/>
                              </w:divBdr>
                              <w:divsChild>
                                <w:div w:id="1689869394">
                                  <w:marLeft w:val="0"/>
                                  <w:marRight w:val="0"/>
                                  <w:marTop w:val="0"/>
                                  <w:marBottom w:val="0"/>
                                  <w:divBdr>
                                    <w:top w:val="single" w:sz="6" w:space="0" w:color="D5DEED"/>
                                    <w:left w:val="single" w:sz="6" w:space="0" w:color="D5DEED"/>
                                    <w:bottom w:val="none" w:sz="0" w:space="0" w:color="auto"/>
                                    <w:right w:val="single" w:sz="6" w:space="0" w:color="D5DEED"/>
                                  </w:divBdr>
                                  <w:divsChild>
                                    <w:div w:id="2001423608">
                                      <w:marLeft w:val="0"/>
                                      <w:marRight w:val="0"/>
                                      <w:marTop w:val="0"/>
                                      <w:marBottom w:val="0"/>
                                      <w:divBdr>
                                        <w:top w:val="none" w:sz="0" w:space="0" w:color="auto"/>
                                        <w:left w:val="none" w:sz="0" w:space="0" w:color="auto"/>
                                        <w:bottom w:val="none" w:sz="0" w:space="0" w:color="auto"/>
                                        <w:right w:val="none" w:sz="0" w:space="0" w:color="auto"/>
                                      </w:divBdr>
                                      <w:divsChild>
                                        <w:div w:id="1937788643">
                                          <w:marLeft w:val="0"/>
                                          <w:marRight w:val="0"/>
                                          <w:marTop w:val="0"/>
                                          <w:marBottom w:val="0"/>
                                          <w:divBdr>
                                            <w:top w:val="none" w:sz="0" w:space="0" w:color="auto"/>
                                            <w:left w:val="none" w:sz="0" w:space="0" w:color="auto"/>
                                            <w:bottom w:val="none" w:sz="0" w:space="0" w:color="auto"/>
                                            <w:right w:val="none" w:sz="0" w:space="0" w:color="auto"/>
                                          </w:divBdr>
                                        </w:div>
                                        <w:div w:id="180449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346979">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54580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31</Pages>
  <Words>23377</Words>
  <Characters>13325</Characters>
  <Application>Microsoft Office Word</Application>
  <DocSecurity>0</DocSecurity>
  <Lines>111</Lines>
  <Paragraphs>73</Paragraphs>
  <ScaleCrop>false</ScaleCrop>
  <HeadingPairs>
    <vt:vector size="2" baseType="variant">
      <vt:variant>
        <vt:lpstr>Назва</vt:lpstr>
      </vt:variant>
      <vt:variant>
        <vt:i4>1</vt:i4>
      </vt:variant>
    </vt:vector>
  </HeadingPairs>
  <TitlesOfParts>
    <vt:vector size="1" baseType="lpstr">
      <vt:lpstr/>
    </vt:vector>
  </TitlesOfParts>
  <Company>Microsoft</Company>
  <LinksUpToDate>false</LinksUpToDate>
  <CharactersWithSpaces>36629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Kostetska N.M.</dc:creator>
  <cp:lastModifiedBy>Kostetska N.M.</cp:lastModifiedBy>
  <cp:revision>12</cp:revision>
  <dcterms:created xsi:type="dcterms:W3CDTF">2019-09-04T11:33:00Z</dcterms:created>
  <dcterms:modified xsi:type="dcterms:W3CDTF">2019-09-10T13:41:00Z</dcterms:modified>
</cp:coreProperties>
</file>