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D38" w:rsidRPr="006A410F" w:rsidRDefault="0073767E" w:rsidP="0073767E">
      <w:pPr>
        <w:spacing w:after="0" w:line="240" w:lineRule="auto"/>
        <w:jc w:val="center"/>
        <w:rPr>
          <w:rFonts w:ascii="Times New Roman" w:hAnsi="Times New Roman" w:cs="Times New Roman"/>
          <w:sz w:val="24"/>
          <w:szCs w:val="24"/>
          <w:lang w:val="uk-UA"/>
        </w:rPr>
      </w:pPr>
      <w:r w:rsidRPr="006A410F">
        <w:rPr>
          <w:rFonts w:ascii="Times New Roman" w:hAnsi="Times New Roman" w:cs="Times New Roman"/>
          <w:b/>
          <w:sz w:val="24"/>
          <w:szCs w:val="24"/>
          <w:lang w:val="uk-UA"/>
        </w:rPr>
        <w:t>ЗВІТ</w:t>
      </w:r>
    </w:p>
    <w:p w:rsidR="0073767E" w:rsidRPr="006A410F" w:rsidRDefault="0073767E" w:rsidP="0073767E">
      <w:pPr>
        <w:spacing w:after="0" w:line="240" w:lineRule="auto"/>
        <w:jc w:val="center"/>
        <w:rPr>
          <w:rFonts w:ascii="Times New Roman" w:hAnsi="Times New Roman" w:cs="Times New Roman"/>
          <w:sz w:val="24"/>
          <w:szCs w:val="24"/>
          <w:lang w:val="uk-UA"/>
        </w:rPr>
      </w:pPr>
      <w:r w:rsidRPr="006A410F">
        <w:rPr>
          <w:rFonts w:ascii="Times New Roman" w:hAnsi="Times New Roman" w:cs="Times New Roman"/>
          <w:sz w:val="24"/>
          <w:szCs w:val="24"/>
          <w:lang w:val="uk-UA"/>
        </w:rPr>
        <w:t>про результати громадського обговорення проєкту постанови Кабінету Міністрів України «Про внесення змін до постанови Кабінету Міністрів України від 22 листопада 2017 р. № 912»</w:t>
      </w:r>
    </w:p>
    <w:p w:rsidR="0073767E" w:rsidRPr="006A410F" w:rsidRDefault="0073767E" w:rsidP="00C874D7">
      <w:pPr>
        <w:spacing w:after="0" w:line="240" w:lineRule="auto"/>
        <w:rPr>
          <w:rFonts w:ascii="Times New Roman" w:hAnsi="Times New Roman" w:cs="Times New Roman"/>
          <w:sz w:val="24"/>
          <w:szCs w:val="24"/>
          <w:lang w:val="uk-UA"/>
        </w:rPr>
      </w:pPr>
    </w:p>
    <w:p w:rsidR="0073767E" w:rsidRPr="006A410F" w:rsidRDefault="0073767E" w:rsidP="00C874D7">
      <w:pPr>
        <w:spacing w:after="0" w:line="240" w:lineRule="auto"/>
        <w:rPr>
          <w:rFonts w:ascii="Times New Roman" w:hAnsi="Times New Roman" w:cs="Times New Roman"/>
          <w:sz w:val="24"/>
          <w:szCs w:val="24"/>
          <w:lang w:val="uk-UA"/>
        </w:rPr>
      </w:pPr>
    </w:p>
    <w:tbl>
      <w:tblPr>
        <w:tblStyle w:val="a3"/>
        <w:tblW w:w="0" w:type="auto"/>
        <w:tblLook w:val="04A0" w:firstRow="1" w:lastRow="0" w:firstColumn="1" w:lastColumn="0" w:noHBand="0" w:noVBand="1"/>
      </w:tblPr>
      <w:tblGrid>
        <w:gridCol w:w="4106"/>
        <w:gridCol w:w="3686"/>
        <w:gridCol w:w="2693"/>
        <w:gridCol w:w="3077"/>
      </w:tblGrid>
      <w:tr w:rsidR="0073767E" w:rsidRPr="007F1CC0" w:rsidTr="007E2312">
        <w:tc>
          <w:tcPr>
            <w:tcW w:w="4106" w:type="dxa"/>
          </w:tcPr>
          <w:p w:rsidR="0073767E" w:rsidRPr="006A410F" w:rsidRDefault="0073767E" w:rsidP="0073767E">
            <w:pPr>
              <w:jc w:val="center"/>
              <w:rPr>
                <w:rFonts w:ascii="Times New Roman" w:hAnsi="Times New Roman" w:cs="Times New Roman"/>
                <w:b/>
                <w:sz w:val="24"/>
                <w:szCs w:val="24"/>
                <w:lang w:val="uk-UA"/>
              </w:rPr>
            </w:pPr>
            <w:r w:rsidRPr="006A410F">
              <w:rPr>
                <w:rFonts w:ascii="Times New Roman" w:hAnsi="Times New Roman" w:cs="Times New Roman"/>
                <w:b/>
                <w:sz w:val="24"/>
                <w:szCs w:val="24"/>
                <w:lang w:val="uk-UA"/>
              </w:rPr>
              <w:t>Первинна редакція</w:t>
            </w:r>
          </w:p>
        </w:tc>
        <w:tc>
          <w:tcPr>
            <w:tcW w:w="3686" w:type="dxa"/>
          </w:tcPr>
          <w:p w:rsidR="0073767E" w:rsidRPr="006A410F" w:rsidRDefault="0073767E" w:rsidP="0073767E">
            <w:pPr>
              <w:jc w:val="center"/>
              <w:rPr>
                <w:rFonts w:ascii="Times New Roman" w:hAnsi="Times New Roman" w:cs="Times New Roman"/>
                <w:b/>
                <w:sz w:val="24"/>
                <w:szCs w:val="24"/>
                <w:lang w:val="uk-UA"/>
              </w:rPr>
            </w:pPr>
            <w:r w:rsidRPr="006A410F">
              <w:rPr>
                <w:rFonts w:ascii="Times New Roman" w:hAnsi="Times New Roman" w:cs="Times New Roman"/>
                <w:b/>
                <w:sz w:val="24"/>
                <w:szCs w:val="24"/>
                <w:lang w:val="uk-UA"/>
              </w:rPr>
              <w:t>Пропозиції, що надійшли</w:t>
            </w:r>
          </w:p>
        </w:tc>
        <w:tc>
          <w:tcPr>
            <w:tcW w:w="2693" w:type="dxa"/>
          </w:tcPr>
          <w:p w:rsidR="0073767E" w:rsidRPr="006A410F" w:rsidRDefault="0073767E" w:rsidP="0073767E">
            <w:pPr>
              <w:jc w:val="center"/>
              <w:rPr>
                <w:rFonts w:ascii="Times New Roman" w:hAnsi="Times New Roman" w:cs="Times New Roman"/>
                <w:b/>
                <w:sz w:val="24"/>
                <w:szCs w:val="24"/>
                <w:lang w:val="uk-UA"/>
              </w:rPr>
            </w:pPr>
            <w:r w:rsidRPr="006A410F">
              <w:rPr>
                <w:rFonts w:ascii="Times New Roman" w:hAnsi="Times New Roman" w:cs="Times New Roman"/>
                <w:b/>
                <w:sz w:val="24"/>
                <w:szCs w:val="24"/>
                <w:lang w:val="uk-UA"/>
              </w:rPr>
              <w:t>Рішення щодо пропозицій та їх обґрунтування</w:t>
            </w:r>
          </w:p>
        </w:tc>
        <w:tc>
          <w:tcPr>
            <w:tcW w:w="3077" w:type="dxa"/>
          </w:tcPr>
          <w:p w:rsidR="0073767E" w:rsidRPr="006A410F" w:rsidRDefault="0073767E" w:rsidP="0073767E">
            <w:pPr>
              <w:jc w:val="center"/>
              <w:rPr>
                <w:rFonts w:ascii="Times New Roman" w:hAnsi="Times New Roman" w:cs="Times New Roman"/>
                <w:b/>
                <w:sz w:val="24"/>
                <w:szCs w:val="24"/>
                <w:lang w:val="uk-UA"/>
              </w:rPr>
            </w:pPr>
            <w:r w:rsidRPr="006A410F">
              <w:rPr>
                <w:rFonts w:ascii="Times New Roman" w:hAnsi="Times New Roman" w:cs="Times New Roman"/>
                <w:b/>
                <w:sz w:val="24"/>
                <w:szCs w:val="24"/>
                <w:lang w:val="uk-UA"/>
              </w:rPr>
              <w:t>Остаточна редакція</w:t>
            </w:r>
            <w:r w:rsidR="00506E8E" w:rsidRPr="006A410F">
              <w:rPr>
                <w:rFonts w:ascii="Times New Roman" w:hAnsi="Times New Roman" w:cs="Times New Roman"/>
                <w:b/>
                <w:sz w:val="24"/>
                <w:szCs w:val="24"/>
                <w:lang w:val="uk-UA"/>
              </w:rPr>
              <w:t xml:space="preserve"> (якщо вона зазнала змін)</w:t>
            </w:r>
          </w:p>
        </w:tc>
      </w:tr>
      <w:tr w:rsidR="00B068FD" w:rsidRPr="007F1CC0" w:rsidTr="007E2312">
        <w:tc>
          <w:tcPr>
            <w:tcW w:w="4106" w:type="dxa"/>
          </w:tcPr>
          <w:p w:rsidR="00B068FD" w:rsidRPr="006A410F" w:rsidRDefault="00B068FD"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Абзаци другий–сьомий пункту 2 викласти у такій редакції:</w:t>
            </w:r>
          </w:p>
          <w:p w:rsidR="00B068FD" w:rsidRPr="006A410F" w:rsidRDefault="00B068FD"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«2001, 2002, 2003 – у 2020 році;</w:t>
            </w:r>
          </w:p>
          <w:p w:rsidR="00B068FD" w:rsidRPr="006A410F" w:rsidRDefault="00B068FD"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2004, 2005, 2006 – у 2021 році;</w:t>
            </w:r>
          </w:p>
          <w:p w:rsidR="00B068FD" w:rsidRPr="006A410F" w:rsidRDefault="00B068FD"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2007, 2008, 2009 – у 2022 році;</w:t>
            </w:r>
          </w:p>
          <w:p w:rsidR="00B068FD" w:rsidRPr="006A410F" w:rsidRDefault="00B068FD"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2010, 2011, 2012, 2013 – у 2023 році;</w:t>
            </w:r>
          </w:p>
          <w:p w:rsidR="00B068FD" w:rsidRPr="006A410F" w:rsidRDefault="00B068FD"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2014, 2015, 2016, 2017 – у 2024 році;</w:t>
            </w:r>
          </w:p>
          <w:p w:rsidR="00B068FD" w:rsidRPr="006A410F" w:rsidRDefault="00B068FD"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1994, 1995, 1996, 1997 – у 2025 році;</w:t>
            </w:r>
          </w:p>
          <w:p w:rsidR="00B068FD" w:rsidRPr="006A410F" w:rsidRDefault="00B068FD"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1998, 1999, 2000 – у 2026 році.»</w:t>
            </w:r>
          </w:p>
        </w:tc>
        <w:tc>
          <w:tcPr>
            <w:tcW w:w="3686" w:type="dxa"/>
          </w:tcPr>
          <w:p w:rsidR="00B068FD" w:rsidRPr="006A410F" w:rsidRDefault="00B068FD"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Абзаци другий–сьомий пункту 2 викласти у такій редакції:</w:t>
            </w:r>
          </w:p>
          <w:p w:rsidR="00B068FD" w:rsidRPr="006A410F" w:rsidRDefault="00B068FD"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«1994, 1995, 1996, 1997– у 2020 році;</w:t>
            </w:r>
          </w:p>
          <w:p w:rsidR="00B068FD" w:rsidRPr="006A410F" w:rsidRDefault="00B068FD"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1998, 1999, 2000 – у 2021 році;</w:t>
            </w:r>
          </w:p>
          <w:p w:rsidR="00B068FD" w:rsidRPr="006A410F" w:rsidRDefault="00B068FD"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2001, 2002, 2003 – у 2022 році;</w:t>
            </w:r>
          </w:p>
          <w:p w:rsidR="00B068FD" w:rsidRPr="006A410F" w:rsidRDefault="00B068FD"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2004, 2005, 2006 – у 2023 році;</w:t>
            </w:r>
          </w:p>
          <w:p w:rsidR="00B068FD" w:rsidRPr="006A410F" w:rsidRDefault="00B068FD"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2007, 2008, 2009 – у 2024 році;</w:t>
            </w:r>
          </w:p>
          <w:p w:rsidR="00B068FD" w:rsidRPr="006A410F" w:rsidRDefault="00B068FD"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2010, 2011, 2012, 2013 – у 2025 році;</w:t>
            </w:r>
          </w:p>
          <w:p w:rsidR="00B068FD" w:rsidRPr="006A410F" w:rsidRDefault="00B068FD"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2014, 2015, 2016, 2017 – у 2026 році,</w:t>
            </w:r>
          </w:p>
          <w:p w:rsidR="00B068FD" w:rsidRPr="006A410F" w:rsidRDefault="00B068FD"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2019 - у 2027 році.»</w:t>
            </w:r>
          </w:p>
          <w:p w:rsidR="00B068FD" w:rsidRPr="006A410F" w:rsidRDefault="00B068FD" w:rsidP="00B068FD">
            <w:pPr>
              <w:rPr>
                <w:rFonts w:ascii="Times New Roman" w:hAnsi="Times New Roman" w:cs="Times New Roman"/>
                <w:sz w:val="24"/>
                <w:szCs w:val="24"/>
                <w:lang w:val="uk-UA"/>
              </w:rPr>
            </w:pPr>
          </w:p>
          <w:p w:rsidR="00B068FD" w:rsidRPr="006A410F" w:rsidRDefault="00B068FD" w:rsidP="00973E6F">
            <w:pPr>
              <w:rPr>
                <w:rFonts w:ascii="Times New Roman" w:hAnsi="Times New Roman" w:cs="Times New Roman"/>
                <w:i/>
                <w:sz w:val="24"/>
                <w:szCs w:val="24"/>
                <w:lang w:val="uk-UA"/>
              </w:rPr>
            </w:pPr>
            <w:r w:rsidRPr="006A410F">
              <w:rPr>
                <w:rFonts w:ascii="Times New Roman" w:hAnsi="Times New Roman" w:cs="Times New Roman"/>
                <w:sz w:val="24"/>
                <w:szCs w:val="24"/>
                <w:lang w:val="uk-UA"/>
              </w:rPr>
              <w:t>Відповідає попередній послідовності без ознак суб'єктивізму. (</w:t>
            </w:r>
            <w:r w:rsidR="00973E6F" w:rsidRPr="006A410F">
              <w:rPr>
                <w:rFonts w:ascii="Times New Roman" w:hAnsi="Times New Roman" w:cs="Times New Roman"/>
                <w:i/>
                <w:sz w:val="24"/>
                <w:szCs w:val="24"/>
                <w:lang w:val="uk-UA"/>
              </w:rPr>
              <w:t>ВНМУ</w:t>
            </w:r>
            <w:r w:rsidRPr="006A410F">
              <w:rPr>
                <w:rFonts w:ascii="Times New Roman" w:hAnsi="Times New Roman" w:cs="Times New Roman"/>
                <w:i/>
                <w:sz w:val="24"/>
                <w:szCs w:val="24"/>
                <w:lang w:val="uk-UA"/>
              </w:rPr>
              <w:t xml:space="preserve"> ім. М.І. Пирогова)</w:t>
            </w:r>
          </w:p>
        </w:tc>
        <w:tc>
          <w:tcPr>
            <w:tcW w:w="2693" w:type="dxa"/>
          </w:tcPr>
          <w:p w:rsidR="00B068FD" w:rsidRPr="006A410F" w:rsidRDefault="007B10F7" w:rsidP="00CC3A78">
            <w:pPr>
              <w:rPr>
                <w:rFonts w:ascii="Times New Roman" w:hAnsi="Times New Roman" w:cs="Times New Roman"/>
                <w:sz w:val="24"/>
                <w:szCs w:val="24"/>
                <w:lang w:val="uk-UA"/>
              </w:rPr>
            </w:pPr>
            <w:r w:rsidRPr="006A410F">
              <w:rPr>
                <w:rFonts w:ascii="Times New Roman" w:hAnsi="Times New Roman" w:cs="Times New Roman"/>
                <w:sz w:val="24"/>
                <w:szCs w:val="24"/>
                <w:lang w:val="uk-UA"/>
              </w:rPr>
              <w:t>Відхилити</w:t>
            </w:r>
            <w:r w:rsidR="00CC3A78" w:rsidRPr="006A410F">
              <w:rPr>
                <w:rFonts w:ascii="Times New Roman" w:hAnsi="Times New Roman" w:cs="Times New Roman"/>
                <w:sz w:val="24"/>
                <w:szCs w:val="24"/>
                <w:lang w:val="uk-UA"/>
              </w:rPr>
              <w:t xml:space="preserve">. ЗВО, що мали підтверджувати статус у 2018 і 2019 р., переважно вчасно підготували відповідні документи, однак ця процедура не могла завершитися з об’єктивних причин, незалежних від них. </w:t>
            </w:r>
          </w:p>
        </w:tc>
        <w:tc>
          <w:tcPr>
            <w:tcW w:w="3077" w:type="dxa"/>
          </w:tcPr>
          <w:p w:rsidR="00B068FD" w:rsidRPr="006A410F" w:rsidRDefault="00B068FD" w:rsidP="00CC3A78">
            <w:pPr>
              <w:rPr>
                <w:rFonts w:ascii="Times New Roman" w:hAnsi="Times New Roman" w:cs="Times New Roman"/>
                <w:sz w:val="24"/>
                <w:szCs w:val="24"/>
                <w:lang w:val="uk-UA"/>
              </w:rPr>
            </w:pPr>
          </w:p>
        </w:tc>
      </w:tr>
      <w:tr w:rsidR="00B068FD" w:rsidRPr="007F1CC0" w:rsidTr="00705A3E">
        <w:tc>
          <w:tcPr>
            <w:tcW w:w="0" w:type="auto"/>
            <w:gridSpan w:val="4"/>
          </w:tcPr>
          <w:p w:rsidR="00B068FD" w:rsidRPr="006A410F" w:rsidRDefault="00B068FD" w:rsidP="00B068FD">
            <w:pPr>
              <w:jc w:val="center"/>
              <w:rPr>
                <w:rFonts w:ascii="Times New Roman" w:hAnsi="Times New Roman" w:cs="Times New Roman"/>
                <w:sz w:val="24"/>
                <w:szCs w:val="24"/>
                <w:lang w:val="uk-UA"/>
              </w:rPr>
            </w:pPr>
            <w:r w:rsidRPr="006A410F">
              <w:rPr>
                <w:rFonts w:ascii="Times New Roman" w:hAnsi="Times New Roman" w:cs="Times New Roman"/>
                <w:sz w:val="24"/>
                <w:szCs w:val="24"/>
                <w:lang w:val="uk-UA"/>
              </w:rPr>
              <w:t>Порядок надання закладу вищої освіти статусу національного, підтвердження чи позбавлення цього статусу</w:t>
            </w:r>
          </w:p>
        </w:tc>
      </w:tr>
      <w:tr w:rsidR="00B068FD" w:rsidRPr="007F1CC0" w:rsidTr="007E2312">
        <w:tc>
          <w:tcPr>
            <w:tcW w:w="4106" w:type="dxa"/>
          </w:tcPr>
          <w:p w:rsidR="00B068FD" w:rsidRPr="006A410F" w:rsidRDefault="00B068FD" w:rsidP="00C874D7">
            <w:pPr>
              <w:rPr>
                <w:rFonts w:ascii="Times New Roman" w:hAnsi="Times New Roman" w:cs="Times New Roman"/>
                <w:sz w:val="24"/>
                <w:szCs w:val="24"/>
                <w:lang w:val="uk-UA"/>
              </w:rPr>
            </w:pPr>
            <w:r w:rsidRPr="006A410F">
              <w:rPr>
                <w:rFonts w:ascii="Times New Roman" w:hAnsi="Times New Roman" w:cs="Times New Roman"/>
                <w:sz w:val="24"/>
                <w:szCs w:val="24"/>
                <w:lang w:val="uk-UA"/>
              </w:rPr>
              <w:t xml:space="preserve">3. Надання закладу вищої освіти статусу національного здійснюється відповідно до цього Порядку та критеріїв. Конкурс на здобуття статусу національного закладу вищої освіти оголошується Національним агентством із забезпечення якості вищої освіти (далі - Національне агентство) до 31 січня кожного року з визначенням кількості вакантних статусів національного закладу </w:t>
            </w:r>
            <w:r w:rsidRPr="006A410F">
              <w:rPr>
                <w:rFonts w:ascii="Times New Roman" w:hAnsi="Times New Roman" w:cs="Times New Roman"/>
                <w:sz w:val="24"/>
                <w:szCs w:val="24"/>
                <w:lang w:val="uk-UA"/>
              </w:rPr>
              <w:lastRenderedPageBreak/>
              <w:t>вищої освіти на поточний рік, яка не може перевищувати кількості закладів вищої освіти, які були позбавлені статусу національного чи втратили його в попередньому календарному році. У разі відсутності вакантних статусів національного закладу вищої освіти в поточному році конкурс не оголошується.</w:t>
            </w:r>
          </w:p>
        </w:tc>
        <w:tc>
          <w:tcPr>
            <w:tcW w:w="3686" w:type="dxa"/>
          </w:tcPr>
          <w:p w:rsidR="00B068FD" w:rsidRPr="006A410F" w:rsidRDefault="00B068FD" w:rsidP="00B068FD">
            <w:pPr>
              <w:rPr>
                <w:rFonts w:ascii="Times New Roman" w:hAnsi="Times New Roman" w:cs="Times New Roman"/>
                <w:i/>
                <w:sz w:val="24"/>
                <w:szCs w:val="24"/>
                <w:lang w:val="uk-UA"/>
              </w:rPr>
            </w:pPr>
            <w:r w:rsidRPr="006A410F">
              <w:rPr>
                <w:rFonts w:ascii="Times New Roman" w:hAnsi="Times New Roman" w:cs="Times New Roman"/>
                <w:sz w:val="24"/>
                <w:szCs w:val="24"/>
                <w:lang w:val="uk-UA"/>
              </w:rPr>
              <w:lastRenderedPageBreak/>
              <w:t>Пропонуємо… норму щодо вільних вакансій вилучити, оскільки це практично унеможливлює участь у конкурсі прогресуючим закладам вищої освіти, які досягли відповідних показників. (</w:t>
            </w:r>
            <w:r w:rsidRPr="006A410F">
              <w:rPr>
                <w:rFonts w:ascii="Times New Roman" w:hAnsi="Times New Roman" w:cs="Times New Roman"/>
                <w:i/>
                <w:sz w:val="24"/>
                <w:szCs w:val="24"/>
                <w:lang w:val="uk-UA"/>
              </w:rPr>
              <w:t>Вінницький державний педагогічний університет)</w:t>
            </w:r>
          </w:p>
        </w:tc>
        <w:tc>
          <w:tcPr>
            <w:tcW w:w="2693" w:type="dxa"/>
          </w:tcPr>
          <w:p w:rsidR="00B068FD" w:rsidRPr="006A410F" w:rsidRDefault="007B10F7" w:rsidP="00CC3A78">
            <w:pPr>
              <w:rPr>
                <w:rFonts w:ascii="Times New Roman" w:hAnsi="Times New Roman" w:cs="Times New Roman"/>
                <w:sz w:val="24"/>
                <w:szCs w:val="24"/>
                <w:lang w:val="uk-UA"/>
              </w:rPr>
            </w:pPr>
            <w:r w:rsidRPr="006A410F">
              <w:rPr>
                <w:rFonts w:ascii="Times New Roman" w:hAnsi="Times New Roman" w:cs="Times New Roman"/>
                <w:sz w:val="24"/>
                <w:szCs w:val="24"/>
                <w:lang w:val="uk-UA"/>
              </w:rPr>
              <w:t>Відхилити</w:t>
            </w:r>
            <w:r w:rsidR="00CC3A78" w:rsidRPr="006A410F">
              <w:rPr>
                <w:rFonts w:ascii="Times New Roman" w:hAnsi="Times New Roman" w:cs="Times New Roman"/>
                <w:sz w:val="24"/>
                <w:szCs w:val="24"/>
                <w:lang w:val="uk-UA"/>
              </w:rPr>
              <w:t>. У разі утворення вакантних статусів будь-які ЗВО можуть подаватися на конкурс без обмежень.</w:t>
            </w:r>
          </w:p>
        </w:tc>
        <w:tc>
          <w:tcPr>
            <w:tcW w:w="3077" w:type="dxa"/>
          </w:tcPr>
          <w:p w:rsidR="00B068FD" w:rsidRPr="006A410F" w:rsidRDefault="00B068FD" w:rsidP="00C874D7">
            <w:pPr>
              <w:rPr>
                <w:rFonts w:ascii="Times New Roman" w:hAnsi="Times New Roman" w:cs="Times New Roman"/>
                <w:sz w:val="24"/>
                <w:szCs w:val="24"/>
                <w:lang w:val="uk-UA"/>
              </w:rPr>
            </w:pPr>
          </w:p>
        </w:tc>
      </w:tr>
      <w:tr w:rsidR="00A468B8" w:rsidRPr="007F1CC0" w:rsidTr="007E2312">
        <w:tc>
          <w:tcPr>
            <w:tcW w:w="4106" w:type="dxa"/>
          </w:tcPr>
          <w:p w:rsidR="00A468B8" w:rsidRPr="006A410F" w:rsidRDefault="00A468B8" w:rsidP="00C874D7">
            <w:pPr>
              <w:rPr>
                <w:rFonts w:ascii="Times New Roman" w:hAnsi="Times New Roman" w:cs="Times New Roman"/>
                <w:sz w:val="24"/>
                <w:szCs w:val="24"/>
                <w:lang w:val="uk-UA"/>
              </w:rPr>
            </w:pPr>
            <w:r w:rsidRPr="006A410F">
              <w:rPr>
                <w:rFonts w:ascii="Times New Roman" w:hAnsi="Times New Roman" w:cs="Times New Roman"/>
                <w:sz w:val="24"/>
                <w:szCs w:val="24"/>
                <w:lang w:val="uk-UA"/>
              </w:rPr>
              <w:lastRenderedPageBreak/>
              <w:t>9. Національний заклад вищої освіти для підтвердження статусу національного подає в електронному вигляді відповідно до вимог, визначених Національним агентством, до 30 червня сьомого року після року надання (попереднього підтвердження) статусу національного Національному агентству відповідну заяву</w:t>
            </w:r>
          </w:p>
        </w:tc>
        <w:tc>
          <w:tcPr>
            <w:tcW w:w="3686" w:type="dxa"/>
          </w:tcPr>
          <w:p w:rsidR="00A468B8" w:rsidRPr="006A410F" w:rsidRDefault="00A468B8"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 xml:space="preserve">Варто </w:t>
            </w:r>
            <w:proofErr w:type="spellStart"/>
            <w:r w:rsidRPr="006A410F">
              <w:rPr>
                <w:rFonts w:ascii="Times New Roman" w:hAnsi="Times New Roman" w:cs="Times New Roman"/>
                <w:sz w:val="24"/>
                <w:szCs w:val="24"/>
                <w:lang w:val="uk-UA"/>
              </w:rPr>
              <w:t>внести</w:t>
            </w:r>
            <w:proofErr w:type="spellEnd"/>
            <w:r w:rsidRPr="006A410F">
              <w:rPr>
                <w:rFonts w:ascii="Times New Roman" w:hAnsi="Times New Roman" w:cs="Times New Roman"/>
                <w:sz w:val="24"/>
                <w:szCs w:val="24"/>
                <w:lang w:val="uk-UA"/>
              </w:rPr>
              <w:t xml:space="preserve"> уточнення в термін подання моніторингових справ, оскільки запропоновані в основному тексті постанови дати проходження закладами підтвердження статусу національного не збігаються із виділеним текстом запропонованих змін «сьомого року після року надання» (попереднього підтвердження). </w:t>
            </w:r>
          </w:p>
          <w:p w:rsidR="00A468B8" w:rsidRPr="006A410F" w:rsidRDefault="00A468B8" w:rsidP="00B068FD">
            <w:pPr>
              <w:rPr>
                <w:rFonts w:ascii="Times New Roman" w:hAnsi="Times New Roman" w:cs="Times New Roman"/>
                <w:i/>
                <w:sz w:val="24"/>
                <w:szCs w:val="24"/>
                <w:lang w:val="uk-UA"/>
              </w:rPr>
            </w:pPr>
            <w:r w:rsidRPr="006A410F">
              <w:rPr>
                <w:rFonts w:ascii="Times New Roman" w:hAnsi="Times New Roman" w:cs="Times New Roman"/>
                <w:i/>
                <w:sz w:val="24"/>
                <w:szCs w:val="24"/>
                <w:lang w:val="uk-UA"/>
              </w:rPr>
              <w:t xml:space="preserve">(ГНПУ ім. </w:t>
            </w:r>
            <w:proofErr w:type="spellStart"/>
            <w:r w:rsidRPr="006A410F">
              <w:rPr>
                <w:rFonts w:ascii="Times New Roman" w:hAnsi="Times New Roman" w:cs="Times New Roman"/>
                <w:i/>
                <w:sz w:val="24"/>
                <w:szCs w:val="24"/>
                <w:lang w:val="uk-UA"/>
              </w:rPr>
              <w:t>О.Довженка</w:t>
            </w:r>
            <w:proofErr w:type="spellEnd"/>
            <w:r w:rsidRPr="006A410F">
              <w:rPr>
                <w:rFonts w:ascii="Times New Roman" w:hAnsi="Times New Roman" w:cs="Times New Roman"/>
                <w:i/>
                <w:sz w:val="24"/>
                <w:szCs w:val="24"/>
                <w:lang w:val="uk-UA"/>
              </w:rPr>
              <w:t>)</w:t>
            </w:r>
          </w:p>
        </w:tc>
        <w:tc>
          <w:tcPr>
            <w:tcW w:w="2693" w:type="dxa"/>
          </w:tcPr>
          <w:p w:rsidR="00A468B8" w:rsidRPr="006A410F" w:rsidRDefault="00CC3A78" w:rsidP="00CC3A78">
            <w:pPr>
              <w:rPr>
                <w:rFonts w:ascii="Times New Roman" w:hAnsi="Times New Roman" w:cs="Times New Roman"/>
                <w:sz w:val="24"/>
                <w:szCs w:val="24"/>
                <w:lang w:val="uk-UA"/>
              </w:rPr>
            </w:pPr>
            <w:r w:rsidRPr="006A410F">
              <w:rPr>
                <w:rFonts w:ascii="Times New Roman" w:hAnsi="Times New Roman" w:cs="Times New Roman"/>
                <w:sz w:val="24"/>
                <w:szCs w:val="24"/>
                <w:lang w:val="uk-UA"/>
              </w:rPr>
              <w:t xml:space="preserve">Відхилити. Термін, визначений у постанові, відповідає </w:t>
            </w:r>
            <w:proofErr w:type="spellStart"/>
            <w:r w:rsidRPr="006A410F">
              <w:rPr>
                <w:rFonts w:ascii="Times New Roman" w:hAnsi="Times New Roman" w:cs="Times New Roman"/>
                <w:sz w:val="24"/>
                <w:szCs w:val="24"/>
                <w:lang w:val="uk-UA"/>
              </w:rPr>
              <w:t>вимозі</w:t>
            </w:r>
            <w:proofErr w:type="spellEnd"/>
            <w:r w:rsidRPr="006A410F">
              <w:rPr>
                <w:rFonts w:ascii="Times New Roman" w:hAnsi="Times New Roman" w:cs="Times New Roman"/>
                <w:sz w:val="24"/>
                <w:szCs w:val="24"/>
                <w:lang w:val="uk-UA"/>
              </w:rPr>
              <w:t xml:space="preserve"> Закону України «Про вищу освіту» щодо подання документів на підтвердження що 7 років.</w:t>
            </w:r>
          </w:p>
        </w:tc>
        <w:tc>
          <w:tcPr>
            <w:tcW w:w="3077" w:type="dxa"/>
          </w:tcPr>
          <w:p w:rsidR="00A468B8" w:rsidRPr="006A410F" w:rsidRDefault="00A468B8" w:rsidP="00C874D7">
            <w:pPr>
              <w:rPr>
                <w:rFonts w:ascii="Times New Roman" w:hAnsi="Times New Roman" w:cs="Times New Roman"/>
                <w:sz w:val="24"/>
                <w:szCs w:val="24"/>
                <w:lang w:val="uk-UA"/>
              </w:rPr>
            </w:pPr>
          </w:p>
        </w:tc>
      </w:tr>
      <w:tr w:rsidR="00B068FD" w:rsidRPr="007F1CC0" w:rsidTr="007E2312">
        <w:tc>
          <w:tcPr>
            <w:tcW w:w="4106" w:type="dxa"/>
          </w:tcPr>
          <w:p w:rsidR="00B068FD" w:rsidRPr="006A410F" w:rsidRDefault="00973E6F" w:rsidP="00C874D7">
            <w:pPr>
              <w:rPr>
                <w:rFonts w:ascii="Times New Roman" w:hAnsi="Times New Roman" w:cs="Times New Roman"/>
                <w:sz w:val="24"/>
                <w:szCs w:val="24"/>
                <w:lang w:val="uk-UA"/>
              </w:rPr>
            </w:pPr>
            <w:r w:rsidRPr="006A410F">
              <w:rPr>
                <w:rFonts w:ascii="Times New Roman" w:hAnsi="Times New Roman" w:cs="Times New Roman"/>
                <w:sz w:val="24"/>
                <w:szCs w:val="24"/>
                <w:lang w:val="uk-UA"/>
              </w:rPr>
              <w:t xml:space="preserve">Заклади вищої освіти із статусом національного щороку до 30 квітня подають Національному агентству річний звіт про виконання порівняльних критеріїв в електронній формі, </w:t>
            </w:r>
            <w:r w:rsidRPr="006A410F">
              <w:rPr>
                <w:rFonts w:ascii="Times New Roman" w:hAnsi="Times New Roman" w:cs="Times New Roman"/>
                <w:b/>
                <w:sz w:val="24"/>
                <w:szCs w:val="24"/>
                <w:lang w:val="uk-UA"/>
              </w:rPr>
              <w:t>яка дозволяє забезпечити його автоматизоване машинне оброблення,</w:t>
            </w:r>
            <w:r w:rsidRPr="006A410F">
              <w:rPr>
                <w:rFonts w:ascii="Times New Roman" w:hAnsi="Times New Roman" w:cs="Times New Roman"/>
                <w:sz w:val="24"/>
                <w:szCs w:val="24"/>
                <w:lang w:val="uk-UA"/>
              </w:rPr>
              <w:t xml:space="preserve"> відповідно до вимог, що визначаються Національним агентством, та розміщують його на власних офіційних веб-сайтах</w:t>
            </w:r>
          </w:p>
        </w:tc>
        <w:tc>
          <w:tcPr>
            <w:tcW w:w="3686" w:type="dxa"/>
          </w:tcPr>
          <w:p w:rsidR="00B068FD" w:rsidRPr="006A410F" w:rsidRDefault="00973E6F" w:rsidP="00973E6F">
            <w:pPr>
              <w:rPr>
                <w:rFonts w:ascii="Times New Roman" w:hAnsi="Times New Roman" w:cs="Times New Roman"/>
                <w:sz w:val="24"/>
                <w:szCs w:val="24"/>
                <w:lang w:val="uk-UA"/>
              </w:rPr>
            </w:pPr>
            <w:r w:rsidRPr="006A410F">
              <w:rPr>
                <w:rFonts w:ascii="Times New Roman" w:hAnsi="Times New Roman" w:cs="Times New Roman"/>
                <w:sz w:val="24"/>
                <w:szCs w:val="24"/>
                <w:lang w:val="uk-UA"/>
              </w:rPr>
              <w:t xml:space="preserve">Заклади вищої освіти із статусом національного щороку до 30 квітня подають Національному агентству річний звіт про виконання порівняльних критеріїв в електронній формі, яка дозволяє забезпечити його автоматизоване </w:t>
            </w:r>
            <w:r w:rsidRPr="006A410F">
              <w:rPr>
                <w:rFonts w:ascii="Times New Roman" w:hAnsi="Times New Roman" w:cs="Times New Roman"/>
                <w:b/>
                <w:sz w:val="24"/>
                <w:szCs w:val="24"/>
                <w:lang w:val="uk-UA"/>
              </w:rPr>
              <w:t>комп’ютерне</w:t>
            </w:r>
            <w:r w:rsidRPr="006A410F">
              <w:rPr>
                <w:rFonts w:ascii="Times New Roman" w:hAnsi="Times New Roman" w:cs="Times New Roman"/>
                <w:sz w:val="24"/>
                <w:szCs w:val="24"/>
                <w:lang w:val="uk-UA"/>
              </w:rPr>
              <w:t xml:space="preserve"> оброблення, відповідно до вимог, що визначаються Національним агентством, та розміщують його на власних офіційних веб-сайтах</w:t>
            </w:r>
          </w:p>
          <w:p w:rsidR="00973E6F" w:rsidRPr="006A410F" w:rsidRDefault="00973E6F" w:rsidP="00973E6F">
            <w:pPr>
              <w:rPr>
                <w:rFonts w:ascii="Times New Roman" w:hAnsi="Times New Roman" w:cs="Times New Roman"/>
                <w:i/>
                <w:sz w:val="24"/>
                <w:szCs w:val="24"/>
                <w:lang w:val="uk-UA"/>
              </w:rPr>
            </w:pPr>
            <w:r w:rsidRPr="006A410F">
              <w:rPr>
                <w:rFonts w:ascii="Times New Roman" w:hAnsi="Times New Roman" w:cs="Times New Roman"/>
                <w:i/>
                <w:sz w:val="24"/>
                <w:szCs w:val="24"/>
                <w:lang w:val="uk-UA"/>
              </w:rPr>
              <w:t>(Тетяна Фролова)</w:t>
            </w:r>
          </w:p>
        </w:tc>
        <w:tc>
          <w:tcPr>
            <w:tcW w:w="2693" w:type="dxa"/>
          </w:tcPr>
          <w:p w:rsidR="00B068FD" w:rsidRPr="006A410F" w:rsidRDefault="00CC3A78" w:rsidP="00C874D7">
            <w:pPr>
              <w:rPr>
                <w:rFonts w:ascii="Times New Roman" w:hAnsi="Times New Roman" w:cs="Times New Roman"/>
                <w:sz w:val="24"/>
                <w:szCs w:val="24"/>
                <w:lang w:val="uk-UA"/>
              </w:rPr>
            </w:pPr>
            <w:r w:rsidRPr="006A410F">
              <w:rPr>
                <w:rFonts w:ascii="Times New Roman" w:hAnsi="Times New Roman" w:cs="Times New Roman"/>
                <w:sz w:val="24"/>
                <w:szCs w:val="24"/>
                <w:lang w:val="uk-UA"/>
              </w:rPr>
              <w:t>Ураховано редакційно.</w:t>
            </w:r>
          </w:p>
        </w:tc>
        <w:tc>
          <w:tcPr>
            <w:tcW w:w="3077" w:type="dxa"/>
          </w:tcPr>
          <w:p w:rsidR="00B068FD" w:rsidRPr="006A410F" w:rsidRDefault="00CC3A78" w:rsidP="008944EC">
            <w:pPr>
              <w:rPr>
                <w:rFonts w:ascii="Times New Roman" w:hAnsi="Times New Roman" w:cs="Times New Roman"/>
                <w:sz w:val="24"/>
                <w:szCs w:val="24"/>
                <w:lang w:val="uk-UA"/>
              </w:rPr>
            </w:pPr>
            <w:r w:rsidRPr="006A410F">
              <w:rPr>
                <w:rFonts w:ascii="Times New Roman" w:hAnsi="Times New Roman" w:cs="Times New Roman"/>
                <w:sz w:val="24"/>
                <w:szCs w:val="24"/>
                <w:lang w:val="uk-UA"/>
              </w:rPr>
              <w:t>Заклади вищої освіти із статусом національного щороку до 30 квітня подають Національному агентству річний звіт про виконання порівняльн</w:t>
            </w:r>
            <w:r w:rsidR="00506E8E" w:rsidRPr="006A410F">
              <w:rPr>
                <w:rFonts w:ascii="Times New Roman" w:hAnsi="Times New Roman" w:cs="Times New Roman"/>
                <w:sz w:val="24"/>
                <w:szCs w:val="24"/>
                <w:lang w:val="uk-UA"/>
              </w:rPr>
              <w:t xml:space="preserve">их критеріїв </w:t>
            </w:r>
            <w:r w:rsidR="00506E8E" w:rsidRPr="006A410F">
              <w:rPr>
                <w:rFonts w:ascii="Times New Roman" w:hAnsi="Times New Roman" w:cs="Times New Roman"/>
                <w:b/>
                <w:sz w:val="24"/>
                <w:szCs w:val="24"/>
                <w:lang w:val="uk-UA"/>
              </w:rPr>
              <w:t xml:space="preserve">у </w:t>
            </w:r>
            <w:proofErr w:type="spellStart"/>
            <w:r w:rsidR="00506E8E" w:rsidRPr="006A410F">
              <w:rPr>
                <w:rFonts w:ascii="Times New Roman" w:hAnsi="Times New Roman" w:cs="Times New Roman"/>
                <w:b/>
                <w:sz w:val="24"/>
                <w:szCs w:val="24"/>
                <w:lang w:val="uk-UA"/>
              </w:rPr>
              <w:t>машиночитаному</w:t>
            </w:r>
            <w:proofErr w:type="spellEnd"/>
            <w:r w:rsidR="00506E8E" w:rsidRPr="006A410F">
              <w:rPr>
                <w:rFonts w:ascii="Times New Roman" w:hAnsi="Times New Roman" w:cs="Times New Roman"/>
                <w:b/>
                <w:sz w:val="24"/>
                <w:szCs w:val="24"/>
                <w:lang w:val="uk-UA"/>
              </w:rPr>
              <w:t xml:space="preserve"> форматі</w:t>
            </w:r>
            <w:r w:rsidRPr="006A410F">
              <w:rPr>
                <w:rFonts w:ascii="Times New Roman" w:hAnsi="Times New Roman" w:cs="Times New Roman"/>
                <w:sz w:val="24"/>
                <w:szCs w:val="24"/>
                <w:lang w:val="uk-UA"/>
              </w:rPr>
              <w:t xml:space="preserve"> відповідно до вимог, що визначаються Національним агентством, та розміщують його на власних офіційних веб-сайтах</w:t>
            </w:r>
          </w:p>
        </w:tc>
      </w:tr>
      <w:tr w:rsidR="00A468B8" w:rsidRPr="007F1CC0" w:rsidTr="007E2312">
        <w:tc>
          <w:tcPr>
            <w:tcW w:w="4106" w:type="dxa"/>
          </w:tcPr>
          <w:p w:rsidR="00A468B8" w:rsidRPr="006A410F" w:rsidRDefault="00A468B8" w:rsidP="00A468B8">
            <w:pPr>
              <w:rPr>
                <w:rFonts w:ascii="Times New Roman" w:hAnsi="Times New Roman" w:cs="Times New Roman"/>
                <w:sz w:val="24"/>
                <w:szCs w:val="24"/>
                <w:lang w:val="uk-UA"/>
              </w:rPr>
            </w:pPr>
            <w:r w:rsidRPr="006A410F">
              <w:rPr>
                <w:rFonts w:ascii="Times New Roman" w:hAnsi="Times New Roman" w:cs="Times New Roman"/>
                <w:sz w:val="24"/>
                <w:szCs w:val="24"/>
                <w:lang w:val="uk-UA"/>
              </w:rPr>
              <w:t xml:space="preserve">З метою перевірки відомостей, викладених у конкурсних, </w:t>
            </w:r>
            <w:r w:rsidRPr="006A410F">
              <w:rPr>
                <w:rFonts w:ascii="Times New Roman" w:hAnsi="Times New Roman" w:cs="Times New Roman"/>
                <w:sz w:val="24"/>
                <w:szCs w:val="24"/>
                <w:lang w:val="uk-UA"/>
              </w:rPr>
              <w:lastRenderedPageBreak/>
              <w:t>моніторингових справах, річних звітах про виконання порівняльних критеріїв Національне агентство має право здійснювати перевірку цих документів, у тому числі виїзну…</w:t>
            </w:r>
          </w:p>
          <w:p w:rsidR="00A468B8" w:rsidRPr="006A410F" w:rsidRDefault="00A468B8" w:rsidP="00A468B8">
            <w:pPr>
              <w:rPr>
                <w:rFonts w:ascii="Times New Roman" w:hAnsi="Times New Roman" w:cs="Times New Roman"/>
                <w:sz w:val="24"/>
                <w:szCs w:val="24"/>
                <w:lang w:val="uk-UA"/>
              </w:rPr>
            </w:pPr>
            <w:r w:rsidRPr="006A410F">
              <w:rPr>
                <w:rFonts w:ascii="Times New Roman" w:hAnsi="Times New Roman" w:cs="Times New Roman"/>
                <w:sz w:val="24"/>
                <w:szCs w:val="24"/>
                <w:lang w:val="uk-UA"/>
              </w:rPr>
              <w:t>…Національне агентство доручає проведення перевірки обраній закладом вищої освіти незалежній установі оцінювання та забезпечення якості вищої освіти з числа відповідних установ, акредитованих Національним агентством. Витрати щодо проведення такої перевірки несе заклад вищої освіти.</w:t>
            </w:r>
          </w:p>
        </w:tc>
        <w:tc>
          <w:tcPr>
            <w:tcW w:w="3686" w:type="dxa"/>
          </w:tcPr>
          <w:p w:rsidR="00A468B8" w:rsidRPr="006A410F" w:rsidRDefault="00A468B8" w:rsidP="00973E6F">
            <w:pPr>
              <w:rPr>
                <w:rFonts w:ascii="Times New Roman" w:hAnsi="Times New Roman" w:cs="Times New Roman"/>
                <w:sz w:val="24"/>
                <w:szCs w:val="24"/>
                <w:lang w:val="uk-UA"/>
              </w:rPr>
            </w:pPr>
            <w:r w:rsidRPr="006A410F">
              <w:rPr>
                <w:rFonts w:ascii="Times New Roman" w:hAnsi="Times New Roman" w:cs="Times New Roman"/>
                <w:sz w:val="24"/>
                <w:szCs w:val="24"/>
                <w:lang w:val="uk-UA"/>
              </w:rPr>
              <w:lastRenderedPageBreak/>
              <w:t xml:space="preserve">Потребує уточнення термінів повідомлення закладу вищої </w:t>
            </w:r>
            <w:r w:rsidRPr="006A410F">
              <w:rPr>
                <w:rFonts w:ascii="Times New Roman" w:hAnsi="Times New Roman" w:cs="Times New Roman"/>
                <w:sz w:val="24"/>
                <w:szCs w:val="24"/>
                <w:lang w:val="uk-UA"/>
              </w:rPr>
              <w:lastRenderedPageBreak/>
              <w:t>освіти, який підлягатиме перевірці, для передбачення та планування коштів щодо оплати  витрат незалежній установі оцінювання та забезпечення якості вищої освіти з числа відповідних установ, акредитованих Національним агентством (особливо це стосується державних закладів вищої освіти, зокрема педагогічної освіти, фінансування яких є обмеженим)</w:t>
            </w:r>
          </w:p>
          <w:p w:rsidR="00A468B8" w:rsidRPr="006A410F" w:rsidRDefault="00A468B8" w:rsidP="00973E6F">
            <w:pPr>
              <w:rPr>
                <w:rFonts w:ascii="Times New Roman" w:hAnsi="Times New Roman" w:cs="Times New Roman"/>
                <w:i/>
                <w:sz w:val="24"/>
                <w:szCs w:val="24"/>
                <w:lang w:val="uk-UA"/>
              </w:rPr>
            </w:pPr>
            <w:r w:rsidRPr="006A410F">
              <w:rPr>
                <w:rFonts w:ascii="Times New Roman" w:hAnsi="Times New Roman" w:cs="Times New Roman"/>
                <w:i/>
                <w:sz w:val="24"/>
                <w:szCs w:val="24"/>
                <w:lang w:val="uk-UA"/>
              </w:rPr>
              <w:t xml:space="preserve">(ГНПУ ім. </w:t>
            </w:r>
            <w:proofErr w:type="spellStart"/>
            <w:r w:rsidRPr="006A410F">
              <w:rPr>
                <w:rFonts w:ascii="Times New Roman" w:hAnsi="Times New Roman" w:cs="Times New Roman"/>
                <w:i/>
                <w:sz w:val="24"/>
                <w:szCs w:val="24"/>
                <w:lang w:val="uk-UA"/>
              </w:rPr>
              <w:t>О.Доженка</w:t>
            </w:r>
            <w:proofErr w:type="spellEnd"/>
            <w:r w:rsidRPr="006A410F">
              <w:rPr>
                <w:rFonts w:ascii="Times New Roman" w:hAnsi="Times New Roman" w:cs="Times New Roman"/>
                <w:i/>
                <w:sz w:val="24"/>
                <w:szCs w:val="24"/>
                <w:lang w:val="uk-UA"/>
              </w:rPr>
              <w:t>)</w:t>
            </w:r>
          </w:p>
        </w:tc>
        <w:tc>
          <w:tcPr>
            <w:tcW w:w="2693" w:type="dxa"/>
          </w:tcPr>
          <w:p w:rsidR="00A468B8" w:rsidRPr="006A410F" w:rsidRDefault="00506E8E" w:rsidP="00506E8E">
            <w:pPr>
              <w:rPr>
                <w:rFonts w:ascii="Times New Roman" w:hAnsi="Times New Roman" w:cs="Times New Roman"/>
                <w:sz w:val="24"/>
                <w:szCs w:val="24"/>
                <w:lang w:val="uk-UA"/>
              </w:rPr>
            </w:pPr>
            <w:r w:rsidRPr="006A410F">
              <w:rPr>
                <w:rFonts w:ascii="Times New Roman" w:hAnsi="Times New Roman" w:cs="Times New Roman"/>
                <w:sz w:val="24"/>
                <w:szCs w:val="24"/>
                <w:lang w:val="uk-UA"/>
              </w:rPr>
              <w:lastRenderedPageBreak/>
              <w:t xml:space="preserve">Відхилити. Буде розроблено окремий </w:t>
            </w:r>
            <w:r w:rsidRPr="006A410F">
              <w:rPr>
                <w:rFonts w:ascii="Times New Roman" w:hAnsi="Times New Roman" w:cs="Times New Roman"/>
                <w:sz w:val="24"/>
                <w:szCs w:val="24"/>
                <w:lang w:val="uk-UA"/>
              </w:rPr>
              <w:lastRenderedPageBreak/>
              <w:t>порядок перевірки поданих звітів, і відповідні норми будуть передбачені у цьому документі.</w:t>
            </w:r>
          </w:p>
        </w:tc>
        <w:tc>
          <w:tcPr>
            <w:tcW w:w="3077" w:type="dxa"/>
          </w:tcPr>
          <w:p w:rsidR="00A468B8" w:rsidRPr="006A410F" w:rsidRDefault="00A468B8" w:rsidP="00506E8E">
            <w:pPr>
              <w:rPr>
                <w:rFonts w:ascii="Times New Roman" w:hAnsi="Times New Roman" w:cs="Times New Roman"/>
                <w:sz w:val="24"/>
                <w:szCs w:val="24"/>
                <w:lang w:val="uk-UA"/>
              </w:rPr>
            </w:pPr>
          </w:p>
        </w:tc>
      </w:tr>
      <w:tr w:rsidR="00B068FD" w:rsidRPr="007F1CC0" w:rsidTr="00705A3E">
        <w:tc>
          <w:tcPr>
            <w:tcW w:w="0" w:type="auto"/>
            <w:gridSpan w:val="4"/>
          </w:tcPr>
          <w:p w:rsidR="00B068FD" w:rsidRPr="006A410F" w:rsidRDefault="00B068FD" w:rsidP="00B068FD">
            <w:pPr>
              <w:jc w:val="center"/>
              <w:rPr>
                <w:rFonts w:ascii="Times New Roman" w:hAnsi="Times New Roman" w:cs="Times New Roman"/>
                <w:sz w:val="24"/>
                <w:szCs w:val="24"/>
                <w:lang w:val="uk-UA"/>
              </w:rPr>
            </w:pPr>
            <w:r w:rsidRPr="006A410F">
              <w:rPr>
                <w:rFonts w:ascii="Times New Roman" w:hAnsi="Times New Roman" w:cs="Times New Roman"/>
                <w:sz w:val="24"/>
                <w:szCs w:val="24"/>
                <w:lang w:val="uk-UA"/>
              </w:rPr>
              <w:lastRenderedPageBreak/>
              <w:t>Критерії надання та підтвердження статусу національного закладу вищої освіти</w:t>
            </w:r>
          </w:p>
        </w:tc>
      </w:tr>
      <w:tr w:rsidR="00A468B8" w:rsidRPr="007F1CC0" w:rsidTr="007E2312">
        <w:tc>
          <w:tcPr>
            <w:tcW w:w="4106" w:type="dxa"/>
          </w:tcPr>
          <w:p w:rsidR="00A468B8" w:rsidRPr="006A410F" w:rsidRDefault="00A468B8" w:rsidP="00C874D7">
            <w:pPr>
              <w:rPr>
                <w:rFonts w:ascii="Times New Roman" w:hAnsi="Times New Roman" w:cs="Times New Roman"/>
                <w:sz w:val="24"/>
                <w:szCs w:val="24"/>
                <w:lang w:val="uk-UA"/>
              </w:rPr>
            </w:pPr>
            <w:r w:rsidRPr="006A410F">
              <w:rPr>
                <w:rFonts w:ascii="Times New Roman" w:hAnsi="Times New Roman" w:cs="Times New Roman"/>
                <w:sz w:val="24"/>
                <w:szCs w:val="24"/>
                <w:lang w:val="uk-UA"/>
              </w:rPr>
              <w:t>3) кількість здобувачів вищої освіти денної форми навчання, які не менше трьох місяців протягом відповідного року або із завершенням у відповідному році навчалися (стажувалися) в іноземних закладах вищої освіти (наукових установах) за межами України, приведена до 100 здобувачів вищої освіти денної форми навчання</w:t>
            </w:r>
          </w:p>
        </w:tc>
        <w:tc>
          <w:tcPr>
            <w:tcW w:w="3686" w:type="dxa"/>
          </w:tcPr>
          <w:p w:rsidR="00A468B8" w:rsidRPr="006A410F" w:rsidRDefault="00A468B8"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Вважаємо за можливе врахувати особливості навчання в різних галузях вищої освіти, зокрема практичної підготовки педагогічних працівників (галузь знань 01 Освіта/Педагогіка), та не обмежувати можливості врахування порівняльних критеріїв трьома місяцями стажування в іноземних закладах вищої освіти, оскільки зазначене стажування в педагогічних закладах здійснюється в межах міжнародних угод (грантів), часто розрахованих на тижневе, місячне, рідше – кількамісячне стажування, не пов’язане з прикладними науковими дослідженнями, що передбачає мінімальне фінансування</w:t>
            </w:r>
          </w:p>
          <w:p w:rsidR="00A468B8" w:rsidRPr="006A410F" w:rsidRDefault="00A468B8" w:rsidP="00B068FD">
            <w:pPr>
              <w:rPr>
                <w:rFonts w:ascii="Times New Roman" w:hAnsi="Times New Roman" w:cs="Times New Roman"/>
                <w:i/>
                <w:sz w:val="24"/>
                <w:szCs w:val="24"/>
                <w:lang w:val="uk-UA"/>
              </w:rPr>
            </w:pPr>
            <w:r w:rsidRPr="006A410F">
              <w:rPr>
                <w:rFonts w:ascii="Times New Roman" w:hAnsi="Times New Roman" w:cs="Times New Roman"/>
                <w:i/>
                <w:sz w:val="24"/>
                <w:szCs w:val="24"/>
                <w:lang w:val="uk-UA"/>
              </w:rPr>
              <w:t>(ГНПУ ім. О. Довженка)</w:t>
            </w:r>
          </w:p>
        </w:tc>
        <w:tc>
          <w:tcPr>
            <w:tcW w:w="2693" w:type="dxa"/>
          </w:tcPr>
          <w:p w:rsidR="00A468B8" w:rsidRPr="006A410F" w:rsidRDefault="00DA48C9" w:rsidP="00506E8E">
            <w:pPr>
              <w:rPr>
                <w:rFonts w:ascii="Times New Roman" w:hAnsi="Times New Roman" w:cs="Times New Roman"/>
                <w:sz w:val="24"/>
                <w:szCs w:val="24"/>
                <w:lang w:val="uk-UA"/>
              </w:rPr>
            </w:pPr>
            <w:r w:rsidRPr="006A410F">
              <w:rPr>
                <w:rFonts w:ascii="Times New Roman" w:hAnsi="Times New Roman" w:cs="Times New Roman"/>
                <w:sz w:val="24"/>
                <w:szCs w:val="24"/>
                <w:lang w:val="uk-UA"/>
              </w:rPr>
              <w:t>Відхилити</w:t>
            </w:r>
            <w:r w:rsidR="00506E8E" w:rsidRPr="006A410F">
              <w:rPr>
                <w:rFonts w:ascii="Times New Roman" w:hAnsi="Times New Roman" w:cs="Times New Roman"/>
                <w:sz w:val="24"/>
                <w:szCs w:val="24"/>
                <w:lang w:val="uk-UA"/>
              </w:rPr>
              <w:t>. Вважаємо недоцільним враховувати під час надання/підтвердження статусу національного стажування строком менше 3 місяців.</w:t>
            </w:r>
          </w:p>
        </w:tc>
        <w:tc>
          <w:tcPr>
            <w:tcW w:w="3077" w:type="dxa"/>
          </w:tcPr>
          <w:p w:rsidR="00A468B8" w:rsidRPr="006A410F" w:rsidRDefault="00A468B8" w:rsidP="00C874D7">
            <w:pPr>
              <w:rPr>
                <w:rFonts w:ascii="Times New Roman" w:hAnsi="Times New Roman" w:cs="Times New Roman"/>
                <w:sz w:val="24"/>
                <w:szCs w:val="24"/>
                <w:lang w:val="uk-UA"/>
              </w:rPr>
            </w:pPr>
          </w:p>
        </w:tc>
      </w:tr>
      <w:tr w:rsidR="00A468B8" w:rsidRPr="006A410F" w:rsidTr="007E2312">
        <w:tc>
          <w:tcPr>
            <w:tcW w:w="4106" w:type="dxa"/>
          </w:tcPr>
          <w:p w:rsidR="00A468B8" w:rsidRPr="006A410F" w:rsidRDefault="00CC3A78" w:rsidP="00C874D7">
            <w:pPr>
              <w:rPr>
                <w:rFonts w:ascii="Times New Roman" w:hAnsi="Times New Roman" w:cs="Times New Roman"/>
                <w:sz w:val="24"/>
                <w:szCs w:val="24"/>
                <w:lang w:val="uk-UA"/>
              </w:rPr>
            </w:pPr>
            <w:r w:rsidRPr="006A410F">
              <w:rPr>
                <w:rFonts w:ascii="Times New Roman" w:hAnsi="Times New Roman" w:cs="Times New Roman"/>
                <w:sz w:val="24"/>
                <w:szCs w:val="24"/>
                <w:lang w:val="uk-UA"/>
              </w:rPr>
              <w:t xml:space="preserve">4) </w:t>
            </w:r>
            <w:r w:rsidR="00A468B8" w:rsidRPr="006A410F">
              <w:rPr>
                <w:rFonts w:ascii="Times New Roman" w:hAnsi="Times New Roman" w:cs="Times New Roman"/>
                <w:sz w:val="24"/>
                <w:szCs w:val="24"/>
                <w:lang w:val="uk-UA"/>
              </w:rPr>
              <w:t xml:space="preserve">кількість науково-педагогічних і наукових працівників, які не менше </w:t>
            </w:r>
            <w:r w:rsidR="00A468B8" w:rsidRPr="006A410F">
              <w:rPr>
                <w:rFonts w:ascii="Times New Roman" w:hAnsi="Times New Roman" w:cs="Times New Roman"/>
                <w:sz w:val="24"/>
                <w:szCs w:val="24"/>
                <w:lang w:val="uk-UA"/>
              </w:rPr>
              <w:lastRenderedPageBreak/>
              <w:t>трьох місяців протягом відповідного року або із завершенням у відповідному році стажувалися, проводили навчальні заняття в іноземних закладах вищої освіти (наукових установах) (для закладів вищої освіти та наукових установ культурологічного та мистецького спрямування – проводили навчальні заняття або брали участь (у тому числі як члени журі) у культурно-мистецьких проектах) за межами України, приведена до 100 науково-педагогічних і наукових працівників, які працюють у закладі вищої освіти за основним місцем роботи</w:t>
            </w:r>
          </w:p>
        </w:tc>
        <w:tc>
          <w:tcPr>
            <w:tcW w:w="3686" w:type="dxa"/>
          </w:tcPr>
          <w:p w:rsidR="00A468B8" w:rsidRPr="006A410F" w:rsidRDefault="00A468B8"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lastRenderedPageBreak/>
              <w:t xml:space="preserve">Вважаємо за доцільне у порівняльних критеріях </w:t>
            </w:r>
            <w:r w:rsidRPr="006A410F">
              <w:rPr>
                <w:rFonts w:ascii="Times New Roman" w:hAnsi="Times New Roman" w:cs="Times New Roman"/>
                <w:sz w:val="24"/>
                <w:szCs w:val="24"/>
                <w:lang w:val="uk-UA"/>
              </w:rPr>
              <w:lastRenderedPageBreak/>
              <w:t>враховувати стажування в іноземних закладах вищої освіти, яке має мінімальний термін, виражений у навчальних годинах, наприклад, не менше 108 (або від 72 до 216 навчальних годин), які вважаються довгостроковим підвищенням кваліфікації, що враховується чинним законодавством України (Наказ МОН  №535 від 30.04.2014).</w:t>
            </w:r>
          </w:p>
          <w:p w:rsidR="00A468B8" w:rsidRPr="006A410F" w:rsidRDefault="00A468B8" w:rsidP="00B068FD">
            <w:pPr>
              <w:rPr>
                <w:rFonts w:ascii="Times New Roman" w:hAnsi="Times New Roman" w:cs="Times New Roman"/>
                <w:sz w:val="24"/>
                <w:szCs w:val="24"/>
                <w:lang w:val="uk-UA"/>
              </w:rPr>
            </w:pPr>
            <w:r w:rsidRPr="006A410F">
              <w:rPr>
                <w:rFonts w:ascii="Times New Roman" w:hAnsi="Times New Roman" w:cs="Times New Roman"/>
                <w:i/>
                <w:sz w:val="24"/>
                <w:szCs w:val="24"/>
                <w:lang w:val="uk-UA"/>
              </w:rPr>
              <w:t>(ГНПУ ім. О. Довженка)</w:t>
            </w:r>
          </w:p>
        </w:tc>
        <w:tc>
          <w:tcPr>
            <w:tcW w:w="2693" w:type="dxa"/>
          </w:tcPr>
          <w:p w:rsidR="00A468B8" w:rsidRPr="006A410F" w:rsidRDefault="00506E8E" w:rsidP="00506E8E">
            <w:pPr>
              <w:rPr>
                <w:rFonts w:ascii="Times New Roman" w:hAnsi="Times New Roman" w:cs="Times New Roman"/>
                <w:sz w:val="24"/>
                <w:szCs w:val="24"/>
                <w:lang w:val="uk-UA"/>
              </w:rPr>
            </w:pPr>
            <w:r w:rsidRPr="006A410F">
              <w:rPr>
                <w:rFonts w:ascii="Times New Roman" w:hAnsi="Times New Roman" w:cs="Times New Roman"/>
                <w:sz w:val="24"/>
                <w:szCs w:val="24"/>
                <w:lang w:val="uk-UA"/>
              </w:rPr>
              <w:lastRenderedPageBreak/>
              <w:t>Відхилити. Аналогічна мотивація.</w:t>
            </w:r>
          </w:p>
        </w:tc>
        <w:tc>
          <w:tcPr>
            <w:tcW w:w="3077" w:type="dxa"/>
          </w:tcPr>
          <w:p w:rsidR="00A468B8" w:rsidRPr="006A410F" w:rsidRDefault="00A468B8" w:rsidP="00C874D7">
            <w:pPr>
              <w:rPr>
                <w:rFonts w:ascii="Times New Roman" w:hAnsi="Times New Roman" w:cs="Times New Roman"/>
                <w:sz w:val="24"/>
                <w:szCs w:val="24"/>
                <w:lang w:val="uk-UA"/>
              </w:rPr>
            </w:pPr>
          </w:p>
        </w:tc>
      </w:tr>
      <w:tr w:rsidR="00CC3A78" w:rsidRPr="007F1CC0" w:rsidTr="007E2312">
        <w:tc>
          <w:tcPr>
            <w:tcW w:w="4106" w:type="dxa"/>
          </w:tcPr>
          <w:p w:rsidR="00CC3A78" w:rsidRPr="007F1CC0" w:rsidRDefault="00CC3A78" w:rsidP="00C874D7">
            <w:pPr>
              <w:rPr>
                <w:rFonts w:ascii="Times New Roman" w:hAnsi="Times New Roman" w:cs="Times New Roman"/>
                <w:sz w:val="24"/>
                <w:szCs w:val="24"/>
                <w:lang w:val="uk-UA"/>
              </w:rPr>
            </w:pPr>
            <w:r w:rsidRPr="007F1CC0">
              <w:rPr>
                <w:rFonts w:ascii="Times New Roman" w:hAnsi="Times New Roman" w:cs="Times New Roman"/>
                <w:sz w:val="24"/>
                <w:szCs w:val="24"/>
                <w:lang w:val="uk-UA"/>
              </w:rPr>
              <w:lastRenderedPageBreak/>
              <w:t xml:space="preserve">5) кількість здобувачів вищої освіти, які здобули у відповідному році призові місця на Міжнародних студентських олімпіадах, II етапі Всеукраїнської студентської олімпіади, II етапі Всеукраїнського конкурсу студентських наукових робіт, інших </w:t>
            </w:r>
            <w:proofErr w:type="spellStart"/>
            <w:r w:rsidRPr="007F1CC0">
              <w:rPr>
                <w:rFonts w:ascii="Times New Roman" w:hAnsi="Times New Roman" w:cs="Times New Roman"/>
                <w:sz w:val="24"/>
                <w:szCs w:val="24"/>
                <w:lang w:val="uk-UA"/>
              </w:rPr>
              <w:t>освітньо</w:t>
            </w:r>
            <w:proofErr w:type="spellEnd"/>
            <w:r w:rsidRPr="007F1CC0">
              <w:rPr>
                <w:rFonts w:ascii="Times New Roman" w:hAnsi="Times New Roman" w:cs="Times New Roman"/>
                <w:sz w:val="24"/>
                <w:szCs w:val="24"/>
                <w:lang w:val="uk-UA"/>
              </w:rPr>
              <w:t xml:space="preserve">-наукових конкурсах, які проводяться або визнані МОН, міжнародних та всеукраїнських культурно-мистецьких проектах, які проводяться або визнані Мінкультури, на Олімпійських, </w:t>
            </w:r>
            <w:proofErr w:type="spellStart"/>
            <w:r w:rsidRPr="007F1CC0">
              <w:rPr>
                <w:rFonts w:ascii="Times New Roman" w:hAnsi="Times New Roman" w:cs="Times New Roman"/>
                <w:sz w:val="24"/>
                <w:szCs w:val="24"/>
                <w:lang w:val="uk-UA"/>
              </w:rPr>
              <w:t>Паралімпійських</w:t>
            </w:r>
            <w:proofErr w:type="spellEnd"/>
            <w:r w:rsidRPr="007F1CC0">
              <w:rPr>
                <w:rFonts w:ascii="Times New Roman" w:hAnsi="Times New Roman" w:cs="Times New Roman"/>
                <w:sz w:val="24"/>
                <w:szCs w:val="24"/>
                <w:lang w:val="uk-UA"/>
              </w:rPr>
              <w:t xml:space="preserve">, </w:t>
            </w:r>
            <w:proofErr w:type="spellStart"/>
            <w:r w:rsidRPr="007F1CC0">
              <w:rPr>
                <w:rFonts w:ascii="Times New Roman" w:hAnsi="Times New Roman" w:cs="Times New Roman"/>
                <w:sz w:val="24"/>
                <w:szCs w:val="24"/>
                <w:lang w:val="uk-UA"/>
              </w:rPr>
              <w:t>Дефлімпійських</w:t>
            </w:r>
            <w:proofErr w:type="spellEnd"/>
            <w:r w:rsidRPr="007F1CC0">
              <w:rPr>
                <w:rFonts w:ascii="Times New Roman" w:hAnsi="Times New Roman" w:cs="Times New Roman"/>
                <w:sz w:val="24"/>
                <w:szCs w:val="24"/>
                <w:lang w:val="uk-UA"/>
              </w:rPr>
              <w:t xml:space="preserve"> іграх, Всесвітній та Всеукраїнській універсіадах, чемпіонатах світу, Європи, Європейських іграх, етапах Кубків світу та Європи, чемпіонату України з видів спорту, які проводяться або визнані центральним органом виконавчої </w:t>
            </w:r>
            <w:r w:rsidRPr="007F1CC0">
              <w:rPr>
                <w:rFonts w:ascii="Times New Roman" w:hAnsi="Times New Roman" w:cs="Times New Roman"/>
                <w:sz w:val="24"/>
                <w:szCs w:val="24"/>
                <w:lang w:val="uk-UA"/>
              </w:rPr>
              <w:lastRenderedPageBreak/>
              <w:t>влади, що забезпечує формування державної політики у сфері фізичної культури та спорту, приведена до 100 здобувачів вищої освіти денної форми навчання</w:t>
            </w:r>
          </w:p>
        </w:tc>
        <w:tc>
          <w:tcPr>
            <w:tcW w:w="3686" w:type="dxa"/>
          </w:tcPr>
          <w:p w:rsidR="00CC3A78" w:rsidRPr="006A410F" w:rsidRDefault="00CC3A78" w:rsidP="00CC3A78">
            <w:pPr>
              <w:rPr>
                <w:rFonts w:ascii="Times New Roman" w:hAnsi="Times New Roman" w:cs="Times New Roman"/>
                <w:sz w:val="24"/>
                <w:szCs w:val="24"/>
                <w:lang w:val="uk-UA"/>
              </w:rPr>
            </w:pPr>
            <w:r w:rsidRPr="006A410F">
              <w:rPr>
                <w:rFonts w:ascii="Times New Roman" w:hAnsi="Times New Roman" w:cs="Times New Roman"/>
                <w:sz w:val="24"/>
                <w:szCs w:val="24"/>
                <w:lang w:val="uk-UA"/>
              </w:rPr>
              <w:lastRenderedPageBreak/>
              <w:t xml:space="preserve">На даний час відсутні єдині реєстри </w:t>
            </w:r>
            <w:proofErr w:type="spellStart"/>
            <w:r w:rsidRPr="006A410F">
              <w:rPr>
                <w:rFonts w:ascii="Times New Roman" w:hAnsi="Times New Roman" w:cs="Times New Roman"/>
                <w:sz w:val="24"/>
                <w:szCs w:val="24"/>
                <w:lang w:val="uk-UA"/>
              </w:rPr>
              <w:t>освітньо</w:t>
            </w:r>
            <w:proofErr w:type="spellEnd"/>
            <w:r w:rsidRPr="006A410F">
              <w:rPr>
                <w:rFonts w:ascii="Times New Roman" w:hAnsi="Times New Roman" w:cs="Times New Roman"/>
                <w:sz w:val="24"/>
                <w:szCs w:val="24"/>
                <w:lang w:val="uk-UA"/>
              </w:rPr>
              <w:t>-наукових конкурсів, які проводяться або визнані МОН України, міжнародних та всеукраїнських культурно-мистецьких проектів, які проводяться або визнані Мінкультури.</w:t>
            </w:r>
          </w:p>
          <w:p w:rsidR="00CC3A78" w:rsidRPr="006A410F" w:rsidRDefault="00CC3A78" w:rsidP="00CC3A78">
            <w:pPr>
              <w:rPr>
                <w:rFonts w:ascii="Times New Roman" w:hAnsi="Times New Roman" w:cs="Times New Roman"/>
                <w:sz w:val="24"/>
                <w:szCs w:val="24"/>
                <w:lang w:val="uk-UA"/>
              </w:rPr>
            </w:pPr>
            <w:r w:rsidRPr="006A410F">
              <w:rPr>
                <w:rFonts w:ascii="Times New Roman" w:hAnsi="Times New Roman" w:cs="Times New Roman"/>
                <w:sz w:val="24"/>
                <w:szCs w:val="24"/>
                <w:lang w:val="uk-UA"/>
              </w:rPr>
              <w:t xml:space="preserve">Відсутня процедура визнання МОНУ чи </w:t>
            </w:r>
            <w:proofErr w:type="spellStart"/>
            <w:r w:rsidRPr="006A410F">
              <w:rPr>
                <w:rFonts w:ascii="Times New Roman" w:hAnsi="Times New Roman" w:cs="Times New Roman"/>
                <w:sz w:val="24"/>
                <w:szCs w:val="24"/>
                <w:lang w:val="uk-UA"/>
              </w:rPr>
              <w:t>Мінкультом</w:t>
            </w:r>
            <w:proofErr w:type="spellEnd"/>
            <w:r w:rsidRPr="006A410F">
              <w:rPr>
                <w:rFonts w:ascii="Times New Roman" w:hAnsi="Times New Roman" w:cs="Times New Roman"/>
                <w:sz w:val="24"/>
                <w:szCs w:val="24"/>
                <w:lang w:val="uk-UA"/>
              </w:rPr>
              <w:t xml:space="preserve"> таких проектів. Тому хто і за якими критеріями відносить проекти до таких, які визнання МОН чи Мінкультури – невідомо.</w:t>
            </w:r>
          </w:p>
          <w:p w:rsidR="00CC3A78" w:rsidRPr="006A410F" w:rsidRDefault="00CC3A78" w:rsidP="00CC3A78">
            <w:pPr>
              <w:rPr>
                <w:rFonts w:ascii="Times New Roman" w:hAnsi="Times New Roman" w:cs="Times New Roman"/>
                <w:sz w:val="24"/>
                <w:szCs w:val="24"/>
                <w:lang w:val="uk-UA"/>
              </w:rPr>
            </w:pPr>
            <w:r w:rsidRPr="006A410F">
              <w:rPr>
                <w:rFonts w:ascii="Times New Roman" w:hAnsi="Times New Roman" w:cs="Times New Roman"/>
                <w:sz w:val="24"/>
                <w:szCs w:val="24"/>
                <w:lang w:val="uk-UA"/>
              </w:rPr>
              <w:t xml:space="preserve">Крім того, існує велика кількість міжнародних проектів, про визнання яких ні їх організатори, ні учасники до МОНУ чи </w:t>
            </w:r>
            <w:proofErr w:type="spellStart"/>
            <w:r w:rsidRPr="006A410F">
              <w:rPr>
                <w:rFonts w:ascii="Times New Roman" w:hAnsi="Times New Roman" w:cs="Times New Roman"/>
                <w:sz w:val="24"/>
                <w:szCs w:val="24"/>
                <w:lang w:val="uk-UA"/>
              </w:rPr>
              <w:t>Мінкульту</w:t>
            </w:r>
            <w:proofErr w:type="spellEnd"/>
            <w:r w:rsidRPr="006A410F">
              <w:rPr>
                <w:rFonts w:ascii="Times New Roman" w:hAnsi="Times New Roman" w:cs="Times New Roman"/>
                <w:sz w:val="24"/>
                <w:szCs w:val="24"/>
                <w:lang w:val="uk-UA"/>
              </w:rPr>
              <w:t xml:space="preserve"> не звертаються. Хоча статус і авторитет таких конкурсів є визнаним на рівні міжкультурних контактів </w:t>
            </w:r>
            <w:r w:rsidRPr="006A410F">
              <w:rPr>
                <w:rFonts w:ascii="Times New Roman" w:hAnsi="Times New Roman" w:cs="Times New Roman"/>
                <w:sz w:val="24"/>
                <w:szCs w:val="24"/>
                <w:lang w:val="uk-UA"/>
              </w:rPr>
              <w:lastRenderedPageBreak/>
              <w:t xml:space="preserve">України у світі. Тобто деякі локальні проекти можуть бути визнані МОНУ в силу особистих ініціатив або зв’язків організаторів з представниками МОНУ чи </w:t>
            </w:r>
            <w:proofErr w:type="spellStart"/>
            <w:r w:rsidRPr="006A410F">
              <w:rPr>
                <w:rFonts w:ascii="Times New Roman" w:hAnsi="Times New Roman" w:cs="Times New Roman"/>
                <w:sz w:val="24"/>
                <w:szCs w:val="24"/>
                <w:lang w:val="uk-UA"/>
              </w:rPr>
              <w:t>Мінкульту</w:t>
            </w:r>
            <w:proofErr w:type="spellEnd"/>
            <w:r w:rsidRPr="006A410F">
              <w:rPr>
                <w:rFonts w:ascii="Times New Roman" w:hAnsi="Times New Roman" w:cs="Times New Roman"/>
                <w:sz w:val="24"/>
                <w:szCs w:val="24"/>
                <w:lang w:val="uk-UA"/>
              </w:rPr>
              <w:t>, а фахові професійні конкурси – ні.</w:t>
            </w:r>
          </w:p>
          <w:p w:rsidR="00CC3A78" w:rsidRPr="006A410F" w:rsidRDefault="00CC3A78" w:rsidP="00CC3A78">
            <w:pPr>
              <w:rPr>
                <w:rFonts w:ascii="Times New Roman" w:hAnsi="Times New Roman" w:cs="Times New Roman"/>
                <w:sz w:val="24"/>
                <w:szCs w:val="24"/>
                <w:lang w:val="uk-UA"/>
              </w:rPr>
            </w:pPr>
            <w:r w:rsidRPr="006A410F">
              <w:rPr>
                <w:rFonts w:ascii="Times New Roman" w:hAnsi="Times New Roman" w:cs="Times New Roman"/>
                <w:sz w:val="24"/>
                <w:szCs w:val="24"/>
                <w:lang w:val="uk-UA"/>
              </w:rPr>
              <w:t xml:space="preserve">Наприклад, з 1996 року ЛНАМ є співорганізатором Міжнародного довготермінового </w:t>
            </w:r>
            <w:proofErr w:type="spellStart"/>
            <w:r w:rsidRPr="006A410F">
              <w:rPr>
                <w:rFonts w:ascii="Times New Roman" w:hAnsi="Times New Roman" w:cs="Times New Roman"/>
                <w:sz w:val="24"/>
                <w:szCs w:val="24"/>
                <w:lang w:val="uk-UA"/>
              </w:rPr>
              <w:t>етномистецького</w:t>
            </w:r>
            <w:proofErr w:type="spellEnd"/>
            <w:r w:rsidRPr="006A410F">
              <w:rPr>
                <w:rFonts w:ascii="Times New Roman" w:hAnsi="Times New Roman" w:cs="Times New Roman"/>
                <w:sz w:val="24"/>
                <w:szCs w:val="24"/>
                <w:lang w:val="uk-UA"/>
              </w:rPr>
              <w:t xml:space="preserve"> проекту «Екологічний ракурс». У цьогорічному пленері «Безмежні переплетення», який був проведений в межах проекту взяли участь провідні митці і фахівці з Польщі, Швейцарії, Молдови, Еквадору та ін. країн. Аналогічно ЛНАМ подає у звітах про підтвердження статусу національного відомості про Міжнародні Симпозіуми гутного скла, творчі </w:t>
            </w:r>
            <w:proofErr w:type="spellStart"/>
            <w:r w:rsidRPr="006A410F">
              <w:rPr>
                <w:rFonts w:ascii="Times New Roman" w:hAnsi="Times New Roman" w:cs="Times New Roman"/>
                <w:sz w:val="24"/>
                <w:szCs w:val="24"/>
                <w:lang w:val="uk-UA"/>
              </w:rPr>
              <w:t>пленери</w:t>
            </w:r>
            <w:proofErr w:type="spellEnd"/>
            <w:r w:rsidRPr="006A410F">
              <w:rPr>
                <w:rFonts w:ascii="Times New Roman" w:hAnsi="Times New Roman" w:cs="Times New Roman"/>
                <w:sz w:val="24"/>
                <w:szCs w:val="24"/>
                <w:lang w:val="uk-UA"/>
              </w:rPr>
              <w:t xml:space="preserve">, комплексні науково-освітні і творчі заходи в рамках міжнародної співпраці з зарубіжними профільними мистецькими закладами. </w:t>
            </w:r>
          </w:p>
          <w:p w:rsidR="00CC3A78" w:rsidRPr="006A410F" w:rsidRDefault="00CC3A78" w:rsidP="00CC3A78">
            <w:pPr>
              <w:rPr>
                <w:rFonts w:ascii="Times New Roman" w:hAnsi="Times New Roman" w:cs="Times New Roman"/>
                <w:sz w:val="24"/>
                <w:szCs w:val="24"/>
                <w:lang w:val="uk-UA"/>
              </w:rPr>
            </w:pPr>
            <w:r w:rsidRPr="006A410F">
              <w:rPr>
                <w:rFonts w:ascii="Times New Roman" w:hAnsi="Times New Roman" w:cs="Times New Roman"/>
                <w:sz w:val="24"/>
                <w:szCs w:val="24"/>
                <w:lang w:val="uk-UA"/>
              </w:rPr>
              <w:t xml:space="preserve">Чи визнані ці проекти МОНУ чи </w:t>
            </w:r>
            <w:proofErr w:type="spellStart"/>
            <w:r w:rsidRPr="006A410F">
              <w:rPr>
                <w:rFonts w:ascii="Times New Roman" w:hAnsi="Times New Roman" w:cs="Times New Roman"/>
                <w:sz w:val="24"/>
                <w:szCs w:val="24"/>
                <w:lang w:val="uk-UA"/>
              </w:rPr>
              <w:t>Мінкультом</w:t>
            </w:r>
            <w:proofErr w:type="spellEnd"/>
            <w:r w:rsidRPr="006A410F">
              <w:rPr>
                <w:rFonts w:ascii="Times New Roman" w:hAnsi="Times New Roman" w:cs="Times New Roman"/>
                <w:sz w:val="24"/>
                <w:szCs w:val="24"/>
                <w:lang w:val="uk-UA"/>
              </w:rPr>
              <w:t xml:space="preserve">? ЛНАМ подає цей проект у звітних матеріалах як такий, що визнаний, оскільки такі проекти мають міжнародне визнання. Втім офіційного підтвердження такого визнання немає, оскільки відсутня процедура визнання. І жоден ЗВО не може подати офіційний документ про визнання МОНУ </w:t>
            </w:r>
            <w:r w:rsidRPr="006A410F">
              <w:rPr>
                <w:rFonts w:ascii="Times New Roman" w:hAnsi="Times New Roman" w:cs="Times New Roman"/>
                <w:sz w:val="24"/>
                <w:szCs w:val="24"/>
                <w:lang w:val="uk-UA"/>
              </w:rPr>
              <w:lastRenderedPageBreak/>
              <w:t xml:space="preserve">чи </w:t>
            </w:r>
            <w:proofErr w:type="spellStart"/>
            <w:r w:rsidRPr="006A410F">
              <w:rPr>
                <w:rFonts w:ascii="Times New Roman" w:hAnsi="Times New Roman" w:cs="Times New Roman"/>
                <w:sz w:val="24"/>
                <w:szCs w:val="24"/>
                <w:lang w:val="uk-UA"/>
              </w:rPr>
              <w:t>Мінкультом</w:t>
            </w:r>
            <w:proofErr w:type="spellEnd"/>
            <w:r w:rsidRPr="006A410F">
              <w:rPr>
                <w:rFonts w:ascii="Times New Roman" w:hAnsi="Times New Roman" w:cs="Times New Roman"/>
                <w:sz w:val="24"/>
                <w:szCs w:val="24"/>
                <w:lang w:val="uk-UA"/>
              </w:rPr>
              <w:t xml:space="preserve"> подібних проектів, оскільки незрозуміло, що саме мається на увазі під терміном «визнання».</w:t>
            </w:r>
          </w:p>
          <w:p w:rsidR="00CC3A78" w:rsidRPr="006A410F" w:rsidRDefault="00CC3A78" w:rsidP="00CC3A78">
            <w:pPr>
              <w:rPr>
                <w:rFonts w:ascii="Times New Roman" w:hAnsi="Times New Roman" w:cs="Times New Roman"/>
                <w:sz w:val="24"/>
                <w:szCs w:val="24"/>
                <w:lang w:val="uk-UA"/>
              </w:rPr>
            </w:pPr>
            <w:r w:rsidRPr="006A410F">
              <w:rPr>
                <w:rFonts w:ascii="Times New Roman" w:hAnsi="Times New Roman" w:cs="Times New Roman"/>
                <w:sz w:val="24"/>
                <w:szCs w:val="24"/>
                <w:lang w:val="uk-UA"/>
              </w:rPr>
              <w:t xml:space="preserve">Необхідно конкретизувати, які саме проекти, і у який спосіб визнаються МОНУ чи </w:t>
            </w:r>
            <w:proofErr w:type="spellStart"/>
            <w:r w:rsidRPr="006A410F">
              <w:rPr>
                <w:rFonts w:ascii="Times New Roman" w:hAnsi="Times New Roman" w:cs="Times New Roman"/>
                <w:sz w:val="24"/>
                <w:szCs w:val="24"/>
                <w:lang w:val="uk-UA"/>
              </w:rPr>
              <w:t>Мінкультом</w:t>
            </w:r>
            <w:proofErr w:type="spellEnd"/>
            <w:r w:rsidRPr="006A410F">
              <w:rPr>
                <w:rFonts w:ascii="Times New Roman" w:hAnsi="Times New Roman" w:cs="Times New Roman"/>
                <w:sz w:val="24"/>
                <w:szCs w:val="24"/>
                <w:lang w:val="uk-UA"/>
              </w:rPr>
              <w:t xml:space="preserve">. І у який спосіб викладачі, студенти та ЗВО можуть звертатися до МОНУ чи </w:t>
            </w:r>
            <w:proofErr w:type="spellStart"/>
            <w:r w:rsidRPr="006A410F">
              <w:rPr>
                <w:rFonts w:ascii="Times New Roman" w:hAnsi="Times New Roman" w:cs="Times New Roman"/>
                <w:sz w:val="24"/>
                <w:szCs w:val="24"/>
                <w:lang w:val="uk-UA"/>
              </w:rPr>
              <w:t>Мінкульту</w:t>
            </w:r>
            <w:proofErr w:type="spellEnd"/>
            <w:r w:rsidRPr="006A410F">
              <w:rPr>
                <w:rFonts w:ascii="Times New Roman" w:hAnsi="Times New Roman" w:cs="Times New Roman"/>
                <w:sz w:val="24"/>
                <w:szCs w:val="24"/>
                <w:lang w:val="uk-UA"/>
              </w:rPr>
              <w:t xml:space="preserve"> про визнання проектів і конкурсів такими, що відповідають ч.5 п. 4 Постанови № 912</w:t>
            </w:r>
          </w:p>
          <w:p w:rsidR="00CC3A78" w:rsidRPr="006A410F" w:rsidRDefault="00CC3A78" w:rsidP="00CC3A78">
            <w:pPr>
              <w:rPr>
                <w:rFonts w:ascii="Times New Roman" w:hAnsi="Times New Roman" w:cs="Times New Roman"/>
                <w:i/>
                <w:sz w:val="24"/>
                <w:szCs w:val="24"/>
                <w:lang w:val="uk-UA"/>
              </w:rPr>
            </w:pPr>
            <w:r w:rsidRPr="006A410F">
              <w:rPr>
                <w:rFonts w:ascii="Times New Roman" w:hAnsi="Times New Roman" w:cs="Times New Roman"/>
                <w:i/>
                <w:sz w:val="24"/>
                <w:szCs w:val="24"/>
                <w:lang w:val="uk-UA"/>
              </w:rPr>
              <w:t>(Львівська національна академія мистецтв)</w:t>
            </w:r>
          </w:p>
        </w:tc>
        <w:tc>
          <w:tcPr>
            <w:tcW w:w="2693" w:type="dxa"/>
          </w:tcPr>
          <w:p w:rsidR="00CC3A78" w:rsidRDefault="00375C28" w:rsidP="00375C28">
            <w:pPr>
              <w:rPr>
                <w:rFonts w:ascii="Times New Roman" w:hAnsi="Times New Roman" w:cs="Times New Roman"/>
                <w:sz w:val="24"/>
                <w:szCs w:val="24"/>
                <w:lang w:val="uk-UA"/>
              </w:rPr>
            </w:pPr>
            <w:r w:rsidRPr="006A410F">
              <w:rPr>
                <w:rFonts w:ascii="Times New Roman" w:hAnsi="Times New Roman" w:cs="Times New Roman"/>
                <w:sz w:val="24"/>
                <w:szCs w:val="24"/>
                <w:lang w:val="uk-UA"/>
              </w:rPr>
              <w:lastRenderedPageBreak/>
              <w:t xml:space="preserve">Відхилити. Визнання заходів відповідним центральним органом виконавчої влади є прозорим і ставить ЗВО в однакові умови. </w:t>
            </w:r>
          </w:p>
          <w:p w:rsidR="00CE0759" w:rsidRDefault="00CE0759" w:rsidP="00375C28">
            <w:pPr>
              <w:rPr>
                <w:rFonts w:ascii="Times New Roman" w:hAnsi="Times New Roman" w:cs="Times New Roman"/>
                <w:sz w:val="24"/>
                <w:szCs w:val="24"/>
                <w:lang w:val="uk-UA"/>
              </w:rPr>
            </w:pPr>
          </w:p>
          <w:p w:rsidR="00CE0759" w:rsidRPr="006A410F" w:rsidRDefault="00CE0759" w:rsidP="00CE0759">
            <w:pPr>
              <w:rPr>
                <w:rFonts w:ascii="Times New Roman" w:hAnsi="Times New Roman" w:cs="Times New Roman"/>
                <w:sz w:val="24"/>
                <w:szCs w:val="24"/>
                <w:lang w:val="uk-UA"/>
              </w:rPr>
            </w:pPr>
          </w:p>
        </w:tc>
        <w:tc>
          <w:tcPr>
            <w:tcW w:w="3077" w:type="dxa"/>
          </w:tcPr>
          <w:p w:rsidR="00CC3A78" w:rsidRPr="006A410F" w:rsidRDefault="00CC3A78" w:rsidP="00C874D7">
            <w:pPr>
              <w:rPr>
                <w:rFonts w:ascii="Times New Roman" w:hAnsi="Times New Roman" w:cs="Times New Roman"/>
                <w:sz w:val="24"/>
                <w:szCs w:val="24"/>
                <w:lang w:val="uk-UA"/>
              </w:rPr>
            </w:pPr>
          </w:p>
        </w:tc>
      </w:tr>
      <w:tr w:rsidR="0073767E" w:rsidRPr="006A410F" w:rsidTr="007E2312">
        <w:tc>
          <w:tcPr>
            <w:tcW w:w="4106" w:type="dxa"/>
          </w:tcPr>
          <w:p w:rsidR="0073767E" w:rsidRPr="006A410F" w:rsidRDefault="00B068FD" w:rsidP="00C874D7">
            <w:pPr>
              <w:rPr>
                <w:rFonts w:ascii="Times New Roman" w:hAnsi="Times New Roman" w:cs="Times New Roman"/>
                <w:sz w:val="24"/>
                <w:szCs w:val="24"/>
                <w:lang w:val="uk-UA"/>
              </w:rPr>
            </w:pPr>
            <w:r w:rsidRPr="006A410F">
              <w:rPr>
                <w:rFonts w:ascii="Times New Roman" w:hAnsi="Times New Roman" w:cs="Times New Roman"/>
                <w:sz w:val="24"/>
                <w:szCs w:val="24"/>
                <w:lang w:val="uk-UA"/>
              </w:rPr>
              <w:lastRenderedPageBreak/>
              <w:t xml:space="preserve">8) середнє значення показників індексів Гірша науково-педагогічних та наукових працівників (які працюють у закладі вищої освіти за основним місцем роботи) у наукометричних базах </w:t>
            </w:r>
            <w:proofErr w:type="spellStart"/>
            <w:r w:rsidRPr="006A410F">
              <w:rPr>
                <w:rFonts w:ascii="Times New Roman" w:hAnsi="Times New Roman" w:cs="Times New Roman"/>
                <w:sz w:val="24"/>
                <w:szCs w:val="24"/>
                <w:lang w:val="uk-UA"/>
              </w:rPr>
              <w:t>Scopus</w:t>
            </w:r>
            <w:proofErr w:type="spellEnd"/>
            <w:r w:rsidRPr="006A410F">
              <w:rPr>
                <w:rFonts w:ascii="Times New Roman" w:hAnsi="Times New Roman" w:cs="Times New Roman"/>
                <w:sz w:val="24"/>
                <w:szCs w:val="24"/>
                <w:lang w:val="uk-UA"/>
              </w:rPr>
              <w:t xml:space="preserve">, </w:t>
            </w:r>
            <w:proofErr w:type="spellStart"/>
            <w:r w:rsidRPr="006A410F">
              <w:rPr>
                <w:rFonts w:ascii="Times New Roman" w:hAnsi="Times New Roman" w:cs="Times New Roman"/>
                <w:sz w:val="24"/>
                <w:szCs w:val="24"/>
                <w:lang w:val="uk-UA"/>
              </w:rPr>
              <w:t>Web</w:t>
            </w:r>
            <w:proofErr w:type="spellEnd"/>
            <w:r w:rsidRPr="006A410F">
              <w:rPr>
                <w:rFonts w:ascii="Times New Roman" w:hAnsi="Times New Roman" w:cs="Times New Roman"/>
                <w:sz w:val="24"/>
                <w:szCs w:val="24"/>
                <w:lang w:val="uk-UA"/>
              </w:rPr>
              <w:t xml:space="preserve"> </w:t>
            </w:r>
            <w:proofErr w:type="spellStart"/>
            <w:r w:rsidRPr="006A410F">
              <w:rPr>
                <w:rFonts w:ascii="Times New Roman" w:hAnsi="Times New Roman" w:cs="Times New Roman"/>
                <w:sz w:val="24"/>
                <w:szCs w:val="24"/>
                <w:lang w:val="uk-UA"/>
              </w:rPr>
              <w:t>of</w:t>
            </w:r>
            <w:proofErr w:type="spellEnd"/>
            <w:r w:rsidRPr="006A410F">
              <w:rPr>
                <w:rFonts w:ascii="Times New Roman" w:hAnsi="Times New Roman" w:cs="Times New Roman"/>
                <w:sz w:val="24"/>
                <w:szCs w:val="24"/>
                <w:lang w:val="uk-UA"/>
              </w:rPr>
              <w:t xml:space="preserve"> </w:t>
            </w:r>
            <w:proofErr w:type="spellStart"/>
            <w:r w:rsidRPr="006A410F">
              <w:rPr>
                <w:rFonts w:ascii="Times New Roman" w:hAnsi="Times New Roman" w:cs="Times New Roman"/>
                <w:sz w:val="24"/>
                <w:szCs w:val="24"/>
                <w:lang w:val="uk-UA"/>
              </w:rPr>
              <w:t>Science</w:t>
            </w:r>
            <w:proofErr w:type="spellEnd"/>
            <w:r w:rsidRPr="006A410F">
              <w:rPr>
                <w:rFonts w:ascii="Times New Roman" w:hAnsi="Times New Roman" w:cs="Times New Roman"/>
                <w:sz w:val="24"/>
                <w:szCs w:val="24"/>
                <w:lang w:val="uk-UA"/>
              </w:rPr>
              <w:t>, інших наукометричних базах, визнаних МОН, приведене до кількості науково-педагогічних і наукових працівників цього закладу, які працюють у закладі вищої освіти за основним місцем роботи;</w:t>
            </w:r>
          </w:p>
        </w:tc>
        <w:tc>
          <w:tcPr>
            <w:tcW w:w="3686" w:type="dxa"/>
          </w:tcPr>
          <w:p w:rsidR="00B068FD" w:rsidRPr="006A410F" w:rsidRDefault="00B068FD"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Пропозиції:</w:t>
            </w:r>
          </w:p>
          <w:p w:rsidR="00B068FD" w:rsidRPr="006A410F" w:rsidRDefault="00B068FD"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 xml:space="preserve">- можливо варто врахувати </w:t>
            </w:r>
            <w:proofErr w:type="spellStart"/>
            <w:r w:rsidRPr="006A410F">
              <w:rPr>
                <w:rFonts w:ascii="Times New Roman" w:hAnsi="Times New Roman" w:cs="Times New Roman"/>
                <w:sz w:val="24"/>
                <w:szCs w:val="24"/>
                <w:lang w:val="uk-UA"/>
              </w:rPr>
              <w:t>загальноуніверситетський</w:t>
            </w:r>
            <w:proofErr w:type="spellEnd"/>
            <w:r w:rsidRPr="006A410F">
              <w:rPr>
                <w:rFonts w:ascii="Times New Roman" w:hAnsi="Times New Roman" w:cs="Times New Roman"/>
                <w:sz w:val="24"/>
                <w:szCs w:val="24"/>
                <w:lang w:val="uk-UA"/>
              </w:rPr>
              <w:t xml:space="preserve"> індекс Гірша в названих базах, який є істотним показником наукової діяльності ЗВО і який легко перевірити;</w:t>
            </w:r>
          </w:p>
          <w:p w:rsidR="00B068FD" w:rsidRPr="006A410F" w:rsidRDefault="00B068FD"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 залишається незрозумілим, які інші бази визнані МОН;</w:t>
            </w:r>
          </w:p>
          <w:p w:rsidR="0073767E" w:rsidRPr="006A410F" w:rsidRDefault="00B068FD" w:rsidP="00B068FD">
            <w:pPr>
              <w:rPr>
                <w:rFonts w:ascii="Times New Roman" w:hAnsi="Times New Roman" w:cs="Times New Roman"/>
                <w:sz w:val="24"/>
                <w:szCs w:val="24"/>
                <w:lang w:val="uk-UA"/>
              </w:rPr>
            </w:pPr>
            <w:r w:rsidRPr="006A410F">
              <w:rPr>
                <w:rFonts w:ascii="Times New Roman" w:hAnsi="Times New Roman" w:cs="Times New Roman"/>
                <w:sz w:val="24"/>
                <w:szCs w:val="24"/>
                <w:lang w:val="uk-UA"/>
              </w:rPr>
              <w:t>- можливо МОН варто ви</w:t>
            </w:r>
            <w:r w:rsidR="00375C28" w:rsidRPr="006A410F">
              <w:rPr>
                <w:rFonts w:ascii="Times New Roman" w:hAnsi="Times New Roman" w:cs="Times New Roman"/>
                <w:sz w:val="24"/>
                <w:szCs w:val="24"/>
                <w:lang w:val="uk-UA"/>
              </w:rPr>
              <w:t>з</w:t>
            </w:r>
            <w:r w:rsidRPr="006A410F">
              <w:rPr>
                <w:rFonts w:ascii="Times New Roman" w:hAnsi="Times New Roman" w:cs="Times New Roman"/>
                <w:sz w:val="24"/>
                <w:szCs w:val="24"/>
                <w:lang w:val="uk-UA"/>
              </w:rPr>
              <w:t xml:space="preserve">навати й показники міжнародної наукометричної бази </w:t>
            </w:r>
            <w:proofErr w:type="spellStart"/>
            <w:r w:rsidRPr="006A410F">
              <w:rPr>
                <w:rFonts w:ascii="Times New Roman" w:hAnsi="Times New Roman" w:cs="Times New Roman"/>
                <w:sz w:val="24"/>
                <w:szCs w:val="24"/>
                <w:lang w:val="uk-UA"/>
              </w:rPr>
              <w:t>Google</w:t>
            </w:r>
            <w:proofErr w:type="spellEnd"/>
            <w:r w:rsidRPr="006A410F">
              <w:rPr>
                <w:rFonts w:ascii="Times New Roman" w:hAnsi="Times New Roman" w:cs="Times New Roman"/>
                <w:sz w:val="24"/>
                <w:szCs w:val="24"/>
                <w:lang w:val="uk-UA"/>
              </w:rPr>
              <w:t xml:space="preserve"> </w:t>
            </w:r>
            <w:proofErr w:type="spellStart"/>
            <w:r w:rsidRPr="006A410F">
              <w:rPr>
                <w:rFonts w:ascii="Times New Roman" w:hAnsi="Times New Roman" w:cs="Times New Roman"/>
                <w:sz w:val="24"/>
                <w:szCs w:val="24"/>
                <w:lang w:val="uk-UA"/>
              </w:rPr>
              <w:t>Scholar</w:t>
            </w:r>
            <w:proofErr w:type="spellEnd"/>
            <w:r w:rsidRPr="006A410F">
              <w:rPr>
                <w:rFonts w:ascii="Times New Roman" w:hAnsi="Times New Roman" w:cs="Times New Roman"/>
                <w:sz w:val="24"/>
                <w:szCs w:val="24"/>
                <w:lang w:val="uk-UA"/>
              </w:rPr>
              <w:t>, у якій вже зареєстровано понад 160 ЗВО України?</w:t>
            </w:r>
          </w:p>
          <w:p w:rsidR="00B068FD" w:rsidRPr="006A410F" w:rsidRDefault="00B068FD" w:rsidP="00B068FD">
            <w:pPr>
              <w:rPr>
                <w:rFonts w:ascii="Times New Roman" w:hAnsi="Times New Roman" w:cs="Times New Roman"/>
                <w:i/>
                <w:sz w:val="24"/>
                <w:szCs w:val="24"/>
                <w:lang w:val="uk-UA"/>
              </w:rPr>
            </w:pPr>
            <w:r w:rsidRPr="006A410F">
              <w:rPr>
                <w:rFonts w:ascii="Times New Roman" w:hAnsi="Times New Roman" w:cs="Times New Roman"/>
                <w:i/>
                <w:sz w:val="24"/>
                <w:szCs w:val="24"/>
                <w:lang w:val="uk-UA"/>
              </w:rPr>
              <w:t>(Алла Коломієць)</w:t>
            </w:r>
          </w:p>
          <w:p w:rsidR="00A468B8" w:rsidRPr="006A410F" w:rsidRDefault="00A468B8" w:rsidP="00B068FD">
            <w:pPr>
              <w:rPr>
                <w:rFonts w:ascii="Times New Roman" w:hAnsi="Times New Roman" w:cs="Times New Roman"/>
                <w:i/>
                <w:sz w:val="24"/>
                <w:szCs w:val="24"/>
                <w:lang w:val="uk-UA"/>
              </w:rPr>
            </w:pPr>
          </w:p>
          <w:p w:rsidR="00A468B8" w:rsidRPr="006A410F" w:rsidRDefault="00A468B8" w:rsidP="00B068FD">
            <w:pPr>
              <w:rPr>
                <w:rFonts w:ascii="Times New Roman" w:hAnsi="Times New Roman" w:cs="Times New Roman"/>
                <w:i/>
                <w:sz w:val="24"/>
                <w:szCs w:val="24"/>
                <w:lang w:val="uk-UA"/>
              </w:rPr>
            </w:pPr>
            <w:r w:rsidRPr="006A410F">
              <w:rPr>
                <w:rFonts w:ascii="Times New Roman" w:hAnsi="Times New Roman" w:cs="Times New Roman"/>
                <w:sz w:val="24"/>
                <w:szCs w:val="24"/>
                <w:lang w:val="uk-UA"/>
              </w:rPr>
              <w:t xml:space="preserve">Потребує конкретизування перелік наукометричних баз, визнаних Міністерство освіти і науки України, крім </w:t>
            </w:r>
            <w:proofErr w:type="spellStart"/>
            <w:r w:rsidRPr="006A410F">
              <w:rPr>
                <w:rFonts w:ascii="Times New Roman" w:hAnsi="Times New Roman" w:cs="Times New Roman"/>
                <w:sz w:val="24"/>
                <w:szCs w:val="24"/>
                <w:lang w:val="uk-UA"/>
              </w:rPr>
              <w:t>Scopus</w:t>
            </w:r>
            <w:proofErr w:type="spellEnd"/>
            <w:r w:rsidRPr="006A410F">
              <w:rPr>
                <w:rFonts w:ascii="Times New Roman" w:hAnsi="Times New Roman" w:cs="Times New Roman"/>
                <w:sz w:val="24"/>
                <w:szCs w:val="24"/>
                <w:lang w:val="uk-UA"/>
              </w:rPr>
              <w:t xml:space="preserve"> або </w:t>
            </w:r>
            <w:proofErr w:type="spellStart"/>
            <w:r w:rsidRPr="006A410F">
              <w:rPr>
                <w:rFonts w:ascii="Times New Roman" w:hAnsi="Times New Roman" w:cs="Times New Roman"/>
                <w:sz w:val="24"/>
                <w:szCs w:val="24"/>
                <w:lang w:val="uk-UA"/>
              </w:rPr>
              <w:t>Web</w:t>
            </w:r>
            <w:proofErr w:type="spellEnd"/>
            <w:r w:rsidRPr="006A410F">
              <w:rPr>
                <w:rFonts w:ascii="Times New Roman" w:hAnsi="Times New Roman" w:cs="Times New Roman"/>
                <w:sz w:val="24"/>
                <w:szCs w:val="24"/>
                <w:lang w:val="uk-UA"/>
              </w:rPr>
              <w:t xml:space="preserve"> </w:t>
            </w:r>
            <w:proofErr w:type="spellStart"/>
            <w:r w:rsidRPr="006A410F">
              <w:rPr>
                <w:rFonts w:ascii="Times New Roman" w:hAnsi="Times New Roman" w:cs="Times New Roman"/>
                <w:sz w:val="24"/>
                <w:szCs w:val="24"/>
                <w:lang w:val="uk-UA"/>
              </w:rPr>
              <w:t>of</w:t>
            </w:r>
            <w:proofErr w:type="spellEnd"/>
            <w:r w:rsidRPr="006A410F">
              <w:rPr>
                <w:rFonts w:ascii="Times New Roman" w:hAnsi="Times New Roman" w:cs="Times New Roman"/>
                <w:sz w:val="24"/>
                <w:szCs w:val="24"/>
                <w:lang w:val="uk-UA"/>
              </w:rPr>
              <w:t xml:space="preserve"> </w:t>
            </w:r>
            <w:proofErr w:type="spellStart"/>
            <w:r w:rsidRPr="006A410F">
              <w:rPr>
                <w:rFonts w:ascii="Times New Roman" w:hAnsi="Times New Roman" w:cs="Times New Roman"/>
                <w:sz w:val="24"/>
                <w:szCs w:val="24"/>
                <w:lang w:val="uk-UA"/>
              </w:rPr>
              <w:t>Science</w:t>
            </w:r>
            <w:proofErr w:type="spellEnd"/>
            <w:r w:rsidRPr="006A410F">
              <w:rPr>
                <w:rFonts w:ascii="Times New Roman" w:hAnsi="Times New Roman" w:cs="Times New Roman"/>
                <w:sz w:val="24"/>
                <w:szCs w:val="24"/>
                <w:lang w:val="uk-UA"/>
              </w:rPr>
              <w:t>.</w:t>
            </w:r>
            <w:r w:rsidRPr="006A410F">
              <w:rPr>
                <w:rFonts w:ascii="Times New Roman" w:hAnsi="Times New Roman" w:cs="Times New Roman"/>
                <w:i/>
                <w:sz w:val="24"/>
                <w:szCs w:val="24"/>
                <w:lang w:val="uk-UA"/>
              </w:rPr>
              <w:t xml:space="preserve"> (ГНПУ ім. О. </w:t>
            </w:r>
            <w:proofErr w:type="spellStart"/>
            <w:r w:rsidRPr="006A410F">
              <w:rPr>
                <w:rFonts w:ascii="Times New Roman" w:hAnsi="Times New Roman" w:cs="Times New Roman"/>
                <w:i/>
                <w:sz w:val="24"/>
                <w:szCs w:val="24"/>
                <w:lang w:val="uk-UA"/>
              </w:rPr>
              <w:t>Доженка</w:t>
            </w:r>
            <w:proofErr w:type="spellEnd"/>
            <w:r w:rsidRPr="006A410F">
              <w:rPr>
                <w:rFonts w:ascii="Times New Roman" w:hAnsi="Times New Roman" w:cs="Times New Roman"/>
                <w:i/>
                <w:sz w:val="24"/>
                <w:szCs w:val="24"/>
                <w:lang w:val="uk-UA"/>
              </w:rPr>
              <w:t>)</w:t>
            </w:r>
          </w:p>
        </w:tc>
        <w:tc>
          <w:tcPr>
            <w:tcW w:w="2693" w:type="dxa"/>
          </w:tcPr>
          <w:p w:rsidR="00506E8E" w:rsidRPr="006A410F" w:rsidRDefault="00375C28" w:rsidP="00375C28">
            <w:pPr>
              <w:rPr>
                <w:rFonts w:ascii="Times New Roman" w:hAnsi="Times New Roman" w:cs="Times New Roman"/>
                <w:sz w:val="24"/>
                <w:szCs w:val="24"/>
                <w:highlight w:val="yellow"/>
                <w:lang w:val="uk-UA"/>
              </w:rPr>
            </w:pPr>
            <w:r w:rsidRPr="006A410F">
              <w:rPr>
                <w:rFonts w:ascii="Times New Roman" w:hAnsi="Times New Roman" w:cs="Times New Roman"/>
                <w:sz w:val="24"/>
                <w:szCs w:val="24"/>
                <w:lang w:val="uk-UA"/>
              </w:rPr>
              <w:t xml:space="preserve">Ураховано по суті завдяки  можливості включення інших наукометричних баз. Конкретний перелік має бути </w:t>
            </w:r>
            <w:r w:rsidR="006A410F" w:rsidRPr="006A410F">
              <w:rPr>
                <w:rFonts w:ascii="Times New Roman" w:hAnsi="Times New Roman" w:cs="Times New Roman"/>
                <w:sz w:val="24"/>
                <w:szCs w:val="24"/>
                <w:lang w:val="uk-UA"/>
              </w:rPr>
              <w:t xml:space="preserve">визначено </w:t>
            </w:r>
            <w:r w:rsidRPr="006A410F">
              <w:rPr>
                <w:rFonts w:ascii="Times New Roman" w:hAnsi="Times New Roman" w:cs="Times New Roman"/>
                <w:sz w:val="24"/>
                <w:szCs w:val="24"/>
                <w:lang w:val="uk-UA"/>
              </w:rPr>
              <w:t>окремим документом.</w:t>
            </w:r>
          </w:p>
        </w:tc>
        <w:tc>
          <w:tcPr>
            <w:tcW w:w="3077" w:type="dxa"/>
          </w:tcPr>
          <w:p w:rsidR="0073767E" w:rsidRPr="006A410F" w:rsidRDefault="0073767E" w:rsidP="00C874D7">
            <w:pPr>
              <w:rPr>
                <w:rFonts w:ascii="Times New Roman" w:hAnsi="Times New Roman" w:cs="Times New Roman"/>
                <w:sz w:val="24"/>
                <w:szCs w:val="24"/>
                <w:lang w:val="uk-UA"/>
              </w:rPr>
            </w:pPr>
          </w:p>
        </w:tc>
      </w:tr>
      <w:tr w:rsidR="0073767E" w:rsidRPr="007F1CC0" w:rsidTr="007E2312">
        <w:tc>
          <w:tcPr>
            <w:tcW w:w="4106" w:type="dxa"/>
          </w:tcPr>
          <w:p w:rsidR="00CC3A78" w:rsidRPr="007E2312" w:rsidRDefault="00B068FD" w:rsidP="00C874D7">
            <w:pPr>
              <w:rPr>
                <w:rFonts w:ascii="Times New Roman" w:hAnsi="Times New Roman" w:cs="Times New Roman"/>
                <w:sz w:val="24"/>
                <w:szCs w:val="24"/>
                <w:lang w:val="uk-UA"/>
              </w:rPr>
            </w:pPr>
            <w:r w:rsidRPr="007E2312">
              <w:rPr>
                <w:rFonts w:ascii="Times New Roman" w:hAnsi="Times New Roman" w:cs="Times New Roman"/>
                <w:sz w:val="24"/>
                <w:szCs w:val="24"/>
                <w:lang w:val="uk-UA"/>
              </w:rPr>
              <w:lastRenderedPageBreak/>
              <w:t xml:space="preserve">9) кількість науково-педагогічних та наукових працівників, які мають не менше п’яти наукових публікацій у періодичних виданнях, які на час публікації було включено до наукометричної бази </w:t>
            </w:r>
            <w:proofErr w:type="spellStart"/>
            <w:r w:rsidRPr="007E2312">
              <w:rPr>
                <w:rFonts w:ascii="Times New Roman" w:hAnsi="Times New Roman" w:cs="Times New Roman"/>
                <w:sz w:val="24"/>
                <w:szCs w:val="24"/>
                <w:lang w:val="uk-UA"/>
              </w:rPr>
              <w:t>Scopus</w:t>
            </w:r>
            <w:proofErr w:type="spellEnd"/>
            <w:r w:rsidRPr="007E2312">
              <w:rPr>
                <w:rFonts w:ascii="Times New Roman" w:hAnsi="Times New Roman" w:cs="Times New Roman"/>
                <w:sz w:val="24"/>
                <w:szCs w:val="24"/>
                <w:lang w:val="uk-UA"/>
              </w:rPr>
              <w:t xml:space="preserve"> або </w:t>
            </w:r>
            <w:proofErr w:type="spellStart"/>
            <w:r w:rsidRPr="007E2312">
              <w:rPr>
                <w:rFonts w:ascii="Times New Roman" w:hAnsi="Times New Roman" w:cs="Times New Roman"/>
                <w:sz w:val="24"/>
                <w:szCs w:val="24"/>
                <w:lang w:val="uk-UA"/>
              </w:rPr>
              <w:t>Web</w:t>
            </w:r>
            <w:proofErr w:type="spellEnd"/>
            <w:r w:rsidRPr="007E2312">
              <w:rPr>
                <w:rFonts w:ascii="Times New Roman" w:hAnsi="Times New Roman" w:cs="Times New Roman"/>
                <w:sz w:val="24"/>
                <w:szCs w:val="24"/>
                <w:lang w:val="uk-UA"/>
              </w:rPr>
              <w:t xml:space="preserve"> </w:t>
            </w:r>
            <w:proofErr w:type="spellStart"/>
            <w:r w:rsidRPr="007E2312">
              <w:rPr>
                <w:rFonts w:ascii="Times New Roman" w:hAnsi="Times New Roman" w:cs="Times New Roman"/>
                <w:sz w:val="24"/>
                <w:szCs w:val="24"/>
                <w:lang w:val="uk-UA"/>
              </w:rPr>
              <w:t>of</w:t>
            </w:r>
            <w:proofErr w:type="spellEnd"/>
            <w:r w:rsidRPr="007E2312">
              <w:rPr>
                <w:rFonts w:ascii="Times New Roman" w:hAnsi="Times New Roman" w:cs="Times New Roman"/>
                <w:sz w:val="24"/>
                <w:szCs w:val="24"/>
                <w:lang w:val="uk-UA"/>
              </w:rPr>
              <w:t xml:space="preserve"> </w:t>
            </w:r>
            <w:proofErr w:type="spellStart"/>
            <w:r w:rsidRPr="007E2312">
              <w:rPr>
                <w:rFonts w:ascii="Times New Roman" w:hAnsi="Times New Roman" w:cs="Times New Roman"/>
                <w:sz w:val="24"/>
                <w:szCs w:val="24"/>
                <w:lang w:val="uk-UA"/>
              </w:rPr>
              <w:t>Science</w:t>
            </w:r>
            <w:proofErr w:type="spellEnd"/>
            <w:r w:rsidRPr="007E2312">
              <w:rPr>
                <w:rFonts w:ascii="Times New Roman" w:hAnsi="Times New Roman" w:cs="Times New Roman"/>
                <w:sz w:val="24"/>
                <w:szCs w:val="24"/>
                <w:lang w:val="uk-UA"/>
              </w:rPr>
              <w:t>, інших наукометричних баз, визнаних МОН, приведена до 100 науково-педагогічних і наукових працівників, які працюють у закладі вищої освіти за основним місцем роботи</w:t>
            </w:r>
            <w:r w:rsidR="00CC3A78" w:rsidRPr="007E2312">
              <w:rPr>
                <w:rFonts w:ascii="Times New Roman" w:hAnsi="Times New Roman" w:cs="Times New Roman"/>
                <w:sz w:val="24"/>
                <w:szCs w:val="24"/>
                <w:lang w:val="uk-UA"/>
              </w:rPr>
              <w:t>.</w:t>
            </w:r>
          </w:p>
          <w:p w:rsidR="00CC3A78" w:rsidRPr="007E2312" w:rsidRDefault="00CC3A78" w:rsidP="00CC3A78">
            <w:pPr>
              <w:rPr>
                <w:rFonts w:ascii="Times New Roman" w:hAnsi="Times New Roman" w:cs="Times New Roman"/>
                <w:sz w:val="24"/>
                <w:szCs w:val="24"/>
                <w:lang w:val="uk-UA"/>
              </w:rPr>
            </w:pPr>
            <w:r w:rsidRPr="007E2312">
              <w:rPr>
                <w:rFonts w:ascii="Times New Roman" w:hAnsi="Times New Roman" w:cs="Times New Roman"/>
                <w:sz w:val="24"/>
                <w:szCs w:val="24"/>
                <w:lang w:val="uk-UA"/>
              </w:rPr>
              <w:t>До числа таких публікацій прирівнюються:</w:t>
            </w:r>
          </w:p>
          <w:p w:rsidR="00CC3A78" w:rsidRPr="007E2312" w:rsidRDefault="00CC3A78" w:rsidP="00CC3A78">
            <w:pPr>
              <w:rPr>
                <w:rFonts w:ascii="Times New Roman" w:hAnsi="Times New Roman" w:cs="Times New Roman"/>
                <w:sz w:val="24"/>
                <w:szCs w:val="24"/>
                <w:lang w:val="uk-UA"/>
              </w:rPr>
            </w:pPr>
            <w:r w:rsidRPr="007E2312">
              <w:rPr>
                <w:rFonts w:ascii="Times New Roman" w:hAnsi="Times New Roman" w:cs="Times New Roman"/>
                <w:sz w:val="24"/>
                <w:szCs w:val="24"/>
                <w:lang w:val="uk-UA"/>
              </w:rPr>
              <w:t>дипломи (документи) здобувачів вищої освіти – переможців та призерів (лауреатів) міжнародних культурно-мистецьких проектів,</w:t>
            </w:r>
            <w:r w:rsidR="007F1CC0" w:rsidRPr="007E2312">
              <w:rPr>
                <w:rFonts w:ascii="Times New Roman" w:hAnsi="Times New Roman" w:cs="Times New Roman"/>
                <w:sz w:val="24"/>
                <w:szCs w:val="24"/>
                <w:lang w:val="uk-UA"/>
              </w:rPr>
              <w:t xml:space="preserve"> </w:t>
            </w:r>
            <w:r w:rsidRPr="007E2312">
              <w:rPr>
                <w:rFonts w:ascii="Times New Roman" w:hAnsi="Times New Roman" w:cs="Times New Roman"/>
                <w:sz w:val="24"/>
                <w:szCs w:val="24"/>
                <w:lang w:val="uk-UA"/>
              </w:rPr>
              <w:t>внесених до відповідних міжнародних реєстрів, визнаних Мінкультури (для діячів культури і мистецтв, які працюють у закладі вищої освіти за основним місцем роботи, педагогічна діяльність яких відповідно до навчального плану передбачає індивідуальну роботу з опанування мистецьких вмінь і навичок та безпосередньо впливає на формування професійної майстерності майбутнього митця);</w:t>
            </w:r>
          </w:p>
          <w:p w:rsidR="00CC3A78" w:rsidRPr="007E2312" w:rsidRDefault="00CC3A78" w:rsidP="00CC3A78">
            <w:pPr>
              <w:rPr>
                <w:rFonts w:ascii="Times New Roman" w:hAnsi="Times New Roman" w:cs="Times New Roman"/>
                <w:sz w:val="24"/>
                <w:szCs w:val="24"/>
                <w:lang w:val="uk-UA"/>
              </w:rPr>
            </w:pPr>
            <w:r w:rsidRPr="007E2312">
              <w:rPr>
                <w:rFonts w:ascii="Times New Roman" w:hAnsi="Times New Roman" w:cs="Times New Roman"/>
                <w:sz w:val="24"/>
                <w:szCs w:val="24"/>
                <w:lang w:val="uk-UA"/>
              </w:rPr>
              <w:t xml:space="preserve">призові місця на Олімпійських, </w:t>
            </w:r>
            <w:proofErr w:type="spellStart"/>
            <w:r w:rsidRPr="007E2312">
              <w:rPr>
                <w:rFonts w:ascii="Times New Roman" w:hAnsi="Times New Roman" w:cs="Times New Roman"/>
                <w:sz w:val="24"/>
                <w:szCs w:val="24"/>
                <w:lang w:val="uk-UA"/>
              </w:rPr>
              <w:t>Паралімпійських</w:t>
            </w:r>
            <w:proofErr w:type="spellEnd"/>
            <w:r w:rsidRPr="007E2312">
              <w:rPr>
                <w:rFonts w:ascii="Times New Roman" w:hAnsi="Times New Roman" w:cs="Times New Roman"/>
                <w:sz w:val="24"/>
                <w:szCs w:val="24"/>
                <w:lang w:val="uk-UA"/>
              </w:rPr>
              <w:t xml:space="preserve">, </w:t>
            </w:r>
            <w:proofErr w:type="spellStart"/>
            <w:r w:rsidRPr="007E2312">
              <w:rPr>
                <w:rFonts w:ascii="Times New Roman" w:hAnsi="Times New Roman" w:cs="Times New Roman"/>
                <w:sz w:val="24"/>
                <w:szCs w:val="24"/>
                <w:lang w:val="uk-UA"/>
              </w:rPr>
              <w:t>Дефлімпійських</w:t>
            </w:r>
            <w:proofErr w:type="spellEnd"/>
            <w:r w:rsidRPr="007E2312">
              <w:rPr>
                <w:rFonts w:ascii="Times New Roman" w:hAnsi="Times New Roman" w:cs="Times New Roman"/>
                <w:sz w:val="24"/>
                <w:szCs w:val="24"/>
                <w:lang w:val="uk-UA"/>
              </w:rPr>
              <w:t xml:space="preserve"> іграх, Всесвітній та Всеукраїнській універсіадах, чемпіонатах світу, Європи, Європейських іграх, етапах Кубків світу та Європи з видів спорту, які визнані центральним органом виконавчої влади, що </w:t>
            </w:r>
            <w:r w:rsidRPr="007E2312">
              <w:rPr>
                <w:rFonts w:ascii="Times New Roman" w:hAnsi="Times New Roman" w:cs="Times New Roman"/>
                <w:sz w:val="24"/>
                <w:szCs w:val="24"/>
                <w:lang w:val="uk-UA"/>
              </w:rPr>
              <w:lastRenderedPageBreak/>
              <w:t>забезпечує формування державної політики у сфері фізичної культури та спорту (для осіб, які працюють у закладі вищої освіти за основним місцем роботи, педагогічна діяльність яких відповідно до навчального плану передбачає індивідуальну роботу з опанування спортивної майстерності та безпосередньо впливає на формування професійної майстерності спортсмена).</w:t>
            </w:r>
          </w:p>
          <w:p w:rsidR="00CC3A78" w:rsidRPr="007E2312" w:rsidRDefault="00CC3A78" w:rsidP="00CC3A78">
            <w:pPr>
              <w:rPr>
                <w:rFonts w:ascii="Times New Roman" w:hAnsi="Times New Roman" w:cs="Times New Roman"/>
                <w:sz w:val="24"/>
                <w:szCs w:val="24"/>
                <w:lang w:val="uk-UA"/>
              </w:rPr>
            </w:pPr>
            <w:r w:rsidRPr="007E2312">
              <w:rPr>
                <w:rFonts w:ascii="Times New Roman" w:hAnsi="Times New Roman" w:cs="Times New Roman"/>
                <w:sz w:val="24"/>
                <w:szCs w:val="24"/>
                <w:lang w:val="uk-UA"/>
              </w:rPr>
              <w:t>Один диплом (документ, призове місце) може бути зарахований одному науково-педагогічному (науковому) працівнику або в рівних частках двом чи трьом працівникам;</w:t>
            </w:r>
          </w:p>
        </w:tc>
        <w:tc>
          <w:tcPr>
            <w:tcW w:w="3686" w:type="dxa"/>
          </w:tcPr>
          <w:p w:rsidR="0073767E" w:rsidRPr="007E2312" w:rsidRDefault="00B068FD" w:rsidP="00B068FD">
            <w:pPr>
              <w:rPr>
                <w:rFonts w:ascii="Times New Roman" w:hAnsi="Times New Roman" w:cs="Times New Roman"/>
                <w:i/>
                <w:sz w:val="24"/>
                <w:szCs w:val="24"/>
                <w:lang w:val="uk-UA"/>
              </w:rPr>
            </w:pPr>
            <w:r w:rsidRPr="007E2312">
              <w:rPr>
                <w:rFonts w:ascii="Times New Roman" w:hAnsi="Times New Roman" w:cs="Times New Roman"/>
                <w:sz w:val="24"/>
                <w:szCs w:val="24"/>
                <w:lang w:val="uk-UA"/>
              </w:rPr>
              <w:lastRenderedPageBreak/>
              <w:t xml:space="preserve">Чому б не врахувати наявність в окремих науково-педагогічних працівників студентів, які мають дипломи й призові місця переможців і призерів студентських олімпіад і конкурсів студентських наукових робіт? </w:t>
            </w:r>
            <w:r w:rsidRPr="007E2312">
              <w:rPr>
                <w:rFonts w:ascii="Times New Roman" w:hAnsi="Times New Roman" w:cs="Times New Roman"/>
                <w:i/>
                <w:sz w:val="24"/>
                <w:szCs w:val="24"/>
                <w:lang w:val="uk-UA"/>
              </w:rPr>
              <w:t>(Алла Коломієць)</w:t>
            </w:r>
          </w:p>
          <w:p w:rsidR="00A468B8" w:rsidRPr="007E2312" w:rsidRDefault="00A468B8" w:rsidP="00B068FD">
            <w:pPr>
              <w:rPr>
                <w:rFonts w:ascii="Times New Roman" w:hAnsi="Times New Roman" w:cs="Times New Roman"/>
                <w:i/>
                <w:sz w:val="24"/>
                <w:szCs w:val="24"/>
                <w:lang w:val="uk-UA"/>
              </w:rPr>
            </w:pPr>
          </w:p>
          <w:p w:rsidR="007F1CC0" w:rsidRPr="007E2312" w:rsidRDefault="007F1CC0" w:rsidP="00B068FD">
            <w:pPr>
              <w:rPr>
                <w:rFonts w:ascii="Times New Roman" w:hAnsi="Times New Roman" w:cs="Times New Roman"/>
                <w:i/>
                <w:sz w:val="24"/>
                <w:szCs w:val="24"/>
                <w:lang w:val="uk-UA"/>
              </w:rPr>
            </w:pPr>
          </w:p>
          <w:p w:rsidR="007F1CC0" w:rsidRPr="007E2312" w:rsidRDefault="007F1CC0" w:rsidP="00B068FD">
            <w:pPr>
              <w:rPr>
                <w:rFonts w:ascii="Times New Roman" w:hAnsi="Times New Roman" w:cs="Times New Roman"/>
                <w:i/>
                <w:sz w:val="24"/>
                <w:szCs w:val="24"/>
                <w:lang w:val="uk-UA"/>
              </w:rPr>
            </w:pPr>
          </w:p>
          <w:p w:rsidR="007F1CC0" w:rsidRPr="007E2312" w:rsidRDefault="007F1CC0" w:rsidP="00B068FD">
            <w:pPr>
              <w:rPr>
                <w:rFonts w:ascii="Times New Roman" w:hAnsi="Times New Roman" w:cs="Times New Roman"/>
                <w:i/>
                <w:sz w:val="24"/>
                <w:szCs w:val="24"/>
                <w:lang w:val="uk-UA"/>
              </w:rPr>
            </w:pPr>
          </w:p>
          <w:p w:rsidR="00CC3A78" w:rsidRPr="007E2312" w:rsidRDefault="00CC3A78" w:rsidP="00B068FD">
            <w:pPr>
              <w:rPr>
                <w:rFonts w:ascii="Times New Roman" w:hAnsi="Times New Roman" w:cs="Times New Roman"/>
                <w:i/>
                <w:sz w:val="24"/>
                <w:szCs w:val="24"/>
                <w:lang w:val="uk-UA"/>
              </w:rPr>
            </w:pPr>
            <w:r w:rsidRPr="007E2312">
              <w:rPr>
                <w:rFonts w:ascii="Times New Roman" w:hAnsi="Times New Roman" w:cs="Times New Roman"/>
                <w:sz w:val="24"/>
                <w:szCs w:val="24"/>
                <w:lang w:val="uk-UA"/>
              </w:rPr>
              <w:t xml:space="preserve">Не зрозуміло. На які реєстри посилаються автори, і де вони опубліковані, хто веде такі реєстри і у який спосіб Мінкультури визнає такі проекти як такі, що внесені до реєстрів (незрозуміло яких) </w:t>
            </w:r>
            <w:r w:rsidRPr="007E2312">
              <w:rPr>
                <w:rFonts w:ascii="Times New Roman" w:hAnsi="Times New Roman" w:cs="Times New Roman"/>
                <w:i/>
                <w:sz w:val="24"/>
                <w:szCs w:val="24"/>
                <w:lang w:val="uk-UA"/>
              </w:rPr>
              <w:t>(Львівська національна акад</w:t>
            </w:r>
            <w:bookmarkStart w:id="0" w:name="_GoBack"/>
            <w:bookmarkEnd w:id="0"/>
            <w:r w:rsidRPr="007E2312">
              <w:rPr>
                <w:rFonts w:ascii="Times New Roman" w:hAnsi="Times New Roman" w:cs="Times New Roman"/>
                <w:i/>
                <w:sz w:val="24"/>
                <w:szCs w:val="24"/>
                <w:lang w:val="uk-UA"/>
              </w:rPr>
              <w:t>емія мистецтв)</w:t>
            </w:r>
          </w:p>
        </w:tc>
        <w:tc>
          <w:tcPr>
            <w:tcW w:w="2693" w:type="dxa"/>
          </w:tcPr>
          <w:p w:rsidR="0073767E" w:rsidRPr="007E2312" w:rsidRDefault="00506E8E" w:rsidP="00C874D7">
            <w:pPr>
              <w:rPr>
                <w:rFonts w:ascii="Times New Roman" w:hAnsi="Times New Roman" w:cs="Times New Roman"/>
                <w:sz w:val="24"/>
                <w:szCs w:val="24"/>
                <w:lang w:val="uk-UA"/>
              </w:rPr>
            </w:pPr>
            <w:r w:rsidRPr="007E2312">
              <w:rPr>
                <w:rFonts w:ascii="Times New Roman" w:hAnsi="Times New Roman" w:cs="Times New Roman"/>
                <w:sz w:val="24"/>
                <w:szCs w:val="24"/>
                <w:lang w:val="uk-UA"/>
              </w:rPr>
              <w:t>Відхилити. Вважаємо врахування дипломів студентських олімпіад та конкурсів (окремі мистецьких) недоцільним для оцінювання потенціалу НПП/НП, що працюють в ЗВО.</w:t>
            </w:r>
          </w:p>
          <w:p w:rsidR="00506E8E" w:rsidRPr="007E2312" w:rsidRDefault="00506E8E" w:rsidP="00C874D7">
            <w:pPr>
              <w:rPr>
                <w:rFonts w:ascii="Times New Roman" w:hAnsi="Times New Roman" w:cs="Times New Roman"/>
                <w:sz w:val="24"/>
                <w:szCs w:val="24"/>
                <w:lang w:val="uk-UA"/>
              </w:rPr>
            </w:pPr>
          </w:p>
          <w:p w:rsidR="00506E8E" w:rsidRPr="007E2312" w:rsidRDefault="00506E8E" w:rsidP="00C874D7">
            <w:pPr>
              <w:rPr>
                <w:rFonts w:ascii="Times New Roman" w:hAnsi="Times New Roman" w:cs="Times New Roman"/>
                <w:sz w:val="24"/>
                <w:szCs w:val="24"/>
                <w:lang w:val="uk-UA"/>
              </w:rPr>
            </w:pPr>
          </w:p>
          <w:p w:rsidR="007F1CC0" w:rsidRPr="007E2312" w:rsidRDefault="007F1CC0" w:rsidP="00C874D7">
            <w:pPr>
              <w:rPr>
                <w:rFonts w:ascii="Times New Roman" w:hAnsi="Times New Roman" w:cs="Times New Roman"/>
                <w:sz w:val="24"/>
                <w:szCs w:val="24"/>
                <w:lang w:val="uk-UA"/>
              </w:rPr>
            </w:pPr>
          </w:p>
          <w:p w:rsidR="007F1CC0" w:rsidRPr="007E2312" w:rsidRDefault="007F1CC0" w:rsidP="00C874D7">
            <w:pPr>
              <w:rPr>
                <w:rFonts w:ascii="Times New Roman" w:hAnsi="Times New Roman" w:cs="Times New Roman"/>
                <w:sz w:val="24"/>
                <w:szCs w:val="24"/>
                <w:lang w:val="uk-UA"/>
              </w:rPr>
            </w:pPr>
          </w:p>
          <w:p w:rsidR="00506E8E" w:rsidRPr="007E2312" w:rsidRDefault="007F1CC0" w:rsidP="007F1CC0">
            <w:pPr>
              <w:rPr>
                <w:rFonts w:ascii="Times New Roman" w:hAnsi="Times New Roman" w:cs="Times New Roman"/>
                <w:sz w:val="24"/>
                <w:szCs w:val="24"/>
                <w:lang w:val="uk-UA"/>
              </w:rPr>
            </w:pPr>
            <w:r w:rsidRPr="007E2312">
              <w:rPr>
                <w:rFonts w:ascii="Times New Roman" w:hAnsi="Times New Roman" w:cs="Times New Roman"/>
                <w:sz w:val="24"/>
                <w:szCs w:val="24"/>
                <w:lang w:val="uk-UA"/>
              </w:rPr>
              <w:t>Враховано редакційно</w:t>
            </w:r>
            <w:r w:rsidR="00CE0759" w:rsidRPr="007E2312">
              <w:rPr>
                <w:rFonts w:ascii="Times New Roman" w:hAnsi="Times New Roman" w:cs="Times New Roman"/>
                <w:sz w:val="24"/>
                <w:szCs w:val="24"/>
                <w:lang w:val="uk-UA"/>
              </w:rPr>
              <w:t>.</w:t>
            </w:r>
          </w:p>
        </w:tc>
        <w:tc>
          <w:tcPr>
            <w:tcW w:w="3077" w:type="dxa"/>
          </w:tcPr>
          <w:p w:rsidR="0073767E" w:rsidRPr="007E2312" w:rsidRDefault="0073767E" w:rsidP="00C874D7">
            <w:pPr>
              <w:rPr>
                <w:rFonts w:ascii="Times New Roman" w:hAnsi="Times New Roman" w:cs="Times New Roman"/>
                <w:sz w:val="24"/>
                <w:szCs w:val="24"/>
                <w:lang w:val="uk-UA"/>
              </w:rPr>
            </w:pPr>
          </w:p>
          <w:p w:rsidR="007E2312" w:rsidRPr="007E2312" w:rsidRDefault="007E2312" w:rsidP="00C874D7">
            <w:pPr>
              <w:rPr>
                <w:rFonts w:ascii="Times New Roman" w:hAnsi="Times New Roman" w:cs="Times New Roman"/>
                <w:sz w:val="24"/>
                <w:szCs w:val="24"/>
                <w:lang w:val="uk-UA"/>
              </w:rPr>
            </w:pPr>
          </w:p>
          <w:p w:rsidR="007E2312" w:rsidRPr="007E2312" w:rsidRDefault="007E2312" w:rsidP="00C874D7">
            <w:pPr>
              <w:rPr>
                <w:rFonts w:ascii="Times New Roman" w:hAnsi="Times New Roman" w:cs="Times New Roman"/>
                <w:sz w:val="24"/>
                <w:szCs w:val="24"/>
                <w:lang w:val="uk-UA"/>
              </w:rPr>
            </w:pPr>
          </w:p>
          <w:p w:rsidR="007E2312" w:rsidRPr="007E2312" w:rsidRDefault="007E2312" w:rsidP="00C874D7">
            <w:pPr>
              <w:rPr>
                <w:rFonts w:ascii="Times New Roman" w:hAnsi="Times New Roman" w:cs="Times New Roman"/>
                <w:sz w:val="24"/>
                <w:szCs w:val="24"/>
                <w:lang w:val="uk-UA"/>
              </w:rPr>
            </w:pPr>
          </w:p>
          <w:p w:rsidR="007E2312" w:rsidRPr="007E2312" w:rsidRDefault="007E2312" w:rsidP="00C874D7">
            <w:pPr>
              <w:rPr>
                <w:rFonts w:ascii="Times New Roman" w:hAnsi="Times New Roman" w:cs="Times New Roman"/>
                <w:sz w:val="24"/>
                <w:szCs w:val="24"/>
                <w:lang w:val="uk-UA"/>
              </w:rPr>
            </w:pPr>
          </w:p>
          <w:p w:rsidR="007E2312" w:rsidRPr="007E2312" w:rsidRDefault="007E2312" w:rsidP="00C874D7">
            <w:pPr>
              <w:rPr>
                <w:rFonts w:ascii="Times New Roman" w:hAnsi="Times New Roman" w:cs="Times New Roman"/>
                <w:sz w:val="24"/>
                <w:szCs w:val="24"/>
                <w:lang w:val="uk-UA"/>
              </w:rPr>
            </w:pPr>
          </w:p>
          <w:p w:rsidR="007E2312" w:rsidRPr="007E2312" w:rsidRDefault="007E2312" w:rsidP="00C874D7">
            <w:pPr>
              <w:rPr>
                <w:rFonts w:ascii="Times New Roman" w:hAnsi="Times New Roman" w:cs="Times New Roman"/>
                <w:sz w:val="24"/>
                <w:szCs w:val="24"/>
                <w:lang w:val="uk-UA"/>
              </w:rPr>
            </w:pPr>
          </w:p>
          <w:p w:rsidR="007E2312" w:rsidRPr="007E2312" w:rsidRDefault="007E2312" w:rsidP="00C874D7">
            <w:pPr>
              <w:rPr>
                <w:rFonts w:ascii="Times New Roman" w:hAnsi="Times New Roman" w:cs="Times New Roman"/>
                <w:sz w:val="24"/>
                <w:szCs w:val="24"/>
                <w:lang w:val="uk-UA"/>
              </w:rPr>
            </w:pPr>
          </w:p>
          <w:p w:rsidR="007E2312" w:rsidRPr="007E2312" w:rsidRDefault="007E2312" w:rsidP="00C874D7">
            <w:pPr>
              <w:rPr>
                <w:rFonts w:ascii="Times New Roman" w:hAnsi="Times New Roman" w:cs="Times New Roman"/>
                <w:sz w:val="24"/>
                <w:szCs w:val="24"/>
                <w:lang w:val="uk-UA"/>
              </w:rPr>
            </w:pPr>
          </w:p>
          <w:p w:rsidR="007E2312" w:rsidRPr="007E2312" w:rsidRDefault="007E2312" w:rsidP="00C874D7">
            <w:pPr>
              <w:rPr>
                <w:rFonts w:ascii="Times New Roman" w:hAnsi="Times New Roman" w:cs="Times New Roman"/>
                <w:sz w:val="24"/>
                <w:szCs w:val="24"/>
                <w:lang w:val="uk-UA"/>
              </w:rPr>
            </w:pPr>
          </w:p>
          <w:p w:rsidR="007E2312" w:rsidRPr="007E2312" w:rsidRDefault="007E2312" w:rsidP="00C874D7">
            <w:pPr>
              <w:rPr>
                <w:rFonts w:ascii="Times New Roman" w:hAnsi="Times New Roman" w:cs="Times New Roman"/>
                <w:sz w:val="24"/>
                <w:szCs w:val="24"/>
                <w:lang w:val="uk-UA"/>
              </w:rPr>
            </w:pPr>
          </w:p>
          <w:p w:rsidR="007E2312" w:rsidRPr="007E2312" w:rsidRDefault="007E2312" w:rsidP="00C874D7">
            <w:pPr>
              <w:rPr>
                <w:rFonts w:ascii="Times New Roman" w:hAnsi="Times New Roman" w:cs="Times New Roman"/>
                <w:sz w:val="24"/>
                <w:szCs w:val="24"/>
                <w:lang w:val="uk-UA"/>
              </w:rPr>
            </w:pPr>
          </w:p>
          <w:p w:rsidR="007E2312" w:rsidRPr="007E2312" w:rsidRDefault="007E2312" w:rsidP="00C874D7">
            <w:pPr>
              <w:rPr>
                <w:rFonts w:ascii="Times New Roman" w:hAnsi="Times New Roman" w:cs="Times New Roman"/>
                <w:sz w:val="24"/>
                <w:szCs w:val="24"/>
                <w:lang w:val="uk-UA"/>
              </w:rPr>
            </w:pPr>
            <w:r w:rsidRPr="007E2312">
              <w:rPr>
                <w:rFonts w:ascii="Times New Roman" w:hAnsi="Times New Roman" w:cs="Times New Roman"/>
                <w:sz w:val="24"/>
                <w:szCs w:val="24"/>
                <w:lang w:val="uk-UA"/>
              </w:rPr>
              <w:t>…</w:t>
            </w:r>
          </w:p>
          <w:p w:rsidR="007E2312" w:rsidRPr="007E2312" w:rsidRDefault="007E2312" w:rsidP="007E2312">
            <w:pPr>
              <w:rPr>
                <w:rFonts w:ascii="Times New Roman" w:hAnsi="Times New Roman" w:cs="Times New Roman"/>
                <w:sz w:val="24"/>
                <w:szCs w:val="24"/>
                <w:lang w:val="uk-UA"/>
              </w:rPr>
            </w:pPr>
            <w:r w:rsidRPr="007E2312">
              <w:rPr>
                <w:rFonts w:ascii="Times New Roman" w:hAnsi="Times New Roman" w:cs="Times New Roman"/>
                <w:sz w:val="24"/>
                <w:szCs w:val="24"/>
                <w:lang w:val="uk-UA"/>
              </w:rPr>
              <w:t>дипломи (документи) здобувачів вищої освіти – переможців та призерів (лауреатів) міжнародних культурно-мистецьких проектів, визнаних Мінкультури (для діячів культури і мистецтв, які працюють у закладі вищої освіти за основним місцем роботи, педагогічна діяльність яких відповідно до навчального плану передбачає індивідуальну роботу з опанування мистецьких вмінь і навичок та безпосередньо впливає на формування професійної майстерності майбутнього митця);</w:t>
            </w:r>
          </w:p>
          <w:p w:rsidR="007E2312" w:rsidRPr="007E2312" w:rsidRDefault="007E2312" w:rsidP="007E2312">
            <w:pPr>
              <w:rPr>
                <w:rFonts w:ascii="Times New Roman" w:hAnsi="Times New Roman" w:cs="Times New Roman"/>
                <w:sz w:val="24"/>
                <w:szCs w:val="24"/>
                <w:lang w:val="uk-UA"/>
              </w:rPr>
            </w:pPr>
            <w:r w:rsidRPr="007E2312">
              <w:rPr>
                <w:rFonts w:ascii="Times New Roman" w:hAnsi="Times New Roman" w:cs="Times New Roman"/>
                <w:sz w:val="24"/>
                <w:szCs w:val="24"/>
                <w:lang w:val="uk-UA"/>
              </w:rPr>
              <w:t>…</w:t>
            </w:r>
          </w:p>
          <w:p w:rsidR="007E2312" w:rsidRPr="007E2312" w:rsidRDefault="007E2312" w:rsidP="00C874D7">
            <w:pPr>
              <w:rPr>
                <w:rFonts w:ascii="Times New Roman" w:hAnsi="Times New Roman" w:cs="Times New Roman"/>
                <w:sz w:val="24"/>
                <w:szCs w:val="24"/>
                <w:lang w:val="uk-UA"/>
              </w:rPr>
            </w:pPr>
          </w:p>
        </w:tc>
      </w:tr>
      <w:tr w:rsidR="00973E6F" w:rsidRPr="007F1CC0" w:rsidTr="007E2312">
        <w:tc>
          <w:tcPr>
            <w:tcW w:w="4106" w:type="dxa"/>
          </w:tcPr>
          <w:p w:rsidR="00973E6F" w:rsidRPr="006A410F" w:rsidRDefault="00973E6F" w:rsidP="00C874D7">
            <w:pPr>
              <w:rPr>
                <w:rFonts w:ascii="Times New Roman" w:hAnsi="Times New Roman" w:cs="Times New Roman"/>
                <w:sz w:val="24"/>
                <w:szCs w:val="24"/>
                <w:lang w:val="uk-UA"/>
              </w:rPr>
            </w:pPr>
            <w:r w:rsidRPr="006A410F">
              <w:rPr>
                <w:rFonts w:ascii="Times New Roman" w:hAnsi="Times New Roman" w:cs="Times New Roman"/>
                <w:sz w:val="24"/>
                <w:szCs w:val="24"/>
                <w:lang w:val="uk-UA"/>
              </w:rPr>
              <w:lastRenderedPageBreak/>
              <w:t>11) кількість науково-педагогічних та наукових працівників, які здійснювали наукове керівництво (консультування) не менше п’ятьох здобувачів наукових ступенів, які захистилися до 31 грудня відповідного року, приведена до 100 науково-педагогічних і наукових працівників, які працюють у закладі вищої освіти за основним місцем роботи;</w:t>
            </w:r>
          </w:p>
        </w:tc>
        <w:tc>
          <w:tcPr>
            <w:tcW w:w="3686" w:type="dxa"/>
          </w:tcPr>
          <w:p w:rsidR="00973E6F" w:rsidRPr="006A410F" w:rsidRDefault="00973E6F" w:rsidP="00B068FD">
            <w:pPr>
              <w:rPr>
                <w:rFonts w:ascii="Times New Roman" w:hAnsi="Times New Roman" w:cs="Times New Roman"/>
                <w:i/>
                <w:sz w:val="24"/>
                <w:szCs w:val="24"/>
                <w:lang w:val="uk-UA"/>
              </w:rPr>
            </w:pPr>
            <w:r w:rsidRPr="006A410F">
              <w:rPr>
                <w:rFonts w:ascii="Times New Roman" w:hAnsi="Times New Roman" w:cs="Times New Roman"/>
                <w:sz w:val="24"/>
                <w:szCs w:val="24"/>
                <w:lang w:val="uk-UA"/>
              </w:rPr>
              <w:t>Необхідно уточнити, що підрахунок здійснюється наростаючим підсумком (</w:t>
            </w:r>
            <w:r w:rsidRPr="006A410F">
              <w:rPr>
                <w:rFonts w:ascii="Times New Roman" w:hAnsi="Times New Roman" w:cs="Times New Roman"/>
                <w:i/>
                <w:sz w:val="24"/>
                <w:szCs w:val="24"/>
                <w:lang w:val="uk-UA"/>
              </w:rPr>
              <w:t>Тетяна Фролова)</w:t>
            </w:r>
          </w:p>
        </w:tc>
        <w:tc>
          <w:tcPr>
            <w:tcW w:w="2693" w:type="dxa"/>
          </w:tcPr>
          <w:p w:rsidR="00973E6F" w:rsidRPr="006A410F" w:rsidRDefault="00506E8E" w:rsidP="00C874D7">
            <w:pPr>
              <w:rPr>
                <w:rFonts w:ascii="Times New Roman" w:hAnsi="Times New Roman" w:cs="Times New Roman"/>
                <w:sz w:val="24"/>
                <w:szCs w:val="24"/>
                <w:lang w:val="uk-UA"/>
              </w:rPr>
            </w:pPr>
            <w:r w:rsidRPr="006A410F">
              <w:rPr>
                <w:rFonts w:ascii="Times New Roman" w:hAnsi="Times New Roman" w:cs="Times New Roman"/>
                <w:sz w:val="24"/>
                <w:szCs w:val="24"/>
                <w:lang w:val="uk-UA"/>
              </w:rPr>
              <w:t>Ураховано по суті. Методика розрахунку показників буде викладена окремим документом.</w:t>
            </w:r>
          </w:p>
        </w:tc>
        <w:tc>
          <w:tcPr>
            <w:tcW w:w="3077" w:type="dxa"/>
          </w:tcPr>
          <w:p w:rsidR="00973E6F" w:rsidRPr="006A410F" w:rsidRDefault="00973E6F" w:rsidP="00C874D7">
            <w:pPr>
              <w:rPr>
                <w:rFonts w:ascii="Times New Roman" w:hAnsi="Times New Roman" w:cs="Times New Roman"/>
                <w:sz w:val="24"/>
                <w:szCs w:val="24"/>
                <w:lang w:val="uk-UA"/>
              </w:rPr>
            </w:pPr>
          </w:p>
        </w:tc>
      </w:tr>
      <w:tr w:rsidR="00CC3A78" w:rsidRPr="007F1CC0" w:rsidTr="007E2312">
        <w:tc>
          <w:tcPr>
            <w:tcW w:w="4106" w:type="dxa"/>
          </w:tcPr>
          <w:p w:rsidR="00CC3A78" w:rsidRPr="006A410F" w:rsidRDefault="00CC3A78" w:rsidP="00C874D7">
            <w:pPr>
              <w:rPr>
                <w:rFonts w:ascii="Times New Roman" w:hAnsi="Times New Roman" w:cs="Times New Roman"/>
                <w:sz w:val="24"/>
                <w:szCs w:val="24"/>
                <w:lang w:val="uk-UA"/>
              </w:rPr>
            </w:pPr>
            <w:r w:rsidRPr="006A410F">
              <w:rPr>
                <w:rFonts w:ascii="Times New Roman" w:hAnsi="Times New Roman" w:cs="Times New Roman"/>
                <w:sz w:val="24"/>
                <w:szCs w:val="24"/>
                <w:lang w:val="uk-UA"/>
              </w:rPr>
              <w:t>12) кількість здобувачів наукового ступеня, яким було присуджено науковий ступінь у відповідному році, приведена до 100 науково-педагогічних і наукових працівників, які працюють у закладі вищої освіти за основним місцем роботи</w:t>
            </w:r>
          </w:p>
        </w:tc>
        <w:tc>
          <w:tcPr>
            <w:tcW w:w="3686" w:type="dxa"/>
          </w:tcPr>
          <w:p w:rsidR="00CC3A78" w:rsidRPr="006A410F" w:rsidRDefault="00CC3A78" w:rsidP="00CC3A78">
            <w:pPr>
              <w:rPr>
                <w:rFonts w:ascii="Times New Roman" w:hAnsi="Times New Roman" w:cs="Times New Roman"/>
                <w:sz w:val="24"/>
                <w:szCs w:val="24"/>
                <w:lang w:val="uk-UA"/>
              </w:rPr>
            </w:pPr>
            <w:r w:rsidRPr="006A410F">
              <w:rPr>
                <w:rFonts w:ascii="Times New Roman" w:hAnsi="Times New Roman" w:cs="Times New Roman"/>
                <w:sz w:val="24"/>
                <w:szCs w:val="24"/>
                <w:lang w:val="uk-UA"/>
              </w:rPr>
              <w:t>Для мистецьких ЗВО більшість викладачів підтверджують свою кваліфікацію шляхом отримання почесних звань, а також отриманням вчених звань.</w:t>
            </w:r>
          </w:p>
          <w:p w:rsidR="00CC3A78" w:rsidRPr="006A410F" w:rsidRDefault="00CC3A78" w:rsidP="00CC3A78">
            <w:pPr>
              <w:rPr>
                <w:rFonts w:ascii="Times New Roman" w:hAnsi="Times New Roman" w:cs="Times New Roman"/>
                <w:i/>
                <w:sz w:val="24"/>
                <w:szCs w:val="24"/>
                <w:lang w:val="uk-UA"/>
              </w:rPr>
            </w:pPr>
            <w:r w:rsidRPr="006A410F">
              <w:rPr>
                <w:rFonts w:ascii="Times New Roman" w:hAnsi="Times New Roman" w:cs="Times New Roman"/>
                <w:sz w:val="24"/>
                <w:szCs w:val="24"/>
                <w:lang w:val="uk-UA"/>
              </w:rPr>
              <w:t xml:space="preserve">Втім, з невідомих причин такі кваліфікаційні здобутки у проекті Постанови відсутні </w:t>
            </w:r>
            <w:r w:rsidRPr="006A410F">
              <w:rPr>
                <w:rFonts w:ascii="Times New Roman" w:hAnsi="Times New Roman" w:cs="Times New Roman"/>
                <w:i/>
                <w:sz w:val="24"/>
                <w:szCs w:val="24"/>
                <w:lang w:val="uk-UA"/>
              </w:rPr>
              <w:t>(Львівська національна академія мистецтв)</w:t>
            </w:r>
          </w:p>
          <w:p w:rsidR="00506E8E" w:rsidRPr="006A410F" w:rsidRDefault="00506E8E" w:rsidP="00CC3A78">
            <w:pPr>
              <w:rPr>
                <w:rFonts w:ascii="Times New Roman" w:hAnsi="Times New Roman" w:cs="Times New Roman"/>
                <w:i/>
                <w:sz w:val="24"/>
                <w:szCs w:val="24"/>
                <w:lang w:val="uk-UA"/>
              </w:rPr>
            </w:pPr>
          </w:p>
          <w:p w:rsidR="00506E8E" w:rsidRPr="006A410F" w:rsidRDefault="00506E8E" w:rsidP="00506E8E">
            <w:pPr>
              <w:rPr>
                <w:rFonts w:ascii="Times New Roman" w:hAnsi="Times New Roman" w:cs="Times New Roman"/>
                <w:sz w:val="24"/>
                <w:szCs w:val="24"/>
                <w:lang w:val="uk-UA"/>
              </w:rPr>
            </w:pPr>
            <w:r w:rsidRPr="006A410F">
              <w:rPr>
                <w:rFonts w:ascii="Times New Roman" w:hAnsi="Times New Roman" w:cs="Times New Roman"/>
                <w:sz w:val="24"/>
                <w:szCs w:val="24"/>
                <w:lang w:val="uk-UA"/>
              </w:rPr>
              <w:t xml:space="preserve">Щоб не було повторного </w:t>
            </w:r>
            <w:proofErr w:type="spellStart"/>
            <w:r w:rsidRPr="006A410F">
              <w:rPr>
                <w:rFonts w:ascii="Times New Roman" w:hAnsi="Times New Roman" w:cs="Times New Roman"/>
                <w:sz w:val="24"/>
                <w:szCs w:val="24"/>
                <w:lang w:val="uk-UA"/>
              </w:rPr>
              <w:t>причислення</w:t>
            </w:r>
            <w:proofErr w:type="spellEnd"/>
            <w:r w:rsidRPr="006A410F">
              <w:rPr>
                <w:rFonts w:ascii="Times New Roman" w:hAnsi="Times New Roman" w:cs="Times New Roman"/>
                <w:sz w:val="24"/>
                <w:szCs w:val="24"/>
                <w:lang w:val="uk-UA"/>
              </w:rPr>
              <w:t xml:space="preserve"> здобувачів до цього показника, тому що термін «присудження» має два значення:</w:t>
            </w:r>
          </w:p>
          <w:p w:rsidR="00506E8E" w:rsidRPr="006A410F" w:rsidRDefault="00506E8E" w:rsidP="00506E8E">
            <w:pPr>
              <w:rPr>
                <w:rFonts w:ascii="Times New Roman" w:hAnsi="Times New Roman" w:cs="Times New Roman"/>
                <w:sz w:val="24"/>
                <w:szCs w:val="24"/>
                <w:lang w:val="uk-UA"/>
              </w:rPr>
            </w:pPr>
            <w:r w:rsidRPr="006A410F">
              <w:rPr>
                <w:rFonts w:ascii="Times New Roman" w:hAnsi="Times New Roman" w:cs="Times New Roman"/>
                <w:sz w:val="24"/>
                <w:szCs w:val="24"/>
                <w:lang w:val="uk-UA"/>
              </w:rPr>
              <w:t>-</w:t>
            </w:r>
            <w:r w:rsidRPr="006A410F">
              <w:rPr>
                <w:rFonts w:ascii="Times New Roman" w:hAnsi="Times New Roman" w:cs="Times New Roman"/>
                <w:sz w:val="24"/>
                <w:szCs w:val="24"/>
                <w:lang w:val="uk-UA"/>
              </w:rPr>
              <w:tab/>
              <w:t xml:space="preserve"> голосування в спеціалізованій раді (результати голосування не оприлюднюються на сайтах, частина рішень не буде затверджено ДАК),</w:t>
            </w:r>
          </w:p>
          <w:p w:rsidR="00506E8E" w:rsidRPr="006A410F" w:rsidRDefault="00506E8E" w:rsidP="00506E8E">
            <w:pPr>
              <w:rPr>
                <w:rFonts w:ascii="Times New Roman" w:hAnsi="Times New Roman" w:cs="Times New Roman"/>
                <w:sz w:val="24"/>
                <w:szCs w:val="24"/>
                <w:lang w:val="uk-UA"/>
              </w:rPr>
            </w:pPr>
            <w:r w:rsidRPr="006A410F">
              <w:rPr>
                <w:rFonts w:ascii="Times New Roman" w:hAnsi="Times New Roman" w:cs="Times New Roman"/>
                <w:sz w:val="24"/>
                <w:szCs w:val="24"/>
                <w:lang w:val="uk-UA"/>
              </w:rPr>
              <w:t>-</w:t>
            </w:r>
            <w:r w:rsidRPr="006A410F">
              <w:rPr>
                <w:rFonts w:ascii="Times New Roman" w:hAnsi="Times New Roman" w:cs="Times New Roman"/>
                <w:sz w:val="24"/>
                <w:szCs w:val="24"/>
                <w:lang w:val="uk-UA"/>
              </w:rPr>
              <w:tab/>
              <w:t xml:space="preserve"> затвердження в ДАК МОН (дату можна встановити за Наказом на сайті МОН).</w:t>
            </w:r>
          </w:p>
          <w:p w:rsidR="00506E8E" w:rsidRPr="006A410F" w:rsidRDefault="00506E8E" w:rsidP="00506E8E">
            <w:pPr>
              <w:rPr>
                <w:rFonts w:ascii="Times New Roman" w:hAnsi="Times New Roman" w:cs="Times New Roman"/>
                <w:i/>
                <w:sz w:val="24"/>
                <w:szCs w:val="24"/>
                <w:lang w:val="uk-UA"/>
              </w:rPr>
            </w:pPr>
            <w:r w:rsidRPr="006A410F">
              <w:rPr>
                <w:rFonts w:ascii="Times New Roman" w:hAnsi="Times New Roman" w:cs="Times New Roman"/>
                <w:sz w:val="24"/>
                <w:szCs w:val="24"/>
                <w:lang w:val="uk-UA"/>
              </w:rPr>
              <w:t>(</w:t>
            </w:r>
            <w:r w:rsidRPr="006A410F">
              <w:rPr>
                <w:rFonts w:ascii="Times New Roman" w:hAnsi="Times New Roman" w:cs="Times New Roman"/>
                <w:i/>
                <w:sz w:val="24"/>
                <w:szCs w:val="24"/>
                <w:lang w:val="uk-UA"/>
              </w:rPr>
              <w:t>ВНМУ ім. М.І. Пирогова)</w:t>
            </w:r>
          </w:p>
        </w:tc>
        <w:tc>
          <w:tcPr>
            <w:tcW w:w="2693" w:type="dxa"/>
          </w:tcPr>
          <w:p w:rsidR="00CC3A78" w:rsidRPr="006A410F" w:rsidRDefault="00506E8E" w:rsidP="00C874D7">
            <w:pPr>
              <w:rPr>
                <w:rFonts w:ascii="Times New Roman" w:hAnsi="Times New Roman" w:cs="Times New Roman"/>
                <w:sz w:val="24"/>
                <w:szCs w:val="24"/>
                <w:lang w:val="uk-UA"/>
              </w:rPr>
            </w:pPr>
            <w:r w:rsidRPr="006A410F">
              <w:rPr>
                <w:rFonts w:ascii="Times New Roman" w:hAnsi="Times New Roman" w:cs="Times New Roman"/>
                <w:sz w:val="24"/>
                <w:szCs w:val="24"/>
                <w:lang w:val="uk-UA"/>
              </w:rPr>
              <w:lastRenderedPageBreak/>
              <w:t>Ураховано частково. Для мистецьких ЗВО є ступінь «доктор мистецтв».</w:t>
            </w:r>
          </w:p>
          <w:p w:rsidR="00506E8E" w:rsidRPr="006A410F" w:rsidRDefault="00506E8E" w:rsidP="00C874D7">
            <w:pPr>
              <w:rPr>
                <w:rFonts w:ascii="Times New Roman" w:hAnsi="Times New Roman" w:cs="Times New Roman"/>
                <w:sz w:val="24"/>
                <w:szCs w:val="24"/>
                <w:lang w:val="uk-UA"/>
              </w:rPr>
            </w:pPr>
          </w:p>
          <w:p w:rsidR="00506E8E" w:rsidRPr="006A410F" w:rsidRDefault="00506E8E" w:rsidP="00C874D7">
            <w:pPr>
              <w:rPr>
                <w:rFonts w:ascii="Times New Roman" w:hAnsi="Times New Roman" w:cs="Times New Roman"/>
                <w:sz w:val="24"/>
                <w:szCs w:val="24"/>
                <w:lang w:val="uk-UA"/>
              </w:rPr>
            </w:pPr>
          </w:p>
          <w:p w:rsidR="00506E8E" w:rsidRPr="006A410F" w:rsidRDefault="00506E8E" w:rsidP="00C874D7">
            <w:pPr>
              <w:rPr>
                <w:rFonts w:ascii="Times New Roman" w:hAnsi="Times New Roman" w:cs="Times New Roman"/>
                <w:sz w:val="24"/>
                <w:szCs w:val="24"/>
                <w:lang w:val="uk-UA"/>
              </w:rPr>
            </w:pPr>
          </w:p>
          <w:p w:rsidR="00506E8E" w:rsidRPr="006A410F" w:rsidRDefault="00506E8E" w:rsidP="00C874D7">
            <w:pPr>
              <w:rPr>
                <w:rFonts w:ascii="Times New Roman" w:hAnsi="Times New Roman" w:cs="Times New Roman"/>
                <w:sz w:val="24"/>
                <w:szCs w:val="24"/>
                <w:lang w:val="uk-UA"/>
              </w:rPr>
            </w:pPr>
          </w:p>
          <w:p w:rsidR="00506E8E" w:rsidRPr="006A410F" w:rsidRDefault="00506E8E" w:rsidP="00C874D7">
            <w:pPr>
              <w:rPr>
                <w:rFonts w:ascii="Times New Roman" w:hAnsi="Times New Roman" w:cs="Times New Roman"/>
                <w:sz w:val="24"/>
                <w:szCs w:val="24"/>
                <w:lang w:val="uk-UA"/>
              </w:rPr>
            </w:pPr>
          </w:p>
          <w:p w:rsidR="00506E8E" w:rsidRPr="006A410F" w:rsidRDefault="00506E8E" w:rsidP="00C874D7">
            <w:pPr>
              <w:rPr>
                <w:rFonts w:ascii="Times New Roman" w:hAnsi="Times New Roman" w:cs="Times New Roman"/>
                <w:sz w:val="24"/>
                <w:szCs w:val="24"/>
                <w:lang w:val="uk-UA"/>
              </w:rPr>
            </w:pPr>
          </w:p>
          <w:p w:rsidR="00506E8E" w:rsidRPr="006A410F" w:rsidRDefault="00506E8E" w:rsidP="00C874D7">
            <w:pPr>
              <w:rPr>
                <w:rFonts w:ascii="Times New Roman" w:hAnsi="Times New Roman" w:cs="Times New Roman"/>
                <w:sz w:val="24"/>
                <w:szCs w:val="24"/>
                <w:lang w:val="uk-UA"/>
              </w:rPr>
            </w:pPr>
          </w:p>
          <w:p w:rsidR="00506E8E" w:rsidRPr="006A410F" w:rsidRDefault="00506E8E" w:rsidP="00C874D7">
            <w:pPr>
              <w:rPr>
                <w:rFonts w:ascii="Times New Roman" w:hAnsi="Times New Roman" w:cs="Times New Roman"/>
                <w:sz w:val="24"/>
                <w:szCs w:val="24"/>
                <w:lang w:val="uk-UA"/>
              </w:rPr>
            </w:pPr>
          </w:p>
          <w:p w:rsidR="00506E8E" w:rsidRPr="006A410F" w:rsidRDefault="00506E8E" w:rsidP="00C874D7">
            <w:pPr>
              <w:rPr>
                <w:rFonts w:ascii="Times New Roman" w:hAnsi="Times New Roman" w:cs="Times New Roman"/>
                <w:sz w:val="24"/>
                <w:szCs w:val="24"/>
                <w:lang w:val="uk-UA"/>
              </w:rPr>
            </w:pPr>
            <w:r w:rsidRPr="006A410F">
              <w:rPr>
                <w:rFonts w:ascii="Times New Roman" w:hAnsi="Times New Roman" w:cs="Times New Roman"/>
                <w:sz w:val="24"/>
                <w:szCs w:val="24"/>
                <w:lang w:val="uk-UA"/>
              </w:rPr>
              <w:t>Ураховано – буде уточнено у підпунктах 11 та 12.</w:t>
            </w:r>
          </w:p>
          <w:p w:rsidR="00506E8E" w:rsidRPr="006A410F" w:rsidRDefault="00506E8E" w:rsidP="00C874D7">
            <w:pPr>
              <w:rPr>
                <w:rFonts w:ascii="Times New Roman" w:hAnsi="Times New Roman" w:cs="Times New Roman"/>
                <w:sz w:val="24"/>
                <w:szCs w:val="24"/>
                <w:lang w:val="uk-UA"/>
              </w:rPr>
            </w:pPr>
          </w:p>
          <w:p w:rsidR="00506E8E" w:rsidRPr="006A410F" w:rsidRDefault="00506E8E" w:rsidP="00C874D7">
            <w:pPr>
              <w:rPr>
                <w:rFonts w:ascii="Times New Roman" w:hAnsi="Times New Roman" w:cs="Times New Roman"/>
                <w:sz w:val="24"/>
                <w:szCs w:val="24"/>
                <w:lang w:val="uk-UA"/>
              </w:rPr>
            </w:pPr>
          </w:p>
          <w:p w:rsidR="00506E8E" w:rsidRPr="006A410F" w:rsidRDefault="00506E8E" w:rsidP="00C874D7">
            <w:pPr>
              <w:rPr>
                <w:rFonts w:ascii="Times New Roman" w:hAnsi="Times New Roman" w:cs="Times New Roman"/>
                <w:sz w:val="24"/>
                <w:szCs w:val="24"/>
                <w:lang w:val="uk-UA"/>
              </w:rPr>
            </w:pPr>
          </w:p>
        </w:tc>
        <w:tc>
          <w:tcPr>
            <w:tcW w:w="3077" w:type="dxa"/>
          </w:tcPr>
          <w:p w:rsidR="00CC3A78" w:rsidRPr="006A410F" w:rsidRDefault="00270430" w:rsidP="00C874D7">
            <w:pPr>
              <w:rPr>
                <w:rFonts w:ascii="Times New Roman" w:hAnsi="Times New Roman" w:cs="Times New Roman"/>
                <w:sz w:val="24"/>
                <w:szCs w:val="24"/>
                <w:lang w:val="uk-UA"/>
              </w:rPr>
            </w:pPr>
            <w:r w:rsidRPr="006A410F">
              <w:rPr>
                <w:rFonts w:ascii="Times New Roman" w:hAnsi="Times New Roman" w:cs="Times New Roman"/>
                <w:sz w:val="24"/>
                <w:szCs w:val="24"/>
                <w:lang w:val="uk-UA"/>
              </w:rPr>
              <w:lastRenderedPageBreak/>
              <w:t>12) кількість здобувачів наукового ступеня, яким було присуджено науковий ступінь (ступінь доктора мистецтв) у відповідному році, приведена до 100 науково-педагогічних і наукових працівників;</w:t>
            </w:r>
          </w:p>
        </w:tc>
      </w:tr>
      <w:tr w:rsidR="00973E6F" w:rsidRPr="007F1CC0" w:rsidTr="007E2312">
        <w:tc>
          <w:tcPr>
            <w:tcW w:w="4106" w:type="dxa"/>
          </w:tcPr>
          <w:p w:rsidR="00973E6F" w:rsidRPr="006A410F" w:rsidRDefault="00973E6F" w:rsidP="00C874D7">
            <w:pPr>
              <w:rPr>
                <w:rFonts w:ascii="Times New Roman" w:hAnsi="Times New Roman" w:cs="Times New Roman"/>
                <w:sz w:val="24"/>
                <w:szCs w:val="24"/>
                <w:lang w:val="uk-UA"/>
              </w:rPr>
            </w:pPr>
            <w:r w:rsidRPr="006A410F">
              <w:rPr>
                <w:rFonts w:ascii="Times New Roman" w:hAnsi="Times New Roman" w:cs="Times New Roman"/>
                <w:sz w:val="24"/>
                <w:szCs w:val="24"/>
                <w:lang w:val="uk-UA"/>
              </w:rPr>
              <w:lastRenderedPageBreak/>
              <w:t>13) кількість об’єктів права інтелектуальної власності, які комерціалізовано закладом вищої освіти та/або його науково-педагогічними та науковими працівниками, які працюють у ньому на постійній основі, приведена до 100 науково-педагогічних і наукових працівників, які працюють у закладі вищої освіти за основним місцем роботи</w:t>
            </w:r>
          </w:p>
        </w:tc>
        <w:tc>
          <w:tcPr>
            <w:tcW w:w="3686" w:type="dxa"/>
          </w:tcPr>
          <w:p w:rsidR="00973E6F" w:rsidRPr="006A410F" w:rsidRDefault="00973E6F" w:rsidP="00973E6F">
            <w:pPr>
              <w:rPr>
                <w:rFonts w:ascii="Times New Roman" w:hAnsi="Times New Roman" w:cs="Times New Roman"/>
                <w:i/>
                <w:sz w:val="24"/>
                <w:szCs w:val="24"/>
                <w:lang w:val="uk-UA"/>
              </w:rPr>
            </w:pPr>
            <w:r w:rsidRPr="006A410F">
              <w:rPr>
                <w:rFonts w:ascii="Times New Roman" w:hAnsi="Times New Roman" w:cs="Times New Roman"/>
                <w:sz w:val="24"/>
                <w:szCs w:val="24"/>
                <w:lang w:val="uk-UA"/>
              </w:rPr>
              <w:t>11) кількість об’єктів права інтелектуальної власності, які комерціалізовано закладом вищої освіти та/або його науково-педагогічними та науковими працівниками, які працюють у ньому на постійній основі станом,</w:t>
            </w:r>
            <w:r w:rsidRPr="006A410F">
              <w:rPr>
                <w:rFonts w:ascii="Times New Roman" w:hAnsi="Times New Roman" w:cs="Times New Roman"/>
                <w:b/>
                <w:sz w:val="24"/>
                <w:szCs w:val="24"/>
                <w:lang w:val="uk-UA"/>
              </w:rPr>
              <w:t xml:space="preserve"> </w:t>
            </w:r>
            <w:r w:rsidRPr="006A410F">
              <w:rPr>
                <w:rFonts w:ascii="Times New Roman" w:hAnsi="Times New Roman" w:cs="Times New Roman"/>
                <w:sz w:val="24"/>
                <w:szCs w:val="24"/>
                <w:lang w:val="uk-UA"/>
              </w:rPr>
              <w:t xml:space="preserve">приведена до 100 науково-педагогічних і наукових працівників, які працюють у закладі вищої освіти за основним місцем роботи. </w:t>
            </w:r>
            <w:r w:rsidRPr="006A410F">
              <w:rPr>
                <w:rFonts w:ascii="Times New Roman" w:hAnsi="Times New Roman" w:cs="Times New Roman"/>
                <w:b/>
                <w:bCs/>
                <w:sz w:val="24"/>
                <w:szCs w:val="24"/>
                <w:lang w:val="uk-UA"/>
              </w:rPr>
              <w:t xml:space="preserve">Комерціалізація об’єктів права інтелектуальної власності в даному критерії передбачає включення всіх об’єктів </w:t>
            </w:r>
            <w:r w:rsidRPr="006A410F">
              <w:rPr>
                <w:rFonts w:ascii="Times New Roman" w:hAnsi="Times New Roman" w:cs="Times New Roman"/>
                <w:b/>
                <w:sz w:val="24"/>
                <w:szCs w:val="24"/>
                <w:lang w:val="uk-UA"/>
              </w:rPr>
              <w:t xml:space="preserve">права інтелектуальної власності, на які було укладено ліцензійні договори та/або які були комерціалізовані (впроваджені) в межах виконання працівниками закладів вищої освіти </w:t>
            </w:r>
            <w:r w:rsidRPr="006A410F">
              <w:rPr>
                <w:rFonts w:ascii="Times New Roman" w:hAnsi="Times New Roman" w:cs="Times New Roman"/>
                <w:b/>
                <w:sz w:val="24"/>
                <w:szCs w:val="24"/>
                <w:lang w:val="uk-UA"/>
              </w:rPr>
              <w:lastRenderedPageBreak/>
              <w:t xml:space="preserve">бюджетної та </w:t>
            </w:r>
            <w:proofErr w:type="spellStart"/>
            <w:r w:rsidRPr="006A410F">
              <w:rPr>
                <w:rFonts w:ascii="Times New Roman" w:hAnsi="Times New Roman" w:cs="Times New Roman"/>
                <w:b/>
                <w:sz w:val="24"/>
                <w:szCs w:val="24"/>
                <w:lang w:val="uk-UA"/>
              </w:rPr>
              <w:t>госпдоговірної</w:t>
            </w:r>
            <w:proofErr w:type="spellEnd"/>
            <w:r w:rsidRPr="006A410F">
              <w:rPr>
                <w:rFonts w:ascii="Times New Roman" w:hAnsi="Times New Roman" w:cs="Times New Roman"/>
                <w:b/>
                <w:sz w:val="24"/>
                <w:szCs w:val="24"/>
                <w:lang w:val="uk-UA"/>
              </w:rPr>
              <w:t xml:space="preserve"> </w:t>
            </w:r>
            <w:proofErr w:type="spellStart"/>
            <w:r w:rsidRPr="006A410F">
              <w:rPr>
                <w:rFonts w:ascii="Times New Roman" w:hAnsi="Times New Roman" w:cs="Times New Roman"/>
                <w:b/>
                <w:sz w:val="24"/>
                <w:szCs w:val="24"/>
                <w:lang w:val="uk-UA"/>
              </w:rPr>
              <w:t>тематик</w:t>
            </w:r>
            <w:proofErr w:type="spellEnd"/>
            <w:r w:rsidRPr="006A410F">
              <w:rPr>
                <w:rFonts w:ascii="Times New Roman" w:hAnsi="Times New Roman" w:cs="Times New Roman"/>
                <w:b/>
                <w:sz w:val="24"/>
                <w:szCs w:val="24"/>
                <w:lang w:val="uk-UA"/>
              </w:rPr>
              <w:t>.</w:t>
            </w:r>
          </w:p>
          <w:p w:rsidR="00973E6F" w:rsidRPr="006A410F" w:rsidRDefault="00973E6F" w:rsidP="00B068FD">
            <w:pPr>
              <w:rPr>
                <w:rFonts w:ascii="Times New Roman" w:hAnsi="Times New Roman" w:cs="Times New Roman"/>
                <w:i/>
                <w:sz w:val="24"/>
                <w:szCs w:val="24"/>
                <w:lang w:val="uk-UA"/>
              </w:rPr>
            </w:pPr>
            <w:r w:rsidRPr="006A410F">
              <w:rPr>
                <w:rFonts w:ascii="Times New Roman" w:hAnsi="Times New Roman" w:cs="Times New Roman"/>
                <w:i/>
                <w:sz w:val="24"/>
                <w:szCs w:val="24"/>
                <w:lang w:val="uk-UA"/>
              </w:rPr>
              <w:t>(НУВГП)</w:t>
            </w:r>
          </w:p>
          <w:p w:rsidR="00973E6F" w:rsidRPr="006A410F" w:rsidRDefault="00973E6F" w:rsidP="00B068FD">
            <w:pPr>
              <w:rPr>
                <w:rFonts w:ascii="Times New Roman" w:hAnsi="Times New Roman" w:cs="Times New Roman"/>
                <w:i/>
                <w:sz w:val="24"/>
                <w:szCs w:val="24"/>
                <w:lang w:val="uk-UA"/>
              </w:rPr>
            </w:pPr>
          </w:p>
          <w:p w:rsidR="00973E6F" w:rsidRPr="006A410F" w:rsidRDefault="00973E6F" w:rsidP="00B068FD">
            <w:pPr>
              <w:rPr>
                <w:rFonts w:ascii="Times New Roman" w:hAnsi="Times New Roman" w:cs="Times New Roman"/>
                <w:i/>
                <w:sz w:val="24"/>
                <w:szCs w:val="24"/>
                <w:lang w:val="uk-UA"/>
              </w:rPr>
            </w:pPr>
            <w:r w:rsidRPr="006A410F">
              <w:rPr>
                <w:rFonts w:ascii="Times New Roman" w:hAnsi="Times New Roman" w:cs="Times New Roman"/>
                <w:sz w:val="24"/>
                <w:szCs w:val="24"/>
                <w:lang w:val="uk-UA"/>
              </w:rPr>
              <w:t>Необхідно уточнити, що підрахунок здійснюється наростаючим підсумком (</w:t>
            </w:r>
            <w:r w:rsidRPr="006A410F">
              <w:rPr>
                <w:rFonts w:ascii="Times New Roman" w:hAnsi="Times New Roman" w:cs="Times New Roman"/>
                <w:i/>
                <w:sz w:val="24"/>
                <w:szCs w:val="24"/>
                <w:lang w:val="uk-UA"/>
              </w:rPr>
              <w:t>Тетяна Фролова)</w:t>
            </w:r>
          </w:p>
        </w:tc>
        <w:tc>
          <w:tcPr>
            <w:tcW w:w="2693" w:type="dxa"/>
          </w:tcPr>
          <w:p w:rsidR="00091F71" w:rsidRPr="006A410F" w:rsidRDefault="00506E8E" w:rsidP="00C874D7">
            <w:pPr>
              <w:rPr>
                <w:rFonts w:ascii="Times New Roman" w:hAnsi="Times New Roman" w:cs="Times New Roman"/>
                <w:sz w:val="24"/>
                <w:szCs w:val="24"/>
                <w:lang w:val="uk-UA"/>
              </w:rPr>
            </w:pPr>
            <w:proofErr w:type="spellStart"/>
            <w:r w:rsidRPr="006A410F">
              <w:rPr>
                <w:rFonts w:ascii="Times New Roman" w:hAnsi="Times New Roman" w:cs="Times New Roman"/>
                <w:sz w:val="24"/>
                <w:szCs w:val="24"/>
                <w:lang w:val="uk-UA"/>
              </w:rPr>
              <w:lastRenderedPageBreak/>
              <w:t>Відхилено</w:t>
            </w:r>
            <w:proofErr w:type="spellEnd"/>
            <w:r w:rsidRPr="006A410F">
              <w:rPr>
                <w:rFonts w:ascii="Times New Roman" w:hAnsi="Times New Roman" w:cs="Times New Roman"/>
                <w:sz w:val="24"/>
                <w:szCs w:val="24"/>
                <w:lang w:val="uk-UA"/>
              </w:rPr>
              <w:t>. Вважаємо недоцільною таку конкретизацію.</w:t>
            </w:r>
          </w:p>
        </w:tc>
        <w:tc>
          <w:tcPr>
            <w:tcW w:w="3077" w:type="dxa"/>
          </w:tcPr>
          <w:p w:rsidR="00973E6F" w:rsidRPr="006A410F" w:rsidRDefault="00973E6F" w:rsidP="00C874D7">
            <w:pPr>
              <w:rPr>
                <w:rFonts w:ascii="Times New Roman" w:hAnsi="Times New Roman" w:cs="Times New Roman"/>
                <w:sz w:val="24"/>
                <w:szCs w:val="24"/>
                <w:lang w:val="uk-UA"/>
              </w:rPr>
            </w:pPr>
          </w:p>
        </w:tc>
      </w:tr>
      <w:tr w:rsidR="00973E6F" w:rsidRPr="007F1CC0" w:rsidTr="007E2312">
        <w:tc>
          <w:tcPr>
            <w:tcW w:w="4106" w:type="dxa"/>
          </w:tcPr>
          <w:p w:rsidR="00973E6F" w:rsidRPr="006A410F" w:rsidRDefault="00973E6F" w:rsidP="00C874D7">
            <w:pPr>
              <w:rPr>
                <w:rFonts w:ascii="Times New Roman" w:hAnsi="Times New Roman" w:cs="Times New Roman"/>
                <w:sz w:val="24"/>
                <w:szCs w:val="24"/>
                <w:lang w:val="uk-UA"/>
              </w:rPr>
            </w:pPr>
            <w:r w:rsidRPr="006A410F">
              <w:rPr>
                <w:rFonts w:ascii="Times New Roman" w:hAnsi="Times New Roman" w:cs="Times New Roman"/>
                <w:sz w:val="24"/>
                <w:szCs w:val="24"/>
                <w:lang w:val="uk-UA"/>
              </w:rPr>
              <w:lastRenderedPageBreak/>
              <w:t xml:space="preserve">14) місце закладу вищої освіти у міжнародних рейтингах QS (QS </w:t>
            </w:r>
            <w:proofErr w:type="spellStart"/>
            <w:r w:rsidRPr="006A410F">
              <w:rPr>
                <w:rFonts w:ascii="Times New Roman" w:hAnsi="Times New Roman" w:cs="Times New Roman"/>
                <w:sz w:val="24"/>
                <w:szCs w:val="24"/>
                <w:lang w:val="uk-UA"/>
              </w:rPr>
              <w:t>World</w:t>
            </w:r>
            <w:proofErr w:type="spellEnd"/>
            <w:r w:rsidRPr="006A410F">
              <w:rPr>
                <w:rFonts w:ascii="Times New Roman" w:hAnsi="Times New Roman" w:cs="Times New Roman"/>
                <w:sz w:val="24"/>
                <w:szCs w:val="24"/>
                <w:lang w:val="uk-UA"/>
              </w:rPr>
              <w:t xml:space="preserve"> </w:t>
            </w:r>
            <w:proofErr w:type="spellStart"/>
            <w:r w:rsidRPr="006A410F">
              <w:rPr>
                <w:rFonts w:ascii="Times New Roman" w:hAnsi="Times New Roman" w:cs="Times New Roman"/>
                <w:sz w:val="24"/>
                <w:szCs w:val="24"/>
                <w:lang w:val="uk-UA"/>
              </w:rPr>
              <w:t>University</w:t>
            </w:r>
            <w:proofErr w:type="spellEnd"/>
            <w:r w:rsidRPr="006A410F">
              <w:rPr>
                <w:rFonts w:ascii="Times New Roman" w:hAnsi="Times New Roman" w:cs="Times New Roman"/>
                <w:sz w:val="24"/>
                <w:szCs w:val="24"/>
                <w:lang w:val="uk-UA"/>
              </w:rPr>
              <w:t xml:space="preserve"> </w:t>
            </w:r>
            <w:proofErr w:type="spellStart"/>
            <w:r w:rsidRPr="006A410F">
              <w:rPr>
                <w:rFonts w:ascii="Times New Roman" w:hAnsi="Times New Roman" w:cs="Times New Roman"/>
                <w:sz w:val="24"/>
                <w:szCs w:val="24"/>
                <w:lang w:val="uk-UA"/>
              </w:rPr>
              <w:t>Rankings</w:t>
            </w:r>
            <w:proofErr w:type="spellEnd"/>
            <w:r w:rsidRPr="006A410F">
              <w:rPr>
                <w:rFonts w:ascii="Times New Roman" w:hAnsi="Times New Roman" w:cs="Times New Roman"/>
                <w:sz w:val="24"/>
                <w:szCs w:val="24"/>
                <w:lang w:val="uk-UA"/>
              </w:rPr>
              <w:t>), THE (</w:t>
            </w:r>
            <w:proofErr w:type="spellStart"/>
            <w:r w:rsidRPr="006A410F">
              <w:rPr>
                <w:rFonts w:ascii="Times New Roman" w:hAnsi="Times New Roman" w:cs="Times New Roman"/>
                <w:sz w:val="24"/>
                <w:szCs w:val="24"/>
                <w:lang w:val="uk-UA"/>
              </w:rPr>
              <w:t>Times</w:t>
            </w:r>
            <w:proofErr w:type="spellEnd"/>
            <w:r w:rsidRPr="006A410F">
              <w:rPr>
                <w:rFonts w:ascii="Times New Roman" w:hAnsi="Times New Roman" w:cs="Times New Roman"/>
                <w:sz w:val="24"/>
                <w:szCs w:val="24"/>
                <w:lang w:val="uk-UA"/>
              </w:rPr>
              <w:t xml:space="preserve"> </w:t>
            </w:r>
            <w:proofErr w:type="spellStart"/>
            <w:r w:rsidRPr="006A410F">
              <w:rPr>
                <w:rFonts w:ascii="Times New Roman" w:hAnsi="Times New Roman" w:cs="Times New Roman"/>
                <w:sz w:val="24"/>
                <w:szCs w:val="24"/>
                <w:lang w:val="uk-UA"/>
              </w:rPr>
              <w:t>Higher</w:t>
            </w:r>
            <w:proofErr w:type="spellEnd"/>
            <w:r w:rsidRPr="006A410F">
              <w:rPr>
                <w:rFonts w:ascii="Times New Roman" w:hAnsi="Times New Roman" w:cs="Times New Roman"/>
                <w:sz w:val="24"/>
                <w:szCs w:val="24"/>
                <w:lang w:val="uk-UA"/>
              </w:rPr>
              <w:t xml:space="preserve"> </w:t>
            </w:r>
            <w:proofErr w:type="spellStart"/>
            <w:r w:rsidRPr="006A410F">
              <w:rPr>
                <w:rFonts w:ascii="Times New Roman" w:hAnsi="Times New Roman" w:cs="Times New Roman"/>
                <w:sz w:val="24"/>
                <w:szCs w:val="24"/>
                <w:lang w:val="uk-UA"/>
              </w:rPr>
              <w:t>Education</w:t>
            </w:r>
            <w:proofErr w:type="spellEnd"/>
            <w:r w:rsidRPr="006A410F">
              <w:rPr>
                <w:rFonts w:ascii="Times New Roman" w:hAnsi="Times New Roman" w:cs="Times New Roman"/>
                <w:sz w:val="24"/>
                <w:szCs w:val="24"/>
                <w:lang w:val="uk-UA"/>
              </w:rPr>
              <w:t xml:space="preserve"> </w:t>
            </w:r>
            <w:proofErr w:type="spellStart"/>
            <w:r w:rsidRPr="006A410F">
              <w:rPr>
                <w:rFonts w:ascii="Times New Roman" w:hAnsi="Times New Roman" w:cs="Times New Roman"/>
                <w:sz w:val="24"/>
                <w:szCs w:val="24"/>
                <w:lang w:val="uk-UA"/>
              </w:rPr>
              <w:t>World</w:t>
            </w:r>
            <w:proofErr w:type="spellEnd"/>
            <w:r w:rsidRPr="006A410F">
              <w:rPr>
                <w:rFonts w:ascii="Times New Roman" w:hAnsi="Times New Roman" w:cs="Times New Roman"/>
                <w:sz w:val="24"/>
                <w:szCs w:val="24"/>
                <w:lang w:val="uk-UA"/>
              </w:rPr>
              <w:t xml:space="preserve"> </w:t>
            </w:r>
            <w:proofErr w:type="spellStart"/>
            <w:r w:rsidRPr="006A410F">
              <w:rPr>
                <w:rFonts w:ascii="Times New Roman" w:hAnsi="Times New Roman" w:cs="Times New Roman"/>
                <w:sz w:val="24"/>
                <w:szCs w:val="24"/>
                <w:lang w:val="uk-UA"/>
              </w:rPr>
              <w:t>University</w:t>
            </w:r>
            <w:proofErr w:type="spellEnd"/>
            <w:r w:rsidRPr="006A410F">
              <w:rPr>
                <w:rFonts w:ascii="Times New Roman" w:hAnsi="Times New Roman" w:cs="Times New Roman"/>
                <w:sz w:val="24"/>
                <w:szCs w:val="24"/>
                <w:lang w:val="uk-UA"/>
              </w:rPr>
              <w:t xml:space="preserve"> </w:t>
            </w:r>
            <w:proofErr w:type="spellStart"/>
            <w:r w:rsidRPr="006A410F">
              <w:rPr>
                <w:rFonts w:ascii="Times New Roman" w:hAnsi="Times New Roman" w:cs="Times New Roman"/>
                <w:sz w:val="24"/>
                <w:szCs w:val="24"/>
                <w:lang w:val="uk-UA"/>
              </w:rPr>
              <w:t>Rankings</w:t>
            </w:r>
            <w:proofErr w:type="spellEnd"/>
            <w:r w:rsidRPr="006A410F">
              <w:rPr>
                <w:rFonts w:ascii="Times New Roman" w:hAnsi="Times New Roman" w:cs="Times New Roman"/>
                <w:sz w:val="24"/>
                <w:szCs w:val="24"/>
                <w:lang w:val="uk-UA"/>
              </w:rPr>
              <w:t>) та Шанхайському рейтингу (</w:t>
            </w:r>
            <w:proofErr w:type="spellStart"/>
            <w:r w:rsidRPr="006A410F">
              <w:rPr>
                <w:rFonts w:ascii="Times New Roman" w:hAnsi="Times New Roman" w:cs="Times New Roman"/>
                <w:sz w:val="24"/>
                <w:szCs w:val="24"/>
                <w:lang w:val="uk-UA"/>
              </w:rPr>
              <w:t>Academic</w:t>
            </w:r>
            <w:proofErr w:type="spellEnd"/>
            <w:r w:rsidRPr="006A410F">
              <w:rPr>
                <w:rFonts w:ascii="Times New Roman" w:hAnsi="Times New Roman" w:cs="Times New Roman"/>
                <w:sz w:val="24"/>
                <w:szCs w:val="24"/>
                <w:lang w:val="uk-UA"/>
              </w:rPr>
              <w:t xml:space="preserve"> </w:t>
            </w:r>
            <w:proofErr w:type="spellStart"/>
            <w:r w:rsidRPr="006A410F">
              <w:rPr>
                <w:rFonts w:ascii="Times New Roman" w:hAnsi="Times New Roman" w:cs="Times New Roman"/>
                <w:sz w:val="24"/>
                <w:szCs w:val="24"/>
                <w:lang w:val="uk-UA"/>
              </w:rPr>
              <w:t>Ranking</w:t>
            </w:r>
            <w:proofErr w:type="spellEnd"/>
            <w:r w:rsidRPr="006A410F">
              <w:rPr>
                <w:rFonts w:ascii="Times New Roman" w:hAnsi="Times New Roman" w:cs="Times New Roman"/>
                <w:sz w:val="24"/>
                <w:szCs w:val="24"/>
                <w:lang w:val="uk-UA"/>
              </w:rPr>
              <w:t xml:space="preserve"> </w:t>
            </w:r>
            <w:proofErr w:type="spellStart"/>
            <w:r w:rsidRPr="006A410F">
              <w:rPr>
                <w:rFonts w:ascii="Times New Roman" w:hAnsi="Times New Roman" w:cs="Times New Roman"/>
                <w:sz w:val="24"/>
                <w:szCs w:val="24"/>
                <w:lang w:val="uk-UA"/>
              </w:rPr>
              <w:t>of</w:t>
            </w:r>
            <w:proofErr w:type="spellEnd"/>
            <w:r w:rsidRPr="006A410F">
              <w:rPr>
                <w:rFonts w:ascii="Times New Roman" w:hAnsi="Times New Roman" w:cs="Times New Roman"/>
                <w:sz w:val="24"/>
                <w:szCs w:val="24"/>
                <w:lang w:val="uk-UA"/>
              </w:rPr>
              <w:t xml:space="preserve"> </w:t>
            </w:r>
            <w:proofErr w:type="spellStart"/>
            <w:r w:rsidRPr="006A410F">
              <w:rPr>
                <w:rFonts w:ascii="Times New Roman" w:hAnsi="Times New Roman" w:cs="Times New Roman"/>
                <w:sz w:val="24"/>
                <w:szCs w:val="24"/>
                <w:lang w:val="uk-UA"/>
              </w:rPr>
              <w:t>World</w:t>
            </w:r>
            <w:proofErr w:type="spellEnd"/>
            <w:r w:rsidRPr="006A410F">
              <w:rPr>
                <w:rFonts w:ascii="Times New Roman" w:hAnsi="Times New Roman" w:cs="Times New Roman"/>
                <w:sz w:val="24"/>
                <w:szCs w:val="24"/>
                <w:lang w:val="uk-UA"/>
              </w:rPr>
              <w:t xml:space="preserve"> </w:t>
            </w:r>
            <w:proofErr w:type="spellStart"/>
            <w:r w:rsidRPr="006A410F">
              <w:rPr>
                <w:rFonts w:ascii="Times New Roman" w:hAnsi="Times New Roman" w:cs="Times New Roman"/>
                <w:sz w:val="24"/>
                <w:szCs w:val="24"/>
                <w:lang w:val="uk-UA"/>
              </w:rPr>
              <w:t>Universities</w:t>
            </w:r>
            <w:proofErr w:type="spellEnd"/>
            <w:r w:rsidRPr="006A410F">
              <w:rPr>
                <w:rFonts w:ascii="Times New Roman" w:hAnsi="Times New Roman" w:cs="Times New Roman"/>
                <w:sz w:val="24"/>
                <w:szCs w:val="24"/>
                <w:lang w:val="uk-UA"/>
              </w:rPr>
              <w:t>) у відповідному році</w:t>
            </w:r>
          </w:p>
        </w:tc>
        <w:tc>
          <w:tcPr>
            <w:tcW w:w="3686" w:type="dxa"/>
          </w:tcPr>
          <w:p w:rsidR="00973E6F" w:rsidRPr="006A410F" w:rsidRDefault="00973E6F" w:rsidP="00973E6F">
            <w:pPr>
              <w:rPr>
                <w:rFonts w:ascii="Times New Roman" w:hAnsi="Times New Roman" w:cs="Times New Roman"/>
                <w:sz w:val="24"/>
                <w:szCs w:val="24"/>
                <w:lang w:val="uk-UA"/>
              </w:rPr>
            </w:pPr>
            <w:r w:rsidRPr="006A410F">
              <w:rPr>
                <w:rFonts w:ascii="Times New Roman" w:hAnsi="Times New Roman" w:cs="Times New Roman"/>
                <w:sz w:val="24"/>
                <w:szCs w:val="24"/>
                <w:lang w:val="uk-UA"/>
              </w:rPr>
              <w:t>Пропонуємо зняти з переліку порівняльних критеріїв, оскільки даний показник потребує розробки окремої методики застосування.</w:t>
            </w:r>
          </w:p>
          <w:p w:rsidR="00973E6F" w:rsidRPr="006A410F" w:rsidRDefault="00973E6F" w:rsidP="00973E6F">
            <w:pPr>
              <w:rPr>
                <w:rFonts w:ascii="Times New Roman" w:hAnsi="Times New Roman" w:cs="Times New Roman"/>
                <w:sz w:val="24"/>
                <w:szCs w:val="24"/>
                <w:lang w:val="uk-UA"/>
              </w:rPr>
            </w:pPr>
            <w:r w:rsidRPr="006A410F">
              <w:rPr>
                <w:rFonts w:ascii="Times New Roman" w:hAnsi="Times New Roman" w:cs="Times New Roman"/>
                <w:sz w:val="24"/>
                <w:szCs w:val="24"/>
                <w:lang w:val="uk-UA"/>
              </w:rPr>
              <w:t>Даний критерій може застосовуватися для нарахування додаткових балів при умові розробки окремої методики застосування.</w:t>
            </w:r>
          </w:p>
          <w:p w:rsidR="00973E6F" w:rsidRPr="006A410F" w:rsidRDefault="00973E6F" w:rsidP="00973E6F">
            <w:pPr>
              <w:rPr>
                <w:rFonts w:ascii="Times New Roman" w:hAnsi="Times New Roman" w:cs="Times New Roman"/>
                <w:sz w:val="24"/>
                <w:szCs w:val="24"/>
                <w:lang w:val="uk-UA"/>
              </w:rPr>
            </w:pPr>
            <w:r w:rsidRPr="006A410F">
              <w:rPr>
                <w:rFonts w:ascii="Times New Roman" w:hAnsi="Times New Roman" w:cs="Times New Roman"/>
                <w:sz w:val="24"/>
                <w:szCs w:val="24"/>
                <w:lang w:val="uk-UA"/>
              </w:rPr>
              <w:t>При використанні критерію щодо місця закладу вищої освіти у рейтингах як порівняльного при наданні або підтвердження статусу національного може застосовуватися національний рейтинг. Національний рейтинг повинен бути розроблений із застосуванням ефективної методики визначення місця закладу освіти серед закладів вищої освіти країни, в якій надається статус національного.</w:t>
            </w:r>
          </w:p>
          <w:p w:rsidR="00973E6F" w:rsidRPr="006A410F" w:rsidRDefault="00973E6F" w:rsidP="00973E6F">
            <w:pPr>
              <w:rPr>
                <w:rFonts w:ascii="Times New Roman" w:hAnsi="Times New Roman" w:cs="Times New Roman"/>
                <w:sz w:val="24"/>
                <w:szCs w:val="24"/>
                <w:lang w:val="uk-UA"/>
              </w:rPr>
            </w:pPr>
            <w:r w:rsidRPr="006A410F">
              <w:rPr>
                <w:rFonts w:ascii="Times New Roman" w:hAnsi="Times New Roman" w:cs="Times New Roman"/>
                <w:i/>
                <w:sz w:val="24"/>
                <w:szCs w:val="24"/>
                <w:lang w:val="uk-UA"/>
              </w:rPr>
              <w:t>(НУВГП)</w:t>
            </w:r>
          </w:p>
          <w:p w:rsidR="00CC3A78" w:rsidRPr="006A410F" w:rsidRDefault="00CC3A78" w:rsidP="00973E6F">
            <w:pPr>
              <w:rPr>
                <w:rFonts w:ascii="Times New Roman" w:hAnsi="Times New Roman" w:cs="Times New Roman"/>
                <w:sz w:val="24"/>
                <w:szCs w:val="24"/>
                <w:lang w:val="uk-UA"/>
              </w:rPr>
            </w:pPr>
          </w:p>
          <w:p w:rsidR="00CC3A78" w:rsidRPr="006A410F" w:rsidRDefault="00CC3A78" w:rsidP="00CC3A78">
            <w:pPr>
              <w:rPr>
                <w:rFonts w:ascii="Times New Roman" w:hAnsi="Times New Roman" w:cs="Times New Roman"/>
                <w:sz w:val="24"/>
                <w:szCs w:val="24"/>
                <w:lang w:val="uk-UA"/>
              </w:rPr>
            </w:pPr>
            <w:r w:rsidRPr="006A410F">
              <w:rPr>
                <w:rFonts w:ascii="Times New Roman" w:hAnsi="Times New Roman" w:cs="Times New Roman"/>
                <w:sz w:val="24"/>
                <w:szCs w:val="24"/>
                <w:lang w:val="uk-UA"/>
              </w:rPr>
              <w:t xml:space="preserve">Вважаємо цей критерій для мистецьких ЗВО є недостатньо об’єктивним і несповна коректним, оскільки з огляду на специфіку освітнього процесу в </w:t>
            </w:r>
            <w:r w:rsidRPr="006A410F">
              <w:rPr>
                <w:rFonts w:ascii="Times New Roman" w:hAnsi="Times New Roman" w:cs="Times New Roman"/>
                <w:sz w:val="24"/>
                <w:szCs w:val="24"/>
                <w:lang w:val="uk-UA"/>
              </w:rPr>
              <w:lastRenderedPageBreak/>
              <w:t>закладах мистецького профілю порівняльні критерії рейтингів не можуть позначати всіх важливих аспектів науково-освітньої діяльності вузькопрофільних мистецьких ЗВО в усьому спектрі діяльності загальних гуманітарних чи технічних університетів.</w:t>
            </w:r>
          </w:p>
          <w:p w:rsidR="00CC3A78" w:rsidRPr="006A410F" w:rsidRDefault="00CC3A78" w:rsidP="00CC3A78">
            <w:pPr>
              <w:rPr>
                <w:rFonts w:ascii="Times New Roman" w:hAnsi="Times New Roman" w:cs="Times New Roman"/>
                <w:sz w:val="24"/>
                <w:szCs w:val="24"/>
                <w:lang w:val="uk-UA"/>
              </w:rPr>
            </w:pPr>
            <w:r w:rsidRPr="006A410F">
              <w:rPr>
                <w:rFonts w:ascii="Times New Roman" w:hAnsi="Times New Roman" w:cs="Times New Roman"/>
                <w:sz w:val="24"/>
                <w:szCs w:val="24"/>
                <w:lang w:val="uk-UA"/>
              </w:rPr>
              <w:t>Відтак для таких ЗВО повинні запроваджуватися окремі галузеві рейтинги, як і відображали б суспільну роль закладу вищої освіти, а не лише формальні кількісні показники</w:t>
            </w:r>
          </w:p>
          <w:p w:rsidR="00CC3A78" w:rsidRPr="006A410F" w:rsidRDefault="00CC3A78" w:rsidP="00CC3A78">
            <w:pPr>
              <w:rPr>
                <w:rFonts w:ascii="Times New Roman" w:hAnsi="Times New Roman" w:cs="Times New Roman"/>
                <w:i/>
                <w:sz w:val="24"/>
                <w:szCs w:val="24"/>
                <w:lang w:val="uk-UA"/>
              </w:rPr>
            </w:pPr>
            <w:r w:rsidRPr="006A410F">
              <w:rPr>
                <w:rFonts w:ascii="Times New Roman" w:hAnsi="Times New Roman" w:cs="Times New Roman"/>
                <w:i/>
                <w:sz w:val="24"/>
                <w:szCs w:val="24"/>
                <w:lang w:val="uk-UA"/>
              </w:rPr>
              <w:t>(Львівська національна академія мистецтв)</w:t>
            </w:r>
          </w:p>
        </w:tc>
        <w:tc>
          <w:tcPr>
            <w:tcW w:w="2693" w:type="dxa"/>
          </w:tcPr>
          <w:p w:rsidR="00973E6F" w:rsidRPr="006A410F" w:rsidRDefault="00506E8E" w:rsidP="00C874D7">
            <w:pPr>
              <w:rPr>
                <w:rFonts w:ascii="Times New Roman" w:hAnsi="Times New Roman" w:cs="Times New Roman"/>
                <w:sz w:val="24"/>
                <w:szCs w:val="24"/>
                <w:lang w:val="uk-UA"/>
              </w:rPr>
            </w:pPr>
            <w:proofErr w:type="spellStart"/>
            <w:r w:rsidRPr="006A410F">
              <w:rPr>
                <w:rFonts w:ascii="Times New Roman" w:hAnsi="Times New Roman" w:cs="Times New Roman"/>
                <w:sz w:val="24"/>
                <w:szCs w:val="24"/>
                <w:lang w:val="uk-UA"/>
              </w:rPr>
              <w:lastRenderedPageBreak/>
              <w:t>Відхилено</w:t>
            </w:r>
            <w:proofErr w:type="spellEnd"/>
            <w:r w:rsidRPr="006A410F">
              <w:rPr>
                <w:rFonts w:ascii="Times New Roman" w:hAnsi="Times New Roman" w:cs="Times New Roman"/>
                <w:sz w:val="24"/>
                <w:szCs w:val="24"/>
                <w:lang w:val="uk-UA"/>
              </w:rPr>
              <w:t>. Методика застосування критерію буде розроблена додатково.</w:t>
            </w:r>
          </w:p>
        </w:tc>
        <w:tc>
          <w:tcPr>
            <w:tcW w:w="3077" w:type="dxa"/>
          </w:tcPr>
          <w:p w:rsidR="00973E6F" w:rsidRPr="006A410F" w:rsidRDefault="00973E6F" w:rsidP="00C874D7">
            <w:pPr>
              <w:rPr>
                <w:rFonts w:ascii="Times New Roman" w:hAnsi="Times New Roman" w:cs="Times New Roman"/>
                <w:sz w:val="24"/>
                <w:szCs w:val="24"/>
                <w:lang w:val="uk-UA"/>
              </w:rPr>
            </w:pPr>
          </w:p>
        </w:tc>
      </w:tr>
      <w:tr w:rsidR="00973E6F" w:rsidRPr="006A410F" w:rsidTr="007E2312">
        <w:tc>
          <w:tcPr>
            <w:tcW w:w="4106" w:type="dxa"/>
          </w:tcPr>
          <w:p w:rsidR="00973E6F" w:rsidRPr="006A410F" w:rsidRDefault="00973E6F" w:rsidP="00973E6F">
            <w:pPr>
              <w:pStyle w:val="a4"/>
              <w:spacing w:before="0"/>
              <w:ind w:firstLine="0"/>
              <w:jc w:val="both"/>
              <w:rPr>
                <w:rFonts w:ascii="Times New Roman" w:hAnsi="Times New Roman" w:cs="Times New Roman"/>
                <w:color w:val="auto"/>
                <w:sz w:val="24"/>
                <w:szCs w:val="24"/>
                <w:lang w:val="uk-UA"/>
              </w:rPr>
            </w:pPr>
            <w:r w:rsidRPr="006A410F">
              <w:rPr>
                <w:rFonts w:ascii="Times New Roman" w:hAnsi="Times New Roman" w:cs="Times New Roman"/>
                <w:color w:val="auto"/>
                <w:sz w:val="24"/>
                <w:szCs w:val="24"/>
                <w:lang w:val="uk-UA"/>
              </w:rPr>
              <w:lastRenderedPageBreak/>
              <w:t>п. 4</w:t>
            </w:r>
            <w:r w:rsidRPr="006A410F">
              <w:rPr>
                <w:rFonts w:ascii="Times New Roman" w:hAnsi="Times New Roman" w:cs="Times New Roman"/>
                <w:color w:val="auto"/>
                <w:sz w:val="24"/>
                <w:szCs w:val="24"/>
                <w:vertAlign w:val="superscript"/>
                <w:lang w:val="uk-UA"/>
              </w:rPr>
              <w:t>1</w:t>
            </w:r>
            <w:r w:rsidRPr="006A410F">
              <w:rPr>
                <w:rFonts w:ascii="Times New Roman" w:hAnsi="Times New Roman" w:cs="Times New Roman"/>
                <w:color w:val="auto"/>
                <w:sz w:val="24"/>
                <w:szCs w:val="24"/>
                <w:lang w:val="uk-UA"/>
              </w:rPr>
              <w:t xml:space="preserve"> . Під час обрахунку значення порівняльних критеріїв:</w:t>
            </w:r>
          </w:p>
          <w:p w:rsidR="00973E6F" w:rsidRPr="006A410F" w:rsidRDefault="00973E6F" w:rsidP="00973E6F">
            <w:pPr>
              <w:pStyle w:val="a4"/>
              <w:spacing w:before="0"/>
              <w:jc w:val="both"/>
              <w:rPr>
                <w:rFonts w:ascii="Times New Roman" w:hAnsi="Times New Roman" w:cs="Times New Roman"/>
                <w:color w:val="auto"/>
                <w:sz w:val="24"/>
                <w:szCs w:val="24"/>
                <w:lang w:val="uk-UA"/>
              </w:rPr>
            </w:pPr>
            <w:r w:rsidRPr="006A410F">
              <w:rPr>
                <w:rFonts w:ascii="Times New Roman" w:hAnsi="Times New Roman" w:cs="Times New Roman"/>
                <w:color w:val="auto"/>
                <w:sz w:val="24"/>
                <w:szCs w:val="24"/>
                <w:lang w:val="uk-UA"/>
              </w:rPr>
              <w:t>….</w:t>
            </w:r>
          </w:p>
          <w:p w:rsidR="00973E6F" w:rsidRPr="006A410F" w:rsidRDefault="00973E6F" w:rsidP="00973E6F">
            <w:pPr>
              <w:rPr>
                <w:rFonts w:ascii="Times New Roman" w:hAnsi="Times New Roman" w:cs="Times New Roman"/>
                <w:sz w:val="24"/>
                <w:szCs w:val="24"/>
                <w:lang w:val="uk-UA"/>
              </w:rPr>
            </w:pPr>
            <w:r w:rsidRPr="006A410F">
              <w:rPr>
                <w:rFonts w:ascii="Times New Roman" w:hAnsi="Times New Roman" w:cs="Times New Roman"/>
                <w:sz w:val="24"/>
                <w:szCs w:val="24"/>
                <w:lang w:val="uk-UA"/>
              </w:rPr>
              <w:t>3) під час обрахунку до показника певного критерію включаються відповідні показники усіх відокремлених структурних підрозділів закладу вищої освіти</w:t>
            </w:r>
          </w:p>
        </w:tc>
        <w:tc>
          <w:tcPr>
            <w:tcW w:w="3686" w:type="dxa"/>
          </w:tcPr>
          <w:p w:rsidR="00973E6F" w:rsidRPr="006A410F" w:rsidRDefault="00973E6F" w:rsidP="00973E6F">
            <w:pPr>
              <w:rPr>
                <w:rFonts w:ascii="Times New Roman" w:hAnsi="Times New Roman" w:cs="Times New Roman"/>
                <w:sz w:val="24"/>
                <w:szCs w:val="24"/>
                <w:lang w:val="uk-UA"/>
              </w:rPr>
            </w:pPr>
          </w:p>
          <w:p w:rsidR="00973E6F" w:rsidRPr="006A410F" w:rsidRDefault="00973E6F" w:rsidP="00973E6F">
            <w:pPr>
              <w:rPr>
                <w:rFonts w:ascii="Times New Roman" w:hAnsi="Times New Roman" w:cs="Times New Roman"/>
                <w:sz w:val="24"/>
                <w:szCs w:val="24"/>
                <w:lang w:val="uk-UA"/>
              </w:rPr>
            </w:pPr>
          </w:p>
          <w:p w:rsidR="00973E6F" w:rsidRPr="006A410F" w:rsidRDefault="00973E6F" w:rsidP="00973E6F">
            <w:pPr>
              <w:rPr>
                <w:rFonts w:ascii="Times New Roman" w:hAnsi="Times New Roman" w:cs="Times New Roman"/>
                <w:sz w:val="24"/>
                <w:szCs w:val="24"/>
                <w:lang w:val="uk-UA"/>
              </w:rPr>
            </w:pPr>
          </w:p>
          <w:p w:rsidR="00973E6F" w:rsidRPr="006A410F" w:rsidRDefault="00973E6F" w:rsidP="00973E6F">
            <w:pPr>
              <w:rPr>
                <w:rFonts w:ascii="Times New Roman" w:hAnsi="Times New Roman" w:cs="Times New Roman"/>
                <w:sz w:val="24"/>
                <w:szCs w:val="24"/>
                <w:lang w:val="uk-UA"/>
              </w:rPr>
            </w:pPr>
          </w:p>
          <w:p w:rsidR="00973E6F" w:rsidRPr="006A410F" w:rsidRDefault="00973E6F" w:rsidP="00973E6F">
            <w:pPr>
              <w:rPr>
                <w:rFonts w:ascii="Times New Roman" w:hAnsi="Times New Roman" w:cs="Times New Roman"/>
                <w:b/>
                <w:sz w:val="24"/>
                <w:szCs w:val="24"/>
                <w:lang w:val="uk-UA"/>
              </w:rPr>
            </w:pPr>
            <w:r w:rsidRPr="006A410F">
              <w:rPr>
                <w:rFonts w:ascii="Times New Roman" w:hAnsi="Times New Roman" w:cs="Times New Roman"/>
                <w:sz w:val="24"/>
                <w:szCs w:val="24"/>
                <w:lang w:val="uk-UA"/>
              </w:rPr>
              <w:t xml:space="preserve">3) під час обрахунку до показника певного критерію включаються відповідні показники усіх відокремлених структурних підрозділів закладу вищої освіти, </w:t>
            </w:r>
            <w:r w:rsidRPr="006A410F">
              <w:rPr>
                <w:rFonts w:ascii="Times New Roman" w:hAnsi="Times New Roman" w:cs="Times New Roman"/>
                <w:b/>
                <w:sz w:val="24"/>
                <w:szCs w:val="24"/>
                <w:lang w:val="uk-UA"/>
              </w:rPr>
              <w:t xml:space="preserve">які за типом відносяться до закладів вищої освіти згідно Закону України «Про вищу освіту». Показники щодо діяльності таких відокремлених структурних підрозділів подаються в частині освітньої діяльності, пов’язаної із здобуттям ступеня бакалавра та/або молодшого бакалавра, відповідної наукової та/або творчої </w:t>
            </w:r>
            <w:r w:rsidRPr="006A410F">
              <w:rPr>
                <w:rFonts w:ascii="Times New Roman" w:hAnsi="Times New Roman" w:cs="Times New Roman"/>
                <w:b/>
                <w:sz w:val="24"/>
                <w:szCs w:val="24"/>
                <w:lang w:val="uk-UA"/>
              </w:rPr>
              <w:lastRenderedPageBreak/>
              <w:t>мистецької діяльності окремо від базового закладу освіти.</w:t>
            </w:r>
          </w:p>
          <w:p w:rsidR="00973E6F" w:rsidRPr="006A410F" w:rsidRDefault="00973E6F" w:rsidP="00973E6F">
            <w:pPr>
              <w:rPr>
                <w:i/>
                <w:sz w:val="24"/>
                <w:szCs w:val="24"/>
                <w:shd w:val="clear" w:color="auto" w:fill="FFFFFF"/>
                <w:lang w:val="uk-UA"/>
              </w:rPr>
            </w:pPr>
            <w:r w:rsidRPr="006A410F">
              <w:rPr>
                <w:rFonts w:ascii="Times New Roman" w:hAnsi="Times New Roman" w:cs="Times New Roman"/>
                <w:i/>
                <w:sz w:val="24"/>
                <w:szCs w:val="24"/>
                <w:lang w:val="uk-UA"/>
              </w:rPr>
              <w:t>(НУВГП)</w:t>
            </w:r>
          </w:p>
        </w:tc>
        <w:tc>
          <w:tcPr>
            <w:tcW w:w="2693" w:type="dxa"/>
          </w:tcPr>
          <w:p w:rsidR="00973E6F" w:rsidRPr="006A410F" w:rsidRDefault="00506E8E" w:rsidP="00506E8E">
            <w:pPr>
              <w:rPr>
                <w:rFonts w:ascii="Times New Roman" w:hAnsi="Times New Roman" w:cs="Times New Roman"/>
                <w:sz w:val="24"/>
                <w:szCs w:val="24"/>
                <w:lang w:val="uk-UA"/>
              </w:rPr>
            </w:pPr>
            <w:proofErr w:type="spellStart"/>
            <w:r w:rsidRPr="006A410F">
              <w:rPr>
                <w:rFonts w:ascii="Times New Roman" w:hAnsi="Times New Roman" w:cs="Times New Roman"/>
                <w:sz w:val="24"/>
                <w:szCs w:val="24"/>
                <w:lang w:val="uk-UA"/>
              </w:rPr>
              <w:lastRenderedPageBreak/>
              <w:t>Відхилено</w:t>
            </w:r>
            <w:proofErr w:type="spellEnd"/>
            <w:r w:rsidRPr="006A410F">
              <w:rPr>
                <w:rFonts w:ascii="Times New Roman" w:hAnsi="Times New Roman" w:cs="Times New Roman"/>
                <w:sz w:val="24"/>
                <w:szCs w:val="24"/>
                <w:lang w:val="uk-UA"/>
              </w:rPr>
              <w:t>. Показники усіх ВСП мають ураховуватися у повному обсязі. Водночас, порядок подання інформації буде розроблено додатково.</w:t>
            </w:r>
          </w:p>
        </w:tc>
        <w:tc>
          <w:tcPr>
            <w:tcW w:w="3077" w:type="dxa"/>
          </w:tcPr>
          <w:p w:rsidR="00973E6F" w:rsidRPr="006A410F" w:rsidRDefault="00973E6F" w:rsidP="00C874D7">
            <w:pPr>
              <w:rPr>
                <w:rFonts w:ascii="Times New Roman" w:hAnsi="Times New Roman" w:cs="Times New Roman"/>
                <w:sz w:val="24"/>
                <w:szCs w:val="24"/>
                <w:lang w:val="uk-UA"/>
              </w:rPr>
            </w:pPr>
          </w:p>
        </w:tc>
      </w:tr>
      <w:tr w:rsidR="0073767E" w:rsidRPr="007F1CC0" w:rsidTr="007E2312">
        <w:tc>
          <w:tcPr>
            <w:tcW w:w="4106" w:type="dxa"/>
          </w:tcPr>
          <w:p w:rsidR="0073767E" w:rsidRPr="006A410F" w:rsidRDefault="0073767E" w:rsidP="00C874D7">
            <w:pPr>
              <w:rPr>
                <w:rFonts w:ascii="Times New Roman" w:hAnsi="Times New Roman" w:cs="Times New Roman"/>
                <w:sz w:val="24"/>
                <w:szCs w:val="24"/>
                <w:lang w:val="uk-UA"/>
              </w:rPr>
            </w:pPr>
          </w:p>
        </w:tc>
        <w:tc>
          <w:tcPr>
            <w:tcW w:w="3686" w:type="dxa"/>
          </w:tcPr>
          <w:p w:rsidR="0073767E" w:rsidRPr="006A410F" w:rsidRDefault="00973E6F" w:rsidP="00973E6F">
            <w:pPr>
              <w:rPr>
                <w:rFonts w:ascii="Times New Roman" w:hAnsi="Times New Roman" w:cs="Times New Roman"/>
                <w:sz w:val="24"/>
                <w:szCs w:val="24"/>
                <w:lang w:val="uk-UA"/>
              </w:rPr>
            </w:pPr>
            <w:r w:rsidRPr="006A410F">
              <w:rPr>
                <w:rFonts w:ascii="Times New Roman" w:hAnsi="Times New Roman" w:cs="Times New Roman"/>
                <w:sz w:val="24"/>
                <w:szCs w:val="24"/>
                <w:lang w:val="uk-UA"/>
              </w:rPr>
              <w:t>Пропонуємо додати до переліку осіб, які зазначаються як показник П1, також інших осіб, які навчаються у ЗВО (ідеться про інтернатуру, спеціалізацію, безперервний професійний розвиток у сфері медичної освіти).</w:t>
            </w:r>
          </w:p>
          <w:p w:rsidR="00973E6F" w:rsidRPr="006A410F" w:rsidRDefault="00973E6F" w:rsidP="00973E6F">
            <w:pPr>
              <w:rPr>
                <w:rFonts w:ascii="Times New Roman" w:hAnsi="Times New Roman" w:cs="Times New Roman"/>
                <w:i/>
                <w:sz w:val="24"/>
                <w:szCs w:val="24"/>
                <w:lang w:val="uk-UA"/>
              </w:rPr>
            </w:pPr>
            <w:r w:rsidRPr="006A410F">
              <w:rPr>
                <w:rFonts w:ascii="Times New Roman" w:hAnsi="Times New Roman" w:cs="Times New Roman"/>
                <w:i/>
                <w:sz w:val="24"/>
                <w:szCs w:val="24"/>
                <w:lang w:val="uk-UA"/>
              </w:rPr>
              <w:t xml:space="preserve">(НМАПО ім. </w:t>
            </w:r>
            <w:proofErr w:type="spellStart"/>
            <w:r w:rsidRPr="006A410F">
              <w:rPr>
                <w:rFonts w:ascii="Times New Roman" w:hAnsi="Times New Roman" w:cs="Times New Roman"/>
                <w:i/>
                <w:sz w:val="24"/>
                <w:szCs w:val="24"/>
                <w:lang w:val="uk-UA"/>
              </w:rPr>
              <w:t>П.Л.Шупика</w:t>
            </w:r>
            <w:proofErr w:type="spellEnd"/>
            <w:r w:rsidRPr="006A410F">
              <w:rPr>
                <w:rFonts w:ascii="Times New Roman" w:hAnsi="Times New Roman" w:cs="Times New Roman"/>
                <w:i/>
                <w:sz w:val="24"/>
                <w:szCs w:val="24"/>
                <w:lang w:val="uk-UA"/>
              </w:rPr>
              <w:t xml:space="preserve">) </w:t>
            </w:r>
          </w:p>
        </w:tc>
        <w:tc>
          <w:tcPr>
            <w:tcW w:w="2693" w:type="dxa"/>
          </w:tcPr>
          <w:p w:rsidR="0073767E" w:rsidRPr="006A410F" w:rsidRDefault="00506E8E" w:rsidP="00C874D7">
            <w:pPr>
              <w:rPr>
                <w:rFonts w:ascii="Times New Roman" w:hAnsi="Times New Roman" w:cs="Times New Roman"/>
                <w:sz w:val="24"/>
                <w:szCs w:val="24"/>
                <w:lang w:val="uk-UA"/>
              </w:rPr>
            </w:pPr>
            <w:r w:rsidRPr="006A410F">
              <w:rPr>
                <w:rFonts w:ascii="Times New Roman" w:hAnsi="Times New Roman" w:cs="Times New Roman"/>
                <w:sz w:val="24"/>
                <w:szCs w:val="24"/>
                <w:lang w:val="uk-UA"/>
              </w:rPr>
              <w:t>Відхилити. Наразі проєкт змін передбачає урахування інтернів та лікарів-резидентів, що враховує особливості закладів післядипломної медичної освіти.</w:t>
            </w:r>
          </w:p>
        </w:tc>
        <w:tc>
          <w:tcPr>
            <w:tcW w:w="3077" w:type="dxa"/>
          </w:tcPr>
          <w:p w:rsidR="0073767E" w:rsidRPr="006A410F" w:rsidRDefault="0073767E" w:rsidP="00C874D7">
            <w:pPr>
              <w:rPr>
                <w:rFonts w:ascii="Times New Roman" w:hAnsi="Times New Roman" w:cs="Times New Roman"/>
                <w:sz w:val="24"/>
                <w:szCs w:val="24"/>
                <w:lang w:val="uk-UA"/>
              </w:rPr>
            </w:pPr>
          </w:p>
        </w:tc>
      </w:tr>
      <w:tr w:rsidR="0073767E" w:rsidRPr="007F1CC0" w:rsidTr="007E2312">
        <w:tc>
          <w:tcPr>
            <w:tcW w:w="4106" w:type="dxa"/>
          </w:tcPr>
          <w:p w:rsidR="0073767E" w:rsidRPr="006A410F" w:rsidRDefault="0073767E" w:rsidP="00C874D7">
            <w:pPr>
              <w:rPr>
                <w:rFonts w:ascii="Times New Roman" w:hAnsi="Times New Roman" w:cs="Times New Roman"/>
                <w:sz w:val="24"/>
                <w:szCs w:val="24"/>
                <w:lang w:val="uk-UA"/>
              </w:rPr>
            </w:pPr>
          </w:p>
        </w:tc>
        <w:tc>
          <w:tcPr>
            <w:tcW w:w="3686" w:type="dxa"/>
          </w:tcPr>
          <w:p w:rsidR="0073767E" w:rsidRPr="006A410F" w:rsidRDefault="00973E6F" w:rsidP="00973E6F">
            <w:pPr>
              <w:rPr>
                <w:rFonts w:ascii="Times New Roman" w:hAnsi="Times New Roman" w:cs="Times New Roman"/>
                <w:sz w:val="24"/>
                <w:szCs w:val="24"/>
                <w:lang w:val="uk-UA"/>
              </w:rPr>
            </w:pPr>
            <w:r w:rsidRPr="006A410F">
              <w:rPr>
                <w:rFonts w:ascii="Times New Roman" w:hAnsi="Times New Roman" w:cs="Times New Roman"/>
                <w:sz w:val="24"/>
                <w:szCs w:val="24"/>
                <w:lang w:val="uk-UA"/>
              </w:rPr>
              <w:t>Потребує детальнішого розмежування поняття «конкурсна справа», «моніторингова справа», «річний звіт».</w:t>
            </w:r>
          </w:p>
          <w:p w:rsidR="00973E6F" w:rsidRPr="006A410F" w:rsidRDefault="00973E6F" w:rsidP="00973E6F">
            <w:pPr>
              <w:rPr>
                <w:rFonts w:ascii="Times New Roman" w:hAnsi="Times New Roman" w:cs="Times New Roman"/>
                <w:i/>
                <w:sz w:val="24"/>
                <w:szCs w:val="24"/>
                <w:lang w:val="uk-UA"/>
              </w:rPr>
            </w:pPr>
            <w:r w:rsidRPr="006A410F">
              <w:rPr>
                <w:rFonts w:ascii="Times New Roman" w:hAnsi="Times New Roman" w:cs="Times New Roman"/>
                <w:i/>
                <w:sz w:val="24"/>
                <w:szCs w:val="24"/>
                <w:lang w:val="uk-UA"/>
              </w:rPr>
              <w:t>(Тетяна Фролова)</w:t>
            </w:r>
          </w:p>
        </w:tc>
        <w:tc>
          <w:tcPr>
            <w:tcW w:w="2693" w:type="dxa"/>
          </w:tcPr>
          <w:p w:rsidR="0073767E" w:rsidRPr="006A410F" w:rsidRDefault="00506E8E" w:rsidP="00C874D7">
            <w:pPr>
              <w:rPr>
                <w:rFonts w:ascii="Times New Roman" w:hAnsi="Times New Roman" w:cs="Times New Roman"/>
                <w:sz w:val="24"/>
                <w:szCs w:val="24"/>
                <w:lang w:val="uk-UA"/>
              </w:rPr>
            </w:pPr>
            <w:r w:rsidRPr="006A410F">
              <w:rPr>
                <w:rFonts w:ascii="Times New Roman" w:hAnsi="Times New Roman" w:cs="Times New Roman"/>
                <w:sz w:val="24"/>
                <w:szCs w:val="24"/>
                <w:lang w:val="uk-UA"/>
              </w:rPr>
              <w:t>Відхилити. Ці терміни мають визначене значення, яке можна зрозуміти із контексту.</w:t>
            </w:r>
          </w:p>
        </w:tc>
        <w:tc>
          <w:tcPr>
            <w:tcW w:w="3077" w:type="dxa"/>
          </w:tcPr>
          <w:p w:rsidR="0073767E" w:rsidRPr="006A410F" w:rsidRDefault="0073767E" w:rsidP="00C874D7">
            <w:pPr>
              <w:rPr>
                <w:rFonts w:ascii="Times New Roman" w:hAnsi="Times New Roman" w:cs="Times New Roman"/>
                <w:sz w:val="24"/>
                <w:szCs w:val="24"/>
                <w:lang w:val="uk-UA"/>
              </w:rPr>
            </w:pPr>
          </w:p>
        </w:tc>
      </w:tr>
      <w:tr w:rsidR="00CC3A78" w:rsidRPr="007F1CC0" w:rsidTr="007E2312">
        <w:tc>
          <w:tcPr>
            <w:tcW w:w="4106" w:type="dxa"/>
          </w:tcPr>
          <w:p w:rsidR="00CC3A78" w:rsidRPr="006A410F" w:rsidRDefault="00CC3A78" w:rsidP="00C874D7">
            <w:pPr>
              <w:rPr>
                <w:rFonts w:ascii="Times New Roman" w:hAnsi="Times New Roman" w:cs="Times New Roman"/>
                <w:sz w:val="24"/>
                <w:szCs w:val="24"/>
                <w:lang w:val="uk-UA"/>
              </w:rPr>
            </w:pPr>
          </w:p>
        </w:tc>
        <w:tc>
          <w:tcPr>
            <w:tcW w:w="3686" w:type="dxa"/>
          </w:tcPr>
          <w:p w:rsidR="00CC3A78" w:rsidRPr="006A410F" w:rsidRDefault="00CC3A78" w:rsidP="00973E6F">
            <w:pPr>
              <w:rPr>
                <w:rFonts w:ascii="Times New Roman" w:hAnsi="Times New Roman" w:cs="Times New Roman"/>
                <w:sz w:val="24"/>
                <w:szCs w:val="24"/>
                <w:lang w:val="uk-UA"/>
              </w:rPr>
            </w:pPr>
            <w:r w:rsidRPr="006A410F">
              <w:rPr>
                <w:rFonts w:ascii="Times New Roman" w:hAnsi="Times New Roman" w:cs="Times New Roman"/>
                <w:sz w:val="24"/>
                <w:szCs w:val="24"/>
                <w:lang w:val="uk-UA"/>
              </w:rPr>
              <w:t>На наше переконання у чинній Постанові № 912 недостатніми є обов’язкові критерії надання та підтвердження статусу національного закладу вищої освіти.</w:t>
            </w:r>
          </w:p>
          <w:p w:rsidR="00CC3A78" w:rsidRPr="006A410F" w:rsidRDefault="00CC3A78" w:rsidP="00CC3A78">
            <w:pPr>
              <w:rPr>
                <w:rFonts w:ascii="Times New Roman" w:hAnsi="Times New Roman" w:cs="Times New Roman"/>
                <w:sz w:val="24"/>
                <w:szCs w:val="24"/>
                <w:lang w:val="uk-UA"/>
              </w:rPr>
            </w:pPr>
            <w:r w:rsidRPr="006A410F">
              <w:rPr>
                <w:rFonts w:ascii="Times New Roman" w:hAnsi="Times New Roman" w:cs="Times New Roman"/>
                <w:sz w:val="24"/>
                <w:szCs w:val="24"/>
                <w:lang w:val="uk-UA"/>
              </w:rPr>
              <w:t>Таким критеріям відповідає практично кожен ЗВО, який дотримується ліцензійних умов і пройшов акредитацію.</w:t>
            </w:r>
          </w:p>
          <w:p w:rsidR="00CC3A78" w:rsidRPr="006A410F" w:rsidRDefault="00CC3A78" w:rsidP="00CC3A78">
            <w:pPr>
              <w:rPr>
                <w:rFonts w:ascii="Times New Roman" w:hAnsi="Times New Roman" w:cs="Times New Roman"/>
                <w:sz w:val="24"/>
                <w:szCs w:val="24"/>
                <w:lang w:val="uk-UA"/>
              </w:rPr>
            </w:pPr>
            <w:r w:rsidRPr="006A410F">
              <w:rPr>
                <w:rFonts w:ascii="Times New Roman" w:hAnsi="Times New Roman" w:cs="Times New Roman"/>
                <w:sz w:val="24"/>
                <w:szCs w:val="24"/>
                <w:lang w:val="uk-UA"/>
              </w:rPr>
              <w:t>Статус «національного» ЗВО має присвоюватися закладам, які мають особливе значення і уже внесли істотний внесок у розвиток держави, системи освіти чи певної галузі.</w:t>
            </w:r>
          </w:p>
          <w:p w:rsidR="00CC3A78" w:rsidRPr="006A410F" w:rsidRDefault="00CC3A78" w:rsidP="00CC3A78">
            <w:pPr>
              <w:rPr>
                <w:rFonts w:ascii="Times New Roman" w:hAnsi="Times New Roman" w:cs="Times New Roman"/>
                <w:sz w:val="24"/>
                <w:szCs w:val="24"/>
                <w:lang w:val="uk-UA"/>
              </w:rPr>
            </w:pPr>
            <w:r w:rsidRPr="006A410F">
              <w:rPr>
                <w:rFonts w:ascii="Times New Roman" w:hAnsi="Times New Roman" w:cs="Times New Roman"/>
                <w:sz w:val="24"/>
                <w:szCs w:val="24"/>
                <w:lang w:val="uk-UA"/>
              </w:rPr>
              <w:t xml:space="preserve">Зокрема для отримання статусу «національного» ЗВО цілком логічним є факт існування ЗВО не менше 10 років. А також </w:t>
            </w:r>
            <w:r w:rsidRPr="006A410F">
              <w:rPr>
                <w:rFonts w:ascii="Times New Roman" w:hAnsi="Times New Roman" w:cs="Times New Roman"/>
                <w:sz w:val="24"/>
                <w:szCs w:val="24"/>
                <w:lang w:val="uk-UA"/>
              </w:rPr>
              <w:lastRenderedPageBreak/>
              <w:t>внесок у розвиток держави, який повинен бути підтвердженим певними галузевими показниками чи показниками суспільного розвитку, на які вплинув ЗВО</w:t>
            </w:r>
          </w:p>
          <w:p w:rsidR="00CC3A78" w:rsidRPr="006A410F" w:rsidRDefault="00CC3A78" w:rsidP="00CC3A78">
            <w:pPr>
              <w:rPr>
                <w:rFonts w:ascii="Times New Roman" w:hAnsi="Times New Roman" w:cs="Times New Roman"/>
                <w:i/>
                <w:sz w:val="24"/>
                <w:szCs w:val="24"/>
                <w:lang w:val="uk-UA"/>
              </w:rPr>
            </w:pPr>
            <w:r w:rsidRPr="006A410F">
              <w:rPr>
                <w:rFonts w:ascii="Times New Roman" w:hAnsi="Times New Roman" w:cs="Times New Roman"/>
                <w:i/>
                <w:sz w:val="24"/>
                <w:szCs w:val="24"/>
                <w:lang w:val="uk-UA"/>
              </w:rPr>
              <w:t>(Львівська національна академія мистецтв)</w:t>
            </w:r>
          </w:p>
        </w:tc>
        <w:tc>
          <w:tcPr>
            <w:tcW w:w="2693" w:type="dxa"/>
          </w:tcPr>
          <w:p w:rsidR="00CC3A78" w:rsidRPr="006A410F" w:rsidRDefault="00506E8E" w:rsidP="00C874D7">
            <w:pPr>
              <w:rPr>
                <w:rFonts w:ascii="Times New Roman" w:hAnsi="Times New Roman" w:cs="Times New Roman"/>
                <w:sz w:val="24"/>
                <w:szCs w:val="24"/>
                <w:lang w:val="uk-UA"/>
              </w:rPr>
            </w:pPr>
            <w:r w:rsidRPr="006A410F">
              <w:rPr>
                <w:rFonts w:ascii="Times New Roman" w:hAnsi="Times New Roman" w:cs="Times New Roman"/>
                <w:sz w:val="24"/>
                <w:szCs w:val="24"/>
                <w:lang w:val="uk-UA"/>
              </w:rPr>
              <w:lastRenderedPageBreak/>
              <w:t>Відхилити. Дотримання обов’язкових критеріїв є мінімальними вимогами для отримання/збереження статусу національного.</w:t>
            </w:r>
          </w:p>
        </w:tc>
        <w:tc>
          <w:tcPr>
            <w:tcW w:w="3077" w:type="dxa"/>
          </w:tcPr>
          <w:p w:rsidR="00CC3A78" w:rsidRPr="006A410F" w:rsidRDefault="00CC3A78" w:rsidP="00C874D7">
            <w:pPr>
              <w:rPr>
                <w:rFonts w:ascii="Times New Roman" w:hAnsi="Times New Roman" w:cs="Times New Roman"/>
                <w:sz w:val="24"/>
                <w:szCs w:val="24"/>
                <w:lang w:val="uk-UA"/>
              </w:rPr>
            </w:pPr>
          </w:p>
        </w:tc>
      </w:tr>
      <w:tr w:rsidR="00CC3A78" w:rsidRPr="007F1CC0" w:rsidTr="007E2312">
        <w:tc>
          <w:tcPr>
            <w:tcW w:w="4106" w:type="dxa"/>
          </w:tcPr>
          <w:p w:rsidR="00CC3A78" w:rsidRPr="006A410F" w:rsidRDefault="00CC3A78" w:rsidP="00C874D7">
            <w:pPr>
              <w:rPr>
                <w:rFonts w:ascii="Times New Roman" w:hAnsi="Times New Roman" w:cs="Times New Roman"/>
                <w:sz w:val="24"/>
                <w:szCs w:val="24"/>
                <w:lang w:val="uk-UA"/>
              </w:rPr>
            </w:pPr>
          </w:p>
        </w:tc>
        <w:tc>
          <w:tcPr>
            <w:tcW w:w="3686" w:type="dxa"/>
          </w:tcPr>
          <w:p w:rsidR="00CC3A78" w:rsidRPr="006A410F" w:rsidRDefault="00CC3A78" w:rsidP="00CC3A78">
            <w:pPr>
              <w:rPr>
                <w:rFonts w:ascii="Times New Roman" w:hAnsi="Times New Roman" w:cs="Times New Roman"/>
                <w:sz w:val="24"/>
                <w:szCs w:val="24"/>
                <w:lang w:val="uk-UA"/>
              </w:rPr>
            </w:pPr>
            <w:r w:rsidRPr="006A410F">
              <w:rPr>
                <w:rFonts w:ascii="Times New Roman" w:hAnsi="Times New Roman" w:cs="Times New Roman"/>
                <w:sz w:val="24"/>
                <w:szCs w:val="24"/>
                <w:lang w:val="uk-UA"/>
              </w:rPr>
              <w:t xml:space="preserve">Вважаємо, що для мистецьких ЗВО важливим критерієм підтвердження статусу національного є кількість науково-педагогічних та наукових працівників, яким протягом останніх 10 років було присвоєно почесні звання України та кількість випускників закладу вищої освіти, яким протягом останніх 10 років було присвоєно почесні звання України, оскільки такі показники підтверджують якість навчання та суспільну роль ЗВО, а також реальні здобутки в поглибленні високого культурно-мистецького іміджу держави Україна у світі всіма засобами наукової і мистецької творчості (наукові колективні та авторські монографії, альбоми та каталоги творчості видатних мистців-педагогів ЛНАМ, індивідуальні та колективні виставки, пам’ятники та образи світочів національної історії і культури, героїв нашого часу, масштабні монументально-декоративні композиції в громадському </w:t>
            </w:r>
            <w:r w:rsidRPr="006A410F">
              <w:rPr>
                <w:rFonts w:ascii="Times New Roman" w:hAnsi="Times New Roman" w:cs="Times New Roman"/>
                <w:sz w:val="24"/>
                <w:szCs w:val="24"/>
                <w:lang w:val="uk-UA"/>
              </w:rPr>
              <w:lastRenderedPageBreak/>
              <w:t xml:space="preserve">просторі сучасних міст і сіл, актуальні дизайнерські розробки в середовищі, одягових комплексів, а також формування національних шкіл в різних сферах теорії і практики мистецтва і дизайну.   </w:t>
            </w:r>
          </w:p>
          <w:p w:rsidR="00CC3A78" w:rsidRPr="006A410F" w:rsidRDefault="00CC3A78" w:rsidP="00CC3A78">
            <w:pPr>
              <w:rPr>
                <w:rFonts w:ascii="Times New Roman" w:hAnsi="Times New Roman" w:cs="Times New Roman"/>
                <w:sz w:val="24"/>
                <w:szCs w:val="24"/>
                <w:lang w:val="uk-UA"/>
              </w:rPr>
            </w:pPr>
            <w:r w:rsidRPr="006A410F">
              <w:rPr>
                <w:rFonts w:ascii="Times New Roman" w:hAnsi="Times New Roman" w:cs="Times New Roman"/>
                <w:sz w:val="24"/>
                <w:szCs w:val="24"/>
                <w:lang w:val="uk-UA"/>
              </w:rPr>
              <w:t>Тому для мистецьких ЗВО при оцінці конкурсних критеріїв слід залишити у переліку, додавши до п. 4 Постанови № 912</w:t>
            </w:r>
          </w:p>
          <w:p w:rsidR="00CC3A78" w:rsidRPr="006A410F" w:rsidRDefault="00CC3A78" w:rsidP="00CC3A78">
            <w:pPr>
              <w:rPr>
                <w:rFonts w:ascii="Times New Roman" w:hAnsi="Times New Roman" w:cs="Times New Roman"/>
                <w:i/>
                <w:sz w:val="24"/>
                <w:szCs w:val="24"/>
                <w:lang w:val="uk-UA"/>
              </w:rPr>
            </w:pPr>
            <w:r w:rsidRPr="006A410F">
              <w:rPr>
                <w:rFonts w:ascii="Times New Roman" w:hAnsi="Times New Roman" w:cs="Times New Roman"/>
                <w:i/>
                <w:sz w:val="24"/>
                <w:szCs w:val="24"/>
                <w:lang w:val="uk-UA"/>
              </w:rPr>
              <w:t>(Львівська національна академія мистецтв)</w:t>
            </w:r>
          </w:p>
        </w:tc>
        <w:tc>
          <w:tcPr>
            <w:tcW w:w="2693" w:type="dxa"/>
          </w:tcPr>
          <w:p w:rsidR="00CC3A78" w:rsidRPr="006A410F" w:rsidRDefault="00106086" w:rsidP="00106086">
            <w:pPr>
              <w:rPr>
                <w:rFonts w:ascii="Times New Roman" w:hAnsi="Times New Roman" w:cs="Times New Roman"/>
                <w:sz w:val="24"/>
                <w:szCs w:val="24"/>
                <w:lang w:val="uk-UA"/>
              </w:rPr>
            </w:pPr>
            <w:r w:rsidRPr="006A410F">
              <w:rPr>
                <w:rFonts w:ascii="Times New Roman" w:hAnsi="Times New Roman" w:cs="Times New Roman"/>
                <w:sz w:val="24"/>
                <w:szCs w:val="24"/>
                <w:lang w:val="uk-UA"/>
              </w:rPr>
              <w:lastRenderedPageBreak/>
              <w:t>Відхилити. Для мистецьких ЗВО буде ураховуватися здобуття ступеня доктора мистецтв.</w:t>
            </w:r>
          </w:p>
        </w:tc>
        <w:tc>
          <w:tcPr>
            <w:tcW w:w="3077" w:type="dxa"/>
          </w:tcPr>
          <w:p w:rsidR="00CC3A78" w:rsidRPr="006A410F" w:rsidRDefault="00CC3A78" w:rsidP="00C874D7">
            <w:pPr>
              <w:rPr>
                <w:rFonts w:ascii="Times New Roman" w:hAnsi="Times New Roman" w:cs="Times New Roman"/>
                <w:sz w:val="24"/>
                <w:szCs w:val="24"/>
                <w:lang w:val="uk-UA"/>
              </w:rPr>
            </w:pPr>
          </w:p>
        </w:tc>
      </w:tr>
      <w:tr w:rsidR="00CC3A78" w:rsidRPr="007F1CC0" w:rsidTr="007E2312">
        <w:tc>
          <w:tcPr>
            <w:tcW w:w="4106" w:type="dxa"/>
          </w:tcPr>
          <w:p w:rsidR="00CC3A78" w:rsidRPr="006A410F" w:rsidRDefault="00CC3A78" w:rsidP="00C874D7">
            <w:pPr>
              <w:rPr>
                <w:rFonts w:ascii="Times New Roman" w:hAnsi="Times New Roman" w:cs="Times New Roman"/>
                <w:sz w:val="24"/>
                <w:szCs w:val="24"/>
                <w:lang w:val="uk-UA"/>
              </w:rPr>
            </w:pPr>
          </w:p>
        </w:tc>
        <w:tc>
          <w:tcPr>
            <w:tcW w:w="3686" w:type="dxa"/>
          </w:tcPr>
          <w:p w:rsidR="00CC3A78" w:rsidRPr="006A410F" w:rsidRDefault="00CC3A78" w:rsidP="00CC3A78">
            <w:pPr>
              <w:rPr>
                <w:rFonts w:ascii="Times New Roman" w:hAnsi="Times New Roman" w:cs="Times New Roman"/>
                <w:i/>
                <w:sz w:val="24"/>
                <w:szCs w:val="24"/>
                <w:lang w:val="uk-UA"/>
              </w:rPr>
            </w:pPr>
            <w:r w:rsidRPr="006A410F">
              <w:rPr>
                <w:rFonts w:ascii="Times New Roman" w:hAnsi="Times New Roman" w:cs="Times New Roman"/>
                <w:sz w:val="24"/>
                <w:szCs w:val="24"/>
                <w:lang w:val="uk-UA"/>
              </w:rPr>
              <w:t xml:space="preserve">Вважаємо, що конкурсних критерії щодо отримання чи підтвердження статусу «національного» у чинній редакції Постанови № 912 та у пропонованих пропозиціях є недостатньо, оскільки практично всі критерії є формальними і кількісними, і не засвідчують внеску ЗВО у розвиток держави, окремої галузі (галузей). Тому Постанову № 912 слід доповнити вимогою подачі текстового опису внеску ЗВО у розвиток держави та/чи галузі (галузей), зокрема галузі «Культура і мистецтво» </w:t>
            </w:r>
            <w:r w:rsidRPr="006A410F">
              <w:rPr>
                <w:rFonts w:ascii="Times New Roman" w:hAnsi="Times New Roman" w:cs="Times New Roman"/>
                <w:i/>
                <w:sz w:val="24"/>
                <w:szCs w:val="24"/>
                <w:lang w:val="uk-UA"/>
              </w:rPr>
              <w:t>(Львівська національна академія мистецтв)</w:t>
            </w:r>
          </w:p>
        </w:tc>
        <w:tc>
          <w:tcPr>
            <w:tcW w:w="2693" w:type="dxa"/>
          </w:tcPr>
          <w:p w:rsidR="00CC3A78" w:rsidRPr="006A410F" w:rsidRDefault="00106086" w:rsidP="00106086">
            <w:pPr>
              <w:rPr>
                <w:rFonts w:ascii="Times New Roman" w:hAnsi="Times New Roman" w:cs="Times New Roman"/>
                <w:sz w:val="24"/>
                <w:szCs w:val="24"/>
                <w:lang w:val="uk-UA"/>
              </w:rPr>
            </w:pPr>
            <w:r w:rsidRPr="006A410F">
              <w:rPr>
                <w:rFonts w:ascii="Times New Roman" w:hAnsi="Times New Roman" w:cs="Times New Roman"/>
                <w:sz w:val="24"/>
                <w:szCs w:val="24"/>
                <w:lang w:val="uk-UA"/>
              </w:rPr>
              <w:t>Відхилити. Критерії мають бути вимірними.</w:t>
            </w:r>
          </w:p>
        </w:tc>
        <w:tc>
          <w:tcPr>
            <w:tcW w:w="3077" w:type="dxa"/>
          </w:tcPr>
          <w:p w:rsidR="00CC3A78" w:rsidRPr="006A410F" w:rsidRDefault="00CC3A78" w:rsidP="00C874D7">
            <w:pPr>
              <w:rPr>
                <w:rFonts w:ascii="Times New Roman" w:hAnsi="Times New Roman" w:cs="Times New Roman"/>
                <w:sz w:val="24"/>
                <w:szCs w:val="24"/>
                <w:lang w:val="uk-UA"/>
              </w:rPr>
            </w:pPr>
          </w:p>
        </w:tc>
      </w:tr>
    </w:tbl>
    <w:p w:rsidR="0073767E" w:rsidRPr="006A410F" w:rsidRDefault="0073767E" w:rsidP="00C874D7">
      <w:pPr>
        <w:spacing w:after="0" w:line="240" w:lineRule="auto"/>
        <w:rPr>
          <w:rFonts w:ascii="Times New Roman" w:hAnsi="Times New Roman" w:cs="Times New Roman"/>
          <w:sz w:val="24"/>
          <w:szCs w:val="24"/>
          <w:lang w:val="uk-UA"/>
        </w:rPr>
      </w:pPr>
    </w:p>
    <w:p w:rsidR="0073767E" w:rsidRPr="006A410F" w:rsidRDefault="0073767E" w:rsidP="00C874D7">
      <w:pPr>
        <w:spacing w:after="0" w:line="240" w:lineRule="auto"/>
        <w:rPr>
          <w:rFonts w:ascii="Times New Roman" w:hAnsi="Times New Roman" w:cs="Times New Roman"/>
          <w:sz w:val="24"/>
          <w:szCs w:val="24"/>
          <w:lang w:val="uk-UA"/>
        </w:rPr>
      </w:pPr>
    </w:p>
    <w:p w:rsidR="0073767E" w:rsidRPr="006A410F" w:rsidRDefault="0073767E" w:rsidP="00C874D7">
      <w:pPr>
        <w:spacing w:after="0" w:line="240" w:lineRule="auto"/>
        <w:rPr>
          <w:rFonts w:ascii="Times New Roman" w:hAnsi="Times New Roman" w:cs="Times New Roman"/>
          <w:sz w:val="24"/>
          <w:szCs w:val="24"/>
          <w:lang w:val="uk-UA"/>
        </w:rPr>
      </w:pPr>
    </w:p>
    <w:sectPr w:rsidR="0073767E" w:rsidRPr="006A410F" w:rsidSect="0073767E">
      <w:pgSz w:w="15840" w:h="12240"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67E"/>
    <w:rsid w:val="00091F71"/>
    <w:rsid w:val="00106086"/>
    <w:rsid w:val="00270430"/>
    <w:rsid w:val="00375C28"/>
    <w:rsid w:val="00382A29"/>
    <w:rsid w:val="00506E8E"/>
    <w:rsid w:val="006411A8"/>
    <w:rsid w:val="006A410F"/>
    <w:rsid w:val="00705A3E"/>
    <w:rsid w:val="00713702"/>
    <w:rsid w:val="0073767E"/>
    <w:rsid w:val="007B10F7"/>
    <w:rsid w:val="007E2312"/>
    <w:rsid w:val="007F1CC0"/>
    <w:rsid w:val="008944EC"/>
    <w:rsid w:val="008E1227"/>
    <w:rsid w:val="00973E6F"/>
    <w:rsid w:val="00A468B8"/>
    <w:rsid w:val="00B068FD"/>
    <w:rsid w:val="00C81D38"/>
    <w:rsid w:val="00C874D7"/>
    <w:rsid w:val="00CC3A78"/>
    <w:rsid w:val="00CE0759"/>
    <w:rsid w:val="00CE75C2"/>
    <w:rsid w:val="00DA48C9"/>
    <w:rsid w:val="00E460D9"/>
    <w:rsid w:val="00FA05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338AF"/>
  <w15:chartTrackingRefBased/>
  <w15:docId w15:val="{9962E7FE-18F7-49B0-BCA0-256470B89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7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Нормальний текст"/>
    <w:uiPriority w:val="99"/>
    <w:rsid w:val="00973E6F"/>
    <w:pPr>
      <w:pBdr>
        <w:top w:val="nil"/>
        <w:left w:val="nil"/>
        <w:bottom w:val="nil"/>
        <w:right w:val="nil"/>
        <w:between w:val="nil"/>
        <w:bar w:val="nil"/>
      </w:pBdr>
      <w:spacing w:before="120" w:after="0" w:line="240" w:lineRule="auto"/>
      <w:ind w:firstLine="567"/>
    </w:pPr>
    <w:rPr>
      <w:rFonts w:ascii="Century Gothic" w:eastAsia="Arial Unicode MS" w:hAnsi="Century Gothic" w:cs="Arial Unicode MS"/>
      <w:color w:val="000000"/>
      <w:sz w:val="26"/>
      <w:szCs w:val="26"/>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92164">
      <w:bodyDiv w:val="1"/>
      <w:marLeft w:val="0"/>
      <w:marRight w:val="0"/>
      <w:marTop w:val="0"/>
      <w:marBottom w:val="0"/>
      <w:divBdr>
        <w:top w:val="none" w:sz="0" w:space="0" w:color="auto"/>
        <w:left w:val="none" w:sz="0" w:space="0" w:color="auto"/>
        <w:bottom w:val="none" w:sz="0" w:space="0" w:color="auto"/>
        <w:right w:val="none" w:sz="0" w:space="0" w:color="auto"/>
      </w:divBdr>
    </w:div>
    <w:div w:id="1069351414">
      <w:bodyDiv w:val="1"/>
      <w:marLeft w:val="0"/>
      <w:marRight w:val="0"/>
      <w:marTop w:val="0"/>
      <w:marBottom w:val="0"/>
      <w:divBdr>
        <w:top w:val="none" w:sz="0" w:space="0" w:color="auto"/>
        <w:left w:val="none" w:sz="0" w:space="0" w:color="auto"/>
        <w:bottom w:val="none" w:sz="0" w:space="0" w:color="auto"/>
        <w:right w:val="none" w:sz="0" w:space="0" w:color="auto"/>
      </w:divBdr>
    </w:div>
    <w:div w:id="123204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55;&#1086;&#1083;&#1100;&#1079;&#1086;&#1074;&#1072;&#1090;&#1077;&#1083;&#1100;\Documents\&#1053;&#1072;&#1089;&#1090;&#1088;&#1072;&#1080;&#1074;&#1072;&#1077;&#1084;&#1099;&#1077;%20&#1096;&#1072;&#1073;&#1083;&#1086;&#1085;&#1099;%20Office\word200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word2003</Template>
  <TotalTime>517</TotalTime>
  <Pages>14</Pages>
  <Words>14421</Words>
  <Characters>8220</Characters>
  <Application>Microsoft Office Word</Application>
  <DocSecurity>0</DocSecurity>
  <Lines>68</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Мруга Марина Рашидівна</cp:lastModifiedBy>
  <cp:revision>15</cp:revision>
  <dcterms:created xsi:type="dcterms:W3CDTF">2019-08-14T07:13:00Z</dcterms:created>
  <dcterms:modified xsi:type="dcterms:W3CDTF">2019-09-06T13:28:00Z</dcterms:modified>
</cp:coreProperties>
</file>