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15" w:rsidRDefault="004E3F15" w:rsidP="004E3F15">
      <w:pPr>
        <w:pStyle w:val="ab"/>
        <w:spacing w:before="0" w:beforeAutospacing="0" w:after="0" w:afterAutospacing="0"/>
        <w:ind w:right="4959"/>
        <w:rPr>
          <w:sz w:val="28"/>
          <w:szCs w:val="28"/>
        </w:rPr>
      </w:pPr>
      <w:bookmarkStart w:id="0" w:name="n14"/>
      <w:bookmarkEnd w:id="0"/>
      <w:r>
        <w:rPr>
          <w:rFonts w:eastAsia="Times New Roman"/>
          <w:bCs/>
          <w:sz w:val="28"/>
          <w:szCs w:val="28"/>
          <w:lang w:eastAsia="ru-RU"/>
        </w:rPr>
        <w:t xml:space="preserve">Про </w:t>
      </w:r>
      <w:r>
        <w:rPr>
          <w:sz w:val="28"/>
          <w:szCs w:val="28"/>
        </w:rPr>
        <w:t xml:space="preserve">затвердження Порядку </w:t>
      </w:r>
      <w:r>
        <w:rPr>
          <w:bCs/>
          <w:sz w:val="28"/>
          <w:szCs w:val="28"/>
        </w:rPr>
        <w:t>проведення конкурсу на заміщення посади керівника державного закладу професійної (професійно-технічної) освіти</w:t>
      </w:r>
    </w:p>
    <w:p w:rsidR="004E3F15" w:rsidRDefault="004E3F15" w:rsidP="004E3F15">
      <w:pPr>
        <w:pStyle w:val="ab"/>
        <w:spacing w:before="0" w:beforeAutospacing="0" w:after="0" w:afterAutospacing="0"/>
        <w:ind w:right="5527"/>
        <w:jc w:val="both"/>
        <w:rPr>
          <w:rFonts w:eastAsia="Times New Roman"/>
          <w:sz w:val="28"/>
          <w:szCs w:val="28"/>
        </w:rPr>
      </w:pPr>
    </w:p>
    <w:p w:rsidR="004E3F15" w:rsidRDefault="004E3F15" w:rsidP="004E3F15">
      <w:pPr>
        <w:pStyle w:val="ab"/>
        <w:tabs>
          <w:tab w:val="left" w:pos="3969"/>
          <w:tab w:val="left" w:pos="4536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1D1D1B"/>
          <w:sz w:val="28"/>
          <w:szCs w:val="28"/>
          <w:shd w:val="clear" w:color="auto" w:fill="FFFFFF"/>
        </w:rPr>
        <w:t xml:space="preserve">Відповідно до </w:t>
      </w:r>
      <w:r>
        <w:rPr>
          <w:rStyle w:val="FontStyle16"/>
          <w:sz w:val="28"/>
          <w:szCs w:val="28"/>
        </w:rPr>
        <w:t>статті 24 Закону України «Про професійну (професійно-технічну) освіту»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пункту 8 </w:t>
      </w:r>
      <w:r>
        <w:rPr>
          <w:color w:val="000000"/>
          <w:sz w:val="28"/>
          <w:szCs w:val="28"/>
          <w:shd w:val="clear" w:color="auto" w:fill="FFFFFF"/>
        </w:rPr>
        <w:t xml:space="preserve">Положення про Міністерство освіти і науки України, затвердженого постановою Кабінету Міністрів України від 16 жовтня 2014 року № 630 (із змінами), та з метою визначення процедури проведення конкурсу на посади керівників </w:t>
      </w:r>
      <w:r>
        <w:rPr>
          <w:bCs/>
          <w:sz w:val="28"/>
          <w:szCs w:val="28"/>
        </w:rPr>
        <w:t>державних закладів професійної (професійно-технічної) освіти</w:t>
      </w:r>
    </w:p>
    <w:p w:rsidR="004E3F15" w:rsidRDefault="004E3F15" w:rsidP="004E3F1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3F15" w:rsidRDefault="004E3F15" w:rsidP="004E3F1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НАКАЗУЮ</w:t>
      </w:r>
      <w:r>
        <w:rPr>
          <w:sz w:val="28"/>
          <w:szCs w:val="28"/>
        </w:rPr>
        <w:t>:</w:t>
      </w:r>
    </w:p>
    <w:p w:rsidR="004E3F15" w:rsidRDefault="004E3F15" w:rsidP="004E3F1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3F15" w:rsidRDefault="004E3F15" w:rsidP="004E3F1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Порядок </w:t>
      </w:r>
      <w:r>
        <w:rPr>
          <w:bCs/>
          <w:sz w:val="28"/>
          <w:szCs w:val="28"/>
        </w:rPr>
        <w:t>проведення конкурсу на заміщення посади керівника державного закладу професійної (професійно-технічної) освіти</w:t>
      </w:r>
      <w:r>
        <w:rPr>
          <w:sz w:val="28"/>
          <w:szCs w:val="28"/>
        </w:rPr>
        <w:t>, що додається.</w:t>
      </w:r>
    </w:p>
    <w:p w:rsidR="004E3F15" w:rsidRDefault="004E3F15" w:rsidP="004E3F1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E3F15" w:rsidRDefault="004E3F15" w:rsidP="004E3F1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Директорату професійної освіти (</w:t>
      </w:r>
      <w:proofErr w:type="spellStart"/>
      <w:r>
        <w:rPr>
          <w:sz w:val="28"/>
          <w:szCs w:val="28"/>
        </w:rPr>
        <w:t>Шумік</w:t>
      </w:r>
      <w:proofErr w:type="spellEnd"/>
      <w:r>
        <w:rPr>
          <w:sz w:val="28"/>
          <w:szCs w:val="28"/>
        </w:rPr>
        <w:t xml:space="preserve"> І. В.) </w:t>
      </w:r>
      <w:r>
        <w:rPr>
          <w:sz w:val="28"/>
          <w:szCs w:val="28"/>
          <w:lang w:eastAsia="ru-RU"/>
        </w:rPr>
        <w:t>забезпечити в установленому порядку подання цього наказу на державну реєстрацію до Міністерства юстиції України.</w:t>
      </w:r>
    </w:p>
    <w:p w:rsidR="004E3F15" w:rsidRDefault="004E3F15" w:rsidP="004E3F1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4E3F15" w:rsidRDefault="004E3F15" w:rsidP="004E3F1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 Цей наказ набирає чинності з дня його офіційного опублікування.</w:t>
      </w:r>
    </w:p>
    <w:p w:rsidR="004E3F15" w:rsidRDefault="004E3F15" w:rsidP="004E3F15">
      <w:pPr>
        <w:shd w:val="clear" w:color="auto" w:fill="FFFFFF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E3F15" w:rsidRDefault="004E3F15" w:rsidP="004E3F15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Контроль за виконанням цього наказу покласти на першого заступника Міністра </w:t>
      </w:r>
      <w:proofErr w:type="spellStart"/>
      <w:r>
        <w:rPr>
          <w:sz w:val="28"/>
          <w:szCs w:val="28"/>
          <w:lang w:eastAsia="ru-RU"/>
        </w:rPr>
        <w:t>Хобзея</w:t>
      </w:r>
      <w:proofErr w:type="spellEnd"/>
      <w:r>
        <w:rPr>
          <w:sz w:val="28"/>
          <w:szCs w:val="28"/>
          <w:lang w:eastAsia="ru-RU"/>
        </w:rPr>
        <w:t xml:space="preserve"> П. К.</w:t>
      </w:r>
    </w:p>
    <w:p w:rsidR="004E3F15" w:rsidRDefault="004E3F15" w:rsidP="004E3F1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4E3F15" w:rsidRDefault="004E3F15" w:rsidP="004E3F1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4E3F15" w:rsidRDefault="004E3F15" w:rsidP="004E3F1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4E3F15" w:rsidRDefault="004E3F15" w:rsidP="004E3F15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Міністр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Л. М. Гриневич</w:t>
      </w:r>
    </w:p>
    <w:p w:rsidR="004E3F15" w:rsidRDefault="004E3F15" w:rsidP="004E3F15">
      <w:pPr>
        <w:shd w:val="clear" w:color="auto" w:fill="FFFFFF"/>
        <w:ind w:firstLine="450"/>
        <w:jc w:val="both"/>
        <w:rPr>
          <w:rFonts w:eastAsia="Times New Roman"/>
          <w:sz w:val="28"/>
          <w:szCs w:val="28"/>
          <w:lang w:eastAsia="ru-RU"/>
        </w:rPr>
      </w:pPr>
    </w:p>
    <w:p w:rsidR="004E3F15" w:rsidRDefault="004E3F15" w:rsidP="00B60941">
      <w:pPr>
        <w:shd w:val="clear" w:color="auto" w:fill="FFFFFF"/>
        <w:spacing w:before="300" w:after="450" w:line="240" w:lineRule="auto"/>
        <w:ind w:left="5812" w:righ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4E3F15" w:rsidRDefault="004E3F15" w:rsidP="00B60941">
      <w:pPr>
        <w:shd w:val="clear" w:color="auto" w:fill="FFFFFF"/>
        <w:spacing w:before="300" w:after="450" w:line="240" w:lineRule="auto"/>
        <w:ind w:left="5812" w:righ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4E3F15" w:rsidRDefault="004E3F15" w:rsidP="004E3F15">
      <w:pPr>
        <w:shd w:val="clear" w:color="auto" w:fill="FFFFFF"/>
        <w:spacing w:before="300" w:after="450" w:line="240" w:lineRule="auto"/>
        <w:ind w:righ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</w:pPr>
    </w:p>
    <w:p w:rsidR="004E3F15" w:rsidRPr="004E3F15" w:rsidRDefault="004E3F15" w:rsidP="004E3F15">
      <w:pPr>
        <w:shd w:val="clear" w:color="auto" w:fill="FFFFFF"/>
        <w:spacing w:before="300" w:after="450" w:line="240" w:lineRule="auto"/>
        <w:ind w:righ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</w:pPr>
    </w:p>
    <w:p w:rsidR="00B60941" w:rsidRPr="00B60941" w:rsidRDefault="00B60941" w:rsidP="00B60941">
      <w:pPr>
        <w:shd w:val="clear" w:color="auto" w:fill="FFFFFF"/>
        <w:spacing w:before="300" w:after="450" w:line="240" w:lineRule="auto"/>
        <w:ind w:left="5812" w:righ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60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ЗАТВЕРДЖЕНО</w:t>
      </w:r>
      <w:r w:rsidRPr="00D8322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8322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60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Наказ Міністерства освіти</w:t>
      </w:r>
      <w:r w:rsidRPr="00D8322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8322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60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 науки України</w:t>
      </w:r>
      <w:r w:rsidRPr="00D8322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8322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60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 __________ № ______</w:t>
      </w:r>
    </w:p>
    <w:p w:rsidR="00B60941" w:rsidRDefault="00B60941" w:rsidP="00B6094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249D" w:rsidRDefault="00DB249D" w:rsidP="00B6094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249D" w:rsidRDefault="00DB249D" w:rsidP="00B6094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249D" w:rsidRDefault="00DB249D" w:rsidP="00B6094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4E3F15" w:rsidRDefault="004E3F15" w:rsidP="00B6094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4E3F15" w:rsidRDefault="004E3F15" w:rsidP="00B6094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4E3F15" w:rsidRDefault="004E3F15" w:rsidP="00B6094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1" w:name="_GoBack"/>
      <w:bookmarkEnd w:id="1"/>
    </w:p>
    <w:p w:rsidR="00615A47" w:rsidRPr="00B60941" w:rsidRDefault="00615A47" w:rsidP="00B6094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B60941" w:rsidRPr="00B60941" w:rsidRDefault="00B60941" w:rsidP="00B6094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sz w:val="28"/>
          <w:szCs w:val="28"/>
        </w:rPr>
      </w:pPr>
      <w:r w:rsidRPr="00B60941">
        <w:rPr>
          <w:rFonts w:ascii="Times New Roman" w:hAnsi="Times New Roman" w:cs="Times New Roman"/>
          <w:sz w:val="28"/>
          <w:szCs w:val="28"/>
        </w:rPr>
        <w:t>ПОРЯДОК</w:t>
      </w:r>
    </w:p>
    <w:p w:rsidR="00D83228" w:rsidRDefault="00B60941" w:rsidP="00B6094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941">
        <w:rPr>
          <w:rFonts w:ascii="Times New Roman" w:hAnsi="Times New Roman" w:cs="Times New Roman"/>
          <w:bCs/>
          <w:sz w:val="28"/>
          <w:szCs w:val="28"/>
        </w:rPr>
        <w:t>проведення конкурсу на заміщення посади керівника державного закладу професійної (професійно-технічної) освіти</w:t>
      </w:r>
    </w:p>
    <w:p w:rsidR="00B60941" w:rsidRPr="00D83228" w:rsidRDefault="00B60941" w:rsidP="00B6094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C0C4E" w:rsidRPr="009C0C4E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n15"/>
      <w:bookmarkEnd w:id="2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Це</w:t>
      </w:r>
      <w:r w:rsidR="00C15394" w:rsidRPr="009C0C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 </w:t>
      </w:r>
      <w:r w:rsidR="009C0C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C15394" w:rsidRPr="009C0C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орядок визначає процедуру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5394" w:rsidRPr="009C0C4E">
        <w:rPr>
          <w:rFonts w:ascii="Times New Roman" w:hAnsi="Times New Roman" w:cs="Times New Roman"/>
          <w:bCs/>
          <w:sz w:val="28"/>
          <w:szCs w:val="28"/>
        </w:rPr>
        <w:t>проведення конкурсу на заміщення посади керівника державного закладу професійної (професійно-технічної) освіти</w:t>
      </w:r>
      <w:r w:rsidR="00214DD5">
        <w:rPr>
          <w:rFonts w:ascii="Times New Roman" w:hAnsi="Times New Roman" w:cs="Times New Roman"/>
          <w:bCs/>
          <w:sz w:val="28"/>
          <w:szCs w:val="28"/>
        </w:rPr>
        <w:t xml:space="preserve"> (далі – конкурс)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6"/>
      <w:bookmarkStart w:id="4" w:name="n17"/>
      <w:bookmarkEnd w:id="3"/>
      <w:bookmarkEnd w:id="4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Конкурс складається з таких етапів: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8"/>
      <w:bookmarkEnd w:id="5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прийняття рішення про проведення конкурсу та затвердження складу конкурсної комісії;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9"/>
      <w:bookmarkEnd w:id="6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оприлюднення оголошення про проведення конкурсу;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20"/>
      <w:bookmarkEnd w:id="7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прийняття документів від осіб, які виявили бажання взяти участь у конкурсі;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21"/>
      <w:bookmarkEnd w:id="8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перевірка поданих документів на відповідність установленим законодавством вимогам</w:t>
      </w:r>
      <w:bookmarkStart w:id="9" w:name="n22"/>
      <w:bookmarkEnd w:id="9"/>
      <w:r w:rsidR="00EF09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допущення кандидатів до участі у </w:t>
      </w:r>
      <w:r w:rsidRPr="00DB2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</w:t>
      </w:r>
      <w:r w:rsidR="00DB2398" w:rsidRPr="00DB2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DB2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83228" w:rsidRDefault="00EF098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23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214DD5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214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загальних зборів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трудов</w:t>
      </w:r>
      <w:r w:rsidR="00214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колектив</w:t>
      </w:r>
      <w:r w:rsidR="00214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2494B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державного </w:t>
      </w:r>
      <w:r w:rsidR="00214DD5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закладу </w:t>
      </w:r>
      <w:r w:rsidR="00214DD5" w:rsidRPr="00B60941">
        <w:rPr>
          <w:rFonts w:ascii="Times New Roman" w:hAnsi="Times New Roman" w:cs="Times New Roman"/>
          <w:bCs/>
          <w:sz w:val="28"/>
          <w:szCs w:val="28"/>
        </w:rPr>
        <w:t>професійної (професійно-технічної) освіти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4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(далі – 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</w:t>
      </w:r>
      <w:r w:rsidR="00214D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83228" w:rsidRPr="00D83228" w:rsidRDefault="00EF098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166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166383" w:rsidRPr="00166383">
        <w:rPr>
          <w:rFonts w:ascii="Times New Roman" w:hAnsi="Times New Roman" w:cs="Times New Roman"/>
          <w:sz w:val="28"/>
          <w:szCs w:val="28"/>
        </w:rPr>
        <w:t xml:space="preserve"> </w:t>
      </w:r>
      <w:r w:rsidR="00166383" w:rsidRPr="000B273B">
        <w:rPr>
          <w:rFonts w:ascii="Times New Roman" w:hAnsi="Times New Roman" w:cs="Times New Roman"/>
          <w:sz w:val="28"/>
          <w:szCs w:val="28"/>
        </w:rPr>
        <w:t>співбесід</w:t>
      </w:r>
      <w:r w:rsidR="00166383">
        <w:rPr>
          <w:rFonts w:ascii="Times New Roman" w:hAnsi="Times New Roman" w:cs="Times New Roman"/>
          <w:sz w:val="28"/>
          <w:szCs w:val="28"/>
        </w:rPr>
        <w:t>а</w:t>
      </w:r>
      <w:r w:rsidR="00166383" w:rsidRPr="000B273B">
        <w:rPr>
          <w:rFonts w:ascii="Times New Roman" w:hAnsi="Times New Roman" w:cs="Times New Roman"/>
          <w:sz w:val="28"/>
          <w:szCs w:val="28"/>
        </w:rPr>
        <w:t xml:space="preserve"> з кандидатами на посаду керівника</w:t>
      </w:r>
      <w:bookmarkStart w:id="11" w:name="n24"/>
      <w:bookmarkStart w:id="12" w:name="n25"/>
      <w:bookmarkEnd w:id="11"/>
      <w:bookmarkEnd w:id="12"/>
      <w:r w:rsidR="00166383">
        <w:rPr>
          <w:rFonts w:ascii="Times New Roman" w:hAnsi="Times New Roman" w:cs="Times New Roman"/>
          <w:sz w:val="28"/>
          <w:szCs w:val="28"/>
        </w:rPr>
        <w:t xml:space="preserve"> та 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переможця конкурсу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засіданні 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конкурсної комісії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83228" w:rsidRPr="00D83228" w:rsidRDefault="00EF098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n26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оприлюднення результатів конкурсу.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n27"/>
      <w:bookmarkEnd w:id="14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Рішення про проведення конкурсу приймає засновник закладу або уповноважений ним орган (посадова особа) (далі </w:t>
      </w:r>
      <w:r w:rsidR="00824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24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уповноважений орган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28"/>
      <w:bookmarkEnd w:id="15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одночасно з прийняттям рішення про утворення нового закладу;</w:t>
      </w:r>
    </w:p>
    <w:p w:rsidR="00D83228" w:rsidRPr="00D83228" w:rsidRDefault="00615A47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n29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день</w:t>
      </w:r>
      <w:r w:rsidR="00824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утворення вакантної посади 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</w:t>
      </w:r>
      <w:r w:rsidR="00824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</w:t>
      </w:r>
      <w:r w:rsidR="00D83228" w:rsidRPr="00B50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30"/>
      <w:bookmarkEnd w:id="17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упродовж десяти робочих днів з дня визнання попереднього конкурсу таким, що не відбувся.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31"/>
      <w:bookmarkEnd w:id="18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4. Оголошення про проведення конкурсу оприлюднюється на веб-сайті </w:t>
      </w:r>
      <w:r w:rsidR="003A4A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уповноваженого органу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веб-сайті закладу (у разі його наявності) наступного робочого дня з дня прийняття рішення про проведення конкурсу та має містити:</w:t>
      </w:r>
    </w:p>
    <w:p w:rsidR="00D83228" w:rsidRPr="00EB5516" w:rsidRDefault="00F54104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32"/>
      <w:bookmarkEnd w:id="19"/>
      <w:r w:rsidRPr="00EB5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повне </w:t>
      </w:r>
      <w:r w:rsidR="00D83228" w:rsidRPr="00EB5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найменування і місцезнаходження закладу;</w:t>
      </w:r>
    </w:p>
    <w:p w:rsidR="00D83228" w:rsidRPr="00EB5516" w:rsidRDefault="00EB5516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33"/>
      <w:bookmarkEnd w:id="20"/>
      <w:r w:rsidRPr="00EB5516">
        <w:rPr>
          <w:rFonts w:ascii="Times New Roman" w:hAnsi="Times New Roman" w:cs="Times New Roman"/>
          <w:sz w:val="28"/>
          <w:szCs w:val="28"/>
        </w:rPr>
        <w:t>найменування посади, посадові обов’язки та умови оплати праці працівника;</w:t>
      </w:r>
    </w:p>
    <w:p w:rsidR="00D83228" w:rsidRPr="004D6727" w:rsidRDefault="004D6727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34"/>
      <w:bookmarkEnd w:id="21"/>
      <w:r w:rsidRPr="00EB5516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кваліфікаційні вимоги до керівника закладу (</w:t>
      </w:r>
      <w:r w:rsidRPr="00EB551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особи, які вільно володіють</w:t>
      </w:r>
      <w:r w:rsidRPr="004D6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державною мовою, мають вищу освіту другого рівня за ступенем магістра (спеціаліста), моральні якості і фізичний стан яких дає змогу виконувати обов'язки </w:t>
      </w:r>
      <w:r w:rsidRPr="004D67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керівника закладу </w:t>
      </w:r>
      <w:r w:rsidRPr="004D6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Pr="004D67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стаж </w:t>
      </w:r>
      <w:r w:rsidRPr="004D6727">
        <w:rPr>
          <w:rFonts w:ascii="Times New Roman" w:hAnsi="Times New Roman" w:cs="Times New Roman"/>
          <w:sz w:val="28"/>
          <w:szCs w:val="28"/>
        </w:rPr>
        <w:t>роботи на керівних посадах системи професійної (професійно-технічної) освіти або у галузі економіки, для якої здійснюється підготовка робітничих кадрів у цьому закладі</w:t>
      </w:r>
      <w:r w:rsidRPr="004D67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освіти, не менше трьох років)</w:t>
      </w:r>
      <w:r w:rsidR="00D83228" w:rsidRPr="004D672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35"/>
      <w:bookmarkEnd w:id="22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вичерпний перелік, кінцевий термін і місце подання документів для участі у конкурсі;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36"/>
      <w:bookmarkEnd w:id="23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дату та місце початку конкурсного відбору, його тривалість;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37"/>
      <w:bookmarkEnd w:id="24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конкурсі.</w:t>
      </w:r>
    </w:p>
    <w:p w:rsidR="000A6289" w:rsidRPr="000A6289" w:rsidRDefault="000A6289" w:rsidP="000A6289">
      <w:pPr>
        <w:spacing w:before="150" w:after="150" w:line="240" w:lineRule="auto"/>
        <w:ind w:right="1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5" w:name="n38"/>
      <w:bookmarkStart w:id="26" w:name="n44"/>
      <w:bookmarkEnd w:id="25"/>
      <w:bookmarkEnd w:id="26"/>
      <w:r w:rsidRPr="000A62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0A6289">
        <w:rPr>
          <w:rFonts w:ascii="Times New Roman" w:hAnsi="Times New Roman" w:cs="Times New Roman"/>
          <w:sz w:val="28"/>
          <w:szCs w:val="28"/>
        </w:rPr>
        <w:t>Персональний склад конкурсної комісії, у тому числі голова, заступник голови та секретар конкурсної комісії, затверджуються рішенням уповноваженого органу.</w:t>
      </w:r>
    </w:p>
    <w:p w:rsidR="000A6289" w:rsidRPr="000A6289" w:rsidRDefault="000A6289" w:rsidP="000A6289">
      <w:pPr>
        <w:spacing w:before="150" w:after="150" w:line="240" w:lineRule="auto"/>
        <w:ind w:right="1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62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 </w:t>
      </w:r>
      <w:r w:rsidRPr="000A6289">
        <w:rPr>
          <w:rFonts w:ascii="Times New Roman" w:hAnsi="Times New Roman" w:cs="Times New Roman"/>
          <w:sz w:val="28"/>
          <w:szCs w:val="28"/>
        </w:rPr>
        <w:t>уповноваженого органу не може бути головою конкурсної комісії.</w:t>
      </w:r>
    </w:p>
    <w:p w:rsidR="000A6289" w:rsidRPr="000A6289" w:rsidRDefault="000A6289" w:rsidP="000A6289">
      <w:pPr>
        <w:shd w:val="clear" w:color="auto" w:fill="FFFFFF"/>
        <w:spacing w:after="150" w:line="240" w:lineRule="auto"/>
        <w:ind w:right="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62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чисельність членів конкурсної комісії має бути від 9 до 12 осіб.</w:t>
      </w:r>
    </w:p>
    <w:p w:rsidR="000A6289" w:rsidRPr="000A6289" w:rsidRDefault="000A6289" w:rsidP="000A6289">
      <w:pPr>
        <w:shd w:val="clear" w:color="auto" w:fill="FFFFFF"/>
        <w:ind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6289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Pr="000A62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конкурсної </w:t>
      </w:r>
      <w:r w:rsidRPr="000A6289">
        <w:rPr>
          <w:rFonts w:ascii="Times New Roman" w:hAnsi="Times New Roman" w:cs="Times New Roman"/>
          <w:sz w:val="28"/>
          <w:szCs w:val="28"/>
        </w:rPr>
        <w:t>комісії входять:</w:t>
      </w:r>
    </w:p>
    <w:p w:rsidR="00276D1A" w:rsidRPr="00276D1A" w:rsidRDefault="00276D1A" w:rsidP="00276D1A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D1A">
        <w:rPr>
          <w:rFonts w:ascii="Times New Roman" w:hAnsi="Times New Roman" w:cs="Times New Roman"/>
          <w:sz w:val="28"/>
          <w:szCs w:val="28"/>
        </w:rPr>
        <w:t xml:space="preserve">до трьох представників трудового колективу закладу, делеговані загальними зборами, один з яких є </w:t>
      </w:r>
      <w:r w:rsidRPr="00276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представником первинної профспілкової організації, що діє у закладі</w:t>
      </w:r>
      <w:r w:rsidRPr="00276D1A">
        <w:rPr>
          <w:rFonts w:ascii="Times New Roman" w:hAnsi="Times New Roman" w:cs="Times New Roman"/>
          <w:sz w:val="28"/>
          <w:szCs w:val="28"/>
        </w:rPr>
        <w:t xml:space="preserve"> (за згодою);</w:t>
      </w:r>
    </w:p>
    <w:p w:rsidR="00276D1A" w:rsidRPr="00276D1A" w:rsidRDefault="00276D1A" w:rsidP="00276D1A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D1A">
        <w:rPr>
          <w:rFonts w:ascii="Times New Roman" w:hAnsi="Times New Roman" w:cs="Times New Roman"/>
          <w:sz w:val="28"/>
          <w:szCs w:val="28"/>
        </w:rPr>
        <w:t>до трьох представників від роботодавців, для яких здійснюється підготовка кваліфікованих робітників та молодших спеціалістів (за згодою);</w:t>
      </w:r>
    </w:p>
    <w:p w:rsidR="00276D1A" w:rsidRPr="00276D1A" w:rsidRDefault="00276D1A" w:rsidP="00276D1A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D1A">
        <w:rPr>
          <w:rFonts w:ascii="Times New Roman" w:hAnsi="Times New Roman" w:cs="Times New Roman"/>
          <w:sz w:val="28"/>
          <w:szCs w:val="28"/>
        </w:rPr>
        <w:t xml:space="preserve">до трьох представників </w:t>
      </w:r>
      <w:r w:rsidRPr="00276D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уповноваженого </w:t>
      </w:r>
      <w:r w:rsidRPr="00276D1A">
        <w:rPr>
          <w:rFonts w:ascii="Times New Roman" w:hAnsi="Times New Roman" w:cs="Times New Roman"/>
          <w:sz w:val="28"/>
          <w:szCs w:val="28"/>
        </w:rPr>
        <w:t>органу, один з яких здійснює прийом документів на конкурс;</w:t>
      </w:r>
    </w:p>
    <w:p w:rsidR="000A6289" w:rsidRPr="000A6289" w:rsidRDefault="000A6289" w:rsidP="000A6289">
      <w:pPr>
        <w:shd w:val="clear" w:color="auto" w:fill="FFFFFF"/>
        <w:ind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6289">
        <w:rPr>
          <w:rFonts w:ascii="Times New Roman" w:hAnsi="Times New Roman" w:cs="Times New Roman"/>
          <w:sz w:val="28"/>
          <w:szCs w:val="28"/>
        </w:rPr>
        <w:t>директор науково (навчально)</w:t>
      </w:r>
      <w:r w:rsidRPr="000A628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0A6289">
        <w:rPr>
          <w:rFonts w:ascii="Times New Roman" w:hAnsi="Times New Roman" w:cs="Times New Roman"/>
          <w:sz w:val="28"/>
          <w:szCs w:val="28"/>
        </w:rPr>
        <w:t>методичного центру (кабінету) професійно-технічної освіти;</w:t>
      </w:r>
    </w:p>
    <w:p w:rsidR="000A6289" w:rsidRPr="000A6289" w:rsidRDefault="000A6289" w:rsidP="000A6289">
      <w:pPr>
        <w:shd w:val="clear" w:color="auto" w:fill="FFFFFF"/>
        <w:ind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6289">
        <w:rPr>
          <w:rFonts w:ascii="Times New Roman" w:hAnsi="Times New Roman" w:cs="Times New Roman"/>
          <w:sz w:val="28"/>
          <w:szCs w:val="28"/>
        </w:rPr>
        <w:t>представник зареєстрованої профільної громадської організації (за згодою).</w:t>
      </w:r>
    </w:p>
    <w:p w:rsidR="000A6289" w:rsidRPr="000A6289" w:rsidRDefault="000A6289" w:rsidP="000A6289">
      <w:pPr>
        <w:shd w:val="clear" w:color="auto" w:fill="FFFFFF"/>
        <w:spacing w:after="150" w:line="240" w:lineRule="auto"/>
        <w:ind w:right="1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289">
        <w:rPr>
          <w:rFonts w:ascii="Times New Roman" w:hAnsi="Times New Roman" w:cs="Times New Roman"/>
          <w:sz w:val="28"/>
          <w:szCs w:val="28"/>
        </w:rPr>
        <w:t xml:space="preserve"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шляхом персонального голосування її членів, рішення вважається </w:t>
      </w:r>
      <w:r w:rsidRPr="000A6289">
        <w:rPr>
          <w:rFonts w:ascii="Times New Roman" w:hAnsi="Times New Roman" w:cs="Times New Roman"/>
          <w:sz w:val="28"/>
          <w:szCs w:val="28"/>
        </w:rPr>
        <w:lastRenderedPageBreak/>
        <w:t xml:space="preserve">прийнятим, коли за нього проголосувало більшість від її затвердженого складу. У разі рівного розподілу голосів вирішальним є голос голови, а у випадку його відсутності з поважних причин – заступника голови </w:t>
      </w:r>
      <w:r w:rsidRPr="000A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конкурсної комісії.</w:t>
      </w:r>
    </w:p>
    <w:p w:rsidR="000A6289" w:rsidRPr="000A6289" w:rsidRDefault="000A6289" w:rsidP="000A6289">
      <w:pPr>
        <w:shd w:val="clear" w:color="auto" w:fill="FFFFFF"/>
        <w:spacing w:after="150" w:line="240" w:lineRule="auto"/>
        <w:ind w:right="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62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конкурсної комісії оформлюються протоколом, який підписується усіма присутніми членами конкурсної комісії.</w:t>
      </w:r>
    </w:p>
    <w:p w:rsidR="000A6289" w:rsidRPr="000A6289" w:rsidRDefault="000A6289" w:rsidP="000A6289">
      <w:pPr>
        <w:shd w:val="clear" w:color="auto" w:fill="FFFFFF"/>
        <w:spacing w:after="150" w:line="240" w:lineRule="auto"/>
        <w:ind w:right="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6289">
        <w:rPr>
          <w:rFonts w:ascii="Times New Roman" w:hAnsi="Times New Roman" w:cs="Times New Roman"/>
          <w:sz w:val="28"/>
          <w:szCs w:val="28"/>
        </w:rPr>
        <w:t>Члени конкурсної комісії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конкурсної комісії та учасників конкурсу, зокрема з боку уповноваженого органу чи засновника.</w:t>
      </w:r>
    </w:p>
    <w:p w:rsidR="00D83228" w:rsidRPr="00D83228" w:rsidRDefault="00D83228" w:rsidP="000A628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Для участі у конкурсі </w:t>
      </w:r>
      <w:r w:rsidR="005306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кандидати 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подають такі документи: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45"/>
      <w:bookmarkEnd w:id="27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заяву про участь у конкурсі з наданням згоди на обробку персональних даних відповідно до</w:t>
      </w:r>
      <w:r w:rsidR="00DE4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7" w:tgtFrame="_blank" w:history="1">
        <w:r w:rsidRPr="00DE47F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="00DE4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захист персональних даних»;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46"/>
      <w:bookmarkEnd w:id="28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автобіографію;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47"/>
      <w:bookmarkEnd w:id="29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копію </w:t>
      </w:r>
      <w:r w:rsidR="003B05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паспорта 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r w:rsidR="003B05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ина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="0067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І</w:t>
      </w:r>
      <w:r w:rsidR="00677C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D</w:t>
      </w:r>
      <w:r w:rsidR="00677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-картки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n48"/>
      <w:bookmarkEnd w:id="30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копію документа про вищу освіту не нижче ступеня магістра (спеціаліста);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n49"/>
      <w:bookmarkEnd w:id="31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копію трудової книжки;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n50"/>
      <w:bookmarkEnd w:id="32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довідку про відсутність судимості</w:t>
      </w:r>
      <w:r w:rsidR="003B05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n51"/>
      <w:bookmarkStart w:id="34" w:name="n52"/>
      <w:bookmarkEnd w:id="33"/>
      <w:bookmarkEnd w:id="34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Особа може подати інші документи, які підтверджуватимуть її професійні та/або моральні якості.</w:t>
      </w:r>
    </w:p>
    <w:p w:rsidR="00D83228" w:rsidRPr="00D83228" w:rsidRDefault="007B618B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n53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окументи </w:t>
      </w:r>
      <w:r w:rsidR="00AA45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кандидати 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подають </w:t>
      </w:r>
      <w:r w:rsidR="000D17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особисто 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</w:p>
    <w:p w:rsid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n54"/>
      <w:bookmarkEnd w:id="36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Уповноважена особа приймає документи за описом, копію якого надає особі, яка їх подає.</w:t>
      </w:r>
    </w:p>
    <w:p w:rsidR="00A404C1" w:rsidRDefault="00A404C1" w:rsidP="00A404C1">
      <w:pPr>
        <w:pStyle w:val="a4"/>
        <w:tabs>
          <w:tab w:val="left" w:pos="0"/>
        </w:tabs>
        <w:spacing w:after="0"/>
        <w:ind w:left="0" w:right="1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A404C1">
        <w:rPr>
          <w:rFonts w:ascii="Times New Roman" w:hAnsi="Times New Roman" w:cs="Times New Roman"/>
          <w:sz w:val="28"/>
          <w:szCs w:val="28"/>
        </w:rPr>
        <w:t>Уповноважена особа здійснює перевірку документів, поданих кандидатами.</w:t>
      </w:r>
    </w:p>
    <w:p w:rsidR="00A404C1" w:rsidRPr="00A404C1" w:rsidRDefault="00A404C1" w:rsidP="00A404C1">
      <w:pPr>
        <w:pStyle w:val="a4"/>
        <w:tabs>
          <w:tab w:val="left" w:pos="0"/>
        </w:tabs>
        <w:spacing w:after="0"/>
        <w:ind w:left="0" w:right="1" w:firstLine="428"/>
        <w:jc w:val="both"/>
        <w:rPr>
          <w:rFonts w:ascii="Times New Roman" w:hAnsi="Times New Roman" w:cs="Times New Roman"/>
          <w:sz w:val="16"/>
          <w:szCs w:val="16"/>
        </w:rPr>
      </w:pPr>
    </w:p>
    <w:p w:rsidR="00A404C1" w:rsidRPr="00A404C1" w:rsidRDefault="00A404C1" w:rsidP="00A404C1">
      <w:pPr>
        <w:shd w:val="clear" w:color="auto" w:fill="FFFFFF"/>
        <w:spacing w:after="150" w:line="240" w:lineRule="auto"/>
        <w:ind w:right="1" w:firstLine="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04C1">
        <w:rPr>
          <w:rFonts w:ascii="Times New Roman" w:hAnsi="Times New Roman" w:cs="Times New Roman"/>
          <w:sz w:val="28"/>
          <w:szCs w:val="28"/>
        </w:rPr>
        <w:t>У разі виявлення недоліків у поданих документах кандидати протягом відведеного в оголошенні про проведення конкурсу строку на подання документів мають право їх усунути.</w:t>
      </w:r>
    </w:p>
    <w:p w:rsidR="00A623CA" w:rsidRPr="00D83228" w:rsidRDefault="00A623CA" w:rsidP="00A623C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n55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Упродовж п’яти робочих днів з дня завершення строку подання документів для участі в конкурсі конкурсна комісія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засіданні </w:t>
      </w:r>
      <w:bookmarkStart w:id="38" w:name="n56"/>
      <w:bookmarkStart w:id="39" w:name="n57"/>
      <w:bookmarkEnd w:id="38"/>
      <w:bookmarkEnd w:id="39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приймає рішення про недопущення до участі у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ному відборі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осіб, які подали документи, необхідні для участі в конкурсі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не 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ають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</w:t>
      </w:r>
      <w:r w:rsidR="007B6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вказаних в оголошенні про проведення конкурсу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окументи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надійшли після 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завершення строку їх подання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конкурсною комісією не розглядаються.</w:t>
      </w:r>
    </w:p>
    <w:p w:rsidR="00AA45BE" w:rsidRDefault="00A623CA" w:rsidP="00AA45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AA45BE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AA45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AA45BE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онкурсна комісія</w:t>
      </w:r>
      <w:r w:rsidR="00AA45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організовує проведення загальних зборів</w:t>
      </w:r>
      <w:r w:rsidR="00AA45BE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трудов</w:t>
      </w:r>
      <w:r w:rsidR="00AA45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AA45BE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колектив</w:t>
      </w:r>
      <w:r w:rsidR="00AA45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A45BE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</w:t>
      </w:r>
      <w:r w:rsidR="00AA45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 яких кандидати представляють програму розвитку закладу на середньострокову перспективу.</w:t>
      </w:r>
    </w:p>
    <w:p w:rsidR="00AA45BE" w:rsidRPr="000B273B" w:rsidRDefault="00AA45BE" w:rsidP="00AA45BE">
      <w:pPr>
        <w:shd w:val="clear" w:color="auto" w:fill="FFFFFF"/>
        <w:tabs>
          <w:tab w:val="left" w:pos="581"/>
        </w:tabs>
        <w:ind w:right="1" w:firstLine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B273B">
        <w:rPr>
          <w:rFonts w:ascii="Times New Roman" w:hAnsi="Times New Roman" w:cs="Times New Roman"/>
          <w:sz w:val="28"/>
          <w:szCs w:val="28"/>
        </w:rPr>
        <w:lastRenderedPageBreak/>
        <w:t xml:space="preserve">Загальні збори трудового колективу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273B">
        <w:rPr>
          <w:rFonts w:ascii="Times New Roman" w:hAnsi="Times New Roman" w:cs="Times New Roman"/>
          <w:sz w:val="28"/>
          <w:szCs w:val="28"/>
        </w:rPr>
        <w:t xml:space="preserve">акладу на підставі відповідних матеріалів, </w:t>
      </w:r>
      <w:r>
        <w:rPr>
          <w:rFonts w:ascii="Times New Roman" w:hAnsi="Times New Roman" w:cs="Times New Roman"/>
          <w:sz w:val="28"/>
          <w:szCs w:val="28"/>
        </w:rPr>
        <w:t xml:space="preserve">виступів </w:t>
      </w:r>
      <w:r w:rsidRPr="000B273B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0B273B">
        <w:rPr>
          <w:rFonts w:ascii="Times New Roman" w:hAnsi="Times New Roman" w:cs="Times New Roman"/>
          <w:sz w:val="28"/>
          <w:szCs w:val="28"/>
        </w:rPr>
        <w:t xml:space="preserve">, визначають кандидатуру на посаду керівника шляхом таємного або відкритого (за рішенням зборів)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та рекомендують її конкурсній </w:t>
      </w:r>
      <w:r w:rsidRPr="000B273B">
        <w:rPr>
          <w:rFonts w:ascii="Times New Roman" w:hAnsi="Times New Roman" w:cs="Times New Roman"/>
          <w:sz w:val="28"/>
          <w:szCs w:val="28"/>
        </w:rPr>
        <w:t xml:space="preserve">комісії. Рішення загальних зборів трудового колективу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273B">
        <w:rPr>
          <w:rFonts w:ascii="Times New Roman" w:hAnsi="Times New Roman" w:cs="Times New Roman"/>
          <w:sz w:val="28"/>
          <w:szCs w:val="28"/>
        </w:rPr>
        <w:t xml:space="preserve">акладу </w:t>
      </w:r>
      <w:r w:rsidRPr="00B50F06">
        <w:rPr>
          <w:rFonts w:ascii="Times New Roman" w:hAnsi="Times New Roman" w:cs="Times New Roman"/>
          <w:sz w:val="28"/>
          <w:szCs w:val="28"/>
        </w:rPr>
        <w:t>має</w:t>
      </w:r>
      <w:r w:rsidRPr="000B273B">
        <w:rPr>
          <w:rFonts w:ascii="Times New Roman" w:hAnsi="Times New Roman" w:cs="Times New Roman"/>
          <w:sz w:val="28"/>
          <w:szCs w:val="28"/>
        </w:rPr>
        <w:t xml:space="preserve"> дорадчий характер.</w:t>
      </w:r>
    </w:p>
    <w:p w:rsidR="000B273B" w:rsidRDefault="00D83228" w:rsidP="000B273B">
      <w:pPr>
        <w:shd w:val="clear" w:color="auto" w:fill="FFFFFF"/>
        <w:tabs>
          <w:tab w:val="left" w:pos="581"/>
        </w:tabs>
        <w:ind w:right="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n58"/>
      <w:bookmarkStart w:id="41" w:name="n59"/>
      <w:bookmarkStart w:id="42" w:name="n60"/>
      <w:bookmarkEnd w:id="40"/>
      <w:bookmarkEnd w:id="41"/>
      <w:bookmarkEnd w:id="42"/>
      <w:r w:rsidRPr="000B2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</w:t>
      </w:r>
      <w:bookmarkStart w:id="43" w:name="n66"/>
      <w:bookmarkEnd w:id="43"/>
      <w:r w:rsidR="000B273B" w:rsidRPr="000B273B">
        <w:rPr>
          <w:rFonts w:ascii="Times New Roman" w:hAnsi="Times New Roman" w:cs="Times New Roman"/>
          <w:sz w:val="28"/>
          <w:szCs w:val="28"/>
        </w:rPr>
        <w:t xml:space="preserve">На підставі співбесіди з кандидатами на посаду керівника, розгляду документів, поданих претендентами, пропозицій трудового колективу </w:t>
      </w:r>
      <w:r w:rsidR="000B273B">
        <w:rPr>
          <w:rFonts w:ascii="Times New Roman" w:hAnsi="Times New Roman" w:cs="Times New Roman"/>
          <w:sz w:val="28"/>
          <w:szCs w:val="28"/>
        </w:rPr>
        <w:t>конкурсна к</w:t>
      </w:r>
      <w:r w:rsidR="000B273B" w:rsidRPr="000B273B">
        <w:rPr>
          <w:rFonts w:ascii="Times New Roman" w:hAnsi="Times New Roman" w:cs="Times New Roman"/>
          <w:sz w:val="28"/>
          <w:szCs w:val="28"/>
        </w:rPr>
        <w:t>омісія на своєму засіданні приймає рішення щодо</w:t>
      </w:r>
      <w:r w:rsidR="00166383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переможця конкурсу або визнає конкурс таким, що не відбувся</w:t>
      </w:r>
      <w:r w:rsidR="00166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33B53" w:rsidRDefault="00233B53" w:rsidP="00233B53">
      <w:pPr>
        <w:pStyle w:val="a4"/>
        <w:tabs>
          <w:tab w:val="left" w:pos="567"/>
        </w:tabs>
        <w:spacing w:after="0"/>
        <w:ind w:left="0" w:right="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Учасник конкурсу, який не став переможцем, має право оскаржити рішення конкурсної комісії щодо визначення </w:t>
      </w:r>
      <w:r w:rsidRPr="00233B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переможця конкурсу</w:t>
      </w:r>
      <w:r w:rsidRPr="00233B53">
        <w:rPr>
          <w:rFonts w:ascii="Times New Roman" w:hAnsi="Times New Roman" w:cs="Times New Roman"/>
          <w:sz w:val="28"/>
          <w:szCs w:val="28"/>
        </w:rPr>
        <w:t xml:space="preserve"> до керівника уповноваженого органу, а у разі незгоди з його рішенням – до засновника закладу професійної (професійно-технічної) освіти.</w:t>
      </w:r>
    </w:p>
    <w:p w:rsidR="00233B53" w:rsidRPr="00233B53" w:rsidRDefault="00233B53" w:rsidP="00233B53">
      <w:pPr>
        <w:pStyle w:val="a4"/>
        <w:tabs>
          <w:tab w:val="left" w:pos="567"/>
        </w:tabs>
        <w:spacing w:after="0"/>
        <w:ind w:left="0" w:right="1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233B53" w:rsidRDefault="00233B53" w:rsidP="00233B53">
      <w:pPr>
        <w:pStyle w:val="a4"/>
        <w:tabs>
          <w:tab w:val="left" w:pos="567"/>
        </w:tabs>
        <w:spacing w:after="0"/>
        <w:ind w:left="0" w:right="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B53">
        <w:rPr>
          <w:rFonts w:ascii="Times New Roman" w:hAnsi="Times New Roman" w:cs="Times New Roman"/>
          <w:sz w:val="28"/>
          <w:szCs w:val="28"/>
        </w:rPr>
        <w:t>Скарга на рішення конкурсної комісії подається до керівника уповноваженого органу не пізніше ніж через 10 календарних днів з дня оприлюднення результатів конкурсу.</w:t>
      </w:r>
    </w:p>
    <w:p w:rsidR="00233B53" w:rsidRPr="00233B53" w:rsidRDefault="00233B53" w:rsidP="00233B53">
      <w:pPr>
        <w:pStyle w:val="a4"/>
        <w:tabs>
          <w:tab w:val="left" w:pos="567"/>
        </w:tabs>
        <w:spacing w:after="0"/>
        <w:ind w:left="0" w:right="1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233B53" w:rsidRPr="00233B53" w:rsidRDefault="00233B53" w:rsidP="00233B53">
      <w:pPr>
        <w:pStyle w:val="a4"/>
        <w:tabs>
          <w:tab w:val="left" w:pos="567"/>
        </w:tabs>
        <w:spacing w:after="0"/>
        <w:ind w:left="0" w:right="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B53">
        <w:rPr>
          <w:rFonts w:ascii="Times New Roman" w:hAnsi="Times New Roman" w:cs="Times New Roman"/>
          <w:sz w:val="28"/>
          <w:szCs w:val="28"/>
        </w:rPr>
        <w:t>У разі встановлення факту порушення керівник уповноваженого органу скасовує результати конкурсу.</w:t>
      </w:r>
    </w:p>
    <w:p w:rsidR="00233B53" w:rsidRPr="00233B53" w:rsidRDefault="00233B53" w:rsidP="00233B53">
      <w:pPr>
        <w:spacing w:before="150" w:after="150" w:line="240" w:lineRule="auto"/>
        <w:ind w:right="1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B53">
        <w:rPr>
          <w:rFonts w:ascii="Times New Roman" w:hAnsi="Times New Roman" w:cs="Times New Roman"/>
          <w:sz w:val="28"/>
          <w:szCs w:val="28"/>
        </w:rPr>
        <w:t>Про результати розгляду скарги засновник закладу професійної (професійно-технічної) освіти повідомляє учасника конкурсу, який подав скаргу, та в разі встановлення факту порушення направляє керівнику уповноваженого органу вимогу про скасування результатів конкурсу.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4" w:name="n67"/>
      <w:bookmarkEnd w:id="44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 Конкурсна комісія упродовж </w:t>
      </w:r>
      <w:r w:rsidR="00166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одного 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</w:t>
      </w:r>
      <w:r w:rsidR="00166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дн</w:t>
      </w:r>
      <w:r w:rsidR="00166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дня завершення конкурс</w:t>
      </w:r>
      <w:r w:rsidR="00166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оприлюднює результати конкурсу на веб-сайті </w:t>
      </w:r>
      <w:r w:rsidR="00DB5D6D" w:rsidRPr="00B50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уповноваженого органу</w:t>
      </w:r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5" w:name="n68"/>
      <w:bookmarkEnd w:id="45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Конкурсна комісія визнає конкурс таким, що не відбувся, якщо:</w:t>
      </w:r>
    </w:p>
    <w:p w:rsidR="00D83228" w:rsidRPr="00D83228" w:rsidRDefault="00EE32CC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6" w:name="n69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надійшло жодної заяви на участь у</w:t>
      </w:r>
      <w:r w:rsidR="00D83228"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конкурсі;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7" w:name="n70"/>
      <w:bookmarkEnd w:id="47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участі у конкурсі не допущено жодного кандидата;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8" w:name="n71"/>
      <w:bookmarkEnd w:id="48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жодного з кандидатів не визначено переможцем конкурсу.</w:t>
      </w:r>
    </w:p>
    <w:p w:rsidR="00D83228" w:rsidRPr="00D83228" w:rsidRDefault="00D83228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9" w:name="n72"/>
      <w:bookmarkEnd w:id="49"/>
      <w:r w:rsidRPr="00D832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визнання конкурсу таким, що не відбувся, проводиться повторний конкурс.</w:t>
      </w:r>
    </w:p>
    <w:p w:rsidR="00D83228" w:rsidRPr="001055EC" w:rsidRDefault="001055EC" w:rsidP="00D8322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0" w:name="n73"/>
      <w:bookmarkEnd w:id="50"/>
      <w:r w:rsidRPr="001055EC">
        <w:rPr>
          <w:rFonts w:ascii="Times New Roman" w:hAnsi="Times New Roman" w:cs="Times New Roman"/>
          <w:sz w:val="28"/>
          <w:szCs w:val="28"/>
        </w:rPr>
        <w:t>12. Уповноважений орган на наступний робочий день після закінчення строку оскарження результатів конкурсу, а в разі оскарження результатів конкурсу – після прийняття засновником закладу професійної (професійно-технічної) освіти рішення за скаргою, але не пізніше 60 календарних днів після оприлюднення інформації про переможця конкурсу, якщо інше не передбачено законом, призначає переможця конкурсу на посаду та укладає з ним трудовий договір (контракт).</w:t>
      </w:r>
    </w:p>
    <w:p w:rsidR="00166383" w:rsidRPr="008E0158" w:rsidRDefault="008E0158" w:rsidP="0016638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1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Загальна тривалість конкурсу не може перевищувати двох місяців з дня його оголошення, а у разі оскарження його результатів – не більше чотирьох місяців.</w:t>
      </w:r>
    </w:p>
    <w:p w:rsidR="000114BC" w:rsidRDefault="000114BC" w:rsidP="00CF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24" w:rsidRDefault="00C52724" w:rsidP="00CF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24" w:rsidRPr="00CF0D4E" w:rsidRDefault="00C52724" w:rsidP="00CF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282" w:rsidRPr="00BC7282" w:rsidRDefault="00BC7282" w:rsidP="00BC7282">
      <w:pPr>
        <w:spacing w:after="0" w:line="240" w:lineRule="auto"/>
        <w:ind w:right="9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C7282">
        <w:rPr>
          <w:rFonts w:ascii="Times New Roman" w:eastAsia="Batang" w:hAnsi="Times New Roman" w:cs="Times New Roman"/>
          <w:sz w:val="28"/>
          <w:szCs w:val="28"/>
        </w:rPr>
        <w:t xml:space="preserve">Генеральний директор </w:t>
      </w:r>
    </w:p>
    <w:p w:rsidR="00BC7282" w:rsidRPr="00BC7282" w:rsidRDefault="00BC7282" w:rsidP="00BC7282">
      <w:pPr>
        <w:spacing w:after="0" w:line="240" w:lineRule="auto"/>
        <w:ind w:right="9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C7282">
        <w:rPr>
          <w:rFonts w:ascii="Times New Roman" w:eastAsia="Batang" w:hAnsi="Times New Roman" w:cs="Times New Roman"/>
          <w:sz w:val="28"/>
          <w:szCs w:val="28"/>
        </w:rPr>
        <w:t xml:space="preserve">директорату професійної освіти      </w:t>
      </w: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</w:t>
      </w:r>
      <w:r w:rsidRPr="00BC7282">
        <w:rPr>
          <w:rFonts w:ascii="Times New Roman" w:eastAsia="Batang" w:hAnsi="Times New Roman" w:cs="Times New Roman"/>
          <w:sz w:val="28"/>
          <w:szCs w:val="28"/>
        </w:rPr>
        <w:t xml:space="preserve">                       </w:t>
      </w:r>
      <w:r w:rsidRPr="00BC7282"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 </w:t>
      </w:r>
      <w:r w:rsidRPr="00BC7282"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Pr="00BC7282"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   </w:t>
      </w:r>
      <w:r w:rsidRPr="00BC7282">
        <w:rPr>
          <w:rFonts w:ascii="Times New Roman" w:eastAsia="Batang" w:hAnsi="Times New Roman" w:cs="Times New Roman"/>
          <w:sz w:val="28"/>
          <w:szCs w:val="28"/>
        </w:rPr>
        <w:t xml:space="preserve">    І. В. </w:t>
      </w:r>
      <w:proofErr w:type="spellStart"/>
      <w:r w:rsidRPr="00BC7282">
        <w:rPr>
          <w:rFonts w:ascii="Times New Roman" w:eastAsia="Batang" w:hAnsi="Times New Roman" w:cs="Times New Roman"/>
          <w:sz w:val="28"/>
          <w:szCs w:val="28"/>
        </w:rPr>
        <w:t>Шумік</w:t>
      </w:r>
      <w:proofErr w:type="spellEnd"/>
    </w:p>
    <w:p w:rsidR="00CF0D4E" w:rsidRPr="00BC7282" w:rsidRDefault="00CF0D4E" w:rsidP="00BC7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D4E" w:rsidRPr="00BC7282" w:rsidSect="0053160F">
      <w:headerReference w:type="default" r:id="rId8"/>
      <w:pgSz w:w="11906" w:h="16838"/>
      <w:pgMar w:top="850" w:right="849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50" w:rsidRDefault="00C34250" w:rsidP="00C61847">
      <w:pPr>
        <w:spacing w:after="0" w:line="240" w:lineRule="auto"/>
      </w:pPr>
      <w:r>
        <w:separator/>
      </w:r>
    </w:p>
  </w:endnote>
  <w:endnote w:type="continuationSeparator" w:id="0">
    <w:p w:rsidR="00C34250" w:rsidRDefault="00C34250" w:rsidP="00C6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50" w:rsidRDefault="00C34250" w:rsidP="00C61847">
      <w:pPr>
        <w:spacing w:after="0" w:line="240" w:lineRule="auto"/>
      </w:pPr>
      <w:r>
        <w:separator/>
      </w:r>
    </w:p>
  </w:footnote>
  <w:footnote w:type="continuationSeparator" w:id="0">
    <w:p w:rsidR="00C34250" w:rsidRDefault="00C34250" w:rsidP="00C6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130046"/>
      <w:docPartObj>
        <w:docPartGallery w:val="Page Numbers (Top of Page)"/>
        <w:docPartUnique/>
      </w:docPartObj>
    </w:sdtPr>
    <w:sdtEndPr/>
    <w:sdtContent>
      <w:p w:rsidR="008E50C3" w:rsidRDefault="008E50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F15">
          <w:rPr>
            <w:noProof/>
          </w:rPr>
          <w:t>6</w:t>
        </w:r>
        <w:r>
          <w:fldChar w:fldCharType="end"/>
        </w:r>
      </w:p>
    </w:sdtContent>
  </w:sdt>
  <w:p w:rsidR="00C61847" w:rsidRPr="008E50C3" w:rsidRDefault="00C61847" w:rsidP="008E50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24"/>
    <w:rsid w:val="000114BC"/>
    <w:rsid w:val="0005456D"/>
    <w:rsid w:val="0006207B"/>
    <w:rsid w:val="000A6289"/>
    <w:rsid w:val="000B273B"/>
    <w:rsid w:val="000D17CD"/>
    <w:rsid w:val="001055EC"/>
    <w:rsid w:val="00137860"/>
    <w:rsid w:val="001541BA"/>
    <w:rsid w:val="00166383"/>
    <w:rsid w:val="001A78A9"/>
    <w:rsid w:val="001E0AE3"/>
    <w:rsid w:val="00214DD5"/>
    <w:rsid w:val="00232FDE"/>
    <w:rsid w:val="00233B53"/>
    <w:rsid w:val="00276D1A"/>
    <w:rsid w:val="00281C1E"/>
    <w:rsid w:val="00325DE3"/>
    <w:rsid w:val="003A4A50"/>
    <w:rsid w:val="003B05E0"/>
    <w:rsid w:val="003F20B2"/>
    <w:rsid w:val="00454BED"/>
    <w:rsid w:val="00461AF9"/>
    <w:rsid w:val="004D6727"/>
    <w:rsid w:val="004E3F15"/>
    <w:rsid w:val="004F0910"/>
    <w:rsid w:val="0051627A"/>
    <w:rsid w:val="005306E5"/>
    <w:rsid w:val="0053160F"/>
    <w:rsid w:val="005A3459"/>
    <w:rsid w:val="00615A47"/>
    <w:rsid w:val="006251C9"/>
    <w:rsid w:val="00677C72"/>
    <w:rsid w:val="006C7FDA"/>
    <w:rsid w:val="006E5515"/>
    <w:rsid w:val="007219B9"/>
    <w:rsid w:val="00745582"/>
    <w:rsid w:val="00755B7B"/>
    <w:rsid w:val="0076430B"/>
    <w:rsid w:val="007B618B"/>
    <w:rsid w:val="007D43FD"/>
    <w:rsid w:val="0082494B"/>
    <w:rsid w:val="008B2F29"/>
    <w:rsid w:val="008E0158"/>
    <w:rsid w:val="008E50C3"/>
    <w:rsid w:val="009048A1"/>
    <w:rsid w:val="00923A7F"/>
    <w:rsid w:val="0095199D"/>
    <w:rsid w:val="00957124"/>
    <w:rsid w:val="009C0C4E"/>
    <w:rsid w:val="009C4B06"/>
    <w:rsid w:val="009E5214"/>
    <w:rsid w:val="00A106F3"/>
    <w:rsid w:val="00A404C1"/>
    <w:rsid w:val="00A623CA"/>
    <w:rsid w:val="00A91F92"/>
    <w:rsid w:val="00AA45BE"/>
    <w:rsid w:val="00AE7D4A"/>
    <w:rsid w:val="00B30975"/>
    <w:rsid w:val="00B50F06"/>
    <w:rsid w:val="00B60941"/>
    <w:rsid w:val="00B92AE8"/>
    <w:rsid w:val="00BC7282"/>
    <w:rsid w:val="00C15394"/>
    <w:rsid w:val="00C34250"/>
    <w:rsid w:val="00C52724"/>
    <w:rsid w:val="00C61847"/>
    <w:rsid w:val="00CA1EC2"/>
    <w:rsid w:val="00CD7A4E"/>
    <w:rsid w:val="00CF0D4E"/>
    <w:rsid w:val="00D002C2"/>
    <w:rsid w:val="00D772A5"/>
    <w:rsid w:val="00D81764"/>
    <w:rsid w:val="00D83228"/>
    <w:rsid w:val="00DB2398"/>
    <w:rsid w:val="00DB249D"/>
    <w:rsid w:val="00DB5D6D"/>
    <w:rsid w:val="00DE47F5"/>
    <w:rsid w:val="00E33FA1"/>
    <w:rsid w:val="00E65090"/>
    <w:rsid w:val="00EA0B4A"/>
    <w:rsid w:val="00EA25F1"/>
    <w:rsid w:val="00EA2EE0"/>
    <w:rsid w:val="00EB5516"/>
    <w:rsid w:val="00EC47D9"/>
    <w:rsid w:val="00EE32CC"/>
    <w:rsid w:val="00EE58F1"/>
    <w:rsid w:val="00EF0988"/>
    <w:rsid w:val="00F54104"/>
    <w:rsid w:val="00F6798C"/>
    <w:rsid w:val="00FD54A4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FA595"/>
  <w15:docId w15:val="{BF54E613-E371-4107-B9BF-6FF0B086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D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83228"/>
  </w:style>
  <w:style w:type="paragraph" w:customStyle="1" w:styleId="rvps6">
    <w:name w:val="rvps6"/>
    <w:basedOn w:val="a"/>
    <w:rsid w:val="00D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83228"/>
  </w:style>
  <w:style w:type="paragraph" w:customStyle="1" w:styleId="rvps2">
    <w:name w:val="rvps2"/>
    <w:basedOn w:val="a"/>
    <w:rsid w:val="00D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83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0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7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18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847"/>
  </w:style>
  <w:style w:type="paragraph" w:styleId="a9">
    <w:name w:val="footer"/>
    <w:basedOn w:val="a"/>
    <w:link w:val="aa"/>
    <w:uiPriority w:val="99"/>
    <w:unhideWhenUsed/>
    <w:rsid w:val="00C618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847"/>
  </w:style>
  <w:style w:type="paragraph" w:styleId="ab">
    <w:name w:val="Normal (Web)"/>
    <w:basedOn w:val="a"/>
    <w:uiPriority w:val="99"/>
    <w:semiHidden/>
    <w:unhideWhenUsed/>
    <w:rsid w:val="004E3F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16">
    <w:name w:val="Font Style16"/>
    <w:rsid w:val="004E3F1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1C54-4963-4E2D-BC9C-F4B56F9A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6077</Words>
  <Characters>3464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Oleksyuk G.V.</dc:creator>
  <cp:keywords/>
  <dc:description/>
  <cp:lastModifiedBy>Karabach M.</cp:lastModifiedBy>
  <cp:revision>28</cp:revision>
  <cp:lastPrinted>2019-03-11T13:59:00Z</cp:lastPrinted>
  <dcterms:created xsi:type="dcterms:W3CDTF">2019-05-29T12:45:00Z</dcterms:created>
  <dcterms:modified xsi:type="dcterms:W3CDTF">2019-06-04T06:30:00Z</dcterms:modified>
</cp:coreProperties>
</file>