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10840" w14:textId="77777777" w:rsidR="004104A3" w:rsidRPr="007F3E88" w:rsidRDefault="004104A3" w:rsidP="004104A3">
      <w:pPr>
        <w:ind w:left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3E88">
        <w:rPr>
          <w:rFonts w:ascii="Times New Roman" w:hAnsi="Times New Roman" w:cs="Times New Roman"/>
          <w:b/>
          <w:sz w:val="26"/>
          <w:szCs w:val="26"/>
        </w:rPr>
        <w:t>ЗВІТ</w:t>
      </w:r>
    </w:p>
    <w:p w14:paraId="1FC65AD1" w14:textId="14D210ED" w:rsidR="004104A3" w:rsidRPr="007F3E88" w:rsidRDefault="004104A3" w:rsidP="004104A3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6"/>
          <w:szCs w:val="26"/>
        </w:rPr>
      </w:pPr>
      <w:r w:rsidRPr="007F3E88">
        <w:rPr>
          <w:rFonts w:ascii="Times New Roman" w:hAnsi="Times New Roman"/>
          <w:sz w:val="26"/>
          <w:szCs w:val="26"/>
        </w:rPr>
        <w:t>за результатами громадського обговорення проекту наказу Міністерства освіти і науки України «</w:t>
      </w:r>
      <w:r w:rsidRPr="007F3E88">
        <w:rPr>
          <w:rFonts w:ascii="Times New Roman" w:eastAsia="Times New Roman" w:hAnsi="Times New Roman"/>
          <w:sz w:val="26"/>
          <w:szCs w:val="26"/>
          <w:lang w:eastAsia="uk-UA"/>
        </w:rPr>
        <w:t>Про затвердження Порядку встановлення квот для здобуття вищої освіти іноземцями та особами без громадянства, які постійно проживають в Україні, особами, яким надано статус біженця в Укр</w:t>
      </w:r>
      <w:bookmarkStart w:id="0" w:name="_GoBack"/>
      <w:bookmarkEnd w:id="0"/>
      <w:r w:rsidRPr="007F3E88">
        <w:rPr>
          <w:rFonts w:ascii="Times New Roman" w:eastAsia="Times New Roman" w:hAnsi="Times New Roman"/>
          <w:sz w:val="26"/>
          <w:szCs w:val="26"/>
          <w:lang w:eastAsia="uk-UA"/>
        </w:rPr>
        <w:t>аїні, особами, які потребують додаткового або тимчасового захисту»</w:t>
      </w:r>
    </w:p>
    <w:p w14:paraId="64CA4AB6" w14:textId="77777777" w:rsidR="004104A3" w:rsidRPr="007F3E88" w:rsidRDefault="004104A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419" w:type="dxa"/>
        <w:tblLook w:val="04A0" w:firstRow="1" w:lastRow="0" w:firstColumn="1" w:lastColumn="0" w:noHBand="0" w:noVBand="1"/>
      </w:tblPr>
      <w:tblGrid>
        <w:gridCol w:w="4943"/>
        <w:gridCol w:w="5117"/>
        <w:gridCol w:w="2524"/>
        <w:gridCol w:w="2835"/>
      </w:tblGrid>
      <w:tr w:rsidR="004104A3" w:rsidRPr="007F3E88" w14:paraId="44FEE82F" w14:textId="77777777" w:rsidTr="00D45937">
        <w:tc>
          <w:tcPr>
            <w:tcW w:w="4943" w:type="dxa"/>
          </w:tcPr>
          <w:p w14:paraId="5D4AA586" w14:textId="547374AB" w:rsidR="004104A3" w:rsidRPr="007F3E88" w:rsidRDefault="004104A3" w:rsidP="00410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E88">
              <w:rPr>
                <w:rFonts w:ascii="Times New Roman" w:hAnsi="Times New Roman" w:cs="Times New Roman"/>
                <w:b/>
                <w:sz w:val="24"/>
                <w:szCs w:val="24"/>
              </w:rPr>
              <w:t>Чинна редакція</w:t>
            </w:r>
          </w:p>
        </w:tc>
        <w:tc>
          <w:tcPr>
            <w:tcW w:w="5117" w:type="dxa"/>
          </w:tcPr>
          <w:p w14:paraId="13BCFFAA" w14:textId="6C4F9FC2" w:rsidR="004104A3" w:rsidRPr="007F3E88" w:rsidRDefault="004104A3" w:rsidP="00410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E88">
              <w:rPr>
                <w:rFonts w:ascii="Times New Roman" w:hAnsi="Times New Roman" w:cs="Times New Roman"/>
                <w:b/>
                <w:sz w:val="24"/>
                <w:szCs w:val="24"/>
              </w:rPr>
              <w:t>Пропозиції</w:t>
            </w:r>
          </w:p>
        </w:tc>
        <w:tc>
          <w:tcPr>
            <w:tcW w:w="2524" w:type="dxa"/>
          </w:tcPr>
          <w:p w14:paraId="54A8EB82" w14:textId="45B0B4EF" w:rsidR="004104A3" w:rsidRPr="007F3E88" w:rsidRDefault="004104A3" w:rsidP="00410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E88">
              <w:rPr>
                <w:rFonts w:ascii="Times New Roman" w:hAnsi="Times New Roman" w:cs="Times New Roman"/>
                <w:b/>
                <w:sz w:val="24"/>
                <w:szCs w:val="24"/>
              </w:rPr>
              <w:t>Автор пропозиції</w:t>
            </w:r>
          </w:p>
        </w:tc>
        <w:tc>
          <w:tcPr>
            <w:tcW w:w="2835" w:type="dxa"/>
          </w:tcPr>
          <w:p w14:paraId="6F5FB064" w14:textId="271A1E8D" w:rsidR="004104A3" w:rsidRPr="007F3E88" w:rsidRDefault="004104A3" w:rsidP="00410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E88">
              <w:rPr>
                <w:rFonts w:ascii="Times New Roman" w:hAnsi="Times New Roman" w:cs="Times New Roman"/>
                <w:b/>
                <w:sz w:val="24"/>
                <w:szCs w:val="24"/>
              </w:rPr>
              <w:t>Прийнято/</w:t>
            </w:r>
            <w:proofErr w:type="spellStart"/>
            <w:r w:rsidRPr="007F3E88">
              <w:rPr>
                <w:rFonts w:ascii="Times New Roman" w:hAnsi="Times New Roman" w:cs="Times New Roman"/>
                <w:b/>
                <w:sz w:val="24"/>
                <w:szCs w:val="24"/>
              </w:rPr>
              <w:t>відхилено</w:t>
            </w:r>
            <w:proofErr w:type="spellEnd"/>
          </w:p>
        </w:tc>
      </w:tr>
      <w:tr w:rsidR="004104A3" w:rsidRPr="007F3E88" w14:paraId="12F85117" w14:textId="009E61A9" w:rsidTr="00D45937">
        <w:tc>
          <w:tcPr>
            <w:tcW w:w="4943" w:type="dxa"/>
          </w:tcPr>
          <w:p w14:paraId="7AB87F4B" w14:textId="77777777" w:rsidR="004104A3" w:rsidRPr="007F3E88" w:rsidRDefault="004104A3" w:rsidP="00410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встановлення квот для здобуття вищої освіти </w:t>
            </w:r>
            <w:bookmarkStart w:id="1" w:name="OLE_LINK3"/>
            <w:bookmarkStart w:id="2" w:name="OLE_LINK4"/>
            <w:r w:rsidRPr="007F3E88">
              <w:rPr>
                <w:rFonts w:ascii="Times New Roman" w:hAnsi="Times New Roman" w:cs="Times New Roman"/>
                <w:b/>
                <w:sz w:val="24"/>
                <w:szCs w:val="24"/>
              </w:rPr>
              <w:t>іноземцями та особами без громадянства, які постійно проживають в Україні, особами, яким надано статус біженця в Україні, особами, які потребують додаткового або тимчасового захисту</w:t>
            </w:r>
            <w:bookmarkEnd w:id="1"/>
            <w:bookmarkEnd w:id="2"/>
          </w:p>
        </w:tc>
        <w:tc>
          <w:tcPr>
            <w:tcW w:w="5117" w:type="dxa"/>
          </w:tcPr>
          <w:p w14:paraId="004190D7" w14:textId="14623A25" w:rsidR="004104A3" w:rsidRPr="007F3E88" w:rsidRDefault="004104A3" w:rsidP="00410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E88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встановлення квот для здобуття вищої освіти іноземцями та особами без громадянства, які постійно проживають в Україні, особами, яким надано статус біженця в Україні, особами, які потребують додаткового або тимчасового захисту</w:t>
            </w:r>
          </w:p>
        </w:tc>
        <w:tc>
          <w:tcPr>
            <w:tcW w:w="2524" w:type="dxa"/>
          </w:tcPr>
          <w:p w14:paraId="3367AE87" w14:textId="77777777" w:rsidR="004104A3" w:rsidRPr="007F3E88" w:rsidRDefault="004104A3" w:rsidP="00410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15496A" w14:textId="77777777" w:rsidR="004104A3" w:rsidRPr="007F3E88" w:rsidRDefault="004104A3" w:rsidP="00410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04A3" w:rsidRPr="007F3E88" w14:paraId="53957B59" w14:textId="0131C22D" w:rsidTr="00D45937">
        <w:tc>
          <w:tcPr>
            <w:tcW w:w="4943" w:type="dxa"/>
          </w:tcPr>
          <w:p w14:paraId="5B9A900F" w14:textId="77777777" w:rsidR="004104A3" w:rsidRPr="007F3E88" w:rsidRDefault="004104A3" w:rsidP="00410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E88">
              <w:rPr>
                <w:rFonts w:ascii="Times New Roman" w:hAnsi="Times New Roman" w:cs="Times New Roman"/>
                <w:b/>
                <w:sz w:val="24"/>
                <w:szCs w:val="24"/>
              </w:rPr>
              <w:t>Загальні положення</w:t>
            </w:r>
          </w:p>
        </w:tc>
        <w:tc>
          <w:tcPr>
            <w:tcW w:w="5117" w:type="dxa"/>
          </w:tcPr>
          <w:p w14:paraId="005708F6" w14:textId="175D6C58" w:rsidR="004104A3" w:rsidRPr="007F3E88" w:rsidRDefault="004104A3" w:rsidP="00410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E88">
              <w:rPr>
                <w:rFonts w:ascii="Times New Roman" w:hAnsi="Times New Roman" w:cs="Times New Roman"/>
                <w:b/>
                <w:sz w:val="24"/>
                <w:szCs w:val="24"/>
              </w:rPr>
              <w:t>Загальні положення</w:t>
            </w:r>
          </w:p>
        </w:tc>
        <w:tc>
          <w:tcPr>
            <w:tcW w:w="2524" w:type="dxa"/>
          </w:tcPr>
          <w:p w14:paraId="7BDFFB77" w14:textId="77777777" w:rsidR="004104A3" w:rsidRPr="007F3E88" w:rsidRDefault="004104A3" w:rsidP="00410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6CF2FB55" w14:textId="77777777" w:rsidR="004104A3" w:rsidRPr="007F3E88" w:rsidRDefault="004104A3" w:rsidP="00410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5937" w:rsidRPr="007F3E88" w14:paraId="30EEF26E" w14:textId="57352F30" w:rsidTr="00D45937">
        <w:tc>
          <w:tcPr>
            <w:tcW w:w="4943" w:type="dxa"/>
          </w:tcPr>
          <w:p w14:paraId="36C14E8B" w14:textId="77777777" w:rsidR="00D45937" w:rsidRPr="007F3E88" w:rsidRDefault="00D45937" w:rsidP="00D45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E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 </w:t>
            </w:r>
            <w:r w:rsidRPr="007F3E88">
              <w:rPr>
                <w:rFonts w:ascii="Times New Roman" w:hAnsi="Times New Roman" w:cs="Times New Roman"/>
                <w:sz w:val="24"/>
                <w:szCs w:val="24"/>
              </w:rPr>
              <w:t>Квоти на навчання іноземців для здобуття ступеня «магістр» на основі</w:t>
            </w:r>
            <w:r w:rsidRPr="007F3E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F3E88">
              <w:rPr>
                <w:rFonts w:ascii="Times New Roman" w:hAnsi="Times New Roman" w:cs="Times New Roman"/>
                <w:sz w:val="24"/>
                <w:szCs w:val="24"/>
              </w:rPr>
              <w:t xml:space="preserve">ступеня «бакалавр», </w:t>
            </w:r>
            <w:r w:rsidRPr="007F3E88">
              <w:rPr>
                <w:rFonts w:ascii="Times New Roman" w:hAnsi="Times New Roman" w:cs="Times New Roman"/>
                <w:i/>
                <w:sz w:val="24"/>
                <w:szCs w:val="24"/>
              </w:rPr>
              <w:t>здобутого за іншою спеціальністю,</w:t>
            </w:r>
            <w:r w:rsidRPr="007F3E88">
              <w:rPr>
                <w:rFonts w:ascii="Times New Roman" w:hAnsi="Times New Roman" w:cs="Times New Roman"/>
                <w:sz w:val="24"/>
                <w:szCs w:val="24"/>
              </w:rPr>
              <w:t xml:space="preserve"> не передбачаються.</w:t>
            </w:r>
          </w:p>
        </w:tc>
        <w:tc>
          <w:tcPr>
            <w:tcW w:w="5117" w:type="dxa"/>
          </w:tcPr>
          <w:p w14:paraId="2070F20D" w14:textId="2BE1B8F4" w:rsidR="00D45937" w:rsidRPr="007F3E88" w:rsidRDefault="00D45937" w:rsidP="00D459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E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 </w:t>
            </w:r>
            <w:r w:rsidRPr="007F3E88">
              <w:rPr>
                <w:rFonts w:ascii="Times New Roman" w:hAnsi="Times New Roman" w:cs="Times New Roman"/>
                <w:sz w:val="24"/>
                <w:szCs w:val="24"/>
              </w:rPr>
              <w:t>Квоти на навчання іноземців для здобуття ступеня «магістр» на основі</w:t>
            </w:r>
            <w:r w:rsidRPr="007F3E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F3E88">
              <w:rPr>
                <w:rFonts w:ascii="Times New Roman" w:hAnsi="Times New Roman" w:cs="Times New Roman"/>
                <w:sz w:val="24"/>
                <w:szCs w:val="24"/>
              </w:rPr>
              <w:t xml:space="preserve">ступеня «бакалавр» </w:t>
            </w:r>
            <w:r w:rsidRPr="007F3E88">
              <w:rPr>
                <w:rFonts w:ascii="Times New Roman" w:hAnsi="Times New Roman" w:cs="Times New Roman"/>
                <w:sz w:val="24"/>
                <w:szCs w:val="24"/>
              </w:rPr>
              <w:t>не передбачаються.</w:t>
            </w:r>
          </w:p>
        </w:tc>
        <w:tc>
          <w:tcPr>
            <w:tcW w:w="2524" w:type="dxa"/>
          </w:tcPr>
          <w:p w14:paraId="2BCFF42E" w14:textId="7351918D" w:rsidR="00D45937" w:rsidRPr="007F3E88" w:rsidRDefault="00D45937" w:rsidP="00D459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E88">
              <w:rPr>
                <w:rFonts w:ascii="Times New Roman" w:hAnsi="Times New Roman" w:cs="Times New Roman"/>
                <w:sz w:val="24"/>
                <w:szCs w:val="24"/>
              </w:rPr>
              <w:t>Сумський державний університет</w:t>
            </w:r>
          </w:p>
        </w:tc>
        <w:tc>
          <w:tcPr>
            <w:tcW w:w="2835" w:type="dxa"/>
          </w:tcPr>
          <w:p w14:paraId="2E60253F" w14:textId="01E5F8D0" w:rsidR="00D45937" w:rsidRPr="007F3E88" w:rsidRDefault="00D45937" w:rsidP="00D459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F3E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Враховано</w:t>
            </w:r>
            <w:proofErr w:type="spellEnd"/>
          </w:p>
        </w:tc>
      </w:tr>
      <w:tr w:rsidR="00D45937" w:rsidRPr="007F3E88" w14:paraId="53CC61B8" w14:textId="3908B71E" w:rsidTr="00D45937">
        <w:tc>
          <w:tcPr>
            <w:tcW w:w="4943" w:type="dxa"/>
          </w:tcPr>
          <w:p w14:paraId="0CDEA0D2" w14:textId="77777777" w:rsidR="00D45937" w:rsidRPr="007F3E88" w:rsidRDefault="00D45937" w:rsidP="00D45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E88">
              <w:rPr>
                <w:rFonts w:ascii="Times New Roman" w:hAnsi="Times New Roman" w:cs="Times New Roman"/>
                <w:b/>
                <w:sz w:val="24"/>
                <w:szCs w:val="24"/>
              </w:rPr>
              <w:t>Розподіл квот, терміни зарахування та звітування</w:t>
            </w:r>
          </w:p>
        </w:tc>
        <w:tc>
          <w:tcPr>
            <w:tcW w:w="5117" w:type="dxa"/>
          </w:tcPr>
          <w:p w14:paraId="4EEE3337" w14:textId="0FEABD22" w:rsidR="00D45937" w:rsidRPr="007F3E88" w:rsidRDefault="00D45937" w:rsidP="00D45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E88">
              <w:rPr>
                <w:rFonts w:ascii="Times New Roman" w:hAnsi="Times New Roman" w:cs="Times New Roman"/>
                <w:b/>
                <w:sz w:val="24"/>
                <w:szCs w:val="24"/>
              </w:rPr>
              <w:t>Розподіл квот, терміни зарахування та звітування</w:t>
            </w:r>
          </w:p>
        </w:tc>
        <w:tc>
          <w:tcPr>
            <w:tcW w:w="2524" w:type="dxa"/>
          </w:tcPr>
          <w:p w14:paraId="0130EB08" w14:textId="77777777" w:rsidR="00D45937" w:rsidRPr="007F3E88" w:rsidRDefault="00D45937" w:rsidP="00D45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65C401" w14:textId="77777777" w:rsidR="00D45937" w:rsidRPr="007F3E88" w:rsidRDefault="00D45937" w:rsidP="00D45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3E88" w:rsidRPr="007F3E88" w14:paraId="4CAA2156" w14:textId="6339691D" w:rsidTr="00D45937">
        <w:tc>
          <w:tcPr>
            <w:tcW w:w="4943" w:type="dxa"/>
          </w:tcPr>
          <w:p w14:paraId="14990038" w14:textId="77777777" w:rsidR="007F3E88" w:rsidRPr="007F3E88" w:rsidRDefault="007F3E88" w:rsidP="007F3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E88">
              <w:rPr>
                <w:rFonts w:ascii="Times New Roman" w:hAnsi="Times New Roman" w:cs="Times New Roman"/>
                <w:sz w:val="24"/>
                <w:szCs w:val="24"/>
              </w:rPr>
              <w:t xml:space="preserve">17. У разі відмови 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 від навчання або неприбуття до ЗВО на навчання у межах установлених квот невикористані місця державного замовлення </w:t>
            </w:r>
            <w:r w:rsidRPr="007F3E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вважаються такими, що не розміщені в цьому закладі вищої освіти. Заклад вищої освіти повідомляє державному замовнику про їх кількість у розрізі спеціальностей (спеціалізацій) </w:t>
            </w:r>
            <w:r w:rsidRPr="007F3E8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та форм здобуття освіти</w:t>
            </w:r>
            <w:r w:rsidRPr="007F3E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7F3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17" w:type="dxa"/>
          </w:tcPr>
          <w:p w14:paraId="6ACB0AFC" w14:textId="70EA2248" w:rsidR="007F3E88" w:rsidRPr="007F3E88" w:rsidRDefault="007F3E88" w:rsidP="007F3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E88">
              <w:rPr>
                <w:rFonts w:ascii="Times New Roman" w:hAnsi="Times New Roman" w:cs="Times New Roman"/>
                <w:sz w:val="24"/>
                <w:szCs w:val="24"/>
              </w:rPr>
              <w:t xml:space="preserve">17. У разі відмови 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 від навчання або неприбуття до ЗВО на навчання у межах установлених квот невикористані місця державного замовлення </w:t>
            </w:r>
            <w:r w:rsidRPr="007F3E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вважаються такими, що не розміщені в цьому закладі вищої освіти. Заклад вищої освіти повідомляє державному замовнику про їх кількість у розрізі с</w:t>
            </w:r>
            <w:r w:rsidRPr="007F3E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пеціальностей (спеціалізацій)</w:t>
            </w:r>
            <w:r w:rsidRPr="007F3E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7F3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4" w:type="dxa"/>
          </w:tcPr>
          <w:p w14:paraId="18EED0F2" w14:textId="5C2B3D26" w:rsidR="007F3E88" w:rsidRPr="007F3E88" w:rsidRDefault="007F3E88" w:rsidP="007F3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E88">
              <w:rPr>
                <w:rFonts w:ascii="Times New Roman" w:hAnsi="Times New Roman" w:cs="Times New Roman"/>
                <w:sz w:val="24"/>
                <w:szCs w:val="24"/>
              </w:rPr>
              <w:t>Сумський державний університет</w:t>
            </w:r>
          </w:p>
        </w:tc>
        <w:tc>
          <w:tcPr>
            <w:tcW w:w="2835" w:type="dxa"/>
          </w:tcPr>
          <w:p w14:paraId="2C8275CC" w14:textId="2A3DFC24" w:rsidR="007F3E88" w:rsidRPr="007F3E88" w:rsidRDefault="007F3E88" w:rsidP="007F3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E88">
              <w:rPr>
                <w:rFonts w:ascii="Times New Roman" w:hAnsi="Times New Roman" w:cs="Times New Roman"/>
                <w:sz w:val="24"/>
                <w:szCs w:val="24"/>
              </w:rPr>
              <w:t>Враховано</w:t>
            </w:r>
          </w:p>
        </w:tc>
      </w:tr>
    </w:tbl>
    <w:p w14:paraId="29517626" w14:textId="6836005B" w:rsidR="00EE691F" w:rsidRPr="006C5865" w:rsidRDefault="00EE691F" w:rsidP="004104A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E691F" w:rsidRPr="006C5865" w:rsidSect="004104A3">
      <w:pgSz w:w="16838" w:h="11906" w:orient="landscape"/>
      <w:pgMar w:top="568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81394"/>
    <w:multiLevelType w:val="hybridMultilevel"/>
    <w:tmpl w:val="8F145850"/>
    <w:lvl w:ilvl="0" w:tplc="4CC47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2A2"/>
    <w:rsid w:val="000106EB"/>
    <w:rsid w:val="00030063"/>
    <w:rsid w:val="000E65E2"/>
    <w:rsid w:val="000E7CED"/>
    <w:rsid w:val="001813DB"/>
    <w:rsid w:val="00195789"/>
    <w:rsid w:val="001E3643"/>
    <w:rsid w:val="00281C97"/>
    <w:rsid w:val="002C12D9"/>
    <w:rsid w:val="002E7F84"/>
    <w:rsid w:val="003B311E"/>
    <w:rsid w:val="003C02A2"/>
    <w:rsid w:val="003D035A"/>
    <w:rsid w:val="004104A3"/>
    <w:rsid w:val="004118AB"/>
    <w:rsid w:val="004300CC"/>
    <w:rsid w:val="004307D2"/>
    <w:rsid w:val="00455E81"/>
    <w:rsid w:val="00493418"/>
    <w:rsid w:val="004F150B"/>
    <w:rsid w:val="005D03A2"/>
    <w:rsid w:val="005E0EC2"/>
    <w:rsid w:val="005F6D5D"/>
    <w:rsid w:val="00612A1A"/>
    <w:rsid w:val="00642E94"/>
    <w:rsid w:val="00642F20"/>
    <w:rsid w:val="00656B7D"/>
    <w:rsid w:val="006C5865"/>
    <w:rsid w:val="007036BD"/>
    <w:rsid w:val="00734BD7"/>
    <w:rsid w:val="007F3E88"/>
    <w:rsid w:val="00823971"/>
    <w:rsid w:val="008B1DEC"/>
    <w:rsid w:val="008E011C"/>
    <w:rsid w:val="009E1D65"/>
    <w:rsid w:val="009E5B18"/>
    <w:rsid w:val="00A222CE"/>
    <w:rsid w:val="00A56AF2"/>
    <w:rsid w:val="00A80CEC"/>
    <w:rsid w:val="00A9232C"/>
    <w:rsid w:val="00AF0045"/>
    <w:rsid w:val="00B545D1"/>
    <w:rsid w:val="00B64B21"/>
    <w:rsid w:val="00B76848"/>
    <w:rsid w:val="00BC6E94"/>
    <w:rsid w:val="00C35538"/>
    <w:rsid w:val="00C37629"/>
    <w:rsid w:val="00C72C5A"/>
    <w:rsid w:val="00CB166D"/>
    <w:rsid w:val="00CC7822"/>
    <w:rsid w:val="00CD31EB"/>
    <w:rsid w:val="00D37189"/>
    <w:rsid w:val="00D37773"/>
    <w:rsid w:val="00D45937"/>
    <w:rsid w:val="00DF2504"/>
    <w:rsid w:val="00E0551B"/>
    <w:rsid w:val="00E45F1B"/>
    <w:rsid w:val="00E93A85"/>
    <w:rsid w:val="00EE691F"/>
    <w:rsid w:val="00F01CEF"/>
    <w:rsid w:val="00F11DBA"/>
    <w:rsid w:val="00F672D3"/>
    <w:rsid w:val="00F963DA"/>
    <w:rsid w:val="00FA78EF"/>
    <w:rsid w:val="00FE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F655D"/>
  <w15:chartTrackingRefBased/>
  <w15:docId w15:val="{B2D57CB9-1D9A-4E5C-8E13-9B5FF7AD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0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E6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E691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6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963DA"/>
    <w:rPr>
      <w:rFonts w:ascii="Segoe UI" w:hAnsi="Segoe UI" w:cs="Segoe UI"/>
      <w:sz w:val="18"/>
      <w:szCs w:val="18"/>
      <w:lang w:val="uk-UA"/>
    </w:rPr>
  </w:style>
  <w:style w:type="character" w:styleId="a7">
    <w:name w:val="annotation reference"/>
    <w:basedOn w:val="a0"/>
    <w:uiPriority w:val="99"/>
    <w:semiHidden/>
    <w:unhideWhenUsed/>
    <w:rsid w:val="000106E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106EB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0106EB"/>
    <w:rPr>
      <w:sz w:val="20"/>
      <w:szCs w:val="20"/>
      <w:lang w:val="uk-U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106EB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0106EB"/>
    <w:rPr>
      <w:b/>
      <w:bCs/>
      <w:sz w:val="20"/>
      <w:szCs w:val="20"/>
      <w:lang w:val="uk-UA"/>
    </w:rPr>
  </w:style>
  <w:style w:type="paragraph" w:styleId="ac">
    <w:name w:val="Normal (Web)"/>
    <w:basedOn w:val="a"/>
    <w:unhideWhenUsed/>
    <w:rsid w:val="00E45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d">
    <w:name w:val="List Paragraph"/>
    <w:basedOn w:val="a"/>
    <w:qFormat/>
    <w:rsid w:val="00E45F1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FR2">
    <w:name w:val="FR2"/>
    <w:uiPriority w:val="99"/>
    <w:rsid w:val="00B76848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3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A0ED7-5069-4503-960E-B6DF33107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Kernychna A.</dc:creator>
  <cp:keywords/>
  <dc:description/>
  <cp:lastModifiedBy>Kernychna A.</cp:lastModifiedBy>
  <cp:revision>3</cp:revision>
  <dcterms:created xsi:type="dcterms:W3CDTF">2019-05-21T14:33:00Z</dcterms:created>
  <dcterms:modified xsi:type="dcterms:W3CDTF">2019-05-21T14:43:00Z</dcterms:modified>
</cp:coreProperties>
</file>