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89E" w:rsidRPr="0036189E" w:rsidRDefault="0036189E" w:rsidP="009806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89E">
        <w:rPr>
          <w:rFonts w:ascii="Times New Roman" w:hAnsi="Times New Roman" w:cs="Times New Roman"/>
          <w:b/>
          <w:sz w:val="28"/>
          <w:szCs w:val="28"/>
        </w:rPr>
        <w:t>Звіт про громадське обговорення</w:t>
      </w:r>
    </w:p>
    <w:p w:rsidR="00CE39CF" w:rsidRPr="00CE39CF" w:rsidRDefault="0036189E" w:rsidP="00CE39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639">
        <w:rPr>
          <w:rFonts w:ascii="Times New Roman" w:hAnsi="Times New Roman" w:cs="Times New Roman"/>
          <w:b/>
          <w:sz w:val="28"/>
          <w:szCs w:val="28"/>
        </w:rPr>
        <w:t xml:space="preserve">проекту спільного </w:t>
      </w:r>
      <w:r w:rsidRPr="006C1ABD">
        <w:rPr>
          <w:rFonts w:ascii="Times New Roman" w:hAnsi="Times New Roman" w:cs="Times New Roman"/>
          <w:b/>
          <w:sz w:val="28"/>
          <w:szCs w:val="28"/>
        </w:rPr>
        <w:t xml:space="preserve">наказу Міністерства освіти і науки України, </w:t>
      </w:r>
      <w:r w:rsidR="004D6A31">
        <w:rPr>
          <w:rFonts w:ascii="Times New Roman" w:hAnsi="Times New Roman" w:cs="Times New Roman"/>
          <w:b/>
          <w:sz w:val="28"/>
          <w:szCs w:val="28"/>
        </w:rPr>
        <w:t>Міністер</w:t>
      </w:r>
      <w:r w:rsidR="00F519C8">
        <w:rPr>
          <w:rFonts w:ascii="Times New Roman" w:hAnsi="Times New Roman" w:cs="Times New Roman"/>
          <w:b/>
          <w:sz w:val="28"/>
          <w:szCs w:val="28"/>
        </w:rPr>
        <w:t xml:space="preserve">ства культури України, Міністерства молоді та спорту України, </w:t>
      </w:r>
      <w:r w:rsidRPr="006C1ABD">
        <w:rPr>
          <w:rFonts w:ascii="Times New Roman" w:hAnsi="Times New Roman" w:cs="Times New Roman"/>
          <w:b/>
          <w:sz w:val="28"/>
          <w:szCs w:val="28"/>
        </w:rPr>
        <w:t>Міністерства внутрішніх справ України, Міністерства соціальної політики України «</w:t>
      </w:r>
      <w:r w:rsidR="00CE39CF" w:rsidRPr="00CE39CF">
        <w:rPr>
          <w:rFonts w:ascii="Times New Roman" w:hAnsi="Times New Roman" w:cs="Times New Roman"/>
          <w:b/>
          <w:sz w:val="28"/>
          <w:szCs w:val="28"/>
        </w:rPr>
        <w:t xml:space="preserve">Про затвердження плану заходів, спрямованих </w:t>
      </w:r>
    </w:p>
    <w:p w:rsidR="00CE39CF" w:rsidRPr="00CE39CF" w:rsidRDefault="00CE39CF" w:rsidP="00CE39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9CF">
        <w:rPr>
          <w:rFonts w:ascii="Times New Roman" w:hAnsi="Times New Roman" w:cs="Times New Roman"/>
          <w:b/>
          <w:sz w:val="28"/>
          <w:szCs w:val="28"/>
        </w:rPr>
        <w:t xml:space="preserve">на запобігання та протидію </w:t>
      </w:r>
      <w:proofErr w:type="spellStart"/>
      <w:r w:rsidRPr="00CE39CF">
        <w:rPr>
          <w:rFonts w:ascii="Times New Roman" w:hAnsi="Times New Roman" w:cs="Times New Roman"/>
          <w:b/>
          <w:sz w:val="28"/>
          <w:szCs w:val="28"/>
        </w:rPr>
        <w:t>булінгу</w:t>
      </w:r>
      <w:proofErr w:type="spellEnd"/>
      <w:r w:rsidRPr="00CE39CF">
        <w:rPr>
          <w:rFonts w:ascii="Times New Roman" w:hAnsi="Times New Roman" w:cs="Times New Roman"/>
          <w:b/>
          <w:sz w:val="28"/>
          <w:szCs w:val="28"/>
        </w:rPr>
        <w:t xml:space="preserve"> (цькуванню) </w:t>
      </w:r>
    </w:p>
    <w:p w:rsidR="00CE39CF" w:rsidRPr="00CE39CF" w:rsidRDefault="00CE39CF" w:rsidP="00CE39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9CF">
        <w:rPr>
          <w:rFonts w:ascii="Times New Roman" w:hAnsi="Times New Roman" w:cs="Times New Roman"/>
          <w:b/>
          <w:sz w:val="28"/>
          <w:szCs w:val="28"/>
        </w:rPr>
        <w:t xml:space="preserve">в закладах освіти, порядку реагування на випадки </w:t>
      </w:r>
    </w:p>
    <w:p w:rsidR="00CE39CF" w:rsidRPr="00CE39CF" w:rsidRDefault="00CE39CF" w:rsidP="00CE39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E39CF">
        <w:rPr>
          <w:rFonts w:ascii="Times New Roman" w:hAnsi="Times New Roman" w:cs="Times New Roman"/>
          <w:b/>
          <w:sz w:val="28"/>
          <w:szCs w:val="28"/>
        </w:rPr>
        <w:t>булінгу</w:t>
      </w:r>
      <w:proofErr w:type="spellEnd"/>
      <w:r w:rsidRPr="00CE39CF">
        <w:rPr>
          <w:rFonts w:ascii="Times New Roman" w:hAnsi="Times New Roman" w:cs="Times New Roman"/>
          <w:b/>
          <w:sz w:val="28"/>
          <w:szCs w:val="28"/>
        </w:rPr>
        <w:t xml:space="preserve"> (цькування), порядку застосування заходів </w:t>
      </w:r>
    </w:p>
    <w:p w:rsidR="0036189E" w:rsidRPr="006C1ABD" w:rsidRDefault="00CE39CF" w:rsidP="00CE39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виховного впливу</w:t>
      </w:r>
      <w:r w:rsidR="0036189E" w:rsidRPr="006C1ABD">
        <w:rPr>
          <w:rFonts w:ascii="Times New Roman" w:hAnsi="Times New Roman" w:cs="Times New Roman"/>
          <w:b/>
          <w:sz w:val="28"/>
          <w:szCs w:val="28"/>
        </w:rPr>
        <w:t>»</w:t>
      </w:r>
    </w:p>
    <w:p w:rsidR="00980639" w:rsidRPr="006C1ABD" w:rsidRDefault="00980639" w:rsidP="009806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0639" w:rsidRPr="006C1ABD" w:rsidRDefault="00980639" w:rsidP="0098063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1ABD">
        <w:rPr>
          <w:rFonts w:ascii="Times New Roman" w:hAnsi="Times New Roman" w:cs="Times New Roman"/>
          <w:b/>
          <w:sz w:val="28"/>
          <w:szCs w:val="28"/>
        </w:rPr>
        <w:t>1.</w:t>
      </w:r>
      <w:r w:rsidRPr="006C1ABD">
        <w:rPr>
          <w:rFonts w:ascii="Times New Roman" w:hAnsi="Times New Roman" w:cs="Times New Roman"/>
          <w:b/>
          <w:sz w:val="28"/>
          <w:szCs w:val="28"/>
        </w:rPr>
        <w:tab/>
        <w:t>Найменування органу виконавчої влади, який проводив обговорення:</w:t>
      </w:r>
    </w:p>
    <w:p w:rsidR="00980639" w:rsidRPr="006C1ABD" w:rsidRDefault="00980639" w:rsidP="009806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1ABD">
        <w:rPr>
          <w:rFonts w:ascii="Times New Roman" w:hAnsi="Times New Roman" w:cs="Times New Roman"/>
          <w:sz w:val="28"/>
          <w:szCs w:val="28"/>
        </w:rPr>
        <w:t>Міністерство освіти і науки України</w:t>
      </w:r>
    </w:p>
    <w:p w:rsidR="00980639" w:rsidRPr="006C1ABD" w:rsidRDefault="00980639" w:rsidP="0098063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1ABD">
        <w:rPr>
          <w:rFonts w:ascii="Times New Roman" w:hAnsi="Times New Roman" w:cs="Times New Roman"/>
          <w:b/>
          <w:sz w:val="28"/>
          <w:szCs w:val="28"/>
        </w:rPr>
        <w:t>2.</w:t>
      </w:r>
      <w:r w:rsidRPr="006C1ABD">
        <w:rPr>
          <w:rFonts w:ascii="Times New Roman" w:hAnsi="Times New Roman" w:cs="Times New Roman"/>
          <w:b/>
          <w:sz w:val="28"/>
          <w:szCs w:val="28"/>
        </w:rPr>
        <w:tab/>
        <w:t xml:space="preserve">Зміст питання або назва проекту </w:t>
      </w:r>
      <w:proofErr w:type="spellStart"/>
      <w:r w:rsidRPr="006C1ABD">
        <w:rPr>
          <w:rFonts w:ascii="Times New Roman" w:hAnsi="Times New Roman" w:cs="Times New Roman"/>
          <w:b/>
          <w:sz w:val="28"/>
          <w:szCs w:val="28"/>
        </w:rPr>
        <w:t>акта</w:t>
      </w:r>
      <w:proofErr w:type="spellEnd"/>
      <w:r w:rsidRPr="006C1ABD">
        <w:rPr>
          <w:rFonts w:ascii="Times New Roman" w:hAnsi="Times New Roman" w:cs="Times New Roman"/>
          <w:b/>
          <w:sz w:val="28"/>
          <w:szCs w:val="28"/>
        </w:rPr>
        <w:t>, що виносилися на обговорення:</w:t>
      </w:r>
    </w:p>
    <w:p w:rsidR="00980639" w:rsidRDefault="00980639" w:rsidP="00CE39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1ABD">
        <w:rPr>
          <w:rFonts w:ascii="Times New Roman" w:hAnsi="Times New Roman" w:cs="Times New Roman"/>
          <w:sz w:val="28"/>
          <w:szCs w:val="28"/>
        </w:rPr>
        <w:t xml:space="preserve">проект спільного наказу Міністерства освіти і науки України, </w:t>
      </w:r>
      <w:r w:rsidR="00CE39CF" w:rsidRPr="00CE39CF">
        <w:rPr>
          <w:rFonts w:ascii="Times New Roman" w:hAnsi="Times New Roman" w:cs="Times New Roman"/>
          <w:sz w:val="28"/>
          <w:szCs w:val="28"/>
        </w:rPr>
        <w:t xml:space="preserve">Міністерства культури України, Міністерства молоді та спорту України, </w:t>
      </w:r>
      <w:r w:rsidRPr="006C1ABD">
        <w:rPr>
          <w:rFonts w:ascii="Times New Roman" w:hAnsi="Times New Roman" w:cs="Times New Roman"/>
          <w:sz w:val="28"/>
          <w:szCs w:val="28"/>
        </w:rPr>
        <w:t>Міністерства внутрішніх справ України, Міністерства соціальної політики України «</w:t>
      </w:r>
      <w:r w:rsidR="00CE39CF" w:rsidRPr="00CE39CF">
        <w:rPr>
          <w:rFonts w:ascii="Times New Roman" w:hAnsi="Times New Roman" w:cs="Times New Roman"/>
          <w:sz w:val="28"/>
          <w:szCs w:val="28"/>
        </w:rPr>
        <w:t>«Про затвердже</w:t>
      </w:r>
      <w:r w:rsidR="00CE39CF">
        <w:rPr>
          <w:rFonts w:ascii="Times New Roman" w:hAnsi="Times New Roman" w:cs="Times New Roman"/>
          <w:sz w:val="28"/>
          <w:szCs w:val="28"/>
        </w:rPr>
        <w:t xml:space="preserve">ння плану заходів, спрямованих </w:t>
      </w:r>
      <w:r w:rsidR="00CE39CF" w:rsidRPr="00CE39CF">
        <w:rPr>
          <w:rFonts w:ascii="Times New Roman" w:hAnsi="Times New Roman" w:cs="Times New Roman"/>
          <w:sz w:val="28"/>
          <w:szCs w:val="28"/>
        </w:rPr>
        <w:t>на запобігання т</w:t>
      </w:r>
      <w:r w:rsidR="00CE39CF">
        <w:rPr>
          <w:rFonts w:ascii="Times New Roman" w:hAnsi="Times New Roman" w:cs="Times New Roman"/>
          <w:sz w:val="28"/>
          <w:szCs w:val="28"/>
        </w:rPr>
        <w:t xml:space="preserve">а протидію </w:t>
      </w:r>
      <w:proofErr w:type="spellStart"/>
      <w:r w:rsidR="00CE39CF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="00CE39CF">
        <w:rPr>
          <w:rFonts w:ascii="Times New Roman" w:hAnsi="Times New Roman" w:cs="Times New Roman"/>
          <w:sz w:val="28"/>
          <w:szCs w:val="28"/>
        </w:rPr>
        <w:t xml:space="preserve"> (цькуванню) </w:t>
      </w:r>
      <w:r w:rsidR="00CE39CF" w:rsidRPr="00CE39CF">
        <w:rPr>
          <w:rFonts w:ascii="Times New Roman" w:hAnsi="Times New Roman" w:cs="Times New Roman"/>
          <w:sz w:val="28"/>
          <w:szCs w:val="28"/>
        </w:rPr>
        <w:t>в закладах освіти,</w:t>
      </w:r>
      <w:r w:rsidR="00CE39CF">
        <w:rPr>
          <w:rFonts w:ascii="Times New Roman" w:hAnsi="Times New Roman" w:cs="Times New Roman"/>
          <w:sz w:val="28"/>
          <w:szCs w:val="28"/>
        </w:rPr>
        <w:t xml:space="preserve"> порядку реагування на випадки </w:t>
      </w:r>
      <w:proofErr w:type="spellStart"/>
      <w:r w:rsidR="00CE39CF" w:rsidRPr="00CE39CF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="00CE39CF" w:rsidRPr="00CE39CF">
        <w:rPr>
          <w:rFonts w:ascii="Times New Roman" w:hAnsi="Times New Roman" w:cs="Times New Roman"/>
          <w:sz w:val="28"/>
          <w:szCs w:val="28"/>
        </w:rPr>
        <w:t xml:space="preserve"> (цькування)</w:t>
      </w:r>
      <w:r w:rsidR="00CE39CF">
        <w:rPr>
          <w:rFonts w:ascii="Times New Roman" w:hAnsi="Times New Roman" w:cs="Times New Roman"/>
          <w:sz w:val="28"/>
          <w:szCs w:val="28"/>
        </w:rPr>
        <w:t xml:space="preserve">, порядку застосування заходів </w:t>
      </w:r>
      <w:r w:rsidR="00CE39CF" w:rsidRPr="00CE39CF">
        <w:rPr>
          <w:rFonts w:ascii="Times New Roman" w:hAnsi="Times New Roman" w:cs="Times New Roman"/>
          <w:sz w:val="28"/>
          <w:szCs w:val="28"/>
        </w:rPr>
        <w:t>виховного впливу»</w:t>
      </w:r>
    </w:p>
    <w:p w:rsidR="00980639" w:rsidRPr="00980639" w:rsidRDefault="00980639" w:rsidP="009806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639">
        <w:rPr>
          <w:rFonts w:ascii="Times New Roman" w:hAnsi="Times New Roman" w:cs="Times New Roman"/>
          <w:sz w:val="28"/>
          <w:szCs w:val="28"/>
        </w:rPr>
        <w:t xml:space="preserve">Громадське обговорення проводилося у формі електронних консультацій та залучення представників </w:t>
      </w:r>
      <w:proofErr w:type="spellStart"/>
      <w:r w:rsidRPr="00980639">
        <w:rPr>
          <w:rFonts w:ascii="Times New Roman" w:hAnsi="Times New Roman" w:cs="Times New Roman"/>
          <w:sz w:val="28"/>
          <w:szCs w:val="28"/>
        </w:rPr>
        <w:t>стейкхолдерів</w:t>
      </w:r>
      <w:proofErr w:type="spellEnd"/>
      <w:r w:rsidRPr="00980639">
        <w:rPr>
          <w:rFonts w:ascii="Times New Roman" w:hAnsi="Times New Roman" w:cs="Times New Roman"/>
          <w:sz w:val="28"/>
          <w:szCs w:val="28"/>
        </w:rPr>
        <w:t>.</w:t>
      </w:r>
    </w:p>
    <w:p w:rsidR="00980639" w:rsidRPr="00980639" w:rsidRDefault="00980639" w:rsidP="006C1A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639">
        <w:rPr>
          <w:rFonts w:ascii="Times New Roman" w:hAnsi="Times New Roman" w:cs="Times New Roman"/>
          <w:sz w:val="28"/>
          <w:szCs w:val="28"/>
        </w:rPr>
        <w:t xml:space="preserve">Проект акту було опубліковано </w:t>
      </w:r>
      <w:r>
        <w:rPr>
          <w:rFonts w:ascii="Times New Roman" w:hAnsi="Times New Roman" w:cs="Times New Roman"/>
          <w:sz w:val="28"/>
          <w:szCs w:val="28"/>
        </w:rPr>
        <w:t xml:space="preserve">1 квітня 2019 </w:t>
      </w:r>
      <w:r w:rsidRPr="00980639">
        <w:rPr>
          <w:rFonts w:ascii="Times New Roman" w:hAnsi="Times New Roman" w:cs="Times New Roman"/>
          <w:sz w:val="28"/>
          <w:szCs w:val="28"/>
        </w:rPr>
        <w:t xml:space="preserve">року на офіційному </w:t>
      </w:r>
      <w:r w:rsidR="00CE39CF" w:rsidRPr="00980639">
        <w:rPr>
          <w:rFonts w:ascii="Times New Roman" w:hAnsi="Times New Roman" w:cs="Times New Roman"/>
          <w:sz w:val="28"/>
          <w:szCs w:val="28"/>
        </w:rPr>
        <w:t>веб-сайті</w:t>
      </w:r>
      <w:r w:rsidRPr="00980639">
        <w:rPr>
          <w:rFonts w:ascii="Times New Roman" w:hAnsi="Times New Roman" w:cs="Times New Roman"/>
          <w:sz w:val="28"/>
          <w:szCs w:val="28"/>
        </w:rPr>
        <w:t xml:space="preserve"> Міністерства освіти і на</w:t>
      </w:r>
      <w:r>
        <w:rPr>
          <w:rFonts w:ascii="Times New Roman" w:hAnsi="Times New Roman" w:cs="Times New Roman"/>
          <w:sz w:val="28"/>
          <w:szCs w:val="28"/>
        </w:rPr>
        <w:t>уки України</w:t>
      </w:r>
      <w:r w:rsidRPr="00980639">
        <w:rPr>
          <w:rFonts w:ascii="Times New Roman" w:hAnsi="Times New Roman" w:cs="Times New Roman"/>
          <w:sz w:val="28"/>
          <w:szCs w:val="28"/>
        </w:rPr>
        <w:t xml:space="preserve"> (</w:t>
      </w:r>
      <w:hyperlink r:id="rId5" w:history="1">
        <w:r w:rsidRPr="009C3935">
          <w:rPr>
            <w:rStyle w:val="a3"/>
            <w:rFonts w:ascii="Times New Roman" w:hAnsi="Times New Roman" w:cs="Times New Roman"/>
            <w:sz w:val="28"/>
            <w:szCs w:val="28"/>
          </w:rPr>
          <w:t>https://mon.gov.ua/ua/news/mon-proponuye-do-gromadskogo-obgovorennya-proekt-planu-zahodiv-spryamovanih-na-zapobigannya-ta-protidiyu-bulingu-v-zakladah-osviti-rekomendaciyi-shodo-jogo-rozroblennya-ta-poryadku-reaguvannya-na-buling?fbclid=IwAR2fChKCbBOtwxUSH0qjzp9ltHb9JcKR9QCd7_L5gZKuPo3YYOJD978vaio</w:t>
        </w:r>
      </w:hyperlink>
      <w:r w:rsidRPr="00980639">
        <w:rPr>
          <w:rFonts w:ascii="Times New Roman" w:hAnsi="Times New Roman" w:cs="Times New Roman"/>
          <w:sz w:val="28"/>
          <w:szCs w:val="28"/>
        </w:rPr>
        <w:t>).</w:t>
      </w:r>
    </w:p>
    <w:p w:rsidR="00980639" w:rsidRDefault="00980639" w:rsidP="006C1A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639">
        <w:rPr>
          <w:rFonts w:ascii="Times New Roman" w:hAnsi="Times New Roman" w:cs="Times New Roman"/>
          <w:sz w:val="28"/>
          <w:szCs w:val="28"/>
        </w:rPr>
        <w:t>Зауваження та пропозиції від</w:t>
      </w:r>
      <w:r w:rsidR="00CE39CF">
        <w:rPr>
          <w:rFonts w:ascii="Times New Roman" w:hAnsi="Times New Roman" w:cs="Times New Roman"/>
          <w:sz w:val="28"/>
          <w:szCs w:val="28"/>
        </w:rPr>
        <w:t xml:space="preserve"> громадськості приймалися до 15</w:t>
      </w:r>
      <w:r>
        <w:rPr>
          <w:rFonts w:ascii="Times New Roman" w:hAnsi="Times New Roman" w:cs="Times New Roman"/>
          <w:sz w:val="28"/>
          <w:szCs w:val="28"/>
        </w:rPr>
        <w:t xml:space="preserve"> квітня 2019 </w:t>
      </w:r>
      <w:r w:rsidRPr="00980639">
        <w:rPr>
          <w:rFonts w:ascii="Times New Roman" w:hAnsi="Times New Roman" w:cs="Times New Roman"/>
          <w:sz w:val="28"/>
          <w:szCs w:val="28"/>
        </w:rPr>
        <w:t>року на електронну адре</w:t>
      </w:r>
      <w:r>
        <w:rPr>
          <w:rFonts w:ascii="Times New Roman" w:hAnsi="Times New Roman" w:cs="Times New Roman"/>
          <w:sz w:val="28"/>
          <w:szCs w:val="28"/>
        </w:rPr>
        <w:t xml:space="preserve">су: </w:t>
      </w:r>
      <w:hyperlink r:id="rId6" w:history="1">
        <w:r w:rsidRPr="009C393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savytska</w:t>
        </w:r>
        <w:r w:rsidRPr="009C3935">
          <w:rPr>
            <w:rStyle w:val="a3"/>
            <w:rFonts w:ascii="Times New Roman" w:hAnsi="Times New Roman" w:cs="Times New Roman"/>
            <w:sz w:val="28"/>
            <w:szCs w:val="28"/>
          </w:rPr>
          <w:t>@mon.gov.ua</w:t>
        </w:r>
      </w:hyperlink>
      <w:r w:rsidRPr="00980639">
        <w:rPr>
          <w:rFonts w:ascii="Times New Roman" w:hAnsi="Times New Roman" w:cs="Times New Roman"/>
          <w:sz w:val="28"/>
          <w:szCs w:val="28"/>
        </w:rPr>
        <w:t>.</w:t>
      </w:r>
    </w:p>
    <w:p w:rsidR="00980639" w:rsidRPr="00980639" w:rsidRDefault="00980639" w:rsidP="006C1A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0639" w:rsidRPr="00980639" w:rsidRDefault="00980639" w:rsidP="006C1A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0639">
        <w:rPr>
          <w:rFonts w:ascii="Times New Roman" w:hAnsi="Times New Roman" w:cs="Times New Roman"/>
          <w:b/>
          <w:sz w:val="28"/>
          <w:szCs w:val="28"/>
        </w:rPr>
        <w:t>3.</w:t>
      </w:r>
      <w:r w:rsidRPr="00980639">
        <w:rPr>
          <w:rFonts w:ascii="Times New Roman" w:hAnsi="Times New Roman" w:cs="Times New Roman"/>
          <w:b/>
          <w:sz w:val="28"/>
          <w:szCs w:val="28"/>
        </w:rPr>
        <w:tab/>
        <w:t>Інформація про осіб, що взяли участь в обговоренні:</w:t>
      </w:r>
    </w:p>
    <w:p w:rsidR="00980639" w:rsidRPr="00980639" w:rsidRDefault="006C1ABD" w:rsidP="006C1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="00980639" w:rsidRPr="00980639">
        <w:rPr>
          <w:rFonts w:ascii="Times New Roman" w:hAnsi="Times New Roman" w:cs="Times New Roman"/>
          <w:sz w:val="28"/>
          <w:szCs w:val="28"/>
        </w:rPr>
        <w:t xml:space="preserve"> підготовлено директоратом інклюзивної та позашкільної освіти спільно з</w:t>
      </w:r>
      <w:r w:rsidR="00980639">
        <w:rPr>
          <w:rFonts w:ascii="Times New Roman" w:hAnsi="Times New Roman" w:cs="Times New Roman"/>
          <w:sz w:val="28"/>
          <w:szCs w:val="28"/>
        </w:rPr>
        <w:t xml:space="preserve"> ключовими </w:t>
      </w:r>
      <w:proofErr w:type="spellStart"/>
      <w:r w:rsidR="00980639">
        <w:rPr>
          <w:rFonts w:ascii="Times New Roman" w:hAnsi="Times New Roman" w:cs="Times New Roman"/>
          <w:sz w:val="28"/>
          <w:szCs w:val="28"/>
        </w:rPr>
        <w:t>стейкхолдерами</w:t>
      </w:r>
      <w:proofErr w:type="spellEnd"/>
      <w:r>
        <w:rPr>
          <w:rFonts w:ascii="Times New Roman" w:hAnsi="Times New Roman" w:cs="Times New Roman"/>
          <w:sz w:val="28"/>
          <w:szCs w:val="28"/>
        </w:rPr>
        <w:t>, включеними до робочої групи згідно з наказом МОН від 06.03.2019 № 310</w:t>
      </w:r>
      <w:r w:rsidR="00980639" w:rsidRPr="00980639">
        <w:rPr>
          <w:rFonts w:ascii="Times New Roman" w:hAnsi="Times New Roman" w:cs="Times New Roman"/>
          <w:sz w:val="28"/>
          <w:szCs w:val="28"/>
        </w:rPr>
        <w:t>.</w:t>
      </w:r>
    </w:p>
    <w:p w:rsidR="00980639" w:rsidRPr="00980639" w:rsidRDefault="00980639" w:rsidP="006C1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час громадського обговорення надійшли</w:t>
      </w:r>
      <w:r w:rsidRPr="00980639">
        <w:rPr>
          <w:rFonts w:ascii="Times New Roman" w:hAnsi="Times New Roman" w:cs="Times New Roman"/>
          <w:sz w:val="28"/>
          <w:szCs w:val="28"/>
        </w:rPr>
        <w:t xml:space="preserve"> </w:t>
      </w:r>
      <w:r w:rsidR="006C1ABD">
        <w:rPr>
          <w:rFonts w:ascii="Times New Roman" w:hAnsi="Times New Roman" w:cs="Times New Roman"/>
          <w:sz w:val="28"/>
          <w:szCs w:val="28"/>
        </w:rPr>
        <w:t>11 повідомлень</w:t>
      </w:r>
      <w:r w:rsidRPr="00980639">
        <w:rPr>
          <w:rFonts w:ascii="Times New Roman" w:hAnsi="Times New Roman" w:cs="Times New Roman"/>
          <w:sz w:val="28"/>
          <w:szCs w:val="28"/>
        </w:rPr>
        <w:t xml:space="preserve"> з пропозиціями та зауваженнями</w:t>
      </w:r>
      <w:r w:rsidR="006C1ABD">
        <w:rPr>
          <w:rFonts w:ascii="Times New Roman" w:hAnsi="Times New Roman" w:cs="Times New Roman"/>
          <w:sz w:val="28"/>
          <w:szCs w:val="28"/>
        </w:rPr>
        <w:t>.</w:t>
      </w:r>
      <w:r w:rsidRPr="009806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0639" w:rsidRDefault="00980639" w:rsidP="006C1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639">
        <w:rPr>
          <w:rFonts w:ascii="Times New Roman" w:hAnsi="Times New Roman" w:cs="Times New Roman"/>
          <w:sz w:val="28"/>
          <w:szCs w:val="28"/>
        </w:rPr>
        <w:t>Відповідно до підпункту 2 пункту 1 наказу МОН</w:t>
      </w:r>
      <w:r w:rsidR="00CE39CF">
        <w:rPr>
          <w:rFonts w:ascii="Times New Roman" w:hAnsi="Times New Roman" w:cs="Times New Roman"/>
          <w:sz w:val="28"/>
          <w:szCs w:val="28"/>
        </w:rPr>
        <w:t xml:space="preserve"> від 26.06.2017 № 927 пропозиції та зауваження</w:t>
      </w:r>
      <w:r w:rsidRPr="00980639">
        <w:rPr>
          <w:rFonts w:ascii="Times New Roman" w:hAnsi="Times New Roman" w:cs="Times New Roman"/>
          <w:sz w:val="28"/>
          <w:szCs w:val="28"/>
        </w:rPr>
        <w:t xml:space="preserve">, що надійшли під час публічного громадського обговорення проекту </w:t>
      </w:r>
      <w:proofErr w:type="spellStart"/>
      <w:r w:rsidR="006C1ABD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="006C1ABD">
        <w:rPr>
          <w:rFonts w:ascii="Times New Roman" w:hAnsi="Times New Roman" w:cs="Times New Roman"/>
          <w:sz w:val="28"/>
          <w:szCs w:val="28"/>
        </w:rPr>
        <w:t xml:space="preserve"> </w:t>
      </w:r>
      <w:r w:rsidRPr="00980639">
        <w:rPr>
          <w:rFonts w:ascii="Times New Roman" w:hAnsi="Times New Roman" w:cs="Times New Roman"/>
          <w:sz w:val="28"/>
          <w:szCs w:val="28"/>
        </w:rPr>
        <w:t xml:space="preserve">проаналізовано та частково враховано. </w:t>
      </w:r>
    </w:p>
    <w:p w:rsidR="006C1ABD" w:rsidRDefault="006C1ABD" w:rsidP="006C1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1ABD" w:rsidRPr="006C1ABD" w:rsidRDefault="006C1ABD" w:rsidP="006C1ABD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C1ABD"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Pr="006C1ABD">
        <w:rPr>
          <w:rFonts w:ascii="Times New Roman" w:hAnsi="Times New Roman" w:cs="Times New Roman"/>
          <w:b/>
          <w:sz w:val="28"/>
          <w:szCs w:val="28"/>
        </w:rPr>
        <w:tab/>
        <w:t>Інформація про пропозиції, що надійшли до Міністерства освіти і науки України за результатами обговорення:</w:t>
      </w:r>
    </w:p>
    <w:p w:rsidR="006C1ABD" w:rsidRPr="006C1ABD" w:rsidRDefault="006C1ABD" w:rsidP="006C1ABD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6C1ABD" w:rsidRDefault="006C1ABD" w:rsidP="006C1A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BD">
        <w:rPr>
          <w:rFonts w:ascii="Times New Roman" w:hAnsi="Times New Roman" w:cs="Times New Roman"/>
          <w:sz w:val="28"/>
          <w:szCs w:val="28"/>
        </w:rPr>
        <w:t>Пропозиції, що надійшли до Міністерства освіти і науки України під час громадського обговорення стосувалися, зокрема:</w:t>
      </w:r>
    </w:p>
    <w:p w:rsidR="006C1ABD" w:rsidRDefault="006C1ABD" w:rsidP="006C1ABD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включення до форм прояву сексуального насильства </w:t>
      </w:r>
      <w:r w:rsidRPr="006C1ABD">
        <w:rPr>
          <w:rFonts w:ascii="Times New Roman" w:hAnsi="Times New Roman" w:cs="Times New Roman"/>
          <w:sz w:val="28"/>
          <w:szCs w:val="28"/>
        </w:rPr>
        <w:t>поширення фото інтимного характеру чи створення неправдивих фото інтимного характеру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1ABD" w:rsidRDefault="00CE02A1" w:rsidP="00CE02A1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заборони використання учнями під час навчання мобільних телефонів;</w:t>
      </w:r>
    </w:p>
    <w:p w:rsidR="00CE02A1" w:rsidRDefault="00CE02A1" w:rsidP="00CE02A1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підвищення </w:t>
      </w:r>
      <w:r w:rsidRPr="00CE02A1">
        <w:rPr>
          <w:rFonts w:ascii="Times New Roman" w:hAnsi="Times New Roman" w:cs="Times New Roman"/>
          <w:sz w:val="28"/>
          <w:szCs w:val="28"/>
        </w:rPr>
        <w:t>відповідальність батьків, як рівноправних учасників освітнього процесу, за в</w:t>
      </w:r>
      <w:r>
        <w:rPr>
          <w:rFonts w:ascii="Times New Roman" w:hAnsi="Times New Roman" w:cs="Times New Roman"/>
          <w:sz w:val="28"/>
          <w:szCs w:val="28"/>
        </w:rPr>
        <w:t>иховання дітей;</w:t>
      </w:r>
    </w:p>
    <w:p w:rsidR="00CE02A1" w:rsidRDefault="00CE02A1" w:rsidP="00CE02A1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щодо визначення поняття «безпечне освітнє середовище»;</w:t>
      </w:r>
    </w:p>
    <w:p w:rsidR="00CE02A1" w:rsidRDefault="00CE02A1" w:rsidP="00CE02A1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щодо алгоритму повідомлення органів Національної поліції про заяви щодо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закладі освіти;</w:t>
      </w:r>
    </w:p>
    <w:p w:rsidR="00CE02A1" w:rsidRDefault="00CE02A1" w:rsidP="00CE02A1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повноважень </w:t>
      </w:r>
      <w:r w:rsidRPr="00CE02A1">
        <w:rPr>
          <w:rFonts w:ascii="Times New Roman" w:hAnsi="Times New Roman" w:cs="Times New Roman"/>
          <w:sz w:val="28"/>
          <w:szCs w:val="28"/>
        </w:rPr>
        <w:t xml:space="preserve">комісії з розгляду випадків </w:t>
      </w:r>
      <w:proofErr w:type="spellStart"/>
      <w:r w:rsidRPr="00CE02A1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CE02A1">
        <w:rPr>
          <w:rFonts w:ascii="Times New Roman" w:hAnsi="Times New Roman" w:cs="Times New Roman"/>
          <w:sz w:val="28"/>
          <w:szCs w:val="28"/>
        </w:rPr>
        <w:t xml:space="preserve"> (цькування)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02A1" w:rsidRDefault="00E13A98" w:rsidP="00E13A98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визначення нормативних</w:t>
      </w:r>
      <w:r w:rsidRPr="00E13A98">
        <w:rPr>
          <w:rFonts w:ascii="Times New Roman" w:hAnsi="Times New Roman" w:cs="Times New Roman"/>
          <w:sz w:val="28"/>
          <w:szCs w:val="28"/>
        </w:rPr>
        <w:t xml:space="preserve"> підстави для розширення посадових </w:t>
      </w:r>
      <w:proofErr w:type="spellStart"/>
      <w:r w:rsidRPr="00E13A98">
        <w:rPr>
          <w:rFonts w:ascii="Times New Roman" w:hAnsi="Times New Roman" w:cs="Times New Roman"/>
          <w:sz w:val="28"/>
          <w:szCs w:val="28"/>
        </w:rPr>
        <w:t>обв'язків</w:t>
      </w:r>
      <w:proofErr w:type="spellEnd"/>
      <w:r w:rsidRPr="00E13A98">
        <w:rPr>
          <w:rFonts w:ascii="Times New Roman" w:hAnsi="Times New Roman" w:cs="Times New Roman"/>
          <w:sz w:val="28"/>
          <w:szCs w:val="28"/>
        </w:rPr>
        <w:t xml:space="preserve"> заступників керівника </w:t>
      </w:r>
      <w:r>
        <w:rPr>
          <w:rFonts w:ascii="Times New Roman" w:hAnsi="Times New Roman" w:cs="Times New Roman"/>
          <w:sz w:val="28"/>
          <w:szCs w:val="28"/>
        </w:rPr>
        <w:t>закладів освіти</w:t>
      </w:r>
      <w:r w:rsidRPr="00E13A98">
        <w:rPr>
          <w:rFonts w:ascii="Times New Roman" w:hAnsi="Times New Roman" w:cs="Times New Roman"/>
          <w:sz w:val="28"/>
          <w:szCs w:val="28"/>
        </w:rPr>
        <w:t>, на яких покладається виконання функцій уповноваже</w:t>
      </w:r>
      <w:r>
        <w:rPr>
          <w:rFonts w:ascii="Times New Roman" w:hAnsi="Times New Roman" w:cs="Times New Roman"/>
          <w:sz w:val="28"/>
          <w:szCs w:val="28"/>
        </w:rPr>
        <w:t>ної особи;</w:t>
      </w:r>
    </w:p>
    <w:p w:rsidR="00E13A98" w:rsidRPr="006C1ABD" w:rsidRDefault="006B5044" w:rsidP="00E13A98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щодо критеріїв ефективності створення безпечного освітнього середовища.</w:t>
      </w:r>
    </w:p>
    <w:p w:rsidR="006C1ABD" w:rsidRPr="006C1ABD" w:rsidRDefault="006C1ABD" w:rsidP="006C1AB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1ABD">
        <w:rPr>
          <w:rFonts w:ascii="Times New Roman" w:hAnsi="Times New Roman" w:cs="Times New Roman"/>
          <w:b/>
          <w:sz w:val="28"/>
          <w:szCs w:val="28"/>
        </w:rPr>
        <w:t>5.</w:t>
      </w:r>
      <w:r w:rsidRPr="006C1ABD">
        <w:rPr>
          <w:rFonts w:ascii="Times New Roman" w:hAnsi="Times New Roman" w:cs="Times New Roman"/>
          <w:b/>
          <w:sz w:val="28"/>
          <w:szCs w:val="28"/>
        </w:rPr>
        <w:tab/>
        <w:t>Інформація про рішення, прийняті за результатами обговорення:</w:t>
      </w:r>
    </w:p>
    <w:p w:rsidR="006C1ABD" w:rsidRPr="006C1ABD" w:rsidRDefault="006C1ABD" w:rsidP="006C1A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BD">
        <w:rPr>
          <w:rFonts w:ascii="Times New Roman" w:hAnsi="Times New Roman" w:cs="Times New Roman"/>
          <w:sz w:val="28"/>
          <w:szCs w:val="28"/>
        </w:rPr>
        <w:t>Пропозиції, що надходили під час громадського обговорення частково враховані.</w:t>
      </w:r>
    </w:p>
    <w:p w:rsidR="006C1ABD" w:rsidRDefault="006C1ABD" w:rsidP="006C1A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1ABD" w:rsidRPr="006C1ABD" w:rsidRDefault="006C1ABD" w:rsidP="006C1A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1ABD" w:rsidRPr="006C1ABD" w:rsidRDefault="006C1ABD" w:rsidP="006C1A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1ABD">
        <w:rPr>
          <w:rFonts w:ascii="Times New Roman" w:hAnsi="Times New Roman" w:cs="Times New Roman"/>
          <w:b/>
          <w:sz w:val="28"/>
          <w:szCs w:val="28"/>
        </w:rPr>
        <w:t>Генеральний директор директорату</w:t>
      </w:r>
    </w:p>
    <w:p w:rsidR="006C1ABD" w:rsidRPr="006C1ABD" w:rsidRDefault="00CE39CF" w:rsidP="006C1A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</w:t>
      </w:r>
      <w:r w:rsidR="006C1ABD" w:rsidRPr="006C1ABD">
        <w:rPr>
          <w:rFonts w:ascii="Times New Roman" w:hAnsi="Times New Roman" w:cs="Times New Roman"/>
          <w:b/>
          <w:sz w:val="28"/>
          <w:szCs w:val="28"/>
        </w:rPr>
        <w:t>нклюзивної та позашкільної освіти</w:t>
      </w:r>
    </w:p>
    <w:p w:rsidR="006C1ABD" w:rsidRPr="006C1ABD" w:rsidRDefault="006C1ABD" w:rsidP="006C1A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1ABD">
        <w:rPr>
          <w:rFonts w:ascii="Times New Roman" w:hAnsi="Times New Roman" w:cs="Times New Roman"/>
          <w:b/>
          <w:sz w:val="28"/>
          <w:szCs w:val="28"/>
        </w:rPr>
        <w:t>Міністерства освіти і науки України</w:t>
      </w:r>
      <w:r w:rsidRPr="006C1ABD">
        <w:rPr>
          <w:rFonts w:ascii="Times New Roman" w:hAnsi="Times New Roman" w:cs="Times New Roman"/>
          <w:b/>
          <w:sz w:val="28"/>
          <w:szCs w:val="28"/>
        </w:rPr>
        <w:tab/>
      </w:r>
      <w:r w:rsidRPr="006C1ABD">
        <w:rPr>
          <w:rFonts w:ascii="Times New Roman" w:hAnsi="Times New Roman" w:cs="Times New Roman"/>
          <w:b/>
          <w:sz w:val="28"/>
          <w:szCs w:val="28"/>
        </w:rPr>
        <w:tab/>
      </w:r>
      <w:r w:rsidRPr="006C1ABD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6C1ABD">
        <w:rPr>
          <w:rFonts w:ascii="Times New Roman" w:hAnsi="Times New Roman" w:cs="Times New Roman"/>
          <w:b/>
          <w:sz w:val="28"/>
          <w:szCs w:val="28"/>
        </w:rPr>
        <w:t>Валентина ХІВРИЧ</w:t>
      </w:r>
    </w:p>
    <w:p w:rsidR="006C1ABD" w:rsidRPr="006C1ABD" w:rsidRDefault="006C1ABD" w:rsidP="006C1A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1ABD" w:rsidRPr="006C1ABD" w:rsidRDefault="006C1ABD" w:rsidP="006C1A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1ABD" w:rsidRPr="006C1ABD" w:rsidRDefault="00CE39CF" w:rsidP="006C1A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квітня </w:t>
      </w:r>
      <w:r w:rsidR="006C1ABD">
        <w:rPr>
          <w:rFonts w:ascii="Times New Roman" w:hAnsi="Times New Roman" w:cs="Times New Roman"/>
          <w:sz w:val="28"/>
          <w:szCs w:val="28"/>
        </w:rPr>
        <w:t>2019</w:t>
      </w:r>
      <w:r w:rsidR="006C1ABD" w:rsidRPr="006C1ABD">
        <w:rPr>
          <w:rFonts w:ascii="Times New Roman" w:hAnsi="Times New Roman" w:cs="Times New Roman"/>
          <w:sz w:val="28"/>
          <w:szCs w:val="28"/>
        </w:rPr>
        <w:t xml:space="preserve"> р. </w:t>
      </w:r>
    </w:p>
    <w:p w:rsidR="0036189E" w:rsidRDefault="0036189E" w:rsidP="006C1ABD">
      <w:pPr>
        <w:spacing w:line="240" w:lineRule="auto"/>
      </w:pPr>
    </w:p>
    <w:p w:rsidR="00961108" w:rsidRDefault="00961108" w:rsidP="006C1ABD">
      <w:pPr>
        <w:spacing w:line="240" w:lineRule="auto"/>
      </w:pPr>
    </w:p>
    <w:sectPr w:rsidR="0096110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26748"/>
    <w:multiLevelType w:val="hybridMultilevel"/>
    <w:tmpl w:val="0E1204BA"/>
    <w:lvl w:ilvl="0" w:tplc="61D8FD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89E"/>
    <w:rsid w:val="001C2081"/>
    <w:rsid w:val="0036189E"/>
    <w:rsid w:val="004D6A31"/>
    <w:rsid w:val="006B5044"/>
    <w:rsid w:val="006C1ABD"/>
    <w:rsid w:val="00961108"/>
    <w:rsid w:val="00980639"/>
    <w:rsid w:val="00CE02A1"/>
    <w:rsid w:val="00CE39CF"/>
    <w:rsid w:val="00E13A98"/>
    <w:rsid w:val="00F5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40DE9"/>
  <w15:chartTrackingRefBased/>
  <w15:docId w15:val="{4641D6D1-91E9-47EC-A690-FA56E8F37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063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C1A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vytska@mon.gov.ua" TargetMode="External"/><Relationship Id="rId5" Type="http://schemas.openxmlformats.org/officeDocument/2006/relationships/hyperlink" Target="https://mon.gov.ua/ua/news/mon-proponuye-do-gromadskogo-obgovorennya-proekt-planu-zahodiv-spryamovanih-na-zapobigannya-ta-protidiyu-bulingu-v-zakladah-osviti-rekomendaciyi-shodo-jogo-rozroblennya-ta-poryadku-reaguvannya-na-buling?fbclid=IwAR2fChKCbBOtwxUSH0qjzp9ltHb9JcKR9QCd7_L5gZKuPo3YYOJD978vai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2457</Words>
  <Characters>1401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Савицька Оксана Олександрівна</dc:creator>
  <cp:keywords/>
  <dc:description/>
  <cp:lastModifiedBy>Савицька Оксана Олександрівна</cp:lastModifiedBy>
  <cp:revision>4</cp:revision>
  <dcterms:created xsi:type="dcterms:W3CDTF">2019-04-15T12:15:00Z</dcterms:created>
  <dcterms:modified xsi:type="dcterms:W3CDTF">2019-04-18T06:52:00Z</dcterms:modified>
</cp:coreProperties>
</file>