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DC" w:rsidRDefault="00FA12DC" w:rsidP="004A19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 про результати громадського обговорення</w:t>
      </w:r>
    </w:p>
    <w:p w:rsidR="004B4BF3" w:rsidRPr="004B4BF3" w:rsidRDefault="004B4BF3" w:rsidP="004B4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проекту змін</w:t>
      </w:r>
      <w:r w:rsidRPr="004B4BF3">
        <w:rPr>
          <w:rFonts w:ascii="Times New Roman" w:hAnsi="Times New Roman" w:cs="Times New Roman"/>
          <w:sz w:val="28"/>
          <w:szCs w:val="28"/>
        </w:rPr>
        <w:t xml:space="preserve"> до програми</w:t>
      </w:r>
    </w:p>
    <w:p w:rsidR="004B4BF3" w:rsidRPr="004B4BF3" w:rsidRDefault="004B4BF3" w:rsidP="004B4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BF3">
        <w:rPr>
          <w:rFonts w:ascii="Times New Roman" w:hAnsi="Times New Roman" w:cs="Times New Roman"/>
          <w:sz w:val="28"/>
          <w:szCs w:val="28"/>
        </w:rPr>
        <w:t>зовнішнього незалежного оцінювання з біології</w:t>
      </w:r>
    </w:p>
    <w:p w:rsidR="00FA12DC" w:rsidRDefault="004B4BF3" w:rsidP="004B4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BF3">
        <w:rPr>
          <w:rFonts w:ascii="Times New Roman" w:hAnsi="Times New Roman" w:cs="Times New Roman"/>
          <w:sz w:val="28"/>
          <w:szCs w:val="28"/>
        </w:rPr>
        <w:t xml:space="preserve">для осіб з глибокими порушеннями зору, які використовують у процесі навчання рельєфно-крапковий шрифт </w:t>
      </w:r>
      <w:proofErr w:type="spellStart"/>
      <w:r w:rsidRPr="004B4BF3">
        <w:rPr>
          <w:rFonts w:ascii="Times New Roman" w:hAnsi="Times New Roman" w:cs="Times New Roman"/>
          <w:sz w:val="28"/>
          <w:szCs w:val="28"/>
        </w:rPr>
        <w:t>Брайля</w:t>
      </w:r>
      <w:proofErr w:type="spellEnd"/>
    </w:p>
    <w:p w:rsidR="004B4BF3" w:rsidRDefault="004B4BF3" w:rsidP="004B4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BF3" w:rsidRDefault="004B4BF3" w:rsidP="004B4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95D" w:rsidRDefault="0058795D" w:rsidP="00FA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періоду розміщення проекту змін до програми зовнішнього незалежного оцінювання з біології</w:t>
      </w:r>
      <w:r w:rsidR="00D25D8A" w:rsidRPr="00D25D8A">
        <w:t xml:space="preserve"> </w:t>
      </w:r>
      <w:r w:rsidR="00D25D8A" w:rsidRPr="00D25D8A">
        <w:rPr>
          <w:rFonts w:ascii="Times New Roman" w:hAnsi="Times New Roman" w:cs="Times New Roman"/>
          <w:sz w:val="28"/>
          <w:szCs w:val="28"/>
        </w:rPr>
        <w:t xml:space="preserve">для осіб з глибокими порушеннями зору, які використовують у процесі навчання рельєфно-крапковий шрифт </w:t>
      </w:r>
      <w:proofErr w:type="spellStart"/>
      <w:r w:rsidR="00D25D8A" w:rsidRPr="00D25D8A">
        <w:rPr>
          <w:rFonts w:ascii="Times New Roman" w:hAnsi="Times New Roman" w:cs="Times New Roman"/>
          <w:sz w:val="28"/>
          <w:szCs w:val="28"/>
        </w:rPr>
        <w:t>Брайля</w:t>
      </w:r>
      <w:proofErr w:type="spellEnd"/>
      <w:r w:rsidR="00A54E62">
        <w:rPr>
          <w:rFonts w:ascii="Times New Roman" w:hAnsi="Times New Roman" w:cs="Times New Roman"/>
          <w:sz w:val="28"/>
          <w:szCs w:val="28"/>
        </w:rPr>
        <w:t>, внесених учасниками робочої групи (п. 1 наказу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МОН від 26.11.2018 №1301</w:t>
      </w:r>
      <w:r w:rsidR="00A54E62">
        <w:rPr>
          <w:rFonts w:ascii="Times New Roman" w:hAnsi="Times New Roman" w:cs="Times New Roman"/>
          <w:sz w:val="28"/>
          <w:szCs w:val="28"/>
        </w:rPr>
        <w:t>)</w:t>
      </w:r>
      <w:r w:rsidR="00D25D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пропозицій </w:t>
      </w:r>
      <w:r w:rsidR="00D25D8A">
        <w:rPr>
          <w:rFonts w:ascii="Times New Roman" w:hAnsi="Times New Roman" w:cs="Times New Roman"/>
          <w:sz w:val="28"/>
          <w:szCs w:val="28"/>
        </w:rPr>
        <w:t xml:space="preserve">та зауважень </w:t>
      </w:r>
      <w:r>
        <w:rPr>
          <w:rFonts w:ascii="Times New Roman" w:hAnsi="Times New Roman" w:cs="Times New Roman"/>
          <w:sz w:val="28"/>
          <w:szCs w:val="28"/>
        </w:rPr>
        <w:t>від громадських організацій та педагогічних працівників не надходило.</w:t>
      </w:r>
    </w:p>
    <w:p w:rsidR="00D25D8A" w:rsidRDefault="00D25D8A" w:rsidP="00FA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8A">
        <w:rPr>
          <w:rFonts w:ascii="Times New Roman" w:hAnsi="Times New Roman" w:cs="Times New Roman"/>
          <w:sz w:val="28"/>
          <w:szCs w:val="28"/>
        </w:rPr>
        <w:t xml:space="preserve">На виконання підпункту 2) пункту 2 наказу МОН від 26.11.2018 №1301  Міністерство </w:t>
      </w:r>
      <w:r>
        <w:rPr>
          <w:rFonts w:ascii="Times New Roman" w:hAnsi="Times New Roman" w:cs="Times New Roman"/>
          <w:sz w:val="28"/>
          <w:szCs w:val="28"/>
        </w:rPr>
        <w:t>освіти і науки України направило</w:t>
      </w:r>
      <w:r w:rsidRPr="00D25D8A">
        <w:rPr>
          <w:rFonts w:ascii="Times New Roman" w:hAnsi="Times New Roman" w:cs="Times New Roman"/>
          <w:sz w:val="28"/>
          <w:szCs w:val="28"/>
        </w:rPr>
        <w:t xml:space="preserve"> доопрацьовану програму </w:t>
      </w:r>
      <w:r>
        <w:rPr>
          <w:rFonts w:ascii="Times New Roman" w:hAnsi="Times New Roman" w:cs="Times New Roman"/>
          <w:sz w:val="28"/>
          <w:szCs w:val="28"/>
        </w:rPr>
        <w:t>до Українського центру оцінювання якос</w:t>
      </w:r>
      <w:r w:rsidR="002914C1">
        <w:rPr>
          <w:rFonts w:ascii="Times New Roman" w:hAnsi="Times New Roman" w:cs="Times New Roman"/>
          <w:sz w:val="28"/>
          <w:szCs w:val="28"/>
        </w:rPr>
        <w:t>ті освіти (лист від 14.12.2018                            №</w:t>
      </w:r>
      <w:r>
        <w:rPr>
          <w:rFonts w:ascii="Times New Roman" w:hAnsi="Times New Roman" w:cs="Times New Roman"/>
          <w:sz w:val="28"/>
          <w:szCs w:val="28"/>
        </w:rPr>
        <w:t>1/11-14223).</w:t>
      </w:r>
    </w:p>
    <w:p w:rsidR="00D25D8A" w:rsidRDefault="00D25D8A" w:rsidP="00FA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95D" w:rsidRDefault="0058795D" w:rsidP="00FA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95D" w:rsidRDefault="0058795D" w:rsidP="00FA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95D" w:rsidRDefault="0058795D" w:rsidP="00FA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95D" w:rsidRDefault="0058795D" w:rsidP="00FA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05B" w:rsidRDefault="0032105B"/>
    <w:sectPr w:rsidR="003210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F3"/>
    <w:rsid w:val="0025010F"/>
    <w:rsid w:val="002914C1"/>
    <w:rsid w:val="0032105B"/>
    <w:rsid w:val="00333253"/>
    <w:rsid w:val="004A1922"/>
    <w:rsid w:val="004B4BF3"/>
    <w:rsid w:val="0058795D"/>
    <w:rsid w:val="00A54E62"/>
    <w:rsid w:val="00C73857"/>
    <w:rsid w:val="00D25D8A"/>
    <w:rsid w:val="00DB5B72"/>
    <w:rsid w:val="00F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A26B"/>
  <w15:chartTrackingRefBased/>
  <w15:docId w15:val="{F0ABFA43-7670-4DFD-B2CE-1E712659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 V.</dc:creator>
  <cp:keywords/>
  <dc:description/>
  <cp:lastModifiedBy>Дмитрієва-Заруденко Юлія Володимирівна</cp:lastModifiedBy>
  <cp:revision>2</cp:revision>
  <dcterms:created xsi:type="dcterms:W3CDTF">2019-02-27T13:25:00Z</dcterms:created>
  <dcterms:modified xsi:type="dcterms:W3CDTF">2019-02-27T13:25:00Z</dcterms:modified>
</cp:coreProperties>
</file>