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5F" w:rsidRDefault="00AC7F5F" w:rsidP="00D85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  <w:t>Проект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</w:p>
    <w:p w:rsidR="00D8571C" w:rsidRPr="00DD42EC" w:rsidRDefault="00D8571C" w:rsidP="00D857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D42EC">
        <w:rPr>
          <w:rFonts w:ascii="Times New Roman" w:hAnsi="Times New Roman" w:cs="Times New Roman"/>
          <w:b/>
          <w:i/>
          <w:sz w:val="28"/>
          <w:szCs w:val="28"/>
          <w:lang w:val="uk-UA"/>
        </w:rPr>
        <w:t>Мовно-літературна галузь</w:t>
      </w:r>
    </w:p>
    <w:p w:rsidR="00D8571C" w:rsidRDefault="00D8571C" w:rsidP="00D85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D42E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Освітній компонент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8571C" w:rsidRDefault="00D8571C" w:rsidP="00D857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71C" w:rsidRPr="00FD2C86" w:rsidRDefault="00D8571C" w:rsidP="00D8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AF8">
        <w:rPr>
          <w:rFonts w:ascii="Times New Roman" w:hAnsi="Times New Roman" w:cs="Times New Roman"/>
          <w:b/>
          <w:sz w:val="28"/>
          <w:szCs w:val="28"/>
          <w:lang w:val="uk-UA"/>
        </w:rPr>
        <w:t>Мови корінних народів та національних меншин України</w:t>
      </w:r>
    </w:p>
    <w:p w:rsidR="00D8571C" w:rsidRDefault="00D8571C" w:rsidP="00D8571C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8571C" w:rsidRPr="00EB2A1C" w:rsidRDefault="00EB2A1C" w:rsidP="00EB2A1C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Навчальна програма з вірменської мови</w:t>
      </w:r>
      <w:r w:rsidR="00A11D27" w:rsidRPr="00A11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C31A4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та читання </w:t>
      </w:r>
      <w:r w:rsidR="00A11D27" w:rsidRPr="00A11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3-4 класів </w:t>
      </w:r>
      <w:r w:rsidR="00A11D27" w:rsidRPr="00A11D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закладів загальної середньої освіти з навчанням українською мовою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9"/>
        <w:gridCol w:w="4749"/>
      </w:tblGrid>
      <w:tr w:rsidR="00EB2A1C" w:rsidRPr="00D8571C" w:rsidTr="00360827">
        <w:trPr>
          <w:trHeight w:val="498"/>
        </w:trPr>
        <w:tc>
          <w:tcPr>
            <w:tcW w:w="9498" w:type="dxa"/>
            <w:gridSpan w:val="2"/>
          </w:tcPr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y-AM" w:eastAsia="ru-RU"/>
              </w:rPr>
              <w:t>3</w:t>
            </w: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-й клас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годин, 4 години резервного часу на розсуд учителя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Інтегроване навчання читанню та письму.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Розвиток навичок усного та письмового мовлення.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Мова. Правопис.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МОВЛЕННЄВА ЛІНІЯ</w:t>
            </w:r>
          </w:p>
          <w:p w:rsidR="00EB2A1C" w:rsidRPr="00D8571C" w:rsidRDefault="00EB2A1C" w:rsidP="00EB2A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(протягом року)</w:t>
            </w:r>
          </w:p>
        </w:tc>
      </w:tr>
      <w:tr w:rsidR="00D8571C" w:rsidRPr="00D8571C" w:rsidTr="003543B0">
        <w:trPr>
          <w:trHeight w:val="498"/>
        </w:trPr>
        <w:tc>
          <w:tcPr>
            <w:tcW w:w="4749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Державні вимоги до навчальних досягнень учнів</w:t>
            </w:r>
          </w:p>
        </w:tc>
      </w:tr>
      <w:tr w:rsidR="00D8571C" w:rsidRPr="00D8571C" w:rsidTr="003543B0">
        <w:trPr>
          <w:trHeight w:val="6678"/>
        </w:trPr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Аудіювання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Сприйняття команд учителя й розуміння складніших, ніж у 2 класі, значеннєвих конструкцій (в потрійній формі: вірменська – українська (російська) – вірменська). Розвиток уваги під час слухання і слухової пам’яті.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Сприйняття загальновживаної лексики, розуміння ключових слів і виразів більш довгих, ніж у 2 класі.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основного змісту нескладних розповідей учителя і текстів з використанням наочності.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змісту простих висловлювань і основної ідей прослуханого тексту(аудіо-відеозапис).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Розрізнення видів речень (фраз) за інтонацією, що містять повідомлення, питання, прохання чи наказ, спонукання до дії.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сприймає й виконує команди учителя, розуміє складніші, ніж у 2 класі, значеннєві конструкції;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слухає уважно:дослухаючись не лише до слів, але й до тону мовлення;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сприймає загальновживані слова, розуміє ключові слова і вирази;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розуміє після одного прослухування (3-4хв.) основний зміст нескладних розповідей учителя, діалогів і текстів;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розуміє прості висловлювання, виділяє основну ідею аудіо (відеозапису) (до 7-и 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співвідносить малюнок і речення, текст, виконує малюнок за прослуханим діалогом, текстом;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розрізняє за інтонацією види речень (фраз),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яких міститься повідомлення, питання, прохання чи наказ, спонукання до дії.</w:t>
            </w:r>
          </w:p>
        </w:tc>
      </w:tr>
      <w:tr w:rsidR="00D8571C" w:rsidRPr="00D8571C" w:rsidTr="003543B0">
        <w:trPr>
          <w:trHeight w:val="1123"/>
        </w:trPr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Говоріння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Вимоги до усного висловлювання.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й інтонаційно правильна вимова простих речень (фраз), різних за метою висловлювань відповідно до вказаних тем і правил мовленнєвого етикету.</w:t>
            </w:r>
          </w:p>
          <w:p w:rsidR="00D8571C" w:rsidRPr="00D8571C" w:rsidRDefault="00D8571C" w:rsidP="00D8571C">
            <w:p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  <w:t>1. Діалогічне мовлення</w:t>
            </w:r>
          </w:p>
          <w:p w:rsidR="00D8571C" w:rsidRPr="00D8571C" w:rsidRDefault="00D8571C" w:rsidP="00D8571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Дотримання правил поведінки у діалозі (уважно слухати, відповідати на питання, підтримувати бесіду, заохочувати співрозмовника висловлюватися, поважати його думку, висловлювати свою думку).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Ввічливі форми звертання. Правила мовленнєвого етикету, з урахуванням народних традицій.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Відтворення окремих епізодів прослуханих діалогів у вигляді рольової гри.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і ведення простих діалогів з опорою на допоміжні матеріали відповідно до вказаних тем.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питань різних типів за зразком, відповіді на них.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2. Монологічне мовлення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 прослуханого чи прочитаного тексту (усний виклад) за зразком.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простих монологів з опорою на допоміжний матеріал.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оповідання за малюнком і відеорядом.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Навички виразної декламації.</w:t>
            </w:r>
          </w:p>
          <w:p w:rsidR="00D8571C" w:rsidRPr="00D8571C" w:rsidRDefault="00D8571C" w:rsidP="00D8571C">
            <w:pPr>
              <w:tabs>
                <w:tab w:val="left" w:pos="708"/>
              </w:tabs>
              <w:suppressAutoHyphens/>
              <w:spacing w:after="0"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Заучування віршів, пісень, прислів’їв, приказок, загадок, скоромовок.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вимог до усного висловлювання;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правил поведінки в діалозі, використовуючи формули мовленнєвого етикету;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підтримує бесіду не менше 3-4-х реплік, правильно оформлених у мовному відношенні;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прості речення (фрази) різні заметою висловлювання, відповідно до вказаних тем, та інтонаційно правильно вимовляє їх;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правил поведінки в діалозі;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уважно слухати, відповідати на питання, підтримувати бесіду, заохочувати співрозмовника висловлюватися, поважати його думку, висловлювати свою думку; використовуючи ввічливі форми звертання з опорою на зразок, даний учителем;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відтворює в особах, розігрує в ролях окремі епізоди прослуханого діалогу;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веде прості діалоги (5-7 фраз) з опорою на допоміжні матеріали відповідно до вказаних тем;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діалог; самостійно обговорюючи з однокласниками прослуханий текст, малюнок, ситуацію;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починає і закінчує розмову відповідно до заданої ситуації (в межах мовного матеріалу 1-3 класів);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задає питання й відповідає на них (не менше 4-х питань);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переказує прослуханий матеріал за кожною темою (8-10 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переказує прочитаний текст (усний виклад) обсягом від 30 до 50 слів, висловлює свою думку про прочитане;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вимовляє інтонаційно правильно види речень (фраз) з опорою на зразок, даний учителем;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для складання монологу допоміжні матеріали (план, ключові сполучення слів тощо);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відтворює короткі повідомлення про події (не менше 7 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описує явища й об’єкти;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представляє когось, вітає зі святом, днем народження відповідно до національних звичаїв;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відтворює розповідь за малюнком і переглянутим мультфільмом;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декламує напам’ять 4-5 віршів, слідкуючи за правильністю інтонації;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заучує напам’ять і відтворює по 4-5 пісень, скоромовок, прислів’їв та приказок (додаток 3)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.</w:t>
            </w:r>
          </w:p>
        </w:tc>
      </w:tr>
      <w:tr w:rsidR="00D8571C" w:rsidRPr="00D8571C" w:rsidTr="003543B0">
        <w:trPr>
          <w:trHeight w:val="6126"/>
        </w:trPr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Читання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читання вголос і мовчки: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слів, у яких вимова букв відрізняється від написання;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словосполучень з допоміжним дієсловом;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словосполучень з означальним артиклем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ը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складних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вголос текстів інтонаційно правильно, з дотриманням орфоепічних норм (після попередньої підготовки).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основного змісту самостійно прочитаного тексту (під час спільного обговорення).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зі зразками народної творчості, кращими творами вірменської дитячої літератури.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вголос тексти обсягом 7-10 речень усвідомлено, плавно, з дотриманням орфоепічних та інтонаційних норм, з передбачуваною швидкістю до 40слів за хвилину;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мовчки чи напівголосно (після попередньої підготовки) незнайомий текст, що містить 3-5 незнайомих слів і виконує завдання: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відповідає на питання,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знаходить у тексті речення для відповіді на питання,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озаглавлює прочитаний текст;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демонструє розуміння змісту прочитаного;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твори, запропоновані у списку літератури для позакласного читання.</w:t>
            </w:r>
          </w:p>
        </w:tc>
      </w:tr>
      <w:tr w:rsidR="00D8571C" w:rsidRPr="00D8571C" w:rsidTr="003543B0">
        <w:trPr>
          <w:trHeight w:val="6735"/>
        </w:trPr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Письмо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графічних навичок і техніки письма. Особливості  пунктуації вірменської мови.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Списування з друкованого тексту.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Зорово-слуховий диктант.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Набір окремих слів, словосполучень і речень на комп’ютері.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речень та поєднання їх у текст: невеликий твір, лист, записка, вітання тощо.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письмових відповідей на питання за даною темою.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Найпростіші переклади з вірменської на українську (російську) мову.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пише каліграфічно правильно, дотримуючись пунктуації вірменської мови;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списує друкований текст обсягом 25-30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 складає речення на підставі вербальних і зорових опор;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записує 2-3 пов’язаних між собою речення, що описують зміст малюнка, частини інтер’єру, класу та ін.;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набирає окремі слова, словосполучення і речення на комп’ютері;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записує текст привітання, листа і записки і набирає їх на комп’ютері;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записує 2-3 відповіді на питання за даною темою;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найпростіші переклади з вірменської на українську( російську) мову з використанням словника і комп’ютера.</w:t>
            </w:r>
          </w:p>
        </w:tc>
      </w:tr>
    </w:tbl>
    <w:p w:rsidR="00D8571C" w:rsidRPr="00D8571C" w:rsidRDefault="00D8571C" w:rsidP="00D857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71C" w:rsidRPr="00D8571C" w:rsidRDefault="00D8571C" w:rsidP="00D857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МОВНА ЛІНІЯ</w:t>
      </w:r>
    </w:p>
    <w:p w:rsidR="00D8571C" w:rsidRPr="00D8571C" w:rsidRDefault="00D8571C" w:rsidP="00D8571C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(протягом року)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5"/>
        <w:gridCol w:w="5863"/>
      </w:tblGrid>
      <w:tr w:rsidR="00D8571C" w:rsidRPr="00D8571C" w:rsidTr="003543B0">
        <w:trPr>
          <w:trHeight w:val="803"/>
        </w:trPr>
        <w:tc>
          <w:tcPr>
            <w:tcW w:w="4630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4868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Державні вимоги до навчальних досягнень учнів</w:t>
            </w:r>
          </w:p>
        </w:tc>
      </w:tr>
      <w:tr w:rsidR="00D8571C" w:rsidRPr="00D8571C" w:rsidTr="003543B0">
        <w:trPr>
          <w:trHeight w:val="6307"/>
        </w:trPr>
        <w:tc>
          <w:tcPr>
            <w:tcW w:w="463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Звуки і букви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Закріплення початкових фонетичних уявлень 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Звуковий. буквений, складовий аналіз слів: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голосні і приголосні звуки,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установлення відповідності: звук - буква,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вимова голосного звука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ը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вироблення правильної вимови приголосних звуків вірменської мови, що не мають аналогів в українській (російський) мові.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Поділ слова на склади. Прихований склад.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переносу у вірменській мові.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Розташування слів за алфавітом.</w:t>
            </w:r>
          </w:p>
        </w:tc>
        <w:tc>
          <w:tcPr>
            <w:tcW w:w="4868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Закріплює початкові фонетичні уявлення, отримані у 2-3 класах;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виділяє у словах окремі звуки (голосні і приголосні);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установлює відповідність звука літері, за винятком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виробляє правильну вимову звука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ը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правильно вимовляє приголосні звуки, що не мають аналогів в українській (російський) мові: африкати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ձ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ծ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глухі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ջ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ճ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глухі придихові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փ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ք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задньоязиковий дзвінкий приголосний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ղ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гортанно-придиховий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поділяє слова на склади, визначає прихований склад з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ը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переносить слово,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розставляє слова за алфавітом, з урахуванням 2-ї та 3-ї літер.</w:t>
            </w:r>
          </w:p>
        </w:tc>
      </w:tr>
      <w:tr w:rsidR="00D8571C" w:rsidRPr="00D8571C" w:rsidTr="003543B0">
        <w:trPr>
          <w:trHeight w:val="982"/>
        </w:trPr>
        <w:tc>
          <w:tcPr>
            <w:tcW w:w="463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Текст. Речення.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Словосполучення і слово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Тема. Основна думка тексту.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побудови речення у вірменський мові, відмінності від мови навчання.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Зв'язок слів у речення. 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Словосполучення, що відповідають запропонованим темам і текстам.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 групи слів. Значення найуживаніших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Префікс та суфікс.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Синоніми.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Складні слова. Побудова складних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Ідіоматичні вислови.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Словник. Розташування слів в алфавітному порядку.</w:t>
            </w:r>
          </w:p>
        </w:tc>
        <w:tc>
          <w:tcPr>
            <w:tcW w:w="4868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 тему й основну думку тексту; складає речення з урахуванням особливостей вірменської мови: порядок вживання підмета і присудка, місце допоміжного дієслова в реченні;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речення відповідно до правил узгодження членів речення у вірменській мові;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збагачує свій словниковий запас відповідно до запропонованих тем і текстів ще на 200 мовних одиниць у словосполученнях і реченнях (словниковий запас трьох років навчання 800-1000 мовних одиниць);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у слові префікс та суфікс;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і підбирає самостійно близькі за значенням слова;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утворює складні слова з використанням зв’язки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(а) і без неї, знаходить їх у тексті;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ідіоматичні вислови,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потрібне слово у словнику.</w:t>
            </w:r>
          </w:p>
        </w:tc>
      </w:tr>
      <w:tr w:rsidR="00D8571C" w:rsidRPr="00BA77CD" w:rsidTr="003543B0">
        <w:trPr>
          <w:trHeight w:val="329"/>
        </w:trPr>
        <w:tc>
          <w:tcPr>
            <w:tcW w:w="463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Окремі граматичні форми.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Уся граматика подається без уживання термінів і тільки закріплюється в усному та писемному мовленні за допомогою багаторазового повторення і заучування сталих форм.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Іменник. Знаходження іменників у тексті без уведення терміна. Особливості зміни (відмінювання) іменників за відмінками (питаннями). Значення суфіксів і префіксів у творенні іменників.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Прикметник. Значення суфіксів і префіксів у творенні прикметників.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Займенник. Уживання відносних займенників. Заміна іменників, прикметників і прислівників займенниками.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Числівник. Вживання і відмінювання кількісних і порядкових числівників.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Дієслово. Закріплення умінь вживати в мові особові форми зміни дієслів у теперішньому, минулому і майбутньому часі.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Утворення пасивного стану дієслова. Утворення умовного способу дієслова.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Прислівник способу дії, міри і кількості.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Прийменники і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постіменники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Сполучники.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Модальні слова.</w:t>
            </w:r>
          </w:p>
        </w:tc>
        <w:tc>
          <w:tcPr>
            <w:tcW w:w="4868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 найуживаніші іменники, дієслова, прикметники, займенники та інші частини мови у словосполученнях і реченнях (фразах) перелічених тем;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задані форми різних частин мови для складання словосполучень, речень (фраз);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будує сполучення слів і речень, вживаючи іменники в певній відмінковій формі, правильно ставить питання до них;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 роль і значення суфіксів і префіксів, що утворюють іменники;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визначає роль і значення префіксів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ապ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դժ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տ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չ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суфіксів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ալի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ելի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ական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ային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ավոր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եղ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ենի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իկ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իչ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կոտ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յա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ոտ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що утворюють прикметники;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відносні займенники і ставить до них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замінює окремі частини мови займенниками; правильно вживає кількісні й порядкові числівники в різних відмінках, ставить до них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вживає дієслова и різних формах часу, ставить до них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утворює і вживає у мовленні пасивний стан дієслова;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утворює і вживає у мовленні дієслова умовного способу;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прислівники способу дії, міри і кількості, ставить до них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правильно вживає прийменники і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постіменники</w:t>
            </w:r>
            <w:proofErr w:type="spellEnd"/>
            <w:r w:rsidR="00BA7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առթիվ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դեմ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կողմից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հետևանքով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միջև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նախքան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նկատմամբ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չնայած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վերաբերյալ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փոխարեն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сполучники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այլ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կամ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նաև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որպեսզի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քան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модальні слова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անպայման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անպատճառ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իրոք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կարծես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կարծեսթե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միթե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նույնիսկ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</w:tbl>
    <w:p w:rsidR="00D8571C" w:rsidRPr="00D8571C" w:rsidRDefault="00D8571C" w:rsidP="00D857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СОЦІОКУЛЬТУРНА ЛІНІЯ</w:t>
      </w:r>
    </w:p>
    <w:p w:rsidR="00D8571C" w:rsidRPr="00D8571C" w:rsidRDefault="00D8571C" w:rsidP="00D8571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(протягом року)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44"/>
        <w:gridCol w:w="4820"/>
      </w:tblGrid>
      <w:tr w:rsidR="00D8571C" w:rsidRPr="00D8571C" w:rsidTr="003543B0">
        <w:tc>
          <w:tcPr>
            <w:tcW w:w="4644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Державні вимоги до навчальних досягнень учнів</w:t>
            </w:r>
          </w:p>
        </w:tc>
      </w:tr>
      <w:tr w:rsidR="00D8571C" w:rsidRPr="00BA77CD" w:rsidTr="003543B0">
        <w:tc>
          <w:tcPr>
            <w:tcW w:w="4644" w:type="dxa"/>
          </w:tcPr>
          <w:p w:rsidR="00D8571C" w:rsidRPr="00D8571C" w:rsidRDefault="00D8571C" w:rsidP="00D8571C">
            <w:pPr>
              <w:spacing w:before="1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Закріплення і розширення знань, отриманих у 2 класі: Республіка Вірменія, державні і народні символи.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Розширення знань про Україну. Україна – багатонаціональна держава.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Правила поведінки зі знайомими і незнайомими людьми, старшими або молодшими за віком, з однолітками. Культура спілкування в школі і в громадських місцях.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Вірменські прислів'я про ввічливість.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Етикетні</w:t>
            </w:r>
            <w:proofErr w:type="spellEnd"/>
            <w:r w:rsidR="00BA77CD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формули</w:t>
            </w:r>
            <w:proofErr w:type="spellEnd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="00BA77CD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використовуються</w:t>
            </w:r>
            <w:proofErr w:type="spellEnd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спілкуванні</w:t>
            </w:r>
            <w:proofErr w:type="spellEnd"/>
            <w:r w:rsidRPr="00D8571C">
              <w:rPr>
                <w:rFonts w:ascii="Times New Roman" w:eastAsia="Calibri" w:hAnsi="Times New Roman" w:cs="Times New Roman"/>
                <w:b/>
                <w:color w:val="212121"/>
                <w:sz w:val="24"/>
                <w:szCs w:val="24"/>
                <w:shd w:val="clear" w:color="auto" w:fill="FFFFFF"/>
              </w:rPr>
              <w:t>: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Як ти думаєш? Ти згоден? Поясни, чому ти не згоден.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Поясни, як це сталося.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Ти впевнений, що ... Треба подумати.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Можливо, ти прав(а).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Не поспішайте, я почекаю.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Зачекайте, будь ласка.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Дозвольте, будь ласка, пройти.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Вибачте, я Вас потурбую.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Вибачте, я хочу Вас попросити.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Я б хотів (хотіла) ...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Повторіть, будь ласка, я не зовсім зрозумів (зрозуміла).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Ні, нічого. Все гаразд.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Я не проти.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На жаль, я не можу допомогти.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Вам допомогти? Давайте я вам допоможу...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Гарний подарунок!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Вибачте, я запізнився (я не попередив ...)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 xml:space="preserve">Будьте ласкаві, як пройти до ...? 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Поясніть, будь ласка, як користуватися...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Матеріальна вірменська культура. Зовнішнє і внутрішнє оздоблення будинку. Народні традиції та сучасні тенденції в оформленні будинку.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Народні</w:t>
            </w:r>
            <w:proofErr w:type="spellEnd"/>
            <w:r w:rsidR="00BA77C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святкування</w:t>
            </w:r>
            <w:proofErr w:type="spellEnd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Атрибути</w:t>
            </w:r>
            <w:proofErr w:type="spellEnd"/>
            <w:r w:rsidR="00BA77C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народних</w:t>
            </w:r>
            <w:proofErr w:type="spellEnd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свят.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Національні</w:t>
            </w:r>
            <w:proofErr w:type="spellEnd"/>
            <w:r w:rsidR="00BA77CD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святкові</w:t>
            </w:r>
            <w:proofErr w:type="spellEnd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страви. Культура </w:t>
            </w:r>
            <w:proofErr w:type="spellStart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прийому</w:t>
            </w:r>
            <w:proofErr w:type="spellEnd"/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гостей.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Духовна культура. Книга як культурна цінність. Історія писемності та друкарства.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Кіно і театр для дітей.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державні символи (Герб, Прапор, Гімн) і народні символи, обереги і розповідає про них;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з якими країнами межує Вірменія;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правила ввічливості, поведінки зі знайомими і незнайомими людьми (дорослими і дітьми) в громадських місцях;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національну символіку декоративного оформлення житла;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особливості традиційних святкових частувань, ігрові дії в народних розвагах;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бере участь в інсценуванні вірменських народних і сучасних літературних казок, авторських оповідань;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називає прізвища відомих вірменських письменників, діячів кіно, назви їх творів.</w:t>
            </w:r>
          </w:p>
        </w:tc>
      </w:tr>
    </w:tbl>
    <w:p w:rsidR="00D8571C" w:rsidRPr="00EB2A1C" w:rsidRDefault="00D8571C" w:rsidP="00EB2A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9"/>
        <w:gridCol w:w="70"/>
        <w:gridCol w:w="4749"/>
        <w:gridCol w:w="142"/>
      </w:tblGrid>
      <w:tr w:rsidR="00EB2A1C" w:rsidRPr="00D8571C" w:rsidTr="00886359">
        <w:trPr>
          <w:gridAfter w:val="1"/>
          <w:wAfter w:w="142" w:type="dxa"/>
          <w:trHeight w:val="613"/>
        </w:trPr>
        <w:tc>
          <w:tcPr>
            <w:tcW w:w="9498" w:type="dxa"/>
            <w:gridSpan w:val="3"/>
          </w:tcPr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4-й клас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 годин,</w:t>
            </w:r>
          </w:p>
          <w:p w:rsidR="00EB2A1C" w:rsidRPr="00D8571C" w:rsidRDefault="00EB2A1C" w:rsidP="00EB2A1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години на тиждень, 4 години резервного часу на розсуд учителя</w:t>
            </w:r>
          </w:p>
          <w:p w:rsidR="00EB2A1C" w:rsidRPr="00D8571C" w:rsidRDefault="00EB2A1C" w:rsidP="00EB2A1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МОВЛЕННЄВА ЛІНІЯ</w:t>
            </w:r>
          </w:p>
          <w:p w:rsidR="00EB2A1C" w:rsidRPr="00D8571C" w:rsidRDefault="00EB2A1C" w:rsidP="00EB2A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(протягом року)</w:t>
            </w:r>
          </w:p>
        </w:tc>
      </w:tr>
      <w:tr w:rsidR="00D8571C" w:rsidRPr="00D8571C" w:rsidTr="003543B0">
        <w:trPr>
          <w:gridAfter w:val="1"/>
          <w:wAfter w:w="142" w:type="dxa"/>
          <w:trHeight w:val="613"/>
        </w:trPr>
        <w:tc>
          <w:tcPr>
            <w:tcW w:w="4749" w:type="dxa"/>
            <w:gridSpan w:val="2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</w:t>
            </w: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навчального матеріалу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Державні вимоги до навчальних досягнень учнів</w:t>
            </w:r>
          </w:p>
        </w:tc>
      </w:tr>
      <w:tr w:rsidR="00D8571C" w:rsidRPr="00BA77CD" w:rsidTr="003543B0">
        <w:trPr>
          <w:gridAfter w:val="1"/>
          <w:wAfter w:w="142" w:type="dxa"/>
          <w:trHeight w:val="5353"/>
        </w:trPr>
        <w:tc>
          <w:tcPr>
            <w:tcW w:w="4749" w:type="dxa"/>
            <w:gridSpan w:val="2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Аудіювання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Сприйняття на слух і розуміння простого повсякденного мовлення, запропонованих діалогів за даними темами і текстів на рівні вивченого мовного матеріалу.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Сприйняття загальновживаної лексики, розуміння ключових слів і виразів, більш довгих, ніж у 3-му класі. Виділення у прослуханому тексті, у діалозі і монолозі незнайомих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Розуміння загального змісту пред’явленого мовного матеріалу у вигляді дитячих віршів, адаптованих міні-оповідань, казок, п’єс, загадок, скоромовок.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Прослуховування і сприйняття спеціально дібраних чи адаптованих аудіо-відеоматеріалів.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сприймає на слух, розуміє на рівні вивченого мовного матеріалу просте повсякденне мовлення, запропоновані тексти і діалоги на задану тему;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розуміє і запам’ятовує після одного прослуховування нескладний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аудіотекст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діалоги, розповіді вчителя;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сприймає усвідомлено загальновживану лексику, ключові слова і вирази;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виділяє у прослуханому тексті, у діалозі і монолозі незнайомі слова;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розуміє загальний зміст пред’явленого мовного матеріалу;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прослуховує та сприймає зміст аудіо-відеоматеріалів.</w:t>
            </w:r>
          </w:p>
        </w:tc>
      </w:tr>
      <w:tr w:rsidR="00D8571C" w:rsidRPr="00D8571C" w:rsidTr="003543B0">
        <w:trPr>
          <w:gridAfter w:val="1"/>
          <w:wAfter w:w="142" w:type="dxa"/>
          <w:trHeight w:val="558"/>
        </w:trPr>
        <w:tc>
          <w:tcPr>
            <w:tcW w:w="4749" w:type="dxa"/>
            <w:gridSpan w:val="2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Говоріння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та інтонаційно правильна вимова складних речень (фраз), різних за метою висловлювання відповідно до вказаних тем і правил мовленнєвого етикету.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Розмовне, діалектне та літературне мовлення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1. Діалогічне мовлення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правил поведінки в діалозі.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Національні особливості мовного етикету, етика спілкування з носіями інших мов і культур.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діалогів відповідно до заданих тем і запропонованих ситуацій з використанням ідіоматичних виразів.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питань і відповідей за прослуханим або прочитаним текстом, малюнком тощо.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прийнятих норм вітання зі святами (Різдво,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Затик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(Великдень),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Вардавар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Навасард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ін.) та відповіді на них.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Постановка театралізованих вистав за вивченими творами за допомогою діалогів.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2.Монологічне мовлення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Переказ( детальний, вибірковий) прослуханого й обговореного матеріалу (розповідь з елементами опису та/чи роздуму) – самостійно або з опорою на план, серію малюнків, ключові сполучення слів тощо;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Переказ самостійно прочитаного тексту, 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Доповнення до переказу 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усного твору з опорою на попереднє обговорення змісту, план і мовні засоби.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Навички виразної декламації.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Заучування монологів із драматичних творів, віршів, пісень, прислів’їв, приказок, скоромовок.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будує складні речення (фрази), різні за метою висловлювання, відповідно до вказаних тем, та інтонаційно правильно вимовляє їх;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будує висловлювання, враховуючи інтереси співрозмовника (слухача), використовуючи формули мовленнєвого етикету;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відрізняє літературне мовлення від розмовного та діалектного;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дотримується правил поведінки в діалозі, враховуючи особливості національного мовного етикету та етику спілкування;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веде діалоги відповідно до заданого мовного матеріалу і за пропонованою ситуацією (не менше 4-5 реплік), використовуючи ідіоматичні вирази.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задає питання й відповідає на них (не менше 6 питань);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вітає зі святами и правильно відповідає на привітання;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розігрує за допомогою діалогів театралізовані вистави за вивченими творами;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переказує прослуханий та обговорений матеріал за кожною темою з опорою на план, серію малюнків, ключові сполучення слів тощо, або самостійно (10-12 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переказує самостійно прочитаний текст обсягом від 40 до 60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доповнює переказ, висловлює власне ставлення до прочитаного;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відтворює усний твір за пропонованою темою (не менше 10 фраз 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декламує напам’ять 1-2 монологи, 5-6 віршів, слідкуючи за правильністю інтонування;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виучує напам’ять і відтворює 4-5 пісень, 6-8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прислів</w:t>
            </w:r>
            <w:r w:rsidR="00BA77C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ʹ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їв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приказок, 2 скоромовки; (Додаток 4)</w:t>
            </w:r>
          </w:p>
        </w:tc>
      </w:tr>
      <w:tr w:rsidR="00D8571C" w:rsidRPr="00D8571C" w:rsidTr="003543B0">
        <w:trPr>
          <w:gridAfter w:val="1"/>
          <w:wAfter w:w="142" w:type="dxa"/>
          <w:trHeight w:val="365"/>
        </w:trPr>
        <w:tc>
          <w:tcPr>
            <w:tcW w:w="4749" w:type="dxa"/>
            <w:gridSpan w:val="2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Читання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читання вголос і мовчки.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вголос із дотриманням орфоепічних та інтонаційних норм.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мовчки незнайомих текстів.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техніки зорового сприйняття (перегляд).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за особами діалогів і текстів.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 з використанням словників різних типів.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Читання кращих творів вірменської дитячої літератури.</w:t>
            </w:r>
          </w:p>
        </w:tc>
        <w:tc>
          <w:tcPr>
            <w:tcW w:w="474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тексти обсягом до 10-15 речень усвідомлено, плавно, з дотриманням орфоепічних та інтонаційних норм, з передбачуваною швидкістю до 60 слів за хвилину;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мовчки чи напівголосно незнайомий текст, що містить знайому лексику і 3-5 незнайомих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переглядає уривок тексту, швидко знаходячи в ньому вказаний елемент;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у тексті речення для відповіді на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 участь у читанні за особами;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користується словниками різних типів під час читання й перекладу з вірменської мови на українську (російську) мову;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читає твори зі списку літератури для позакласного читання.</w:t>
            </w:r>
          </w:p>
        </w:tc>
      </w:tr>
      <w:tr w:rsidR="00D8571C" w:rsidRPr="00D8571C" w:rsidTr="003543B0">
        <w:trPr>
          <w:trHeight w:val="1011"/>
        </w:trPr>
        <w:tc>
          <w:tcPr>
            <w:tcW w:w="4679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Письмо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Правопис слів, словосполучень, речень.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Списування з друкованого тексту.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тексту під диктовку вчителя.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написаного.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Самостійне письмове висловлювання на задану і вільну теми (міні-твір).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Складання письмових запитань і відповідей за поданою темою.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Письмовий переказ тексту.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Виконання письмового перекладу.</w:t>
            </w:r>
          </w:p>
        </w:tc>
        <w:tc>
          <w:tcPr>
            <w:tcW w:w="4961" w:type="dxa"/>
            <w:gridSpan w:val="3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пише слова, словосполучення, речення;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списує друкований текст обсягом до 40-50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пише під диктовку вчителя текст (30-40 слів) і перевіряє написане;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самостійно складає і записує текст (4-5 речень) на задану і вільну теми і набирає їх на комп’ютері 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складає і записує 3-5 запитань і відповідей до них за поданою темою;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письмово переказує текст обсягом до 30-40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виконує письмовий переклад у 20-25 слів з використанням словника і комп’ютера.</w:t>
            </w:r>
          </w:p>
        </w:tc>
      </w:tr>
    </w:tbl>
    <w:p w:rsidR="00D8571C" w:rsidRPr="00D8571C" w:rsidRDefault="00D8571C" w:rsidP="00D8571C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71C" w:rsidRPr="00D8571C" w:rsidRDefault="00D8571C" w:rsidP="00D857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МОВНА ЛІНІЯ</w:t>
      </w:r>
    </w:p>
    <w:p w:rsidR="00D8571C" w:rsidRPr="00D8571C" w:rsidRDefault="00D8571C" w:rsidP="00D8571C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(протягом року)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6"/>
        <w:gridCol w:w="7561"/>
      </w:tblGrid>
      <w:tr w:rsidR="00D8571C" w:rsidRPr="00D8571C" w:rsidTr="003543B0">
        <w:trPr>
          <w:trHeight w:val="733"/>
        </w:trPr>
        <w:tc>
          <w:tcPr>
            <w:tcW w:w="4820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Зміст навчального матеріалу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Державні вимоги до навчальних досягнень учнів</w:t>
            </w:r>
          </w:p>
        </w:tc>
      </w:tr>
      <w:tr w:rsidR="00D8571C" w:rsidRPr="00D8571C" w:rsidTr="003543B0">
        <w:trPr>
          <w:trHeight w:val="2575"/>
        </w:trPr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Звуки і букви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Закріплення навичок вимови голосних і приголосних звуків у словах, а також дифтонгів з урахуванням специфіки вірменські мови.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Чергування голосних.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Звуко-літерний аналіз слів.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вимовляє голосні і приголосні звуки у словах з урахуванням специфіки вірменської мови: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 звуки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օ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 і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է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)на початку, у середині слова й у складних словах;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звук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між двома голосними;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дифтонги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(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իա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եա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յե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(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իե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), 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յոույ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– приголосний 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հ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після звука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ր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звуки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բ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փ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գ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ք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դ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թ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ձ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ց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ղ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խ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ջ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չ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ռ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ր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մ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ն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дотримується правил чергування голосних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է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ի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ու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ը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виконує звуко-літерний аналіз слів.</w:t>
            </w:r>
          </w:p>
        </w:tc>
      </w:tr>
      <w:tr w:rsidR="00D8571C" w:rsidRPr="00D8571C" w:rsidTr="003543B0">
        <w:trPr>
          <w:trHeight w:val="115"/>
        </w:trPr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Правопис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Правопис у словах голосних і приголосних букв і дифтонгів, подвійних приголосних і звуконаслідування з урахуванням специфіки вірменської мови.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Розділові знаки.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пише у словах букви, що позначають голосні і приголосні звуки, звертаючи особливу увагу на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: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дифтонги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(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իա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եա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յե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(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իե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յո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ույ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букву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յ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між двома голосними;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букви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բ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փ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 xml:space="preserve">, 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գ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ք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 xml:space="preserve">, 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դ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թ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ձ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ց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ղ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խ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ջ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չ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,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ո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րմ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hy-AM"/>
              </w:rPr>
              <w:t>-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ն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букву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հ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 після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ր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 xml:space="preserve">– букви 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և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(</w:t>
            </w:r>
            <w:r w:rsidRPr="00D8571C">
              <w:rPr>
                <w:rFonts w:ascii="Times New Roman" w:eastAsia="SimSun" w:hAnsi="Sylfaen" w:cs="Times New Roman"/>
                <w:sz w:val="24"/>
                <w:szCs w:val="24"/>
                <w:lang w:val="hy-AM"/>
              </w:rPr>
              <w:t>Եվ</w:t>
            </w: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);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слова, що складаються з подвійних приголосних;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– звуконаслідування ;</w:t>
            </w:r>
          </w:p>
          <w:p w:rsidR="00D8571C" w:rsidRPr="00D8571C" w:rsidRDefault="00D8571C" w:rsidP="00D8571C">
            <w:pPr>
              <w:numPr>
                <w:ilvl w:val="0"/>
                <w:numId w:val="10"/>
              </w:num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SimSun" w:hAnsi="Times New Roman" w:cs="Times New Roman"/>
                <w:sz w:val="24"/>
                <w:szCs w:val="24"/>
                <w:lang w:val="uk-UA"/>
              </w:rPr>
              <w:t>правильно ставить розділові знаки.</w:t>
            </w:r>
          </w:p>
        </w:tc>
      </w:tr>
      <w:tr w:rsidR="00D8571C" w:rsidRPr="00D8571C" w:rsidTr="003543B0">
        <w:trPr>
          <w:trHeight w:val="115"/>
        </w:trPr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Текст. Речення.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Словосполучення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слово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Частини змісту тексту.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Ключові слова і словосполучення у тексті.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Побудова складаних речень (фраз) зі сполучниковим і безсполучниковим зв’язком.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Головні й другорядні члени речення.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Словосполучення, що відповідають пропонованим темам і текстам.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 групи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Значення найуживаніших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Багатозначність слова (омоніми).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Стійкі вислови (фразеологізми) та їх значення. Прислів’я. Приказки.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Пряме й переносне значення слів.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Словники різних типів.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ставить питання до різних частин тексту, знаходить відповіді на них;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виділяє ключові слова і словосполучення у текст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розрізняє головні й другорядні члени речення і ставить до них питання;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збагачує свій словниковий запас відповідно до запропонованих тем і текстів ще на 200 мовних одиниць у словосполученнях і реченнях (словниковий запас чотирьох років навчання 1000-1200 одиниць);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розуміє і використовує багатозначні слова (омоніми), фразеологізми, прислів’я і приказки;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у реченні слова в прямому й переносному значенні;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визначає за допомогою тлумачного словника значення слів;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перекладає слова і речення з української мови на вірменську мову.</w:t>
            </w:r>
          </w:p>
        </w:tc>
      </w:tr>
      <w:tr w:rsidR="00D8571C" w:rsidRPr="00D8571C" w:rsidTr="003543B0">
        <w:trPr>
          <w:trHeight w:val="115"/>
        </w:trPr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Окремі граматичні форми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Уся граматика подаються без уживання термінів і тільки закріплюється в усному та писемному мовленні за допомогою багаторазового повторення і заучування сталих форм.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Іменник. Відмінювання іменників. Закінчення родового відмінка. Використання різних відмінків у мовленні.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Прикметник. Якісні і відносні прикметники та їх вживання.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Займенник. Відмінювання займенників.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Числівник. Розподільні числівники.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Дієслово. Умовний і наказовий спосіб дієслова. Неправильні дієслова.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Прислівник. Суфікси, що утворюють прислівники.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Прийменники і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постіменники</w:t>
            </w:r>
            <w:proofErr w:type="spellEnd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Сполучники.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Модальні слова.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Перевірка та виправлення помилок у творенні форми слова і поєднанні слів.</w:t>
            </w:r>
          </w:p>
        </w:tc>
        <w:tc>
          <w:tcPr>
            <w:tcW w:w="4820" w:type="dxa"/>
          </w:tcPr>
          <w:p w:rsidR="00D8571C" w:rsidRPr="00D8571C" w:rsidRDefault="00D8571C" w:rsidP="00D8571C">
            <w:pPr>
              <w:spacing w:before="120"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Учень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засвоює найуживаніші іменники, прикметники, займенники, дієслова та інші частини мови у словосполученнях і реченнях (фразах) перелічених тем;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використовує задані форми різних частин мови для складання словосполучень, речень (фраз);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ставить питання до слів, що належать до різних частин мови;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будує словосполучення і речення (фрази), вживаючи іменники у певному відмінку, використовує іменники у родовому - давальному відмінках із закінченнями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ու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վա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ոջ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ց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uk-UA" w:eastAsia="ru-RU"/>
              </w:rPr>
              <w:t>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використовує в мовленні якісні та відносні прикметники;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уміє вживати займенники в певному відмінку;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правильно складає і використовує розподільні числівники;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утворює та використовує дієслова в умовному та наказовому способах;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знає та використовує неправильні дієслова;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утворює прислівники за допомогою суфіксів та використовує їх.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правильно вживає з опорою на зразок, запропонований учителем: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прийменники та </w:t>
            </w:r>
            <w:proofErr w:type="spellStart"/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постіменники</w:t>
            </w:r>
            <w:proofErr w:type="spellEnd"/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երեսից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ըստ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իբրև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իհաշիվ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իվար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իվեր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կից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հակառակ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հանդեպ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հանձին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հանուն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ներս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նպատակով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որպես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վերաբերյալ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сполучники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էլ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ապա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այսինքն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ուրեմն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'...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',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'...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',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ոչ՛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..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ոչ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',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թեև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թեկուզ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հենցոր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քանիոր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քանիդեռ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модальні слова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անշուշտ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անկասկած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իսկևիսկ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ասես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դժվարթե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արդյոք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հո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 xml:space="preserve"> 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չլինիթե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ցավոք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բարեբախտաբար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դժբախտաբար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ախր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չէոր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մանավանդ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նամանավանդ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գոնե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թող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երանի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hy-AM" w:eastAsia="ru-RU"/>
              </w:rPr>
              <w:t>,</w:t>
            </w:r>
            <w:r w:rsidRPr="00D8571C">
              <w:rPr>
                <w:rFonts w:ascii="Times New Roman" w:eastAsia="Times New Roman" w:hAnsi="Sylfaen" w:cs="Times New Roman"/>
                <w:sz w:val="24"/>
                <w:szCs w:val="24"/>
                <w:lang w:val="hy-AM" w:eastAsia="ru-RU"/>
              </w:rPr>
              <w:t>միմիայն</w:t>
            </w: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перевіряє написане, звіряючи його зі зразком;</w:t>
            </w:r>
          </w:p>
          <w:p w:rsidR="00D8571C" w:rsidRPr="00D8571C" w:rsidRDefault="00D8571C" w:rsidP="00D8571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57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знаходить помилки та виправляє їх з допомогою вчителя.</w:t>
            </w:r>
          </w:p>
        </w:tc>
      </w:tr>
    </w:tbl>
    <w:p w:rsidR="00D8571C" w:rsidRPr="00D8571C" w:rsidRDefault="00D8571C" w:rsidP="00D8571C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571C" w:rsidRPr="00D8571C" w:rsidRDefault="00D8571C" w:rsidP="00D8571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СОЦІОКУЛЬТУРНА ЛІНІЯ</w:t>
      </w:r>
    </w:p>
    <w:p w:rsidR="00D8571C" w:rsidRPr="00D8571C" w:rsidRDefault="00D8571C" w:rsidP="00D8571C">
      <w:pPr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(протягом року)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8571C" w:rsidRPr="00D8571C" w:rsidTr="003543B0">
        <w:tc>
          <w:tcPr>
            <w:tcW w:w="4785" w:type="dxa"/>
          </w:tcPr>
          <w:p w:rsidR="00D8571C" w:rsidRPr="00D8571C" w:rsidRDefault="00D8571C" w:rsidP="00D8571C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786" w:type="dxa"/>
          </w:tcPr>
          <w:p w:rsidR="00D8571C" w:rsidRPr="00D8571C" w:rsidRDefault="00D8571C" w:rsidP="00D8571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Державні вимоги до навчальних досягнень учнів</w:t>
            </w:r>
          </w:p>
        </w:tc>
      </w:tr>
      <w:tr w:rsidR="00D8571C" w:rsidRPr="00D8571C" w:rsidTr="003543B0">
        <w:tc>
          <w:tcPr>
            <w:tcW w:w="4785" w:type="dxa"/>
          </w:tcPr>
          <w:p w:rsidR="00D8571C" w:rsidRPr="00D8571C" w:rsidRDefault="00D8571C" w:rsidP="00D8571C">
            <w:pPr>
              <w:spacing w:before="120"/>
              <w:rPr>
                <w:rFonts w:ascii="Calibri" w:eastAsia="Calibri" w:hAnsi="Calibri" w:cs="Times New Roman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</w:pP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Закріплення і розширення</w:t>
            </w:r>
            <w:r w:rsidR="00A74278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знань, отриманих в 1-3 класах</w:t>
            </w:r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про</w:t>
            </w:r>
            <w:r w:rsidR="00A74278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Вірменію і країн</w:t>
            </w:r>
            <w:r w:rsidRPr="00D8571C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у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, в які</w:t>
            </w:r>
            <w:r w:rsidR="00A74278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й 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живуть</w:t>
            </w:r>
            <w:r w:rsidR="00A74278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C31A47">
              <w:rPr>
                <w:rFonts w:ascii="Times New Roman" w:eastAsia="Calibri" w:hAnsi="Times New Roman" w:cs="Times New Roman"/>
                <w:color w:val="212121"/>
                <w:sz w:val="24"/>
                <w:szCs w:val="24"/>
                <w:shd w:val="clear" w:color="auto" w:fill="FFFFFF"/>
                <w:lang w:val="uk-UA"/>
              </w:rPr>
              <w:t>учні.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Правила поведінки зі знайомими і незнайомими людьми, старшими і молодшими за віком, з особами протилежної статі.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Культура спілкування в громадських місцях (театр, кінотеатр, музей, бібліотека, вокзал).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uk-UA"/>
              </w:rPr>
              <w:t>Етикетні формули, що використовуються в спілкуванні: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Давай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познакомимся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Познакомь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меня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 ...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Приходите,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пожалуйста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Обязательно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буду!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Приду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Счастливого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пути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! </w:t>
            </w:r>
            <w:proofErr w:type="spellStart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Желаю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удач</w:t>
            </w: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!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Спасибо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пожелание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Очень</w:t>
            </w:r>
            <w:proofErr w:type="spellEnd"/>
            <w:r w:rsidR="00A742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интересно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я и не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думал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что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...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Расскажи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подробнее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Разве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возможно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Это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замечательно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! 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 вам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советую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не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возражаете.если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....?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удовольствием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сожалению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я не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могу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...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Приятного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аппетита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Хотите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чаю,кофе,воды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сказать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...)?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Угощайтесь.</w:t>
            </w:r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Попробуйте...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Заходите</w:t>
            </w:r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(приходите)</w:t>
            </w:r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еще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! Передайте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привет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Вы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себя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чувствуете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Вам уже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лучше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?-</w:t>
            </w:r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Спасибо</w:t>
            </w:r>
            <w:proofErr w:type="spellEnd"/>
            <w:r w:rsidR="004D5FF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лучше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Как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ваше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здоровье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?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Будьте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здоровы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! Не </w:t>
            </w:r>
            <w:proofErr w:type="spellStart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болейте</w:t>
            </w:r>
            <w:proofErr w:type="spellEnd"/>
            <w:r w:rsidRPr="00D8571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!</w:t>
            </w:r>
          </w:p>
        </w:tc>
        <w:tc>
          <w:tcPr>
            <w:tcW w:w="4786" w:type="dxa"/>
          </w:tcPr>
          <w:p w:rsidR="00D8571C" w:rsidRPr="00D8571C" w:rsidRDefault="00D8571C" w:rsidP="00D8571C">
            <w:pPr>
              <w:spacing w:before="120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Учень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і розповідає про Республіку Вірменія, про Україну як багатонаціональну державу;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розуміє значення вірменської мови в житті кожного вірменина, і у власному житті;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знає правила ввічливої поведінки зі знайомими і незнайомими людьми (дорослими і дітьми, особами протилежної статі) в громадських місцях;</w:t>
            </w: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вміє встановлювати елементарні комунікативні контакти з однолітками і дорослими під час виконання тих чи інших соціальних ролей у різних життєвих ситуаціях;</w:t>
            </w:r>
          </w:p>
          <w:p w:rsidR="00D8571C" w:rsidRPr="00D8571C" w:rsidRDefault="00D8571C" w:rsidP="00D8571C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D8571C" w:rsidRPr="00D8571C" w:rsidRDefault="00D8571C" w:rsidP="00D8571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8571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uk-UA"/>
              </w:rPr>
              <w:t>дотримується правил спілкування, використовує етикетні формули.</w:t>
            </w:r>
          </w:p>
        </w:tc>
      </w:tr>
    </w:tbl>
    <w:p w:rsidR="00D8571C" w:rsidRPr="00D8571C" w:rsidRDefault="00D8571C" w:rsidP="00D8571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7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93BB9" w:rsidRDefault="00D93BB9"/>
    <w:sectPr w:rsidR="00D93BB9" w:rsidSect="00E87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360"/>
    <w:multiLevelType w:val="hybridMultilevel"/>
    <w:tmpl w:val="F488B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117C8"/>
    <w:multiLevelType w:val="multilevel"/>
    <w:tmpl w:val="08145A9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2">
    <w:nsid w:val="0FA724A8"/>
    <w:multiLevelType w:val="hybridMultilevel"/>
    <w:tmpl w:val="4C7A634C"/>
    <w:lvl w:ilvl="0" w:tplc="4824E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A1C35"/>
    <w:multiLevelType w:val="hybridMultilevel"/>
    <w:tmpl w:val="F256766E"/>
    <w:lvl w:ilvl="0" w:tplc="8830FAE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A4874"/>
    <w:multiLevelType w:val="hybridMultilevel"/>
    <w:tmpl w:val="B7C44D7A"/>
    <w:lvl w:ilvl="0" w:tplc="FD82FD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341B"/>
    <w:multiLevelType w:val="hybridMultilevel"/>
    <w:tmpl w:val="FEBE8690"/>
    <w:lvl w:ilvl="0" w:tplc="091A690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219CD"/>
    <w:multiLevelType w:val="hybridMultilevel"/>
    <w:tmpl w:val="F438C6C0"/>
    <w:lvl w:ilvl="0" w:tplc="318A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F4893"/>
    <w:multiLevelType w:val="hybridMultilevel"/>
    <w:tmpl w:val="FC34112C"/>
    <w:lvl w:ilvl="0" w:tplc="D5943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C77996"/>
    <w:multiLevelType w:val="hybridMultilevel"/>
    <w:tmpl w:val="8A901698"/>
    <w:lvl w:ilvl="0" w:tplc="A092A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34C34"/>
    <w:multiLevelType w:val="hybridMultilevel"/>
    <w:tmpl w:val="EBEA0CD4"/>
    <w:lvl w:ilvl="0" w:tplc="B720E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3E9B"/>
    <w:multiLevelType w:val="hybridMultilevel"/>
    <w:tmpl w:val="ACA0E144"/>
    <w:lvl w:ilvl="0" w:tplc="FC141BEC"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8C5DE2"/>
    <w:multiLevelType w:val="hybridMultilevel"/>
    <w:tmpl w:val="7BD05DE0"/>
    <w:lvl w:ilvl="0" w:tplc="D0829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EE1A9E"/>
    <w:multiLevelType w:val="multilevel"/>
    <w:tmpl w:val="9FF27E4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F7F00E8"/>
    <w:multiLevelType w:val="multilevel"/>
    <w:tmpl w:val="C35045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4">
    <w:nsid w:val="551B2FBD"/>
    <w:multiLevelType w:val="multilevel"/>
    <w:tmpl w:val="4B8A6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>
    <w:nsid w:val="5AF47AAC"/>
    <w:multiLevelType w:val="hybridMultilevel"/>
    <w:tmpl w:val="BE0A10B0"/>
    <w:lvl w:ilvl="0" w:tplc="79F428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A1C1E"/>
    <w:multiLevelType w:val="hybridMultilevel"/>
    <w:tmpl w:val="D0EA1670"/>
    <w:lvl w:ilvl="0" w:tplc="318AD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666B7"/>
    <w:multiLevelType w:val="hybridMultilevel"/>
    <w:tmpl w:val="E370E5FA"/>
    <w:lvl w:ilvl="0" w:tplc="201892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45256"/>
    <w:multiLevelType w:val="hybridMultilevel"/>
    <w:tmpl w:val="1D6CF846"/>
    <w:lvl w:ilvl="0" w:tplc="003C5F1C">
      <w:start w:val="70"/>
      <w:numFmt w:val="bullet"/>
      <w:lvlText w:val="-"/>
      <w:lvlJc w:val="left"/>
      <w:pPr>
        <w:ind w:left="390" w:hanging="360"/>
      </w:pPr>
      <w:rPr>
        <w:rFonts w:ascii="Sylfaen" w:eastAsia="SimSu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7153F4E"/>
    <w:multiLevelType w:val="hybridMultilevel"/>
    <w:tmpl w:val="241C9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0761A"/>
    <w:multiLevelType w:val="hybridMultilevel"/>
    <w:tmpl w:val="A060F9B2"/>
    <w:lvl w:ilvl="0" w:tplc="C520F550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17"/>
  </w:num>
  <w:num w:numId="8">
    <w:abstractNumId w:val="9"/>
  </w:num>
  <w:num w:numId="9">
    <w:abstractNumId w:val="10"/>
  </w:num>
  <w:num w:numId="10">
    <w:abstractNumId w:val="20"/>
  </w:num>
  <w:num w:numId="11">
    <w:abstractNumId w:val="19"/>
  </w:num>
  <w:num w:numId="12">
    <w:abstractNumId w:val="4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  <w:num w:numId="17">
    <w:abstractNumId w:val="8"/>
  </w:num>
  <w:num w:numId="18">
    <w:abstractNumId w:val="16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A"/>
    <w:rsid w:val="00236B9A"/>
    <w:rsid w:val="0032586F"/>
    <w:rsid w:val="004D5FF4"/>
    <w:rsid w:val="005F5FC6"/>
    <w:rsid w:val="00A11D27"/>
    <w:rsid w:val="00A74278"/>
    <w:rsid w:val="00AC7F5F"/>
    <w:rsid w:val="00BA77CD"/>
    <w:rsid w:val="00C31A47"/>
    <w:rsid w:val="00D8571C"/>
    <w:rsid w:val="00D93BB9"/>
    <w:rsid w:val="00E87545"/>
    <w:rsid w:val="00EB2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71C"/>
  </w:style>
  <w:style w:type="paragraph" w:customStyle="1" w:styleId="a3">
    <w:name w:val="Базовый"/>
    <w:rsid w:val="00D8571C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ListLabel1">
    <w:name w:val="ListLabel 1"/>
    <w:rsid w:val="00D8571C"/>
    <w:rPr>
      <w:rFonts w:cs="Times New Roman"/>
    </w:rPr>
  </w:style>
  <w:style w:type="character" w:customStyle="1" w:styleId="ListLabel2">
    <w:name w:val="ListLabel 2"/>
    <w:rsid w:val="00D8571C"/>
    <w:rPr>
      <w:rFonts w:cs="Courier New"/>
    </w:rPr>
  </w:style>
  <w:style w:type="paragraph" w:customStyle="1" w:styleId="a4">
    <w:name w:val="Заголовок"/>
    <w:basedOn w:val="a3"/>
    <w:next w:val="a5"/>
    <w:rsid w:val="00D85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D8571C"/>
    <w:pPr>
      <w:spacing w:after="120"/>
    </w:pPr>
  </w:style>
  <w:style w:type="character" w:customStyle="1" w:styleId="a6">
    <w:name w:val="Основний текст Знак"/>
    <w:basedOn w:val="a0"/>
    <w:link w:val="a5"/>
    <w:rsid w:val="00D8571C"/>
    <w:rPr>
      <w:rFonts w:ascii="Calibri" w:eastAsia="SimSun" w:hAnsi="Calibri"/>
    </w:rPr>
  </w:style>
  <w:style w:type="paragraph" w:styleId="a7">
    <w:name w:val="List"/>
    <w:basedOn w:val="a5"/>
    <w:rsid w:val="00D8571C"/>
    <w:rPr>
      <w:rFonts w:cs="Mangal"/>
    </w:rPr>
  </w:style>
  <w:style w:type="paragraph" w:styleId="a8">
    <w:name w:val="Title"/>
    <w:basedOn w:val="a3"/>
    <w:link w:val="a9"/>
    <w:rsid w:val="00D8571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 Знак"/>
    <w:basedOn w:val="a0"/>
    <w:link w:val="a8"/>
    <w:rsid w:val="00D8571C"/>
    <w:rPr>
      <w:rFonts w:ascii="Calibri" w:eastAsia="SimSun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8571C"/>
    <w:pPr>
      <w:spacing w:after="0" w:line="240" w:lineRule="auto"/>
      <w:ind w:left="220" w:hanging="220"/>
    </w:pPr>
  </w:style>
  <w:style w:type="paragraph" w:styleId="aa">
    <w:name w:val="index heading"/>
    <w:basedOn w:val="a3"/>
    <w:rsid w:val="00D8571C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D8571C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D857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ій колонтитул Знак"/>
    <w:basedOn w:val="a0"/>
    <w:link w:val="ac"/>
    <w:uiPriority w:val="99"/>
    <w:semiHidden/>
    <w:rsid w:val="00D8571C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57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ій колонтитул Знак"/>
    <w:basedOn w:val="a0"/>
    <w:link w:val="ae"/>
    <w:uiPriority w:val="99"/>
    <w:rsid w:val="00D8571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D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8571C"/>
    <w:rPr>
      <w:sz w:val="16"/>
      <w:szCs w:val="16"/>
    </w:rPr>
  </w:style>
  <w:style w:type="paragraph" w:customStyle="1" w:styleId="12">
    <w:name w:val="Текст примечания1"/>
    <w:basedOn w:val="a"/>
    <w:next w:val="af2"/>
    <w:link w:val="af3"/>
    <w:uiPriority w:val="99"/>
    <w:semiHidden/>
    <w:unhideWhenUsed/>
    <w:rsid w:val="00D8571C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12"/>
    <w:uiPriority w:val="99"/>
    <w:semiHidden/>
    <w:rsid w:val="00D8571C"/>
    <w:rPr>
      <w:rFonts w:eastAsia="Calibri"/>
      <w:sz w:val="20"/>
      <w:szCs w:val="20"/>
      <w:lang w:eastAsia="en-US"/>
    </w:rPr>
  </w:style>
  <w:style w:type="paragraph" w:styleId="af2">
    <w:name w:val="annotation text"/>
    <w:basedOn w:val="a"/>
    <w:link w:val="af4"/>
    <w:uiPriority w:val="99"/>
    <w:semiHidden/>
    <w:unhideWhenUsed/>
    <w:rsid w:val="00D8571C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2"/>
    <w:uiPriority w:val="99"/>
    <w:semiHidden/>
    <w:rsid w:val="00D8571C"/>
    <w:rPr>
      <w:sz w:val="20"/>
      <w:szCs w:val="20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8571C"/>
    <w:pPr>
      <w:spacing w:after="160"/>
    </w:pPr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8571C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f7"/>
    <w:link w:val="af8"/>
    <w:uiPriority w:val="99"/>
    <w:semiHidden/>
    <w:unhideWhenUsed/>
    <w:rsid w:val="00D857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3"/>
    <w:uiPriority w:val="99"/>
    <w:semiHidden/>
    <w:rsid w:val="00D8571C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D8571C"/>
    <w:pPr>
      <w:spacing w:after="0" w:line="240" w:lineRule="auto"/>
    </w:pPr>
    <w:rPr>
      <w:rFonts w:eastAsia="Times New Roman"/>
      <w:lang w:eastAsia="ru-RU"/>
    </w:rPr>
  </w:style>
  <w:style w:type="character" w:customStyle="1" w:styleId="shorttext">
    <w:name w:val="short_text"/>
    <w:basedOn w:val="a0"/>
    <w:rsid w:val="00D8571C"/>
  </w:style>
  <w:style w:type="paragraph" w:styleId="HTML">
    <w:name w:val="HTML Preformatted"/>
    <w:basedOn w:val="a"/>
    <w:link w:val="HTML0"/>
    <w:uiPriority w:val="99"/>
    <w:unhideWhenUsed/>
    <w:rsid w:val="00D8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8571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D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a"/>
    <w:uiPriority w:val="99"/>
    <w:semiHidden/>
    <w:unhideWhenUsed/>
    <w:rsid w:val="00D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7"/>
    <w:uiPriority w:val="99"/>
    <w:semiHidden/>
    <w:rsid w:val="00D85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571C"/>
  </w:style>
  <w:style w:type="paragraph" w:customStyle="1" w:styleId="a3">
    <w:name w:val="Базовый"/>
    <w:rsid w:val="00D8571C"/>
    <w:pPr>
      <w:tabs>
        <w:tab w:val="left" w:pos="708"/>
      </w:tabs>
      <w:suppressAutoHyphens/>
    </w:pPr>
    <w:rPr>
      <w:rFonts w:ascii="Calibri" w:eastAsia="SimSun" w:hAnsi="Calibri"/>
    </w:rPr>
  </w:style>
  <w:style w:type="character" w:customStyle="1" w:styleId="ListLabel1">
    <w:name w:val="ListLabel 1"/>
    <w:rsid w:val="00D8571C"/>
    <w:rPr>
      <w:rFonts w:cs="Times New Roman"/>
    </w:rPr>
  </w:style>
  <w:style w:type="character" w:customStyle="1" w:styleId="ListLabel2">
    <w:name w:val="ListLabel 2"/>
    <w:rsid w:val="00D8571C"/>
    <w:rPr>
      <w:rFonts w:cs="Courier New"/>
    </w:rPr>
  </w:style>
  <w:style w:type="paragraph" w:customStyle="1" w:styleId="a4">
    <w:name w:val="Заголовок"/>
    <w:basedOn w:val="a3"/>
    <w:next w:val="a5"/>
    <w:rsid w:val="00D8571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link w:val="a6"/>
    <w:rsid w:val="00D8571C"/>
    <w:pPr>
      <w:spacing w:after="120"/>
    </w:pPr>
  </w:style>
  <w:style w:type="character" w:customStyle="1" w:styleId="a6">
    <w:name w:val="Основний текст Знак"/>
    <w:basedOn w:val="a0"/>
    <w:link w:val="a5"/>
    <w:rsid w:val="00D8571C"/>
    <w:rPr>
      <w:rFonts w:ascii="Calibri" w:eastAsia="SimSun" w:hAnsi="Calibri"/>
    </w:rPr>
  </w:style>
  <w:style w:type="paragraph" w:styleId="a7">
    <w:name w:val="List"/>
    <w:basedOn w:val="a5"/>
    <w:rsid w:val="00D8571C"/>
    <w:rPr>
      <w:rFonts w:cs="Mangal"/>
    </w:rPr>
  </w:style>
  <w:style w:type="paragraph" w:styleId="a8">
    <w:name w:val="Title"/>
    <w:basedOn w:val="a3"/>
    <w:link w:val="a9"/>
    <w:rsid w:val="00D8571C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 Знак"/>
    <w:basedOn w:val="a0"/>
    <w:link w:val="a8"/>
    <w:rsid w:val="00D8571C"/>
    <w:rPr>
      <w:rFonts w:ascii="Calibri" w:eastAsia="SimSun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D8571C"/>
    <w:pPr>
      <w:spacing w:after="0" w:line="240" w:lineRule="auto"/>
      <w:ind w:left="220" w:hanging="220"/>
    </w:pPr>
  </w:style>
  <w:style w:type="paragraph" w:styleId="aa">
    <w:name w:val="index heading"/>
    <w:basedOn w:val="a3"/>
    <w:rsid w:val="00D8571C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D8571C"/>
    <w:pPr>
      <w:ind w:left="720"/>
    </w:pPr>
  </w:style>
  <w:style w:type="paragraph" w:styleId="ac">
    <w:name w:val="header"/>
    <w:basedOn w:val="a"/>
    <w:link w:val="ad"/>
    <w:uiPriority w:val="99"/>
    <w:semiHidden/>
    <w:unhideWhenUsed/>
    <w:rsid w:val="00D857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d">
    <w:name w:val="Верхній колонтитул Знак"/>
    <w:basedOn w:val="a0"/>
    <w:link w:val="ac"/>
    <w:uiPriority w:val="99"/>
    <w:semiHidden/>
    <w:rsid w:val="00D8571C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D8571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">
    <w:name w:val="Нижній колонтитул Знак"/>
    <w:basedOn w:val="a0"/>
    <w:link w:val="ae"/>
    <w:uiPriority w:val="99"/>
    <w:rsid w:val="00D8571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D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D8571C"/>
    <w:rPr>
      <w:sz w:val="16"/>
      <w:szCs w:val="16"/>
    </w:rPr>
  </w:style>
  <w:style w:type="paragraph" w:customStyle="1" w:styleId="12">
    <w:name w:val="Текст примечания1"/>
    <w:basedOn w:val="a"/>
    <w:next w:val="af2"/>
    <w:link w:val="af3"/>
    <w:uiPriority w:val="99"/>
    <w:semiHidden/>
    <w:unhideWhenUsed/>
    <w:rsid w:val="00D8571C"/>
    <w:pPr>
      <w:spacing w:after="160" w:line="240" w:lineRule="auto"/>
    </w:pPr>
    <w:rPr>
      <w:rFonts w:eastAsia="Calibri"/>
      <w:sz w:val="20"/>
      <w:szCs w:val="20"/>
    </w:rPr>
  </w:style>
  <w:style w:type="character" w:customStyle="1" w:styleId="af3">
    <w:name w:val="Текст примечания Знак"/>
    <w:basedOn w:val="a0"/>
    <w:link w:val="12"/>
    <w:uiPriority w:val="99"/>
    <w:semiHidden/>
    <w:rsid w:val="00D8571C"/>
    <w:rPr>
      <w:rFonts w:eastAsia="Calibri"/>
      <w:sz w:val="20"/>
      <w:szCs w:val="20"/>
      <w:lang w:eastAsia="en-US"/>
    </w:rPr>
  </w:style>
  <w:style w:type="paragraph" w:styleId="af2">
    <w:name w:val="annotation text"/>
    <w:basedOn w:val="a"/>
    <w:link w:val="af4"/>
    <w:uiPriority w:val="99"/>
    <w:semiHidden/>
    <w:unhideWhenUsed/>
    <w:rsid w:val="00D8571C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2"/>
    <w:uiPriority w:val="99"/>
    <w:semiHidden/>
    <w:rsid w:val="00D8571C"/>
    <w:rPr>
      <w:sz w:val="20"/>
      <w:szCs w:val="20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D8571C"/>
    <w:pPr>
      <w:spacing w:after="160"/>
    </w:pPr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D8571C"/>
    <w:rPr>
      <w:b/>
      <w:bCs/>
      <w:sz w:val="20"/>
      <w:szCs w:val="20"/>
    </w:rPr>
  </w:style>
  <w:style w:type="paragraph" w:customStyle="1" w:styleId="13">
    <w:name w:val="Текст выноски1"/>
    <w:basedOn w:val="a"/>
    <w:next w:val="af7"/>
    <w:link w:val="af8"/>
    <w:uiPriority w:val="99"/>
    <w:semiHidden/>
    <w:unhideWhenUsed/>
    <w:rsid w:val="00D8571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13"/>
    <w:uiPriority w:val="99"/>
    <w:semiHidden/>
    <w:rsid w:val="00D8571C"/>
    <w:rPr>
      <w:rFonts w:ascii="Tahoma" w:eastAsia="Calibri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D8571C"/>
    <w:pPr>
      <w:spacing w:after="0" w:line="240" w:lineRule="auto"/>
    </w:pPr>
    <w:rPr>
      <w:rFonts w:eastAsia="Times New Roman"/>
      <w:lang w:eastAsia="ru-RU"/>
    </w:rPr>
  </w:style>
  <w:style w:type="character" w:customStyle="1" w:styleId="shorttext">
    <w:name w:val="short_text"/>
    <w:basedOn w:val="a0"/>
    <w:rsid w:val="00D8571C"/>
  </w:style>
  <w:style w:type="paragraph" w:styleId="HTML">
    <w:name w:val="HTML Preformatted"/>
    <w:basedOn w:val="a"/>
    <w:link w:val="HTML0"/>
    <w:uiPriority w:val="99"/>
    <w:unhideWhenUsed/>
    <w:rsid w:val="00D857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D8571C"/>
    <w:rPr>
      <w:rFonts w:ascii="Courier New" w:eastAsia="Times New Roman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D8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a"/>
    <w:uiPriority w:val="99"/>
    <w:semiHidden/>
    <w:unhideWhenUsed/>
    <w:rsid w:val="00D85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у виносці Знак"/>
    <w:basedOn w:val="a0"/>
    <w:link w:val="af7"/>
    <w:uiPriority w:val="99"/>
    <w:semiHidden/>
    <w:rsid w:val="00D85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15713</Words>
  <Characters>8957</Characters>
  <Application>Microsoft Office Word</Application>
  <DocSecurity>0</DocSecurity>
  <Lines>74</Lines>
  <Paragraphs>49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Фомина</dc:creator>
  <cp:lastModifiedBy>lototska</cp:lastModifiedBy>
  <cp:revision>5</cp:revision>
  <dcterms:created xsi:type="dcterms:W3CDTF">2018-06-07T13:25:00Z</dcterms:created>
  <dcterms:modified xsi:type="dcterms:W3CDTF">2018-10-09T09:23:00Z</dcterms:modified>
</cp:coreProperties>
</file>