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E5730" w14:textId="77777777" w:rsidR="00984920" w:rsidRPr="00C31D31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ab/>
      </w:r>
    </w:p>
    <w:p w14:paraId="66F3AC0B" w14:textId="77777777" w:rsidR="00984920" w:rsidRPr="00C31D31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D1C1982" w14:textId="77777777" w:rsidR="00984920" w:rsidRPr="00C31D31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A0B5F34" w14:textId="77777777" w:rsidR="00984920" w:rsidRPr="00C31D31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1150129A" w14:textId="77777777" w:rsidR="00984920" w:rsidRPr="00C31D31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7E66713" w14:textId="77777777" w:rsidR="007E56A1" w:rsidRPr="00C31D31" w:rsidRDefault="007E56A1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D0D2887" w14:textId="77777777" w:rsidR="007E56A1" w:rsidRPr="00C31D31" w:rsidRDefault="007E56A1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CD8C113" w14:textId="77777777" w:rsidR="00984920" w:rsidRPr="00C31D31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1273BD76" w14:textId="77777777" w:rsidR="00984920" w:rsidRPr="00C31D31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ab/>
        <w:t xml:space="preserve">Управління з питань інформаційної </w:t>
      </w:r>
    </w:p>
    <w:p w14:paraId="7D381D3F" w14:textId="77777777" w:rsidR="00984920" w:rsidRPr="00C31D31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ab/>
        <w:t xml:space="preserve">політики та комунікацій </w:t>
      </w:r>
    </w:p>
    <w:p w14:paraId="6CC701BB" w14:textId="77777777" w:rsidR="00984920" w:rsidRPr="00C31D31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9A48EA" w14:textId="77777777" w:rsidR="00984920" w:rsidRPr="00C31D31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EBF4BA" w14:textId="77777777" w:rsidR="00984920" w:rsidRPr="00C31D31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18547E" w14:textId="77777777" w:rsidR="00984920" w:rsidRPr="00C31D31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 xml:space="preserve">Щодо результатів публічного </w:t>
      </w:r>
    </w:p>
    <w:p w14:paraId="096E4636" w14:textId="77777777" w:rsidR="00984920" w:rsidRPr="00C31D31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>громадського обговорення</w:t>
      </w:r>
    </w:p>
    <w:p w14:paraId="66883053" w14:textId="77777777" w:rsidR="00984920" w:rsidRPr="00C31D31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3A0693" w14:textId="351ADA7E" w:rsidR="000D28FA" w:rsidRPr="00C31D31" w:rsidRDefault="00984920" w:rsidP="000D28FA">
      <w:pPr>
        <w:shd w:val="clear" w:color="auto" w:fill="FFFFFF"/>
        <w:spacing w:after="0" w:line="240" w:lineRule="auto"/>
        <w:ind w:right="45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 xml:space="preserve"> На виконання наказу М</w:t>
      </w:r>
      <w:r w:rsidR="00594DB1" w:rsidRPr="00C31D31">
        <w:rPr>
          <w:rFonts w:ascii="Times New Roman" w:hAnsi="Times New Roman" w:cs="Times New Roman"/>
          <w:sz w:val="28"/>
          <w:szCs w:val="28"/>
        </w:rPr>
        <w:t xml:space="preserve">ОН </w:t>
      </w:r>
      <w:r w:rsidRPr="00C31D31">
        <w:rPr>
          <w:rFonts w:ascii="Times New Roman" w:hAnsi="Times New Roman" w:cs="Times New Roman"/>
          <w:sz w:val="28"/>
          <w:szCs w:val="28"/>
        </w:rPr>
        <w:t xml:space="preserve">від 23.06.2017 № 927 </w:t>
      </w:r>
      <w:r w:rsidR="00594DB1" w:rsidRPr="00C31D31">
        <w:rPr>
          <w:rFonts w:ascii="Times New Roman" w:hAnsi="Times New Roman" w:cs="Times New Roman"/>
          <w:sz w:val="28"/>
          <w:szCs w:val="28"/>
        </w:rPr>
        <w:t>д</w:t>
      </w:r>
      <w:r w:rsidRPr="00C31D31">
        <w:rPr>
          <w:rFonts w:ascii="Times New Roman" w:hAnsi="Times New Roman" w:cs="Times New Roman"/>
          <w:sz w:val="28"/>
          <w:szCs w:val="28"/>
        </w:rPr>
        <w:t xml:space="preserve">иректорат дошкільної та шкільної освіти надсилає звіт про результати публічного громадського обговорення проекту </w:t>
      </w:r>
      <w:r w:rsidR="000D28FA" w:rsidRPr="00C31D31">
        <w:rPr>
          <w:rFonts w:ascii="Times New Roman" w:hAnsi="Times New Roman" w:cs="Times New Roman"/>
          <w:sz w:val="28"/>
          <w:szCs w:val="28"/>
        </w:rPr>
        <w:t>постанови Кабінету Міністрів України «</w:t>
      </w:r>
      <w:r w:rsidR="000D28FA" w:rsidRPr="00C31D3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Про внесення змін до Порядку проведення зовнішнього незалежного оцінювання та моніторингу якості освіти</w:t>
      </w:r>
      <w:r w:rsidR="000D28FA" w:rsidRPr="00C31D31">
        <w:rPr>
          <w:rFonts w:ascii="Times New Roman" w:hAnsi="Times New Roman" w:cs="Times New Roman"/>
          <w:sz w:val="28"/>
          <w:szCs w:val="28"/>
        </w:rPr>
        <w:t>».</w:t>
      </w:r>
    </w:p>
    <w:p w14:paraId="13A9B383" w14:textId="5D7F6685" w:rsidR="00B343BD" w:rsidRPr="00C31D31" w:rsidRDefault="00B343BD" w:rsidP="000D28FA">
      <w:pPr>
        <w:shd w:val="clear" w:color="auto" w:fill="FFFFFF"/>
        <w:spacing w:after="0" w:line="240" w:lineRule="auto"/>
        <w:ind w:right="45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 xml:space="preserve">Проектом наказу пропонується </w:t>
      </w:r>
      <w:proofErr w:type="spellStart"/>
      <w:r w:rsidR="000D28FA" w:rsidRPr="00C31D31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0D28FA" w:rsidRPr="00C31D31">
        <w:rPr>
          <w:rFonts w:ascii="Times New Roman" w:hAnsi="Times New Roman" w:cs="Times New Roman"/>
          <w:sz w:val="28"/>
          <w:szCs w:val="28"/>
        </w:rPr>
        <w:t xml:space="preserve"> зміни до порядку проведення моніторингу якості освіти на локальному, регіональному, державному та міжнародному рівнях. </w:t>
      </w:r>
    </w:p>
    <w:p w14:paraId="70587158" w14:textId="207DA570" w:rsidR="00B343BD" w:rsidRPr="00C31D31" w:rsidRDefault="00B343BD" w:rsidP="00B343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 xml:space="preserve">Основною ціллю державного регулювання є </w:t>
      </w:r>
      <w:r w:rsidR="000D28FA" w:rsidRPr="00C31D31">
        <w:rPr>
          <w:rFonts w:ascii="Times New Roman" w:hAnsi="Times New Roman" w:cs="Times New Roman"/>
          <w:sz w:val="28"/>
          <w:szCs w:val="28"/>
        </w:rPr>
        <w:t xml:space="preserve">розширення кола суб'єктів моніторингу якості освіти та розмежування повноваження між органами влади і державними установами у сфері координації його здійснення. </w:t>
      </w:r>
    </w:p>
    <w:p w14:paraId="0C01251F" w14:textId="33651611" w:rsidR="003C567A" w:rsidRPr="00C31D31" w:rsidRDefault="003C567A" w:rsidP="003C56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D28FA" w:rsidRPr="00C31D31">
        <w:rPr>
          <w:rFonts w:ascii="Times New Roman" w:hAnsi="Times New Roman" w:cs="Times New Roman"/>
          <w:sz w:val="28"/>
          <w:szCs w:val="28"/>
        </w:rPr>
        <w:t>постанови</w:t>
      </w:r>
      <w:r w:rsidRPr="00C31D31">
        <w:rPr>
          <w:rFonts w:ascii="Times New Roman" w:hAnsi="Times New Roman" w:cs="Times New Roman"/>
          <w:sz w:val="28"/>
          <w:szCs w:val="28"/>
        </w:rPr>
        <w:t xml:space="preserve"> було оприлюднено </w:t>
      </w:r>
      <w:r w:rsidR="000D28FA" w:rsidRPr="00C31D31">
        <w:rPr>
          <w:rFonts w:ascii="Times New Roman" w:hAnsi="Times New Roman" w:cs="Times New Roman"/>
          <w:sz w:val="28"/>
          <w:szCs w:val="28"/>
        </w:rPr>
        <w:t>22</w:t>
      </w:r>
      <w:r w:rsidRPr="00C31D31">
        <w:rPr>
          <w:rFonts w:ascii="Times New Roman" w:hAnsi="Times New Roman" w:cs="Times New Roman"/>
          <w:sz w:val="28"/>
          <w:szCs w:val="28"/>
        </w:rPr>
        <w:t xml:space="preserve"> </w:t>
      </w:r>
      <w:r w:rsidR="000D28FA" w:rsidRPr="00C31D31">
        <w:rPr>
          <w:rFonts w:ascii="Times New Roman" w:hAnsi="Times New Roman" w:cs="Times New Roman"/>
          <w:sz w:val="28"/>
          <w:szCs w:val="28"/>
        </w:rPr>
        <w:t>серпня</w:t>
      </w:r>
      <w:r w:rsidRPr="00C31D31">
        <w:rPr>
          <w:rFonts w:ascii="Times New Roman" w:hAnsi="Times New Roman" w:cs="Times New Roman"/>
          <w:sz w:val="28"/>
          <w:szCs w:val="28"/>
        </w:rPr>
        <w:t xml:space="preserve"> 2018 року у підрозділі </w:t>
      </w:r>
      <w:r w:rsidR="00A52A67" w:rsidRPr="00C31D31">
        <w:rPr>
          <w:rFonts w:ascii="Times New Roman" w:hAnsi="Times New Roman" w:cs="Times New Roman"/>
          <w:sz w:val="28"/>
          <w:szCs w:val="28"/>
        </w:rPr>
        <w:t>«</w:t>
      </w:r>
      <w:r w:rsidRPr="00C31D31">
        <w:rPr>
          <w:rFonts w:ascii="Times New Roman" w:hAnsi="Times New Roman" w:cs="Times New Roman"/>
          <w:sz w:val="28"/>
          <w:szCs w:val="28"/>
        </w:rPr>
        <w:t>Громадське обговорення</w:t>
      </w:r>
      <w:r w:rsidR="00A52A67" w:rsidRPr="00C31D31">
        <w:rPr>
          <w:rFonts w:ascii="Times New Roman" w:hAnsi="Times New Roman" w:cs="Times New Roman"/>
          <w:sz w:val="28"/>
          <w:szCs w:val="28"/>
        </w:rPr>
        <w:t>»</w:t>
      </w:r>
      <w:r w:rsidRPr="00C31D31">
        <w:rPr>
          <w:rFonts w:ascii="Times New Roman" w:hAnsi="Times New Roman" w:cs="Times New Roman"/>
          <w:sz w:val="28"/>
          <w:szCs w:val="28"/>
        </w:rPr>
        <w:t xml:space="preserve"> розділу </w:t>
      </w:r>
      <w:r w:rsidR="00A52A67" w:rsidRPr="00C31D31">
        <w:rPr>
          <w:rFonts w:ascii="Times New Roman" w:hAnsi="Times New Roman" w:cs="Times New Roman"/>
          <w:sz w:val="28"/>
          <w:szCs w:val="28"/>
        </w:rPr>
        <w:t>«</w:t>
      </w:r>
      <w:r w:rsidRPr="00C31D31">
        <w:rPr>
          <w:rFonts w:ascii="Times New Roman" w:hAnsi="Times New Roman" w:cs="Times New Roman"/>
          <w:sz w:val="28"/>
          <w:szCs w:val="28"/>
        </w:rPr>
        <w:t>Консультації з громадськістю</w:t>
      </w:r>
      <w:r w:rsidR="00A52A67" w:rsidRPr="00C31D31">
        <w:rPr>
          <w:rFonts w:ascii="Times New Roman" w:hAnsi="Times New Roman" w:cs="Times New Roman"/>
          <w:sz w:val="28"/>
          <w:szCs w:val="28"/>
        </w:rPr>
        <w:t>»</w:t>
      </w:r>
      <w:r w:rsidRPr="00C31D31">
        <w:rPr>
          <w:rFonts w:ascii="Times New Roman" w:hAnsi="Times New Roman" w:cs="Times New Roman"/>
          <w:sz w:val="28"/>
          <w:szCs w:val="28"/>
        </w:rPr>
        <w:t xml:space="preserve"> та у розділі </w:t>
      </w:r>
      <w:r w:rsidR="00A52A67" w:rsidRPr="00C31D31">
        <w:rPr>
          <w:rFonts w:ascii="Times New Roman" w:hAnsi="Times New Roman" w:cs="Times New Roman"/>
          <w:sz w:val="28"/>
          <w:szCs w:val="28"/>
        </w:rPr>
        <w:t>«</w:t>
      </w:r>
      <w:r w:rsidRPr="00C31D31">
        <w:rPr>
          <w:rFonts w:ascii="Times New Roman" w:hAnsi="Times New Roman" w:cs="Times New Roman"/>
          <w:sz w:val="28"/>
          <w:szCs w:val="28"/>
        </w:rPr>
        <w:t>Регуляторна політика</w:t>
      </w:r>
      <w:r w:rsidR="00A52A67" w:rsidRPr="00C31D31">
        <w:rPr>
          <w:rFonts w:ascii="Times New Roman" w:hAnsi="Times New Roman" w:cs="Times New Roman"/>
          <w:sz w:val="28"/>
          <w:szCs w:val="28"/>
        </w:rPr>
        <w:t>»</w:t>
      </w:r>
      <w:r w:rsidRPr="00C31D31">
        <w:rPr>
          <w:rFonts w:ascii="Times New Roman" w:hAnsi="Times New Roman" w:cs="Times New Roman"/>
          <w:sz w:val="28"/>
          <w:szCs w:val="28"/>
        </w:rPr>
        <w:t xml:space="preserve"> офіційного веб-сайту МОН.</w:t>
      </w:r>
    </w:p>
    <w:p w14:paraId="22F9DC52" w14:textId="77777777" w:rsidR="00B343BD" w:rsidRPr="00C31D31" w:rsidRDefault="00B343BD" w:rsidP="00526A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860942" w14:textId="3919C28B" w:rsidR="00984920" w:rsidRPr="00C31D31" w:rsidRDefault="00B343BD" w:rsidP="00526A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 xml:space="preserve">Додаток: звіт на </w:t>
      </w:r>
      <w:r w:rsidR="00FC12B7" w:rsidRPr="00C31D31">
        <w:rPr>
          <w:rFonts w:ascii="Times New Roman" w:hAnsi="Times New Roman" w:cs="Times New Roman"/>
          <w:sz w:val="28"/>
          <w:szCs w:val="28"/>
        </w:rPr>
        <w:t>3</w:t>
      </w:r>
      <w:r w:rsidRPr="00C31D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1D31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C31D31">
        <w:rPr>
          <w:rFonts w:ascii="Times New Roman" w:hAnsi="Times New Roman" w:cs="Times New Roman"/>
          <w:sz w:val="28"/>
          <w:szCs w:val="28"/>
        </w:rPr>
        <w:t>. в 1 прим.</w:t>
      </w:r>
    </w:p>
    <w:p w14:paraId="3F1E1027" w14:textId="77777777" w:rsidR="009D2E42" w:rsidRPr="00C31D31" w:rsidRDefault="009D2E42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5E8693" w14:textId="77777777" w:rsidR="00B343BD" w:rsidRPr="00C31D31" w:rsidRDefault="00B343BD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5DB082" w14:textId="50F6C53E" w:rsidR="00984920" w:rsidRPr="00C31D31" w:rsidRDefault="000D28FA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 xml:space="preserve">Генеральний </w:t>
      </w:r>
      <w:r w:rsidR="00863F34" w:rsidRPr="00C31D31">
        <w:rPr>
          <w:rFonts w:ascii="Times New Roman" w:hAnsi="Times New Roman" w:cs="Times New Roman"/>
          <w:sz w:val="28"/>
          <w:szCs w:val="28"/>
        </w:rPr>
        <w:t>д</w:t>
      </w:r>
      <w:r w:rsidR="00526AB3" w:rsidRPr="00C31D31">
        <w:rPr>
          <w:rFonts w:ascii="Times New Roman" w:hAnsi="Times New Roman" w:cs="Times New Roman"/>
          <w:sz w:val="28"/>
          <w:szCs w:val="28"/>
        </w:rPr>
        <w:t>иректор директорату</w:t>
      </w:r>
      <w:r w:rsidR="00526AB3" w:rsidRPr="00C31D31">
        <w:rPr>
          <w:rFonts w:ascii="Times New Roman" w:hAnsi="Times New Roman" w:cs="Times New Roman"/>
          <w:sz w:val="28"/>
          <w:szCs w:val="28"/>
        </w:rPr>
        <w:tab/>
        <w:t>Андрій</w:t>
      </w:r>
      <w:r w:rsidR="009D2E42" w:rsidRPr="00C31D31">
        <w:rPr>
          <w:rFonts w:ascii="Times New Roman" w:hAnsi="Times New Roman" w:cs="Times New Roman"/>
          <w:sz w:val="28"/>
          <w:szCs w:val="28"/>
        </w:rPr>
        <w:t xml:space="preserve"> Осмоловський</w:t>
      </w:r>
    </w:p>
    <w:p w14:paraId="6D4955D9" w14:textId="77777777" w:rsidR="00526AB3" w:rsidRPr="00C31D31" w:rsidRDefault="00526AB3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6F51E1" w14:textId="2359AB80" w:rsidR="00526AB3" w:rsidRPr="00C31D31" w:rsidRDefault="000D28FA" w:rsidP="00526AB3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31D31">
        <w:rPr>
          <w:rFonts w:ascii="Times New Roman" w:hAnsi="Times New Roman" w:cs="Times New Roman"/>
          <w:sz w:val="16"/>
          <w:szCs w:val="16"/>
        </w:rPr>
        <w:t>Ліннік</w:t>
      </w:r>
      <w:proofErr w:type="spellEnd"/>
      <w:r w:rsidR="00526AB3" w:rsidRPr="00C31D31">
        <w:rPr>
          <w:rFonts w:ascii="Times New Roman" w:hAnsi="Times New Roman" w:cs="Times New Roman"/>
          <w:sz w:val="16"/>
          <w:szCs w:val="16"/>
        </w:rPr>
        <w:t xml:space="preserve">  481 47 </w:t>
      </w:r>
      <w:r w:rsidRPr="00C31D31">
        <w:rPr>
          <w:rFonts w:ascii="Times New Roman" w:hAnsi="Times New Roman" w:cs="Times New Roman"/>
          <w:sz w:val="16"/>
          <w:szCs w:val="16"/>
        </w:rPr>
        <w:t>61</w:t>
      </w:r>
    </w:p>
    <w:p w14:paraId="16A4FBE2" w14:textId="77777777" w:rsidR="00526AB3" w:rsidRPr="00C31D31" w:rsidRDefault="00526AB3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5FCA18" w14:textId="77777777" w:rsidR="00EB71B4" w:rsidRPr="00C31D31" w:rsidRDefault="00EB71B4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D8CF03" w14:textId="77777777" w:rsidR="00EB71B4" w:rsidRPr="00C31D31" w:rsidRDefault="00EB71B4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8A8D30" w14:textId="77777777" w:rsidR="00EB71B4" w:rsidRPr="00C31D31" w:rsidRDefault="00EB71B4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57683F" w14:textId="77777777" w:rsidR="00EB71B4" w:rsidRPr="00C31D31" w:rsidRDefault="00EB71B4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EB71B4" w:rsidRPr="00C31D31" w:rsidSect="0098492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46EB76" w14:textId="77777777" w:rsidR="009D3136" w:rsidRPr="00C31D31" w:rsidRDefault="009D3136" w:rsidP="00011B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lastRenderedPageBreak/>
        <w:t>Звіт</w:t>
      </w:r>
    </w:p>
    <w:p w14:paraId="54C3FF02" w14:textId="77777777" w:rsidR="009D3136" w:rsidRPr="00C31D31" w:rsidRDefault="009D3136" w:rsidP="00011B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>директорату дошкільної та шкільної освіти</w:t>
      </w:r>
    </w:p>
    <w:p w14:paraId="3CB4A264" w14:textId="77777777" w:rsidR="000D28FA" w:rsidRPr="00C31D31" w:rsidRDefault="009D3136" w:rsidP="000D28F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 xml:space="preserve">про громадське обговорення проекту </w:t>
      </w:r>
      <w:r w:rsidR="000D28FA" w:rsidRPr="00C31D31">
        <w:rPr>
          <w:rFonts w:ascii="Times New Roman" w:hAnsi="Times New Roman" w:cs="Times New Roman"/>
          <w:sz w:val="28"/>
          <w:szCs w:val="28"/>
        </w:rPr>
        <w:t>постанови Кабінету Міністрів України</w:t>
      </w:r>
      <w:r w:rsidRPr="00C31D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1AD45A" w14:textId="25EAD330" w:rsidR="009D3136" w:rsidRPr="00C31D31" w:rsidRDefault="00042FE6" w:rsidP="000D28FA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31D31">
        <w:rPr>
          <w:rFonts w:ascii="Times New Roman" w:hAnsi="Times New Roman" w:cs="Times New Roman"/>
          <w:sz w:val="28"/>
          <w:szCs w:val="28"/>
        </w:rPr>
        <w:t>«</w:t>
      </w:r>
      <w:r w:rsidR="000D28FA" w:rsidRPr="00C31D3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Про внесення змін до Порядку проведення зовнішнього незалежного оцінювання та моніторингу якості освіти</w:t>
      </w:r>
      <w:r w:rsidRPr="00C31D31">
        <w:rPr>
          <w:rFonts w:ascii="Times New Roman" w:hAnsi="Times New Roman" w:cs="Times New Roman"/>
          <w:sz w:val="28"/>
          <w:szCs w:val="28"/>
        </w:rPr>
        <w:t>»</w:t>
      </w:r>
    </w:p>
    <w:p w14:paraId="66517EB9" w14:textId="77777777" w:rsidR="009D3136" w:rsidRPr="00C31D31" w:rsidRDefault="009D3136" w:rsidP="00011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4737" w:type="dxa"/>
        <w:tblLook w:val="04A0" w:firstRow="1" w:lastRow="0" w:firstColumn="1" w:lastColumn="0" w:noHBand="0" w:noVBand="1"/>
      </w:tblPr>
      <w:tblGrid>
        <w:gridCol w:w="749"/>
        <w:gridCol w:w="3557"/>
        <w:gridCol w:w="3942"/>
        <w:gridCol w:w="3902"/>
        <w:gridCol w:w="2587"/>
      </w:tblGrid>
      <w:tr w:rsidR="00C31D31" w:rsidRPr="00C31D31" w14:paraId="23C9A3D0" w14:textId="77777777" w:rsidTr="00C85AFA">
        <w:tc>
          <w:tcPr>
            <w:tcW w:w="749" w:type="dxa"/>
          </w:tcPr>
          <w:p w14:paraId="5F776D20" w14:textId="77777777" w:rsidR="00885365" w:rsidRPr="00C31D31" w:rsidRDefault="00885365" w:rsidP="00011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1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  <w:p w14:paraId="03A25060" w14:textId="77777777" w:rsidR="00885365" w:rsidRPr="00C31D31" w:rsidRDefault="00885365" w:rsidP="00011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1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7" w:type="dxa"/>
          </w:tcPr>
          <w:p w14:paraId="04F22DFF" w14:textId="77777777" w:rsidR="00885365" w:rsidRPr="00C31D31" w:rsidRDefault="00885365" w:rsidP="00011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1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Інформація про осіб, що взяли участь в обговоренні</w:t>
            </w:r>
          </w:p>
        </w:tc>
        <w:tc>
          <w:tcPr>
            <w:tcW w:w="3942" w:type="dxa"/>
          </w:tcPr>
          <w:p w14:paraId="59DB4F2D" w14:textId="77777777" w:rsidR="00885365" w:rsidRPr="00C31D31" w:rsidRDefault="00885365" w:rsidP="00011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1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Інформація про пропозиції, що надійшли за результатами обговорення</w:t>
            </w:r>
          </w:p>
        </w:tc>
        <w:tc>
          <w:tcPr>
            <w:tcW w:w="3902" w:type="dxa"/>
          </w:tcPr>
          <w:p w14:paraId="4D794C63" w14:textId="77777777" w:rsidR="00885365" w:rsidRPr="00C31D31" w:rsidRDefault="00885365" w:rsidP="00885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1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Інформація про врахування пропозицій та зауважень громадськості з обов’язковим обґрунтуванням прийнятого рішення та причин врахування пропозицій та зауважень</w:t>
            </w:r>
          </w:p>
        </w:tc>
        <w:tc>
          <w:tcPr>
            <w:tcW w:w="2587" w:type="dxa"/>
          </w:tcPr>
          <w:p w14:paraId="4174400A" w14:textId="77777777" w:rsidR="00885365" w:rsidRPr="00C31D31" w:rsidRDefault="00885365" w:rsidP="00011B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31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Інформація про рішення, прийняті за результатами обговорення</w:t>
            </w:r>
          </w:p>
        </w:tc>
      </w:tr>
      <w:tr w:rsidR="00C31D31" w:rsidRPr="00C31D31" w14:paraId="5E33D71D" w14:textId="77777777" w:rsidTr="00C85AFA">
        <w:tc>
          <w:tcPr>
            <w:tcW w:w="749" w:type="dxa"/>
            <w:vMerge w:val="restart"/>
          </w:tcPr>
          <w:p w14:paraId="099E36C9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1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vMerge w:val="restart"/>
          </w:tcPr>
          <w:p w14:paraId="71EEBD7A" w14:textId="77777777" w:rsidR="007074FF" w:rsidRPr="00C31D31" w:rsidRDefault="007074FF" w:rsidP="00FC12B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31D31">
              <w:rPr>
                <w:rFonts w:ascii="Times New Roman" w:hAnsi="Times New Roman" w:cs="Times New Roman"/>
                <w:b/>
                <w:i/>
              </w:rPr>
              <w:t>Агенція розвитку освітньої політики</w:t>
            </w:r>
          </w:p>
          <w:p w14:paraId="6EE7E84E" w14:textId="77777777" w:rsidR="007074FF" w:rsidRPr="00C31D31" w:rsidRDefault="007074FF" w:rsidP="00393F05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r w:rsidRPr="00C31D31">
              <w:rPr>
                <w:rFonts w:ascii="Times New Roman" w:hAnsi="Times New Roman" w:cs="Times New Roman"/>
                <w:i/>
              </w:rPr>
              <w:t>Паращенко Людмила</w:t>
            </w:r>
            <w:r w:rsidRPr="00C31D31">
              <w:rPr>
                <w:rFonts w:ascii="Times New Roman" w:hAnsi="Times New Roman" w:cs="Times New Roman"/>
              </w:rPr>
              <w:t xml:space="preserve">, голова правління Агенції, доктор наук з державного управління, </w:t>
            </w:r>
            <w:proofErr w:type="spellStart"/>
            <w:r w:rsidRPr="00C31D31">
              <w:rPr>
                <w:rFonts w:ascii="Times New Roman" w:hAnsi="Times New Roman" w:cs="Times New Roman"/>
              </w:rPr>
              <w:t>к.п.н</w:t>
            </w:r>
            <w:proofErr w:type="spellEnd"/>
            <w:r w:rsidRPr="00C31D31">
              <w:rPr>
                <w:rFonts w:ascii="Times New Roman" w:hAnsi="Times New Roman" w:cs="Times New Roman"/>
              </w:rPr>
              <w:t xml:space="preserve">., директор закладу загальної середньої освіти, член робочої групи з формування проекту нового Закону України «Про освіту» та внесення змін до спеціальних законів у сфері освіти, прийнятих Парламентом України 5 вересня 2017 року;  </w:t>
            </w:r>
          </w:p>
          <w:p w14:paraId="792FFA25" w14:textId="01730424" w:rsidR="007074FF" w:rsidRPr="00C31D31" w:rsidRDefault="00FC12B7" w:rsidP="00FC12B7">
            <w:pPr>
              <w:ind w:hanging="145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31D31">
              <w:rPr>
                <w:rFonts w:ascii="Times New Roman" w:hAnsi="Times New Roman" w:cs="Times New Roman"/>
              </w:rPr>
              <w:t xml:space="preserve">, </w:t>
            </w:r>
            <w:r w:rsidR="007074FF" w:rsidRPr="00C31D31">
              <w:rPr>
                <w:rFonts w:ascii="Times New Roman" w:hAnsi="Times New Roman" w:cs="Times New Roman"/>
                <w:b/>
                <w:i/>
              </w:rPr>
              <w:t>Асоціація приватних закладів освіти України</w:t>
            </w:r>
          </w:p>
          <w:p w14:paraId="778CB65A" w14:textId="347280B7" w:rsidR="007074FF" w:rsidRPr="00C31D31" w:rsidRDefault="007074FF" w:rsidP="00FC12B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31D31">
              <w:rPr>
                <w:rFonts w:ascii="Times New Roman" w:hAnsi="Times New Roman" w:cs="Times New Roman"/>
                <w:i/>
              </w:rPr>
              <w:t>Мовчун Олена</w:t>
            </w:r>
            <w:r w:rsidRPr="00C31D31">
              <w:rPr>
                <w:rFonts w:ascii="Times New Roman" w:hAnsi="Times New Roman" w:cs="Times New Roman"/>
              </w:rPr>
              <w:t xml:space="preserve">, голова правління Асоціації, директор закладу загальної середньої освіти  </w:t>
            </w:r>
            <w:r w:rsidRPr="00C31D31">
              <w:rPr>
                <w:rFonts w:ascii="Times New Roman" w:hAnsi="Times New Roman" w:cs="Times New Roman"/>
                <w:b/>
                <w:i/>
              </w:rPr>
              <w:t>Громадський рух «Українська Освітня Платформа»</w:t>
            </w:r>
          </w:p>
          <w:p w14:paraId="6C3C8F0E" w14:textId="77777777" w:rsidR="007074FF" w:rsidRPr="00C31D31" w:rsidRDefault="007074FF" w:rsidP="00393F05">
            <w:pPr>
              <w:spacing w:after="16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1D31">
              <w:rPr>
                <w:rFonts w:ascii="Times New Roman" w:hAnsi="Times New Roman" w:cs="Times New Roman"/>
                <w:i/>
              </w:rPr>
              <w:t>Барматова</w:t>
            </w:r>
            <w:proofErr w:type="spellEnd"/>
            <w:r w:rsidRPr="00C31D31">
              <w:rPr>
                <w:rFonts w:ascii="Times New Roman" w:hAnsi="Times New Roman" w:cs="Times New Roman"/>
                <w:i/>
              </w:rPr>
              <w:t xml:space="preserve"> Ірина</w:t>
            </w:r>
            <w:r w:rsidRPr="00C31D31">
              <w:rPr>
                <w:rFonts w:ascii="Times New Roman" w:hAnsi="Times New Roman" w:cs="Times New Roman"/>
              </w:rPr>
              <w:t xml:space="preserve">, координатор руху, керівник аналітичної служби Асоціації, аналітик Агенції, член </w:t>
            </w:r>
            <w:r w:rsidRPr="00C31D31">
              <w:rPr>
                <w:rFonts w:ascii="Times New Roman" w:hAnsi="Times New Roman" w:cs="Times New Roman"/>
              </w:rPr>
              <w:lastRenderedPageBreak/>
              <w:t>робочої групи з формування проекту нового Закону України «Про освіту» та внесення змін до спеціальних законів у сфері освіти, прийнятих Парламентом України 5 вересня 2017 року, робочої групи з розробки нового закону про загальну середню освіту</w:t>
            </w:r>
          </w:p>
          <w:p w14:paraId="0FED7EAF" w14:textId="2A066F25" w:rsidR="007074FF" w:rsidRPr="00C31D31" w:rsidRDefault="007074FF" w:rsidP="00FC12B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31D31">
              <w:rPr>
                <w:rFonts w:ascii="Times New Roman" w:hAnsi="Times New Roman" w:cs="Times New Roman"/>
              </w:rPr>
              <w:t xml:space="preserve"> </w:t>
            </w:r>
            <w:r w:rsidRPr="00C31D31">
              <w:rPr>
                <w:rFonts w:ascii="Times New Roman" w:hAnsi="Times New Roman" w:cs="Times New Roman"/>
                <w:b/>
                <w:i/>
              </w:rPr>
              <w:t>Міжнародний альянс для розвитку християнської освіти (МАРХО)</w:t>
            </w:r>
          </w:p>
          <w:p w14:paraId="2521BBD2" w14:textId="77777777" w:rsidR="007074FF" w:rsidRPr="00C31D31" w:rsidRDefault="007074FF" w:rsidP="00FC12B7">
            <w:pPr>
              <w:pStyle w:val="ad"/>
              <w:ind w:firstLine="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C31D31">
              <w:rPr>
                <w:rFonts w:ascii="Times New Roman" w:hAnsi="Times New Roman"/>
                <w:b/>
                <w:i/>
                <w:sz w:val="22"/>
                <w:szCs w:val="22"/>
              </w:rPr>
              <w:t>Фонд академічних та освітніх інновацій</w:t>
            </w:r>
          </w:p>
          <w:p w14:paraId="1A2F1C44" w14:textId="77777777" w:rsidR="007074FF" w:rsidRPr="00C31D31" w:rsidRDefault="007074FF" w:rsidP="00FC12B7">
            <w:pPr>
              <w:pStyle w:val="ad"/>
              <w:ind w:firstLine="0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C31D31">
              <w:rPr>
                <w:rFonts w:ascii="Times New Roman" w:hAnsi="Times New Roman"/>
                <w:b/>
                <w:i/>
                <w:sz w:val="22"/>
                <w:szCs w:val="22"/>
              </w:rPr>
              <w:t>Громадянський рух "Всі разом!"</w:t>
            </w:r>
          </w:p>
          <w:p w14:paraId="1C11F731" w14:textId="69B96183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942" w:type="dxa"/>
          </w:tcPr>
          <w:p w14:paraId="1F00000A" w14:textId="7ED2E49E" w:rsidR="007074FF" w:rsidRPr="00C31D31" w:rsidRDefault="007074FF" w:rsidP="007476A9">
            <w:pPr>
              <w:pStyle w:val="rvps6"/>
              <w:shd w:val="clear" w:color="auto" w:fill="FFFFFF"/>
              <w:tabs>
                <w:tab w:val="left" w:pos="1388"/>
              </w:tabs>
              <w:spacing w:before="0" w:beforeAutospacing="0" w:after="0" w:afterAutospacing="0"/>
              <w:ind w:left="37" w:right="-77"/>
              <w:jc w:val="both"/>
              <w:textAlignment w:val="baseline"/>
              <w:rPr>
                <w:rStyle w:val="rvts23"/>
                <w:lang w:val="uk-UA"/>
              </w:rPr>
            </w:pPr>
            <w:r w:rsidRPr="00C31D31">
              <w:rPr>
                <w:rFonts w:eastAsia="Arial"/>
                <w:lang w:val="uk-UA"/>
              </w:rPr>
              <w:lastRenderedPageBreak/>
              <w:t>Запропоновано доповнити назву постанови словами «та освітньої діяльності»  викласти назву проекту постанови у такій редакції: «П</w:t>
            </w:r>
            <w:r w:rsidRPr="00C31D31">
              <w:rPr>
                <w:lang w:val="uk-UA"/>
              </w:rPr>
              <w:t>орядок проведення зовнішнього незалежного оцінювання та моніторингу якості освіти та освітньої діяльності»</w:t>
            </w:r>
          </w:p>
          <w:p w14:paraId="7844CA3F" w14:textId="4E15CD56" w:rsidR="007074FF" w:rsidRPr="00C31D31" w:rsidRDefault="007074FF" w:rsidP="00841020">
            <w:pPr>
              <w:widowControl w:val="0"/>
              <w:ind w:firstLine="318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020FBC9D" w14:textId="2DD8AC3A" w:rsidR="007074FF" w:rsidRPr="00C31D31" w:rsidRDefault="007074FF" w:rsidP="007476A9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Не враховано, оскільки у Законі України «Про освіту» вживається термін «м</w:t>
            </w:r>
            <w:r w:rsidRPr="00C31D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оніторинг якості освіти» (</w:t>
            </w:r>
            <w:r w:rsidRPr="00C31D31">
              <w:rPr>
                <w:rStyle w:val="rvts9"/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31D31">
              <w:rPr>
                <w:rStyle w:val="rvts9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таття 48).</w:t>
            </w:r>
            <w:r w:rsidRPr="00C31D31">
              <w:rPr>
                <w:shd w:val="clear" w:color="auto" w:fill="FFFFFF"/>
              </w:rPr>
              <w:t> </w:t>
            </w: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7" w:type="dxa"/>
            <w:vMerge w:val="restart"/>
          </w:tcPr>
          <w:p w14:paraId="30C391E7" w14:textId="2CA61A63" w:rsidR="007074FF" w:rsidRPr="00C31D31" w:rsidRDefault="007074FF" w:rsidP="00707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31D3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Основні результати консультацій враховано під час доопрацювання проекту.</w:t>
            </w:r>
          </w:p>
          <w:p w14:paraId="59C10D9B" w14:textId="64E13099" w:rsidR="007074FF" w:rsidRPr="00C31D31" w:rsidRDefault="007074FF" w:rsidP="006021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31D31" w:rsidRPr="00C31D31" w14:paraId="4416C580" w14:textId="77777777" w:rsidTr="00C85AFA">
        <w:tc>
          <w:tcPr>
            <w:tcW w:w="749" w:type="dxa"/>
            <w:vMerge/>
          </w:tcPr>
          <w:p w14:paraId="05D04B48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vMerge/>
          </w:tcPr>
          <w:p w14:paraId="22E4B12C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42" w:type="dxa"/>
          </w:tcPr>
          <w:p w14:paraId="3A6D9850" w14:textId="090A80D0" w:rsidR="007074FF" w:rsidRPr="00C31D31" w:rsidRDefault="007074FF" w:rsidP="00C31D31">
            <w:pPr>
              <w:widowControl w:val="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Запропоновано додати уточнення «на загальнодержавному рівні» до  функції МОН  у сфері моніторингу якості освіти: «3) визначає перелік програм зовнішнього незалежного оцінювання, організовує розроблення програм зовнішнього незалежного оцінювання та моніторингу якості освіти </w:t>
            </w:r>
          </w:p>
        </w:tc>
        <w:tc>
          <w:tcPr>
            <w:tcW w:w="3902" w:type="dxa"/>
          </w:tcPr>
          <w:p w14:paraId="1978F8CD" w14:textId="20A5BFAC" w:rsidR="007074FF" w:rsidRPr="00C31D31" w:rsidRDefault="007074FF" w:rsidP="009B5BEF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Враховано. </w:t>
            </w:r>
          </w:p>
        </w:tc>
        <w:tc>
          <w:tcPr>
            <w:tcW w:w="2587" w:type="dxa"/>
            <w:vMerge/>
          </w:tcPr>
          <w:p w14:paraId="50ED8BBD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31D31" w:rsidRPr="00C31D31" w14:paraId="1A48A73D" w14:textId="77777777" w:rsidTr="00C85AFA">
        <w:tc>
          <w:tcPr>
            <w:tcW w:w="749" w:type="dxa"/>
            <w:vMerge/>
          </w:tcPr>
          <w:p w14:paraId="38A3924C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vMerge/>
          </w:tcPr>
          <w:p w14:paraId="76303C6E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42" w:type="dxa"/>
          </w:tcPr>
          <w:p w14:paraId="0DBDDE6E" w14:textId="7DDFACD2" w:rsidR="007074FF" w:rsidRPr="00C31D31" w:rsidRDefault="007074FF" w:rsidP="009B5BEF">
            <w:pPr>
              <w:pStyle w:val="rvps2"/>
              <w:shd w:val="clear" w:color="auto" w:fill="FFFFFF"/>
              <w:spacing w:before="0" w:beforeAutospacing="0" w:after="0" w:afterAutospacing="0"/>
              <w:ind w:left="37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C31D31">
              <w:rPr>
                <w:rFonts w:eastAsia="Arial"/>
                <w:lang w:val="uk-UA"/>
              </w:rPr>
              <w:t xml:space="preserve">Запропоновано </w:t>
            </w:r>
            <w:proofErr w:type="spellStart"/>
            <w:r w:rsidRPr="00C31D31">
              <w:rPr>
                <w:rFonts w:eastAsia="Arial"/>
                <w:lang w:val="uk-UA"/>
              </w:rPr>
              <w:t>внести</w:t>
            </w:r>
            <w:proofErr w:type="spellEnd"/>
            <w:r w:rsidRPr="00C31D31">
              <w:rPr>
                <w:rFonts w:eastAsia="Arial"/>
                <w:lang w:val="uk-UA"/>
              </w:rPr>
              <w:t xml:space="preserve"> уточнення </w:t>
            </w:r>
            <w:r w:rsidRPr="00C31D31">
              <w:rPr>
                <w:shd w:val="clear" w:color="auto" w:fill="FFFFFF"/>
                <w:lang w:val="uk-UA"/>
              </w:rPr>
              <w:t xml:space="preserve">«на загальнодержавному рівні» до  функції МОН  у сфері моніторингу якості освіти: </w:t>
            </w:r>
            <w:r w:rsidRPr="00C31D31">
              <w:rPr>
                <w:sz w:val="22"/>
                <w:szCs w:val="22"/>
                <w:lang w:val="uk-UA"/>
              </w:rPr>
              <w:t xml:space="preserve">розробляє та </w:t>
            </w:r>
            <w:r w:rsidRPr="00C31D31">
              <w:rPr>
                <w:sz w:val="22"/>
                <w:szCs w:val="22"/>
                <w:lang w:val="uk-UA"/>
              </w:rPr>
              <w:lastRenderedPageBreak/>
              <w:t>затверджує порядок, види та форми проведення моніторингу якості освіти.</w:t>
            </w:r>
          </w:p>
          <w:p w14:paraId="338B4B76" w14:textId="5E7A1D2B" w:rsidR="007074FF" w:rsidRPr="00C31D31" w:rsidRDefault="007074FF" w:rsidP="009B5BEF">
            <w:pPr>
              <w:widowControl w:val="0"/>
              <w:ind w:firstLine="318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01DABF52" w14:textId="2064FEC5" w:rsidR="007074FF" w:rsidRPr="00C31D31" w:rsidRDefault="007074FF" w:rsidP="009B5BEF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</w:rPr>
            </w:pPr>
            <w:r w:rsidRPr="00C31D31">
              <w:rPr>
                <w:rFonts w:ascii="Times New Roman" w:eastAsia="Arial" w:hAnsi="Times New Roman" w:cs="Times New Roman"/>
              </w:rPr>
              <w:lastRenderedPageBreak/>
              <w:t xml:space="preserve">Не враховано, оскільки у </w:t>
            </w:r>
            <w:r w:rsidRPr="00C31D31">
              <w:rPr>
                <w:rFonts w:ascii="Times New Roman" w:hAnsi="Times New Roman" w:cs="Times New Roman"/>
              </w:rPr>
              <w:t xml:space="preserve">частині 3 ст. 48 Закону України «Про освіту» йдеться про те, що порядок, види та форми проведення моніторингу якості освіти затверджує центральний орган </w:t>
            </w:r>
            <w:r w:rsidRPr="00C31D31">
              <w:rPr>
                <w:rFonts w:ascii="Times New Roman" w:hAnsi="Times New Roman" w:cs="Times New Roman"/>
              </w:rPr>
              <w:lastRenderedPageBreak/>
              <w:t>виконавчої влади у сфері освіти, без обмеження щодо рівнів моніторингу</w:t>
            </w:r>
          </w:p>
        </w:tc>
        <w:tc>
          <w:tcPr>
            <w:tcW w:w="2587" w:type="dxa"/>
            <w:vMerge/>
          </w:tcPr>
          <w:p w14:paraId="3FEA4AE9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31D31" w:rsidRPr="00C31D31" w14:paraId="3AA67F96" w14:textId="77777777" w:rsidTr="00C85AFA">
        <w:tc>
          <w:tcPr>
            <w:tcW w:w="749" w:type="dxa"/>
            <w:vMerge/>
          </w:tcPr>
          <w:p w14:paraId="70448A6D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vMerge/>
          </w:tcPr>
          <w:p w14:paraId="107F6B71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42" w:type="dxa"/>
          </w:tcPr>
          <w:p w14:paraId="03497AA3" w14:textId="5790FD0B" w:rsidR="007074FF" w:rsidRPr="00C31D31" w:rsidRDefault="007074FF" w:rsidP="009B5BEF">
            <w:pPr>
              <w:widowControl w:val="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Запропоновано додати функцію Державної служби якості освіти щодо моніторингу якості освіти: «організовує розроблення програм зовнішнього незалежного оцінювання та моніторингу якості освіти</w:t>
            </w:r>
            <w:r w:rsidRPr="00C31D31">
              <w:rPr>
                <w:rFonts w:ascii="Times New Roman" w:hAnsi="Times New Roman" w:cs="Times New Roman"/>
                <w:sz w:val="24"/>
                <w:szCs w:val="24"/>
              </w:rPr>
              <w:t xml:space="preserve"> на регіональному та локальному рівнях».</w:t>
            </w:r>
          </w:p>
        </w:tc>
        <w:tc>
          <w:tcPr>
            <w:tcW w:w="3902" w:type="dxa"/>
          </w:tcPr>
          <w:p w14:paraId="34F2759D" w14:textId="6B82EF19" w:rsidR="007074FF" w:rsidRPr="00C31D31" w:rsidRDefault="007074FF" w:rsidP="007074FF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Не враховано, оскільки Державна служба якості освіти не має таких повноважень, згідно </w:t>
            </w:r>
            <w:r w:rsidRPr="00C31D31">
              <w:rPr>
                <w:rFonts w:ascii="Times New Roman" w:hAnsi="Times New Roman" w:cs="Times New Roman"/>
                <w:sz w:val="24"/>
                <w:szCs w:val="24"/>
              </w:rPr>
              <w:t>постанови Кабінету Міністрів України</w:t>
            </w:r>
            <w:r w:rsidRPr="00C31D3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C31D31">
              <w:rPr>
                <w:rFonts w:ascii="Times New Roman" w:hAnsi="Times New Roman" w:cs="Times New Roman"/>
                <w:sz w:val="24"/>
                <w:szCs w:val="24"/>
              </w:rPr>
              <w:t>«Деякі питання Державної служби якості освіти України» від 14 березня 2018 р. № 168</w:t>
            </w: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87" w:type="dxa"/>
            <w:vMerge/>
          </w:tcPr>
          <w:p w14:paraId="5496DCEE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31D31" w:rsidRPr="00C31D31" w14:paraId="13D33DF7" w14:textId="77777777" w:rsidTr="00C85AFA">
        <w:tc>
          <w:tcPr>
            <w:tcW w:w="749" w:type="dxa"/>
            <w:vMerge/>
          </w:tcPr>
          <w:p w14:paraId="20797144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vMerge/>
          </w:tcPr>
          <w:p w14:paraId="6DFAF406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42" w:type="dxa"/>
          </w:tcPr>
          <w:p w14:paraId="23D037BC" w14:textId="76768F55" w:rsidR="007074FF" w:rsidRPr="00C31D31" w:rsidRDefault="007074FF" w:rsidP="00E9368D">
            <w:pPr>
              <w:pStyle w:val="rvps2"/>
              <w:shd w:val="clear" w:color="auto" w:fill="FFFFFF"/>
              <w:spacing w:before="0" w:beforeAutospacing="0" w:after="0" w:afterAutospacing="0"/>
              <w:ind w:left="28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C31D31">
              <w:rPr>
                <w:shd w:val="clear" w:color="auto" w:fill="FFFFFF"/>
                <w:lang w:val="uk-UA"/>
              </w:rPr>
              <w:t xml:space="preserve">Запропоновано додати функцію </w:t>
            </w:r>
            <w:r w:rsidRPr="00C31D31">
              <w:rPr>
                <w:sz w:val="22"/>
                <w:szCs w:val="22"/>
                <w:shd w:val="clear" w:color="auto" w:fill="FFFFFF"/>
                <w:lang w:val="uk-UA"/>
              </w:rPr>
              <w:t>Державної служби якості освіти щодо моніторингу якості освіти:</w:t>
            </w:r>
          </w:p>
          <w:p w14:paraId="04F93A60" w14:textId="7885E3EE" w:rsidR="007074FF" w:rsidRPr="00C31D31" w:rsidRDefault="007074FF" w:rsidP="00E9368D">
            <w:pPr>
              <w:pStyle w:val="rvps2"/>
              <w:shd w:val="clear" w:color="auto" w:fill="FFFFFF"/>
              <w:spacing w:before="0" w:beforeAutospacing="0" w:after="0" w:afterAutospacing="0"/>
              <w:ind w:left="28"/>
              <w:jc w:val="both"/>
              <w:textAlignment w:val="baseline"/>
              <w:rPr>
                <w:sz w:val="22"/>
                <w:szCs w:val="22"/>
                <w:bdr w:val="none" w:sz="0" w:space="0" w:color="auto" w:frame="1"/>
                <w:lang w:val="uk-UA"/>
              </w:rPr>
            </w:pPr>
            <w:r w:rsidRPr="00C31D31">
              <w:rPr>
                <w:sz w:val="22"/>
                <w:szCs w:val="22"/>
                <w:shd w:val="clear" w:color="auto" w:fill="FFFFFF"/>
                <w:lang w:val="uk-UA"/>
              </w:rPr>
              <w:t>«акредитує юридичних осіб,</w:t>
            </w:r>
            <w:r w:rsidRPr="00C31D31">
              <w:rPr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C31D31">
              <w:rPr>
                <w:sz w:val="22"/>
                <w:szCs w:val="22"/>
                <w:shd w:val="clear" w:color="auto" w:fill="FFFFFF"/>
                <w:lang w:val="uk-UA"/>
              </w:rPr>
              <w:t>що здійснюють незалежне оцінювання якості освіти та освітньої діяльності».</w:t>
            </w:r>
          </w:p>
          <w:p w14:paraId="5AD459D8" w14:textId="5F7CC4F0" w:rsidR="007074FF" w:rsidRPr="00C31D31" w:rsidRDefault="007074FF" w:rsidP="00A35B5E">
            <w:pPr>
              <w:widowControl w:val="0"/>
              <w:ind w:firstLine="318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1F878B36" w14:textId="2AB022DF" w:rsidR="007074FF" w:rsidRPr="00C31D31" w:rsidRDefault="007074FF" w:rsidP="00D052CF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Враховано.</w:t>
            </w:r>
          </w:p>
        </w:tc>
        <w:tc>
          <w:tcPr>
            <w:tcW w:w="2587" w:type="dxa"/>
            <w:vMerge/>
          </w:tcPr>
          <w:p w14:paraId="2DF464FE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31D31" w:rsidRPr="00C31D31" w14:paraId="28D328C5" w14:textId="77777777" w:rsidTr="00C85AFA">
        <w:tc>
          <w:tcPr>
            <w:tcW w:w="749" w:type="dxa"/>
            <w:vMerge/>
          </w:tcPr>
          <w:p w14:paraId="29FCF078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vMerge/>
          </w:tcPr>
          <w:p w14:paraId="67A1E6DC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42" w:type="dxa"/>
          </w:tcPr>
          <w:p w14:paraId="492279C3" w14:textId="36B2455A" w:rsidR="007074FF" w:rsidRPr="00C31D31" w:rsidRDefault="007074FF" w:rsidP="00E9368D">
            <w:pPr>
              <w:pStyle w:val="rvps2"/>
              <w:shd w:val="clear" w:color="auto" w:fill="FFFFFF"/>
              <w:spacing w:before="0" w:beforeAutospacing="0" w:after="0" w:afterAutospacing="0"/>
              <w:ind w:left="28"/>
              <w:jc w:val="both"/>
              <w:textAlignment w:val="baseline"/>
              <w:rPr>
                <w:rFonts w:eastAsia="Arial"/>
                <w:lang w:val="uk-UA"/>
              </w:rPr>
            </w:pPr>
            <w:r w:rsidRPr="00C31D31">
              <w:rPr>
                <w:lang w:val="uk-UA"/>
              </w:rPr>
              <w:t>Запропоновано додати після слів «заклади освіти» в усіх відмінках слова у дужках «суб’єкти освітньої діяльності» у відповідних відмінках</w:t>
            </w:r>
          </w:p>
        </w:tc>
        <w:tc>
          <w:tcPr>
            <w:tcW w:w="3902" w:type="dxa"/>
          </w:tcPr>
          <w:p w14:paraId="4AA600A3" w14:textId="72FC682D" w:rsidR="007074FF" w:rsidRPr="00C31D31" w:rsidRDefault="007074FF" w:rsidP="00E9368D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Враховано</w:t>
            </w:r>
            <w:r w:rsidR="00C31D31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587" w:type="dxa"/>
            <w:vMerge/>
          </w:tcPr>
          <w:p w14:paraId="5D733C0A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31D31" w:rsidRPr="00C31D31" w14:paraId="35EBE18E" w14:textId="77777777" w:rsidTr="00C85AFA">
        <w:tc>
          <w:tcPr>
            <w:tcW w:w="749" w:type="dxa"/>
            <w:vMerge/>
          </w:tcPr>
          <w:p w14:paraId="179A2529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vMerge/>
          </w:tcPr>
          <w:p w14:paraId="0F906399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42" w:type="dxa"/>
          </w:tcPr>
          <w:p w14:paraId="3149A5EC" w14:textId="11C6ECAC" w:rsidR="007074FF" w:rsidRPr="00C31D31" w:rsidRDefault="007074FF" w:rsidP="00E9368D">
            <w:pPr>
              <w:pStyle w:val="rvps2"/>
              <w:shd w:val="clear" w:color="auto" w:fill="FFFFFF"/>
              <w:spacing w:before="0" w:beforeAutospacing="0" w:after="0" w:afterAutospacing="0"/>
              <w:ind w:left="37"/>
              <w:jc w:val="both"/>
              <w:textAlignment w:val="baseline"/>
              <w:rPr>
                <w:rFonts w:eastAsia="Arial"/>
                <w:lang w:val="uk-UA"/>
              </w:rPr>
            </w:pPr>
            <w:r w:rsidRPr="00C31D31">
              <w:rPr>
                <w:rFonts w:eastAsia="Arial"/>
                <w:lang w:val="uk-UA"/>
              </w:rPr>
              <w:t xml:space="preserve">Запропоновано розширити коло суб’єктів моніторингу якості освіти, знявши уточнення «за дорученням МОН», проте додавши «акредитовані в установленому порядку» </w:t>
            </w:r>
          </w:p>
        </w:tc>
        <w:tc>
          <w:tcPr>
            <w:tcW w:w="3902" w:type="dxa"/>
          </w:tcPr>
          <w:p w14:paraId="1910BE1E" w14:textId="77777777" w:rsidR="007074FF" w:rsidRPr="00C31D31" w:rsidRDefault="007074FF" w:rsidP="00D052CF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Враховано.</w:t>
            </w:r>
          </w:p>
          <w:p w14:paraId="716F1131" w14:textId="15AF1778" w:rsidR="007074FF" w:rsidRPr="00C31D31" w:rsidRDefault="007074FF" w:rsidP="00D052CF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Merge/>
          </w:tcPr>
          <w:p w14:paraId="4CF3896C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31D31" w:rsidRPr="00C31D31" w14:paraId="3A3D2B54" w14:textId="77777777" w:rsidTr="00C85AFA">
        <w:tc>
          <w:tcPr>
            <w:tcW w:w="749" w:type="dxa"/>
            <w:vMerge/>
          </w:tcPr>
          <w:p w14:paraId="3C3BC043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vMerge/>
          </w:tcPr>
          <w:p w14:paraId="5B4B91F8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42" w:type="dxa"/>
          </w:tcPr>
          <w:p w14:paraId="6D682ECA" w14:textId="75C2DE1D" w:rsidR="007074FF" w:rsidRPr="00C31D31" w:rsidRDefault="007074FF" w:rsidP="00E9368D">
            <w:pPr>
              <w:pStyle w:val="rvps2"/>
              <w:shd w:val="clear" w:color="auto" w:fill="FFFFFF"/>
              <w:spacing w:before="0" w:beforeAutospacing="0" w:after="0" w:afterAutospacing="0"/>
              <w:ind w:left="37"/>
              <w:jc w:val="both"/>
              <w:textAlignment w:val="baseline"/>
              <w:rPr>
                <w:lang w:val="uk-UA"/>
              </w:rPr>
            </w:pPr>
            <w:r w:rsidRPr="00C31D31">
              <w:rPr>
                <w:lang w:val="uk-UA"/>
              </w:rPr>
              <w:t>Запропоновано зробити перелік об’єктів моніторингу невичерпним, додавши пункт «інші об’єкти, визначені у програмі моніторингу».</w:t>
            </w:r>
          </w:p>
          <w:p w14:paraId="7D2BC9CE" w14:textId="79F5FFED" w:rsidR="007074FF" w:rsidRPr="00C31D31" w:rsidRDefault="007074FF" w:rsidP="00CA732F">
            <w:pPr>
              <w:widowControl w:val="0"/>
              <w:ind w:firstLine="318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13E9E790" w14:textId="75460D9B" w:rsidR="007074FF" w:rsidRPr="00C31D31" w:rsidRDefault="007074FF" w:rsidP="00D052CF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Враховано.</w:t>
            </w:r>
          </w:p>
        </w:tc>
        <w:tc>
          <w:tcPr>
            <w:tcW w:w="2587" w:type="dxa"/>
            <w:vMerge/>
          </w:tcPr>
          <w:p w14:paraId="0F653F61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31D31" w:rsidRPr="00C31D31" w14:paraId="6FD48219" w14:textId="77777777" w:rsidTr="00C85AFA">
        <w:tc>
          <w:tcPr>
            <w:tcW w:w="749" w:type="dxa"/>
            <w:vMerge/>
          </w:tcPr>
          <w:p w14:paraId="12A8F0C1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vMerge/>
          </w:tcPr>
          <w:p w14:paraId="7628CCF7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42" w:type="dxa"/>
          </w:tcPr>
          <w:p w14:paraId="738FBE1C" w14:textId="2339CF7C" w:rsidR="007074FF" w:rsidRPr="00C31D31" w:rsidRDefault="007074FF" w:rsidP="00862F0C">
            <w:pPr>
              <w:pStyle w:val="rvps2"/>
              <w:shd w:val="clear" w:color="auto" w:fill="FFFFFF"/>
              <w:spacing w:before="0" w:beforeAutospacing="0" w:after="0" w:afterAutospacing="0"/>
              <w:ind w:left="37"/>
              <w:jc w:val="both"/>
              <w:textAlignment w:val="baseline"/>
              <w:rPr>
                <w:lang w:val="uk-UA"/>
              </w:rPr>
            </w:pPr>
            <w:r w:rsidRPr="00C31D31">
              <w:rPr>
                <w:rFonts w:eastAsia="Arial"/>
                <w:lang w:val="uk-UA"/>
              </w:rPr>
              <w:t xml:space="preserve">Запропоновано </w:t>
            </w:r>
            <w:r w:rsidRPr="00C31D31">
              <w:rPr>
                <w:lang w:val="uk-UA"/>
              </w:rPr>
              <w:t xml:space="preserve">зробити перелік методів моніторингу невичерпним, </w:t>
            </w:r>
            <w:r w:rsidRPr="00C31D31">
              <w:rPr>
                <w:lang w:val="uk-UA"/>
              </w:rPr>
              <w:lastRenderedPageBreak/>
              <w:t>додавши пункт</w:t>
            </w:r>
            <w:r w:rsidRPr="00C31D31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31D31">
              <w:rPr>
                <w:lang w:val="uk-UA"/>
              </w:rPr>
              <w:t>6) інші методи, визначені у програмі моніторингу.</w:t>
            </w:r>
          </w:p>
          <w:p w14:paraId="164C0A0E" w14:textId="5696D5AA" w:rsidR="007074FF" w:rsidRPr="00C31D31" w:rsidRDefault="007074FF" w:rsidP="001169D7">
            <w:pPr>
              <w:widowControl w:val="0"/>
              <w:ind w:firstLine="318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7E2A8B55" w14:textId="56131A77" w:rsidR="007074FF" w:rsidRPr="00C31D31" w:rsidRDefault="007074FF" w:rsidP="00862F0C">
            <w:pPr>
              <w:widowControl w:val="0"/>
              <w:ind w:firstLine="27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Враховано.</w:t>
            </w:r>
          </w:p>
        </w:tc>
        <w:tc>
          <w:tcPr>
            <w:tcW w:w="2587" w:type="dxa"/>
            <w:vMerge/>
          </w:tcPr>
          <w:p w14:paraId="41302A53" w14:textId="77777777" w:rsidR="007074FF" w:rsidRPr="00C31D31" w:rsidRDefault="007074FF" w:rsidP="00110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4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31D31" w:rsidRPr="00C31D31" w14:paraId="425207DC" w14:textId="77777777" w:rsidTr="00FC12B7">
        <w:trPr>
          <w:trHeight w:val="4968"/>
        </w:trPr>
        <w:tc>
          <w:tcPr>
            <w:tcW w:w="749" w:type="dxa"/>
            <w:vMerge w:val="restart"/>
          </w:tcPr>
          <w:p w14:paraId="200418E6" w14:textId="77777777" w:rsidR="007074FF" w:rsidRPr="00C31D31" w:rsidRDefault="007074FF" w:rsidP="00D4351A">
            <w:pPr>
              <w:ind w:firstLine="29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  <w:p w14:paraId="47CFDEF0" w14:textId="2AC2BFD4" w:rsidR="007074FF" w:rsidRPr="00C31D31" w:rsidRDefault="007074FF" w:rsidP="00D4351A">
            <w:pPr>
              <w:ind w:firstLine="29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vMerge/>
          </w:tcPr>
          <w:p w14:paraId="0CA88112" w14:textId="41B74FD5" w:rsidR="007074FF" w:rsidRPr="00C31D31" w:rsidRDefault="007074FF" w:rsidP="009B5BEF">
            <w:pPr>
              <w:ind w:firstLine="292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942" w:type="dxa"/>
          </w:tcPr>
          <w:p w14:paraId="376C47E3" w14:textId="69F62EF2" w:rsidR="007074FF" w:rsidRPr="00C31D31" w:rsidRDefault="007074FF" w:rsidP="00F9114E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Запропоновано викласти опис методу моніторингу якості освіти у такій редакції «</w:t>
            </w:r>
            <w:r w:rsidRPr="00C31D31">
              <w:rPr>
                <w:rFonts w:ascii="Times New Roman" w:hAnsi="Times New Roman" w:cs="Times New Roman"/>
                <w:sz w:val="24"/>
                <w:szCs w:val="24"/>
              </w:rPr>
              <w:t>спостереження за освітньою діяльністю, зокрема, освітнім процесом у закладах освіти, оскільки освітній</w:t>
            </w:r>
            <w:r w:rsidRPr="00C31D31">
              <w:rPr>
                <w:rFonts w:ascii="Times New Roman" w:hAnsi="Times New Roman" w:cs="Times New Roman"/>
              </w:rPr>
              <w:t xml:space="preserve"> процес є складовою освітньої діяльності.</w:t>
            </w:r>
          </w:p>
        </w:tc>
        <w:tc>
          <w:tcPr>
            <w:tcW w:w="3902" w:type="dxa"/>
          </w:tcPr>
          <w:p w14:paraId="45D663E0" w14:textId="655258CE" w:rsidR="007074FF" w:rsidRPr="00C31D31" w:rsidRDefault="007074FF" w:rsidP="00862F0C">
            <w:pPr>
              <w:pStyle w:val="rvps2"/>
              <w:shd w:val="clear" w:color="auto" w:fill="FFFFFF"/>
              <w:spacing w:before="0" w:beforeAutospacing="0" w:after="150" w:afterAutospacing="0"/>
              <w:ind w:firstLine="10"/>
              <w:jc w:val="both"/>
              <w:rPr>
                <w:lang w:val="uk-UA"/>
              </w:rPr>
            </w:pPr>
            <w:r w:rsidRPr="00C31D31">
              <w:rPr>
                <w:lang w:val="uk-UA"/>
              </w:rPr>
              <w:t>Не враховано, оскільки згідно статті 1 Закону України «Про освіту» освітній процес та освітня діяльність є категоріями взаємопов’язаними як суб’єкт та об’єкт діяльності:</w:t>
            </w:r>
          </w:p>
          <w:p w14:paraId="266D242F" w14:textId="24A6968B" w:rsidR="007074FF" w:rsidRPr="00C31D31" w:rsidRDefault="007074FF" w:rsidP="00F9114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lang w:val="uk-UA"/>
              </w:rPr>
            </w:pPr>
            <w:r w:rsidRPr="00C31D31">
              <w:rPr>
                <w:lang w:val="uk-UA"/>
              </w:rPr>
              <w:t xml:space="preserve">«16) освітній процес - система науково-методичних і педагогічних заходів, спрямованих на розвиток особистості шляхом формування та застосування її </w:t>
            </w:r>
            <w:proofErr w:type="spellStart"/>
            <w:r w:rsidRPr="00C31D31">
              <w:rPr>
                <w:lang w:val="uk-UA"/>
              </w:rPr>
              <w:t>компетентностей</w:t>
            </w:r>
            <w:proofErr w:type="spellEnd"/>
            <w:r w:rsidRPr="00C31D31">
              <w:rPr>
                <w:lang w:val="uk-UA"/>
              </w:rPr>
              <w:t>;</w:t>
            </w:r>
          </w:p>
          <w:p w14:paraId="500E99B8" w14:textId="03F7C545" w:rsidR="007074FF" w:rsidRPr="00C31D31" w:rsidRDefault="007074FF" w:rsidP="00F9114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rFonts w:eastAsia="Arial"/>
                <w:lang w:val="uk-UA"/>
              </w:rPr>
            </w:pPr>
            <w:bookmarkStart w:id="1" w:name="n26"/>
            <w:bookmarkEnd w:id="1"/>
            <w:r w:rsidRPr="00C31D31">
              <w:rPr>
                <w:lang w:val="uk-UA"/>
              </w:rPr>
              <w:t>17) освітня діяльність - діяльність суб’єкта освітньої діяльності, спрямована на організацію, забезпечення та реалізацію освітнього процесу у формальній та/або неформальній освіті».</w:t>
            </w:r>
          </w:p>
        </w:tc>
        <w:tc>
          <w:tcPr>
            <w:tcW w:w="2587" w:type="dxa"/>
            <w:vMerge w:val="restart"/>
          </w:tcPr>
          <w:p w14:paraId="5B2C01E8" w14:textId="2473E404" w:rsidR="007074FF" w:rsidRPr="00C31D31" w:rsidRDefault="007074FF" w:rsidP="008616A3">
            <w:pPr>
              <w:ind w:firstLine="29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7074FF" w:rsidRPr="00C31D31" w14:paraId="28C05888" w14:textId="77777777" w:rsidTr="00C85AFA">
        <w:tc>
          <w:tcPr>
            <w:tcW w:w="749" w:type="dxa"/>
            <w:vMerge/>
          </w:tcPr>
          <w:p w14:paraId="60044FF2" w14:textId="0F508B7E" w:rsidR="007074FF" w:rsidRPr="00C31D31" w:rsidRDefault="007074FF" w:rsidP="00D4351A">
            <w:pPr>
              <w:ind w:firstLine="29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vMerge/>
          </w:tcPr>
          <w:p w14:paraId="207BECA1" w14:textId="77777777" w:rsidR="007074FF" w:rsidRPr="00C31D31" w:rsidRDefault="007074FF" w:rsidP="00D4351A">
            <w:pPr>
              <w:ind w:firstLine="29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14:paraId="4F69435A" w14:textId="5CA748E3" w:rsidR="007074FF" w:rsidRPr="00C31D31" w:rsidRDefault="007074FF" w:rsidP="00F9114E">
            <w:pPr>
              <w:ind w:hanging="29"/>
              <w:jc w:val="both"/>
            </w:pPr>
            <w:r w:rsidRPr="00C31D31">
              <w:rPr>
                <w:rFonts w:ascii="Times New Roman" w:eastAsia="Arial" w:hAnsi="Times New Roman" w:cs="Times New Roman"/>
                <w:sz w:val="24"/>
                <w:szCs w:val="24"/>
              </w:rPr>
              <w:t>Запропоновано замість термінів «г</w:t>
            </w:r>
            <w:r w:rsidRPr="00C31D31">
              <w:rPr>
                <w:rFonts w:ascii="Times New Roman" w:hAnsi="Times New Roman" w:cs="Times New Roman"/>
                <w:sz w:val="24"/>
                <w:szCs w:val="24"/>
              </w:rPr>
              <w:t xml:space="preserve">ромадські </w:t>
            </w:r>
            <w:r w:rsidRPr="00C31D31">
              <w:rPr>
                <w:rFonts w:ascii="Times New Roman" w:hAnsi="Times New Roman" w:cs="Times New Roman"/>
                <w:i/>
                <w:sz w:val="24"/>
                <w:szCs w:val="24"/>
              </w:rPr>
              <w:t>організації</w:t>
            </w:r>
            <w:r w:rsidRPr="00C31D31">
              <w:rPr>
                <w:rFonts w:ascii="Times New Roman" w:hAnsi="Times New Roman" w:cs="Times New Roman"/>
                <w:sz w:val="24"/>
                <w:szCs w:val="24"/>
              </w:rPr>
              <w:t xml:space="preserve">, батьківські </w:t>
            </w:r>
            <w:r w:rsidRPr="00C31D31">
              <w:rPr>
                <w:rFonts w:ascii="Times New Roman" w:hAnsi="Times New Roman" w:cs="Times New Roman"/>
                <w:i/>
                <w:sz w:val="24"/>
                <w:szCs w:val="24"/>
              </w:rPr>
              <w:t>комітети</w:t>
            </w:r>
            <w:r w:rsidRPr="00C31D31">
              <w:rPr>
                <w:rFonts w:ascii="Times New Roman" w:hAnsi="Times New Roman" w:cs="Times New Roman"/>
                <w:sz w:val="24"/>
                <w:szCs w:val="24"/>
              </w:rPr>
              <w:t>» застосовувати терміни «громадські об’єднання, у тому числі батьків, учнів, педагогів,  органи громадського самоврядування батьків, учнів, педагогів»</w:t>
            </w:r>
          </w:p>
          <w:p w14:paraId="4D319DAD" w14:textId="53578B0F" w:rsidR="007074FF" w:rsidRPr="00C31D31" w:rsidRDefault="007074FF" w:rsidP="00D4351A">
            <w:pPr>
              <w:ind w:firstLine="29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1DE9B0CF" w14:textId="45D704D5" w:rsidR="007074FF" w:rsidRPr="00C31D31" w:rsidRDefault="007074FF" w:rsidP="007074FF">
            <w:pPr>
              <w:pStyle w:val="rvps2"/>
              <w:shd w:val="clear" w:color="auto" w:fill="FFFFFF"/>
              <w:spacing w:before="0" w:beforeAutospacing="0" w:after="0" w:afterAutospacing="0"/>
              <w:ind w:left="37"/>
              <w:jc w:val="both"/>
              <w:textAlignment w:val="baseline"/>
              <w:rPr>
                <w:lang w:val="uk-UA"/>
              </w:rPr>
            </w:pPr>
            <w:r w:rsidRPr="00C31D31">
              <w:rPr>
                <w:rFonts w:eastAsia="Arial"/>
                <w:lang w:val="uk-UA"/>
              </w:rPr>
              <w:t>Враховано у такій редакції «</w:t>
            </w:r>
            <w:r w:rsidRPr="00C31D31">
              <w:rPr>
                <w:lang w:val="uk-UA"/>
              </w:rPr>
              <w:t>Громадські об’єднання (організації, спілки), піклувальні ради закладів освіти, засоби масової інформації можуть брати участь у громадському спостереженні за проведенням зовнішнього незалежного оцінювання через уповноважених представників»</w:t>
            </w:r>
          </w:p>
          <w:p w14:paraId="037AD0BD" w14:textId="3C6CA5D5" w:rsidR="007074FF" w:rsidRPr="00C31D31" w:rsidRDefault="007074FF" w:rsidP="00D4351A">
            <w:pPr>
              <w:ind w:firstLine="29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Merge/>
          </w:tcPr>
          <w:p w14:paraId="19A6A2CD" w14:textId="77777777" w:rsidR="007074FF" w:rsidRPr="00C31D31" w:rsidRDefault="007074FF" w:rsidP="00D4351A">
            <w:pPr>
              <w:ind w:firstLine="29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47FC1655" w14:textId="6B46C2DE" w:rsidR="00EB71B4" w:rsidRPr="00C31D31" w:rsidRDefault="00EB71B4" w:rsidP="00C0591A">
      <w:pPr>
        <w:spacing w:after="0" w:line="240" w:lineRule="auto"/>
        <w:ind w:firstLine="292"/>
        <w:jc w:val="both"/>
        <w:rPr>
          <w:rFonts w:ascii="Times New Roman" w:eastAsia="Arial" w:hAnsi="Times New Roman" w:cs="Times New Roman"/>
          <w:sz w:val="24"/>
          <w:szCs w:val="24"/>
        </w:rPr>
      </w:pPr>
    </w:p>
    <w:sectPr w:rsidR="00EB71B4" w:rsidRPr="00C31D31" w:rsidSect="00E44CF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C00B1"/>
    <w:multiLevelType w:val="hybridMultilevel"/>
    <w:tmpl w:val="7D583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20"/>
    <w:rsid w:val="00006887"/>
    <w:rsid w:val="00011BE5"/>
    <w:rsid w:val="00016F2A"/>
    <w:rsid w:val="000220F2"/>
    <w:rsid w:val="00042FE6"/>
    <w:rsid w:val="0005675D"/>
    <w:rsid w:val="00063D6B"/>
    <w:rsid w:val="000A780B"/>
    <w:rsid w:val="000D198C"/>
    <w:rsid w:val="000D28FA"/>
    <w:rsid w:val="000D64B3"/>
    <w:rsid w:val="000E3FFC"/>
    <w:rsid w:val="00103B9B"/>
    <w:rsid w:val="00110C10"/>
    <w:rsid w:val="001167C9"/>
    <w:rsid w:val="001169D7"/>
    <w:rsid w:val="001270D7"/>
    <w:rsid w:val="00135A57"/>
    <w:rsid w:val="00145D74"/>
    <w:rsid w:val="001A1E49"/>
    <w:rsid w:val="001A1F69"/>
    <w:rsid w:val="001B3530"/>
    <w:rsid w:val="001E1D51"/>
    <w:rsid w:val="00221B09"/>
    <w:rsid w:val="00270A5F"/>
    <w:rsid w:val="002714C7"/>
    <w:rsid w:val="00277D78"/>
    <w:rsid w:val="00284EB7"/>
    <w:rsid w:val="002B5795"/>
    <w:rsid w:val="002C4967"/>
    <w:rsid w:val="002D03FE"/>
    <w:rsid w:val="002E22D9"/>
    <w:rsid w:val="002E5B68"/>
    <w:rsid w:val="002E67F6"/>
    <w:rsid w:val="002F5680"/>
    <w:rsid w:val="00304ABC"/>
    <w:rsid w:val="003261BC"/>
    <w:rsid w:val="0033297B"/>
    <w:rsid w:val="00355D4C"/>
    <w:rsid w:val="00363AA7"/>
    <w:rsid w:val="00370DEC"/>
    <w:rsid w:val="00372409"/>
    <w:rsid w:val="00393F05"/>
    <w:rsid w:val="0039574B"/>
    <w:rsid w:val="003A4705"/>
    <w:rsid w:val="003B230F"/>
    <w:rsid w:val="003C4030"/>
    <w:rsid w:val="003C567A"/>
    <w:rsid w:val="003D3AC7"/>
    <w:rsid w:val="003E62AD"/>
    <w:rsid w:val="00400C27"/>
    <w:rsid w:val="00406434"/>
    <w:rsid w:val="00431671"/>
    <w:rsid w:val="004402D4"/>
    <w:rsid w:val="004574B1"/>
    <w:rsid w:val="0047605D"/>
    <w:rsid w:val="004B452E"/>
    <w:rsid w:val="004B6010"/>
    <w:rsid w:val="004B6E65"/>
    <w:rsid w:val="004C75A6"/>
    <w:rsid w:val="004D3EBA"/>
    <w:rsid w:val="004D5171"/>
    <w:rsid w:val="004D78F9"/>
    <w:rsid w:val="00503270"/>
    <w:rsid w:val="00514773"/>
    <w:rsid w:val="0052254B"/>
    <w:rsid w:val="00526AB3"/>
    <w:rsid w:val="00550A21"/>
    <w:rsid w:val="0056678F"/>
    <w:rsid w:val="00594DB1"/>
    <w:rsid w:val="005B0390"/>
    <w:rsid w:val="005C0234"/>
    <w:rsid w:val="005D4817"/>
    <w:rsid w:val="005F6561"/>
    <w:rsid w:val="005F721F"/>
    <w:rsid w:val="0060216D"/>
    <w:rsid w:val="006064F2"/>
    <w:rsid w:val="006135CF"/>
    <w:rsid w:val="00620408"/>
    <w:rsid w:val="006327E8"/>
    <w:rsid w:val="00674657"/>
    <w:rsid w:val="006C034B"/>
    <w:rsid w:val="006C1EE1"/>
    <w:rsid w:val="006E0400"/>
    <w:rsid w:val="006F256C"/>
    <w:rsid w:val="00703190"/>
    <w:rsid w:val="007074FF"/>
    <w:rsid w:val="00707A35"/>
    <w:rsid w:val="007221C1"/>
    <w:rsid w:val="007276A8"/>
    <w:rsid w:val="00730F2E"/>
    <w:rsid w:val="007476A9"/>
    <w:rsid w:val="00772442"/>
    <w:rsid w:val="007764EE"/>
    <w:rsid w:val="00780BB3"/>
    <w:rsid w:val="007A09A7"/>
    <w:rsid w:val="007A1730"/>
    <w:rsid w:val="007C254C"/>
    <w:rsid w:val="007C74C1"/>
    <w:rsid w:val="007E56A1"/>
    <w:rsid w:val="007E67BA"/>
    <w:rsid w:val="0080532B"/>
    <w:rsid w:val="008077C4"/>
    <w:rsid w:val="00811F2E"/>
    <w:rsid w:val="00823090"/>
    <w:rsid w:val="00835EBA"/>
    <w:rsid w:val="008360FA"/>
    <w:rsid w:val="00841020"/>
    <w:rsid w:val="00844D05"/>
    <w:rsid w:val="008616A3"/>
    <w:rsid w:val="00862F0C"/>
    <w:rsid w:val="00863F34"/>
    <w:rsid w:val="00885365"/>
    <w:rsid w:val="00896634"/>
    <w:rsid w:val="008B646D"/>
    <w:rsid w:val="008D0A16"/>
    <w:rsid w:val="009066FE"/>
    <w:rsid w:val="00935AA5"/>
    <w:rsid w:val="00945E42"/>
    <w:rsid w:val="009501A3"/>
    <w:rsid w:val="009539A0"/>
    <w:rsid w:val="009634C1"/>
    <w:rsid w:val="00963ACD"/>
    <w:rsid w:val="00971BF1"/>
    <w:rsid w:val="00971E64"/>
    <w:rsid w:val="00972491"/>
    <w:rsid w:val="00982BF8"/>
    <w:rsid w:val="00984920"/>
    <w:rsid w:val="00985B61"/>
    <w:rsid w:val="009A3C2D"/>
    <w:rsid w:val="009A546B"/>
    <w:rsid w:val="009A554B"/>
    <w:rsid w:val="009B019B"/>
    <w:rsid w:val="009B46FB"/>
    <w:rsid w:val="009B5BEF"/>
    <w:rsid w:val="009D227D"/>
    <w:rsid w:val="009D2E42"/>
    <w:rsid w:val="009D3136"/>
    <w:rsid w:val="009E1292"/>
    <w:rsid w:val="009E3BBF"/>
    <w:rsid w:val="009F1D1C"/>
    <w:rsid w:val="009F620A"/>
    <w:rsid w:val="00A143C4"/>
    <w:rsid w:val="00A21767"/>
    <w:rsid w:val="00A35B5E"/>
    <w:rsid w:val="00A46553"/>
    <w:rsid w:val="00A52A67"/>
    <w:rsid w:val="00A6186B"/>
    <w:rsid w:val="00A63EBD"/>
    <w:rsid w:val="00A70162"/>
    <w:rsid w:val="00A70430"/>
    <w:rsid w:val="00A91539"/>
    <w:rsid w:val="00AA2361"/>
    <w:rsid w:val="00AA5DE5"/>
    <w:rsid w:val="00AC7A2F"/>
    <w:rsid w:val="00AD7109"/>
    <w:rsid w:val="00AF2EDD"/>
    <w:rsid w:val="00B11066"/>
    <w:rsid w:val="00B14550"/>
    <w:rsid w:val="00B2385B"/>
    <w:rsid w:val="00B343BD"/>
    <w:rsid w:val="00B545C9"/>
    <w:rsid w:val="00B54C09"/>
    <w:rsid w:val="00B60A2A"/>
    <w:rsid w:val="00B812F3"/>
    <w:rsid w:val="00B834CD"/>
    <w:rsid w:val="00BA6A37"/>
    <w:rsid w:val="00BB00B1"/>
    <w:rsid w:val="00BB4DC1"/>
    <w:rsid w:val="00BC38A0"/>
    <w:rsid w:val="00BD434B"/>
    <w:rsid w:val="00C0003A"/>
    <w:rsid w:val="00C031EB"/>
    <w:rsid w:val="00C0591A"/>
    <w:rsid w:val="00C31D31"/>
    <w:rsid w:val="00C401CD"/>
    <w:rsid w:val="00C5637B"/>
    <w:rsid w:val="00C6029D"/>
    <w:rsid w:val="00C61ED2"/>
    <w:rsid w:val="00C646FC"/>
    <w:rsid w:val="00C64870"/>
    <w:rsid w:val="00C71150"/>
    <w:rsid w:val="00C72A81"/>
    <w:rsid w:val="00C85AFA"/>
    <w:rsid w:val="00C967AF"/>
    <w:rsid w:val="00CA732F"/>
    <w:rsid w:val="00CB4C2A"/>
    <w:rsid w:val="00CB6016"/>
    <w:rsid w:val="00CC13A5"/>
    <w:rsid w:val="00CD4675"/>
    <w:rsid w:val="00CE1577"/>
    <w:rsid w:val="00CF63FF"/>
    <w:rsid w:val="00D013EF"/>
    <w:rsid w:val="00D052CF"/>
    <w:rsid w:val="00D429D4"/>
    <w:rsid w:val="00D4351A"/>
    <w:rsid w:val="00D811AF"/>
    <w:rsid w:val="00D8522C"/>
    <w:rsid w:val="00DA7203"/>
    <w:rsid w:val="00DB78E2"/>
    <w:rsid w:val="00DD19A8"/>
    <w:rsid w:val="00E16999"/>
    <w:rsid w:val="00E33D0A"/>
    <w:rsid w:val="00E447BA"/>
    <w:rsid w:val="00E44CF9"/>
    <w:rsid w:val="00E54235"/>
    <w:rsid w:val="00E73678"/>
    <w:rsid w:val="00E83AB1"/>
    <w:rsid w:val="00E934F3"/>
    <w:rsid w:val="00E9368D"/>
    <w:rsid w:val="00E979D2"/>
    <w:rsid w:val="00EA0853"/>
    <w:rsid w:val="00EA2F8E"/>
    <w:rsid w:val="00EB4807"/>
    <w:rsid w:val="00EB71B4"/>
    <w:rsid w:val="00EC6E10"/>
    <w:rsid w:val="00ED7C4A"/>
    <w:rsid w:val="00EE2E5C"/>
    <w:rsid w:val="00F07C21"/>
    <w:rsid w:val="00F15006"/>
    <w:rsid w:val="00F26ACC"/>
    <w:rsid w:val="00F47ED0"/>
    <w:rsid w:val="00F51C41"/>
    <w:rsid w:val="00F9114E"/>
    <w:rsid w:val="00F92C56"/>
    <w:rsid w:val="00FA6CF2"/>
    <w:rsid w:val="00FC12B7"/>
    <w:rsid w:val="00FF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AB33"/>
  <w15:chartTrackingRefBased/>
  <w15:docId w15:val="{C0ED4F6C-A897-4181-9DEB-5BEA1E7E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 Знак"/>
    <w:basedOn w:val="a0"/>
    <w:link w:val="a4"/>
    <w:locked/>
    <w:rsid w:val="00526AB3"/>
    <w:rPr>
      <w:b/>
      <w:bCs/>
      <w:sz w:val="28"/>
      <w:szCs w:val="28"/>
      <w:lang w:eastAsia="ru-RU"/>
    </w:rPr>
  </w:style>
  <w:style w:type="paragraph" w:styleId="a4">
    <w:name w:val="Title"/>
    <w:basedOn w:val="a"/>
    <w:link w:val="a3"/>
    <w:qFormat/>
    <w:rsid w:val="00526AB3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1">
    <w:name w:val="Назва Знак1"/>
    <w:basedOn w:val="a0"/>
    <w:uiPriority w:val="10"/>
    <w:rsid w:val="00526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nhideWhenUsed/>
    <w:rsid w:val="009D3136"/>
    <w:rPr>
      <w:color w:val="0000FF"/>
      <w:u w:val="single"/>
    </w:rPr>
  </w:style>
  <w:style w:type="table" w:styleId="a6">
    <w:name w:val="Table Grid"/>
    <w:basedOn w:val="a1"/>
    <w:uiPriority w:val="59"/>
    <w:rsid w:val="009D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fmc1">
    <w:name w:val="xfmc1"/>
    <w:basedOn w:val="a"/>
    <w:rsid w:val="009D31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110C1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06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066FE"/>
    <w:rPr>
      <w:rFonts w:ascii="Segoe UI" w:hAnsi="Segoe UI" w:cs="Segoe UI"/>
      <w:sz w:val="18"/>
      <w:szCs w:val="18"/>
    </w:rPr>
  </w:style>
  <w:style w:type="character" w:customStyle="1" w:styleId="xfm22196180">
    <w:name w:val="xfm_22196180"/>
    <w:basedOn w:val="a0"/>
    <w:rsid w:val="00D4351A"/>
  </w:style>
  <w:style w:type="paragraph" w:styleId="aa">
    <w:name w:val="Plain Text"/>
    <w:basedOn w:val="a"/>
    <w:link w:val="ab"/>
    <w:uiPriority w:val="99"/>
    <w:semiHidden/>
    <w:unhideWhenUsed/>
    <w:rsid w:val="004574B1"/>
    <w:pPr>
      <w:spacing w:after="0" w:line="240" w:lineRule="auto"/>
    </w:pPr>
    <w:rPr>
      <w:rFonts w:ascii="Calibri" w:hAnsi="Calibri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4574B1"/>
    <w:rPr>
      <w:rFonts w:ascii="Calibri" w:hAnsi="Calibri"/>
      <w:szCs w:val="21"/>
    </w:rPr>
  </w:style>
  <w:style w:type="paragraph" w:customStyle="1" w:styleId="10">
    <w:name w:val="Звичайний1"/>
    <w:rsid w:val="00BB00B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nmenutitle">
    <w:name w:val="sn_menu_title"/>
    <w:basedOn w:val="a0"/>
    <w:rsid w:val="00BB00B1"/>
  </w:style>
  <w:style w:type="paragraph" w:styleId="ac">
    <w:name w:val="Normal (Web)"/>
    <w:basedOn w:val="a"/>
    <w:rsid w:val="00393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d">
    <w:name w:val="Нормальний текст"/>
    <w:basedOn w:val="a"/>
    <w:rsid w:val="00393F0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6">
    <w:name w:val="rvps6"/>
    <w:basedOn w:val="a"/>
    <w:rsid w:val="00841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841020"/>
  </w:style>
  <w:style w:type="character" w:customStyle="1" w:styleId="rvts9">
    <w:name w:val="rvts9"/>
    <w:basedOn w:val="a0"/>
    <w:rsid w:val="007476A9"/>
  </w:style>
  <w:style w:type="paragraph" w:customStyle="1" w:styleId="rvps2">
    <w:name w:val="rvps2"/>
    <w:basedOn w:val="a"/>
    <w:rsid w:val="009B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4050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Linnyk O.</cp:lastModifiedBy>
  <cp:revision>4</cp:revision>
  <dcterms:created xsi:type="dcterms:W3CDTF">2018-09-24T09:49:00Z</dcterms:created>
  <dcterms:modified xsi:type="dcterms:W3CDTF">2018-09-25T10:00:00Z</dcterms:modified>
</cp:coreProperties>
</file>