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F6" w:rsidRPr="00F16CF6" w:rsidRDefault="00F16CF6" w:rsidP="00F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F6">
        <w:rPr>
          <w:rFonts w:ascii="Times New Roman" w:hAnsi="Times New Roman" w:cs="Times New Roman"/>
          <w:sz w:val="24"/>
          <w:szCs w:val="24"/>
        </w:rPr>
        <w:t>Де</w:t>
      </w:r>
      <w:r w:rsidR="002A46BF">
        <w:rPr>
          <w:rFonts w:ascii="Times New Roman" w:hAnsi="Times New Roman" w:cs="Times New Roman"/>
          <w:sz w:val="24"/>
          <w:szCs w:val="24"/>
        </w:rPr>
        <w:t>па</w:t>
      </w:r>
      <w:r w:rsidRPr="00F16CF6">
        <w:rPr>
          <w:rFonts w:ascii="Times New Roman" w:hAnsi="Times New Roman" w:cs="Times New Roman"/>
          <w:sz w:val="24"/>
          <w:szCs w:val="24"/>
        </w:rPr>
        <w:t>ртамент атестації кадрів вищої кваліфікації та ліцензування</w:t>
      </w:r>
    </w:p>
    <w:p w:rsidR="00F16CF6" w:rsidRPr="00F16CF6" w:rsidRDefault="00F16CF6" w:rsidP="00F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F6" w:rsidRPr="00F16CF6" w:rsidRDefault="00F16CF6" w:rsidP="00F1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F6">
        <w:rPr>
          <w:rFonts w:ascii="Times New Roman" w:hAnsi="Times New Roman" w:cs="Times New Roman"/>
          <w:sz w:val="24"/>
          <w:szCs w:val="24"/>
        </w:rPr>
        <w:t>Інформація</w:t>
      </w:r>
    </w:p>
    <w:p w:rsidR="00F16CF6" w:rsidRPr="00F16CF6" w:rsidRDefault="00F16CF6" w:rsidP="00F1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F6">
        <w:rPr>
          <w:rFonts w:ascii="Times New Roman" w:hAnsi="Times New Roman" w:cs="Times New Roman"/>
          <w:sz w:val="24"/>
          <w:szCs w:val="24"/>
        </w:rPr>
        <w:t xml:space="preserve">про громадське обговорення проекту </w:t>
      </w:r>
    </w:p>
    <w:p w:rsidR="00F16CF6" w:rsidRPr="00F16CF6" w:rsidRDefault="00F16CF6" w:rsidP="00F1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CF6">
        <w:rPr>
          <w:rFonts w:ascii="Times New Roman" w:hAnsi="Times New Roman" w:cs="Times New Roman"/>
          <w:sz w:val="24"/>
          <w:szCs w:val="24"/>
        </w:rPr>
        <w:t>Порядку формування Переліку наукових фахових видань України</w:t>
      </w:r>
    </w:p>
    <w:p w:rsidR="00F16CF6" w:rsidRDefault="00F16CF6" w:rsidP="00F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F6" w:rsidRPr="00F16CF6" w:rsidRDefault="00F16CF6" w:rsidP="00F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F6">
        <w:rPr>
          <w:rFonts w:ascii="Times New Roman" w:hAnsi="Times New Roman" w:cs="Times New Roman"/>
          <w:sz w:val="24"/>
          <w:szCs w:val="24"/>
        </w:rPr>
        <w:t xml:space="preserve">Обговорюються нові вимоги наукових фахових видань. </w:t>
      </w:r>
    </w:p>
    <w:p w:rsidR="00F16CF6" w:rsidRPr="00F16CF6" w:rsidRDefault="00F16CF6" w:rsidP="00F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F6">
        <w:rPr>
          <w:rFonts w:ascii="Times New Roman" w:hAnsi="Times New Roman" w:cs="Times New Roman"/>
          <w:sz w:val="24"/>
          <w:szCs w:val="24"/>
        </w:rPr>
        <w:t xml:space="preserve">У обговоренні взяли участь </w:t>
      </w:r>
      <w:r w:rsidR="007A379B">
        <w:rPr>
          <w:rFonts w:ascii="Times New Roman" w:hAnsi="Times New Roman" w:cs="Times New Roman"/>
          <w:sz w:val="24"/>
          <w:szCs w:val="24"/>
        </w:rPr>
        <w:t xml:space="preserve">академії наук, </w:t>
      </w:r>
      <w:r w:rsidRPr="00F16CF6">
        <w:rPr>
          <w:rFonts w:ascii="Times New Roman" w:hAnsi="Times New Roman" w:cs="Times New Roman"/>
          <w:sz w:val="24"/>
          <w:szCs w:val="24"/>
        </w:rPr>
        <w:t>науковці, працівники вищих навчальних закладів, наукових установ</w:t>
      </w:r>
      <w:r w:rsidR="007A379B">
        <w:rPr>
          <w:rFonts w:ascii="Times New Roman" w:hAnsi="Times New Roman" w:cs="Times New Roman"/>
          <w:sz w:val="24"/>
          <w:szCs w:val="24"/>
        </w:rPr>
        <w:t>, експертні ради МОН з питань проведення експертизи дисертацій</w:t>
      </w:r>
      <w:r w:rsidRPr="00F16CF6">
        <w:rPr>
          <w:rFonts w:ascii="Times New Roman" w:hAnsi="Times New Roman" w:cs="Times New Roman"/>
          <w:sz w:val="24"/>
          <w:szCs w:val="24"/>
        </w:rPr>
        <w:t>.</w:t>
      </w:r>
    </w:p>
    <w:p w:rsidR="008F34BC" w:rsidRPr="00F16CF6" w:rsidRDefault="008F34BC" w:rsidP="00F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758" w:type="dxa"/>
        <w:tblLook w:val="04A0" w:firstRow="1" w:lastRow="0" w:firstColumn="1" w:lastColumn="0" w:noHBand="0" w:noVBand="1"/>
      </w:tblPr>
      <w:tblGrid>
        <w:gridCol w:w="6487"/>
        <w:gridCol w:w="6237"/>
        <w:gridCol w:w="2017"/>
        <w:gridCol w:w="2017"/>
      </w:tblGrid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E60DDF" w:rsidP="00F1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проекту</w:t>
            </w:r>
            <w:bookmarkStart w:id="0" w:name="_GoBack"/>
            <w:bookmarkEnd w:id="0"/>
          </w:p>
        </w:tc>
        <w:tc>
          <w:tcPr>
            <w:tcW w:w="6237" w:type="dxa"/>
          </w:tcPr>
          <w:p w:rsidR="008F34BC" w:rsidRPr="00F16CF6" w:rsidRDefault="008F34B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017" w:type="dxa"/>
          </w:tcPr>
          <w:p w:rsidR="008F34BC" w:rsidRPr="00F16CF6" w:rsidRDefault="008F34BC" w:rsidP="00F16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Врахувати /</w:t>
            </w:r>
          </w:p>
          <w:p w:rsidR="008F34BC" w:rsidRPr="00F16CF6" w:rsidRDefault="008F34BC" w:rsidP="004E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не врахувати</w:t>
            </w:r>
            <w:r w:rsid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1. Порядок формування Переліку наукових фахових видань України (далі – Порядок) встановлює умови формування Переліку наукових фахових видань України (далі – Перелік), а також класифікації та моніторингу видань, включених до Переліку. Видання, яке відповідає визначеним у Порядку вимогам, набуває статусу фахового наукового видання України.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6545B9" w:rsidP="00F768EE">
            <w:pPr>
              <w:tabs>
                <w:tab w:val="left" w:pos="129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Відповідно до акту</w:t>
            </w:r>
            <w:r w:rsidR="002159D0"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МОН (</w:t>
            </w:r>
            <w:proofErr w:type="spellStart"/>
            <w:r w:rsidR="002159D0"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="002159D0"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8F34BC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враховано, оскільки є очевидним, що рішення приймає МОН своїм актом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2. Метою об’єктивної оцінки, класифікації та моніторингу наукових фахових видань є стимулювання підвищення якості опублікованої в них наукової продукції, інтеграція цих видань до світового наукового простору.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2159D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Законодавством не визначений термін «наукова продукція»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6C5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Слова «наукової продукції» замінити словами «наукової інформації» (Яцків)</w:t>
            </w:r>
          </w:p>
          <w:p w:rsidR="00821519" w:rsidRPr="00F16CF6" w:rsidRDefault="0082151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стимулювання підвищення якості  наукових видань та їхня інтеграція до світового наукового простору  (КПІ)</w:t>
            </w:r>
          </w:p>
          <w:p w:rsidR="00FD5A54" w:rsidRPr="00F16CF6" w:rsidRDefault="00FD5A5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слово «стимулювання» - виключити 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6545B9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3. Наукові фахові видання з Переліку застосовується для:</w:t>
            </w:r>
          </w:p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3.1. Опублікування основних наукових результатів дисертацій здобувачами наукових ступенів;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2159D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Оскаржується сфера застосування П</w:t>
            </w:r>
            <w:r w:rsidR="002B5BED" w:rsidRPr="00F16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реліку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5B9" w:rsidRPr="00F16CF6" w:rsidRDefault="006545B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A2" w:rsidRPr="00F16CF6" w:rsidRDefault="009959A2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3.1 і 3.2 об</w:t>
            </w:r>
            <w:r w:rsidR="002B5BED" w:rsidRPr="00F16C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єднати </w:t>
            </w:r>
            <w:r w:rsidR="002B5BED"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викласти пункт:</w:t>
            </w:r>
          </w:p>
          <w:p w:rsidR="009959A2" w:rsidRPr="00F16CF6" w:rsidRDefault="009959A2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3.1. Опублікування наукових результатів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Ожоган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59A2" w:rsidRPr="00F16CF6" w:rsidRDefault="009959A2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F34BC" w:rsidRDefault="004E35EF" w:rsidP="004E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Викладено в іншій редакції</w:t>
            </w:r>
          </w:p>
          <w:p w:rsidR="004E35EF" w:rsidRDefault="004E35EF" w:rsidP="004E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EF" w:rsidRPr="00F16CF6" w:rsidRDefault="004E35EF" w:rsidP="004E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3.2 Опублікування наукових результатів досліджень претендентів на присвоєння вчених звань;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8F34B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Оцінювання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результатів наукової діяльності наукових установ і вищих навчальних закладів за статтями їх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співробітників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, які були опубліковані у виданнях включених до Переліку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Врахування при оцінюванні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результатів наукової діяльності наукових установ і вищих навчальних закладів за статтями їх </w:t>
            </w:r>
            <w:r w:rsidRPr="00F1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працівників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які були опубліковані у виданнях, включених до Переліку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Луговий)</w:t>
            </w:r>
          </w:p>
        </w:tc>
        <w:tc>
          <w:tcPr>
            <w:tcW w:w="2017" w:type="dxa"/>
          </w:tcPr>
          <w:p w:rsidR="008F34BC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Оцінювання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результатів наукової діяльності окремих наукових та науково-педагогічних працівників за статтями опублікованими у виданнях включених до Переліку;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Врахування при оцінюванні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результатів …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Луговий)</w:t>
            </w:r>
          </w:p>
        </w:tc>
        <w:tc>
          <w:tcPr>
            <w:tcW w:w="2017" w:type="dxa"/>
          </w:tcPr>
          <w:p w:rsidR="008F34BC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3.5.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Оцінювання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проектів науково-дослідних робіт поданих на конкурс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 статтями опублікованими у виданнях включених до Переліку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Врахування при оцінюванні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проектів …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Луговий)</w:t>
            </w:r>
          </w:p>
        </w:tc>
        <w:tc>
          <w:tcPr>
            <w:tcW w:w="2017" w:type="dxa"/>
          </w:tcPr>
          <w:p w:rsidR="008F34BC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</w:tr>
      <w:tr w:rsidR="007C7080" w:rsidRPr="00F16CF6" w:rsidTr="00D943A5">
        <w:trPr>
          <w:gridAfter w:val="1"/>
          <w:wAfter w:w="2017" w:type="dxa"/>
        </w:trPr>
        <w:tc>
          <w:tcPr>
            <w:tcW w:w="6487" w:type="dxa"/>
          </w:tcPr>
          <w:p w:rsidR="007C7080" w:rsidRPr="00F16CF6" w:rsidRDefault="007C7080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7080" w:rsidRPr="00F16CF6" w:rsidRDefault="007C7080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3.6. Створення простору публічної комунікації вчених; конституювання, самовідтворення, самоорганізації та розвитку наукової спільноти.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(Луговий)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3.7. Сприяння співробітництву вчених, організації зусиль наукової спільноти на пріоритетних напрямах, забезпеченні дієвості наукового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етосу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Луговий)</w:t>
            </w:r>
          </w:p>
        </w:tc>
        <w:tc>
          <w:tcPr>
            <w:tcW w:w="2017" w:type="dxa"/>
          </w:tcPr>
          <w:p w:rsidR="007C7080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враховано, оскільки не передбачено актами вищого рівня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4. Для включення періодичного наукового фахового видання до Переліку до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Міністерства освіти і науки України</w:t>
            </w:r>
            <w:r w:rsidRPr="00F16CF6" w:rsidDel="00F45A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(далі МОН)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подаються:</w:t>
            </w:r>
          </w:p>
          <w:p w:rsidR="008F34BC" w:rsidRPr="00F16CF6" w:rsidRDefault="008F34BC" w:rsidP="00F16CF6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4.1. Клопотання засновника (співзасновників) наукового фахового видання про включення до Переліку на офіційному бланку, засвідчене підписом керівника;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8F34B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C5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C5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C5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C5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засвідчене підписом головного редактора наукового видання (Яцків)</w:t>
            </w:r>
          </w:p>
        </w:tc>
        <w:tc>
          <w:tcPr>
            <w:tcW w:w="2017" w:type="dxa"/>
          </w:tcPr>
          <w:p w:rsidR="008F34BC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враховано, оскільки редакція не є засновником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4.2. Копія Свідоцтва про державну реєстрацію друкованого засобу масової інформації (для друкованих періодичних видань) та витяг з наказу засновника про утворення електронного наукового періодичного видання;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18214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Копія Свідоцтва не обов’язкова, його серію і № вказати в заявці і перевірити у реєстрі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5EF" w:rsidRDefault="004E35EF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E35EF" w:rsidRDefault="004E35EF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BC66C5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… або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витяг …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Луговий)</w:t>
            </w:r>
          </w:p>
          <w:p w:rsidR="00BC66C5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про утворення наукового періодичного видання (для електронних періодичних видань) (Яцків)</w:t>
            </w:r>
          </w:p>
        </w:tc>
        <w:tc>
          <w:tcPr>
            <w:tcW w:w="2017" w:type="dxa"/>
          </w:tcPr>
          <w:p w:rsidR="008F34BC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 через відсутність доступу до реєстру</w:t>
            </w:r>
          </w:p>
          <w:p w:rsidR="004E35EF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4E35EF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враховано, оскільки є очевидним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4.3. Заповнений бланк заявки про включення до Переліку (Додаток 1) на паперовому та електронному носіях.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2148" w:rsidRPr="00F16CF6" w:rsidRDefault="0018214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Лише в електронному вигляді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4BC" w:rsidRPr="00F16CF6" w:rsidRDefault="008F34B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F34BC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враховано, оскільки подається на ЕР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Документ про здійснення обов’язкової розсилки періодичного видання відповідно до Постанови Кабінету Міністрів України № 608 від 10 травня 2002 року «Про порядок доставляння обов’язкових примірників документів»;</w:t>
            </w:r>
            <w:bookmarkStart w:id="1" w:name="n52"/>
            <w:bookmarkStart w:id="2" w:name="n57"/>
            <w:bookmarkEnd w:id="1"/>
            <w:bookmarkEnd w:id="2"/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2159D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Вказати за який період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A54" w:rsidRPr="00F16CF6" w:rsidRDefault="00FD5A5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Вказати конкретні бібліотеки  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8F34BC" w:rsidRPr="00F16CF6" w:rsidRDefault="004E35EF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  <w:r w:rsidR="00063967">
              <w:rPr>
                <w:rFonts w:ascii="Times New Roman" w:hAnsi="Times New Roman" w:cs="Times New Roman"/>
                <w:sz w:val="24"/>
                <w:szCs w:val="24"/>
              </w:rPr>
              <w:t>, оскільки є очевидним</w:t>
            </w:r>
          </w:p>
        </w:tc>
      </w:tr>
      <w:tr w:rsidR="00ED2A18" w:rsidRPr="00F16CF6" w:rsidTr="0068398B">
        <w:trPr>
          <w:gridAfter w:val="1"/>
          <w:wAfter w:w="2017" w:type="dxa"/>
        </w:trPr>
        <w:tc>
          <w:tcPr>
            <w:tcW w:w="6487" w:type="dxa"/>
          </w:tcPr>
          <w:p w:rsidR="00ED2A18" w:rsidRPr="00F16CF6" w:rsidRDefault="00ED2A18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2A18" w:rsidRPr="00F16CF6" w:rsidRDefault="00ED2A1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два останні номери видання по одному примірнику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ED2A18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5. Наказ про включення наукового видання до Переліку МОН оприлюднює на офіційному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-сайті.</w:t>
            </w:r>
          </w:p>
        </w:tc>
        <w:tc>
          <w:tcPr>
            <w:tcW w:w="6237" w:type="dxa"/>
          </w:tcPr>
          <w:p w:rsidR="008F34BC" w:rsidRPr="00F16CF6" w:rsidRDefault="008F34B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C5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 власному веб-ресурсі (Яцків)</w:t>
            </w:r>
          </w:p>
        </w:tc>
        <w:tc>
          <w:tcPr>
            <w:tcW w:w="2017" w:type="dxa"/>
          </w:tcPr>
          <w:p w:rsidR="008F34BC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</w:tr>
      <w:tr w:rsidR="001C2F5B" w:rsidRPr="00F16CF6" w:rsidTr="0068398B">
        <w:trPr>
          <w:gridAfter w:val="1"/>
          <w:wAfter w:w="2017" w:type="dxa"/>
        </w:trPr>
        <w:tc>
          <w:tcPr>
            <w:tcW w:w="6487" w:type="dxa"/>
          </w:tcPr>
          <w:p w:rsidR="001C2F5B" w:rsidRPr="00F16CF6" w:rsidRDefault="001C2F5B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5.1. Термін ухвалення рішення МОН про включення видання  до Переліку становить  три місяці з дати прийняття клопотання. (КПІ)</w:t>
            </w:r>
          </w:p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C2F5B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</w:tr>
      <w:tr w:rsidR="001C2F5B" w:rsidRPr="00F16CF6" w:rsidTr="0068398B">
        <w:trPr>
          <w:gridAfter w:val="1"/>
          <w:wAfter w:w="2017" w:type="dxa"/>
        </w:trPr>
        <w:tc>
          <w:tcPr>
            <w:tcW w:w="6487" w:type="dxa"/>
          </w:tcPr>
          <w:p w:rsidR="001C2F5B" w:rsidRPr="00F16CF6" w:rsidRDefault="001C2F5B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5.2. У разі відмови включення видання  до Переліку, МОН інформує видання про причини відмови електронною поштою на адресу, вказану виданням у заявці. (КПІ)</w:t>
            </w:r>
          </w:p>
        </w:tc>
        <w:tc>
          <w:tcPr>
            <w:tcW w:w="2017" w:type="dxa"/>
          </w:tcPr>
          <w:p w:rsidR="001C2F5B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6. Рішення МОН про відмову у включенні наукового видання до Переліку може бути оскаржене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протягом місяця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з дня отримання засновником (співзасновниками) наказу МОН зверненням до МОН із апеляційною заявою.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8F34B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протягом трьох місяців (КПІ)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МОН про відмову у включенні наукового видання до Переліку може бути оскаржене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впродовж 30 календарних днів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дня отримання засновником (співзасновниками) наказу МОН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(оприлюднення на офіційному web-сайті МОН наказу), шляхом подання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МОН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апеляційної заяви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(Луговий)</w:t>
            </w:r>
          </w:p>
        </w:tc>
        <w:tc>
          <w:tcPr>
            <w:tcW w:w="2017" w:type="dxa"/>
          </w:tcPr>
          <w:p w:rsidR="008F34BC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7. Наукове видання може бути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виключене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з Переліку у разі встановлення МОН недотримання вимог до наукових фахових видань,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Порядку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. У разі відмови у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включенні,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або п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ередчасному виключенні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наукового видання з Переліку засновник (співзасновники)  може подавати нове клопотання не раніше ніж через рік з дня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прийняття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такого рішення МОН.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BC66C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Вилучене (Яцків)</w:t>
            </w:r>
          </w:p>
          <w:p w:rsidR="00E84904" w:rsidRPr="00F16CF6" w:rsidRDefault="00E8490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trike/>
                <w:sz w:val="24"/>
                <w:szCs w:val="24"/>
              </w:rPr>
              <w:t>відповідно до Порядку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(Яцків)</w:t>
            </w:r>
          </w:p>
          <w:p w:rsidR="00E84904" w:rsidRPr="00F16CF6" w:rsidRDefault="00E8490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внесенні … передчасного вилучення .. ухвалення (Яцків)</w:t>
            </w:r>
          </w:p>
        </w:tc>
        <w:tc>
          <w:tcPr>
            <w:tcW w:w="2017" w:type="dxa"/>
          </w:tcPr>
          <w:p w:rsidR="008F34BC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редакція</w:t>
            </w:r>
          </w:p>
          <w:p w:rsidR="00063967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</w:tr>
      <w:tr w:rsidR="001C2F5B" w:rsidRPr="00F16CF6" w:rsidTr="0068398B">
        <w:trPr>
          <w:gridAfter w:val="1"/>
          <w:wAfter w:w="2017" w:type="dxa"/>
        </w:trPr>
        <w:tc>
          <w:tcPr>
            <w:tcW w:w="6487" w:type="dxa"/>
          </w:tcPr>
          <w:p w:rsidR="001C2F5B" w:rsidRPr="00F16CF6" w:rsidRDefault="001C2F5B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7.1. У разі прийняття рішення про передчасне виключення видання  з Переліку, МОН інформує видання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причини виключення електронною поштою на адресу вказану виданням у заявці. (КПІ)</w:t>
            </w:r>
          </w:p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C2F5B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8. До Переліку наукових фахових видань України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включаються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наукові періодичні видання, які обов’язково відповідають таким вимогам:</w:t>
            </w:r>
          </w:p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8.1. Наявність у періодичного наукового фахового видання (журналу/збірника наукових праць) свідоцтва про державну реєстрацію засобу масової інформації із загальнодержавною та (або) зарубіжною сферою його розповсюдження (для періодичних друкованих наукових фахових видань);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8F34B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04" w:rsidRPr="00F16CF6" w:rsidRDefault="00FA188F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4904" w:rsidRPr="00F16CF6">
              <w:rPr>
                <w:rFonts w:ascii="Times New Roman" w:hAnsi="Times New Roman" w:cs="Times New Roman"/>
                <w:sz w:val="24"/>
                <w:szCs w:val="24"/>
              </w:rPr>
              <w:t>ходять (Яцків)</w:t>
            </w:r>
          </w:p>
        </w:tc>
        <w:tc>
          <w:tcPr>
            <w:tcW w:w="2017" w:type="dxa"/>
          </w:tcPr>
          <w:p w:rsidR="008F34BC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8.2. Засновником (співзасновниками) наукового фахового видання є наукова установа, наукова організація (товариство), вищий навчальний заклад (університет, академія, інститут);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EC5A4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Виключит</w:t>
            </w:r>
            <w:r w:rsidR="00FE50EB"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и через наукові організації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1EC8" w:rsidRPr="00F16CF6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="00431EC8"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6E09" w:rsidRPr="00F16CF6" w:rsidRDefault="00A46E0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включити громадські наукові організації до суб’єктів, які можуть бути засновниками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Золковер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148" w:rsidRPr="00F16CF6" w:rsidRDefault="0018214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співзасновником може бути інша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. особа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095" w:rsidRPr="00F16CF6" w:rsidRDefault="00E07095" w:rsidP="00F16CF6">
            <w:pPr>
              <w:pStyle w:val="rvps2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 w:rsidRPr="00F16CF6">
              <w:rPr>
                <w:b/>
                <w:lang w:val="uk-UA"/>
              </w:rPr>
              <w:t xml:space="preserve">8.2. </w:t>
            </w:r>
            <w:r w:rsidRPr="00F16CF6">
              <w:rPr>
                <w:lang w:val="uk-UA"/>
              </w:rPr>
              <w:t xml:space="preserve">Засновником (співзасновниками) наукового фахового видання є </w:t>
            </w:r>
            <w:r w:rsidRPr="00F16CF6">
              <w:rPr>
                <w:color w:val="000000"/>
                <w:lang w:val="uk-UA"/>
              </w:rPr>
              <w:t xml:space="preserve">національні галузеві академії наук України (за напрямами), </w:t>
            </w:r>
            <w:r w:rsidRPr="00F16CF6">
              <w:rPr>
                <w:lang w:val="uk-UA"/>
              </w:rPr>
              <w:t xml:space="preserve">вищі навчальні заклади, наукові установи, університети, академії, інститути, музеї, інші юридичні особи незалежно від форми власності, що мають відповідні наукові підрозділи, та громадські наукові організації. </w:t>
            </w:r>
            <w:r w:rsidRPr="00F16CF6">
              <w:t xml:space="preserve">(ЕР </w:t>
            </w:r>
            <w:proofErr w:type="spellStart"/>
            <w:r w:rsidRPr="00F16CF6">
              <w:t>філософ</w:t>
            </w:r>
            <w:proofErr w:type="spellEnd"/>
            <w:r w:rsidRPr="00F16CF6">
              <w:t xml:space="preserve"> </w:t>
            </w:r>
            <w:proofErr w:type="spellStart"/>
            <w:r w:rsidRPr="00F16CF6">
              <w:t>політ</w:t>
            </w:r>
            <w:proofErr w:type="spellEnd"/>
            <w:r w:rsidRPr="00F16CF6">
              <w:t xml:space="preserve"> </w:t>
            </w:r>
            <w:proofErr w:type="spellStart"/>
            <w:r w:rsidRPr="00F16CF6">
              <w:t>соціол</w:t>
            </w:r>
            <w:proofErr w:type="spellEnd"/>
            <w:r w:rsidRPr="00F16CF6">
              <w:t>)</w:t>
            </w:r>
          </w:p>
        </w:tc>
        <w:tc>
          <w:tcPr>
            <w:tcW w:w="2017" w:type="dxa"/>
          </w:tcPr>
          <w:p w:rsidR="008F34BC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виключений з проекту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8.3. Наявність у складі редколегії періодичного наукового видання не менше трьох фахівців, які мають науковий ступінь доктора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(кандидата</w:t>
            </w:r>
            <w:r w:rsidR="00A0028B"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(доктора філософії)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наук з відповідної галузі науки (знань), про що зазначається у вихідних відомостях.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431EC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Змінити редакцію з урахуванням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журналів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2A4" w:rsidRPr="00F16CF6" w:rsidRDefault="00B202A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7-10 фахівців (Савельєв)</w:t>
            </w:r>
          </w:p>
          <w:p w:rsidR="000F00C4" w:rsidRPr="00F16CF6" w:rsidRDefault="000F00C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Більше трьох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A98" w:rsidRPr="00F16CF6" w:rsidRDefault="00595A9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Лише докторів наук у кількості не менше шести (ЕР економ)</w:t>
            </w:r>
          </w:p>
          <w:p w:rsidR="00595A98" w:rsidRPr="00F16CF6" w:rsidRDefault="00595A98" w:rsidP="00F16CF6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Calibri" w:hAnsi="Times New Roman" w:cs="Times New Roman"/>
                <w:sz w:val="24"/>
                <w:szCs w:val="24"/>
              </w:rPr>
              <w:t>не менше шести докторів наук з відповідної галузі науки (знань), серед яких не менше трьох повинні бути штатними працівниками засновника (співзасновників), про що зазначається у вихідних відомостях (ЕР економ)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8.3. Наявність у складі редколегії періодичного наукового видання не менше </w:t>
            </w:r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трьох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фахівців, які мають науковий ступінь доктора (кандидата (доктора філософії))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наук з відповідної галузі науки (знань),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 яких двоє докторів наук повинні бути штатними працівниками засновника (співзасновників)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 що зазначається у вихідних відомостях. (Луговий)</w:t>
            </w:r>
          </w:p>
          <w:p w:rsidR="009959A2" w:rsidRPr="00F16CF6" w:rsidRDefault="009959A2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8.3. Наявність у складі редколегії періодичного наукового видання не менше трьох фахівців-штатних працівників, які мають науковий ступінь доктора наук з відповідної галузі науки (знань), про що зазначається у вихідних відомостях.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Ожоган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095" w:rsidRPr="00F16CF6" w:rsidRDefault="00E0709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95" w:rsidRPr="00F16CF6" w:rsidRDefault="00E0709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включити норму про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обов’язковість мати у складі редколегії не менше 3-х докторів наук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28B" w:rsidRPr="00F16CF6" w:rsidRDefault="00A0028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trike/>
                <w:sz w:val="24"/>
                <w:szCs w:val="24"/>
              </w:rPr>
              <w:t>(кандидата (доктора філософії))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(ЕР економ)</w:t>
            </w:r>
          </w:p>
          <w:p w:rsidR="002B5BED" w:rsidRPr="00F16CF6" w:rsidRDefault="002B5BED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менше шести докторів наук з відповідної галузі науки, серед яких не менше трьох докторів наук … (ЕР економ)</w:t>
            </w:r>
          </w:p>
        </w:tc>
        <w:tc>
          <w:tcPr>
            <w:tcW w:w="2017" w:type="dxa"/>
          </w:tcPr>
          <w:p w:rsidR="00063967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Інша редакція</w:t>
            </w: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інші пропозиції не враховано</w:t>
            </w: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67" w:rsidRPr="00F16CF6" w:rsidRDefault="00063967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8.4. ISSN-номер, який занесений у світову базу даних періодичних видань;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E8490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, занесений у світову базу періодичних видань, окремо для друкованої та електронної версії видання (Яцків)</w:t>
            </w:r>
          </w:p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ISSN-номер (print- ISSN та/ або electronic- ISSN) (КПІ)</w:t>
            </w:r>
          </w:p>
          <w:p w:rsidR="00182148" w:rsidRPr="00F16CF6" w:rsidRDefault="0018214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ISSN-номери (ISSN-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rint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та ISSN-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– для електронної версії друкованого видання; ISSN-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– для</w:t>
            </w:r>
            <w:r w:rsidR="00772736"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електронного видання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736"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2736" w:rsidRPr="00F16CF6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="00772736"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8.4. ISSN-номер, який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включено до міжнародної бази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періодичних видань. (Луговий)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+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та періодичність виходу видання (ЕР економ)</w:t>
            </w:r>
          </w:p>
        </w:tc>
        <w:tc>
          <w:tcPr>
            <w:tcW w:w="2017" w:type="dxa"/>
          </w:tcPr>
          <w:p w:rsidR="008F34BC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редакція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8.5. Наявність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-сторінки видання;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E8490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Наявність у видання власного веб-ресурсу (Яцків)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8.5. Наявність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функціонування двомовного (державною та англійською мовами) web-сайту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видання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(за рішенням засновників web-сайт може мати і більше мов)</w:t>
            </w:r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(Луговий)</w:t>
            </w:r>
          </w:p>
          <w:p w:rsidR="007A2738" w:rsidRPr="00F16CF6" w:rsidRDefault="007A273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8.5. …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-сторінці видання розміщуються матеріали англійською мовою (ЕР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культ)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Наявність </w:t>
            </w:r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web</w:t>
            </w:r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-сторінки видання на порталі організації-засновника з посиланням на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репозитарій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де містяться публікації наукових праць (анотації публікацій), </w:t>
            </w:r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або самостійного сайту видання з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репозитарієм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(ЕР економ)</w:t>
            </w:r>
          </w:p>
        </w:tc>
        <w:tc>
          <w:tcPr>
            <w:tcW w:w="2017" w:type="dxa"/>
          </w:tcPr>
          <w:p w:rsidR="008F34BC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Інша редакція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8.6. Дотримання вимог до редакційного оформлення наукового фахового видання згідно з вимогами наукового видання;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431EC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Видалити або зробити його більш зрозумілим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904" w:rsidRPr="00F16CF6" w:rsidRDefault="00E8490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вимог до редакційного оформлення наукового фахового видання згідно з чинними державними стандартами України, оформлення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пристатейних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списків посилань відповідно до вимог міжнародних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систем (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; (Яцків)</w:t>
            </w:r>
          </w:p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державними стандартами України (КПІ</w:t>
            </w:r>
            <w:r w:rsidR="00595A98" w:rsidRPr="00F16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ЕР економ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державними стандартами України та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вимогами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до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наукового видання. (Луговий)</w:t>
            </w:r>
          </w:p>
        </w:tc>
        <w:tc>
          <w:tcPr>
            <w:tcW w:w="2017" w:type="dxa"/>
          </w:tcPr>
          <w:p w:rsidR="008F34BC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виключено з проекту</w:t>
            </w:r>
          </w:p>
        </w:tc>
      </w:tr>
      <w:tr w:rsidR="008F34BC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8F34BC" w:rsidRPr="00F16CF6" w:rsidRDefault="008F34BC" w:rsidP="00F1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8.7. Процедура експертної оцінки статей (здійснення редколегією внутрішнього рецензування статей, що готуються до опублікування, та організація нею проведення зовнішнього незалежного рецензування) і зберігання рецензій не менше трьох років.</w:t>
            </w:r>
          </w:p>
          <w:p w:rsidR="008F34BC" w:rsidRPr="00F16CF6" w:rsidRDefault="008F34BC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4BC" w:rsidRPr="00F16CF6" w:rsidRDefault="00431EC8" w:rsidP="00F16CF6">
            <w:pPr>
              <w:pStyle w:val="a4"/>
              <w:spacing w:after="0"/>
              <w:ind w:left="0" w:firstLine="459"/>
              <w:jc w:val="both"/>
            </w:pPr>
            <w:r w:rsidRPr="00F16CF6">
              <w:t>Прибрати вимогу щодо трирічного зберігання рецензій</w:t>
            </w:r>
            <w:r w:rsidRPr="00F16CF6">
              <w:rPr>
                <w:b/>
              </w:rPr>
              <w:t xml:space="preserve"> </w:t>
            </w:r>
            <w:r w:rsidRPr="00F16CF6">
              <w:t xml:space="preserve"> (</w:t>
            </w:r>
            <w:proofErr w:type="spellStart"/>
            <w:r w:rsidRPr="00F16CF6">
              <w:t>Козьменко</w:t>
            </w:r>
            <w:proofErr w:type="spellEnd"/>
            <w:r w:rsidRPr="00F16CF6">
              <w:t>)</w:t>
            </w:r>
          </w:p>
          <w:p w:rsidR="00490006" w:rsidRPr="00F16CF6" w:rsidRDefault="00490006" w:rsidP="00F16CF6">
            <w:pPr>
              <w:pStyle w:val="a4"/>
              <w:spacing w:after="0"/>
              <w:ind w:left="0" w:firstLine="459"/>
              <w:jc w:val="both"/>
            </w:pPr>
            <w:r w:rsidRPr="00F16CF6">
              <w:t>Зовнішнє анонімне рецензування (</w:t>
            </w:r>
            <w:proofErr w:type="spellStart"/>
            <w:r w:rsidRPr="00F16CF6">
              <w:t>Савеьєв</w:t>
            </w:r>
            <w:proofErr w:type="spellEnd"/>
            <w:r w:rsidRPr="00F16CF6">
              <w:t>)</w:t>
            </w:r>
          </w:p>
          <w:p w:rsidR="00FE50EB" w:rsidRPr="00F16CF6" w:rsidRDefault="00FE50EB" w:rsidP="00F16CF6">
            <w:pPr>
              <w:pStyle w:val="a4"/>
              <w:spacing w:after="0"/>
              <w:ind w:left="0" w:firstLine="459"/>
              <w:jc w:val="both"/>
            </w:pPr>
            <w:r w:rsidRPr="00F16CF6">
              <w:t>Описати процедуру зовнішнього рецензування (</w:t>
            </w:r>
            <w:proofErr w:type="spellStart"/>
            <w:r w:rsidRPr="00F16CF6">
              <w:t>Золковер</w:t>
            </w:r>
            <w:proofErr w:type="spellEnd"/>
            <w:r w:rsidRPr="00F16CF6">
              <w:t>)</w:t>
            </w:r>
          </w:p>
          <w:p w:rsidR="00807A3C" w:rsidRPr="00F16CF6" w:rsidRDefault="00807A3C" w:rsidP="00F16CF6">
            <w:pPr>
              <w:pStyle w:val="a4"/>
              <w:spacing w:after="0"/>
              <w:ind w:left="0" w:firstLine="459"/>
              <w:jc w:val="both"/>
            </w:pPr>
            <w:r w:rsidRPr="00F16CF6">
              <w:t>Рецензента обирає редколегія, а не шукає сам собі автор (</w:t>
            </w:r>
            <w:proofErr w:type="spellStart"/>
            <w:r w:rsidRPr="00F16CF6">
              <w:t>Федорець</w:t>
            </w:r>
            <w:proofErr w:type="spellEnd"/>
            <w:r w:rsidRPr="00F16CF6">
              <w:t>)</w:t>
            </w:r>
          </w:p>
          <w:p w:rsidR="00E84904" w:rsidRPr="00F16CF6" w:rsidRDefault="00E84904" w:rsidP="00F16CF6">
            <w:pPr>
              <w:pStyle w:val="a4"/>
              <w:spacing w:after="0"/>
              <w:ind w:left="0" w:firstLine="459"/>
              <w:jc w:val="both"/>
            </w:pPr>
            <w:r w:rsidRPr="00F16CF6">
              <w:t>Виконання експертної оцінки статей (організація редколегією фахового рецензування статей, що надані до опублікування) і зберігання рецензій не менше трьох років (Яцків)</w:t>
            </w:r>
          </w:p>
          <w:p w:rsidR="00772736" w:rsidRPr="00F16CF6" w:rsidRDefault="00772736" w:rsidP="00F16CF6">
            <w:pPr>
              <w:pStyle w:val="a4"/>
              <w:spacing w:after="0"/>
              <w:ind w:left="0" w:firstLine="459"/>
              <w:jc w:val="both"/>
            </w:pPr>
            <w:r w:rsidRPr="00F16CF6">
              <w:t>зберігання рецензій не менше трьох років - недоцільно (</w:t>
            </w:r>
            <w:proofErr w:type="spellStart"/>
            <w:r w:rsidRPr="00F16CF6">
              <w:t>Огнев’юк</w:t>
            </w:r>
            <w:proofErr w:type="spellEnd"/>
            <w:r w:rsidRPr="00F16CF6">
              <w:t>)</w:t>
            </w:r>
          </w:p>
        </w:tc>
        <w:tc>
          <w:tcPr>
            <w:tcW w:w="2017" w:type="dxa"/>
          </w:tcPr>
          <w:p w:rsidR="008F34BC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редакція</w:t>
            </w:r>
          </w:p>
          <w:p w:rsidR="002C7ADD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A4" w:rsidRPr="00F16CF6" w:rsidTr="00B202A4"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B202A4" w:rsidP="00F16CF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регулярність виходу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видання, розміщення змісту всіх</w:t>
            </w:r>
          </w:p>
          <w:p w:rsidR="00B202A4" w:rsidRPr="00F16CF6" w:rsidRDefault="00B202A4" w:rsidP="00F16CF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номерів видання на платформі "Наукова періодика України"</w:t>
            </w:r>
          </w:p>
          <w:p w:rsidR="00B202A4" w:rsidRPr="00F16CF6" w:rsidRDefault="00B202A4" w:rsidP="00F16CF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і відповідна </w:t>
            </w: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індексація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видання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наукометричною</w:t>
            </w:r>
            <w:proofErr w:type="spellEnd"/>
          </w:p>
          <w:p w:rsidR="00490006" w:rsidRPr="00F16CF6" w:rsidRDefault="00B202A4" w:rsidP="00F16CF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платформою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>протягом останніх 5 років</w:t>
            </w:r>
            <w:r w:rsidR="00490006"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90006" w:rsidRPr="00F16CF6" w:rsidRDefault="00490006" w:rsidP="00F16CF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>дотримання етичних норм</w:t>
            </w:r>
          </w:p>
          <w:p w:rsidR="00490006" w:rsidRPr="00F16CF6" w:rsidRDefault="00490006" w:rsidP="00F16CF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частка публікацій закордонних фахівців за останні 5 років;</w:t>
            </w:r>
          </w:p>
          <w:p w:rsidR="003D4A20" w:rsidRPr="00F16CF6" w:rsidRDefault="00490006" w:rsidP="00F16CF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частка публікацій англійською мовою за останні 5 років;</w:t>
            </w:r>
            <w:r w:rsidR="00B202A4"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(Савельєв)</w:t>
            </w:r>
          </w:p>
        </w:tc>
        <w:tc>
          <w:tcPr>
            <w:tcW w:w="2017" w:type="dxa"/>
          </w:tcPr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18" w:rsidRPr="00F16CF6" w:rsidTr="0068398B">
        <w:trPr>
          <w:gridAfter w:val="1"/>
          <w:wAfter w:w="2017" w:type="dxa"/>
        </w:trPr>
        <w:tc>
          <w:tcPr>
            <w:tcW w:w="6487" w:type="dxa"/>
          </w:tcPr>
          <w:p w:rsidR="00ED2A18" w:rsidRPr="00F16CF6" w:rsidRDefault="00ED2A18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2A18" w:rsidRPr="00F16CF6" w:rsidRDefault="00ED2A1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У п. 8 відсутні вимоги до категорії «Б»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A98" w:rsidRPr="00F16CF6" w:rsidRDefault="00595A98" w:rsidP="00F16CF6">
            <w:pPr>
              <w:pStyle w:val="a6"/>
              <w:numPr>
                <w:ilvl w:val="0"/>
                <w:numId w:val="2"/>
              </w:numPr>
              <w:ind w:left="0" w:firstLine="459"/>
              <w:jc w:val="both"/>
            </w:pPr>
            <w:r w:rsidRPr="00F16CF6">
              <w:t>головний редактор повинен бути штатним працівником засновника (співзасновника) (ЕР економ)</w:t>
            </w:r>
          </w:p>
          <w:p w:rsidR="00595A98" w:rsidRPr="00F16CF6" w:rsidRDefault="00595A98" w:rsidP="00F16CF6">
            <w:pPr>
              <w:pStyle w:val="rvps2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 w:rsidRPr="00F16CF6">
              <w:rPr>
                <w:lang w:val="uk-UA"/>
              </w:rPr>
              <w:t>пп. 8.8: тираж наукового фахового видання не менш як 100 примірників (для періодичних друкованих наукових фахових видань);</w:t>
            </w:r>
            <w:r w:rsidRPr="00F16CF6">
              <w:t xml:space="preserve"> (ЕР </w:t>
            </w:r>
            <w:proofErr w:type="spellStart"/>
            <w:r w:rsidRPr="00F16CF6">
              <w:t>економ</w:t>
            </w:r>
            <w:proofErr w:type="spellEnd"/>
            <w:r w:rsidRPr="00F16CF6">
              <w:t>)</w:t>
            </w:r>
          </w:p>
          <w:p w:rsidR="00772736" w:rsidRPr="00F16CF6" w:rsidRDefault="00772736" w:rsidP="00F16CF6">
            <w:pPr>
              <w:pStyle w:val="rvps2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 w:rsidRPr="00F16CF6">
              <w:rPr>
                <w:lang w:val="uk-UA"/>
              </w:rPr>
              <w:t xml:space="preserve">8.8. Наявність профілю наукового видання у </w:t>
            </w:r>
            <w:r w:rsidRPr="00F16CF6">
              <w:rPr>
                <w:lang w:val="en-US"/>
              </w:rPr>
              <w:t>Google</w:t>
            </w:r>
            <w:r w:rsidRPr="00F16CF6">
              <w:t xml:space="preserve"> </w:t>
            </w:r>
            <w:r w:rsidRPr="00F16CF6">
              <w:rPr>
                <w:lang w:val="en-US"/>
              </w:rPr>
              <w:t>Scholar</w:t>
            </w:r>
            <w:r w:rsidRPr="00F16CF6">
              <w:t xml:space="preserve"> (</w:t>
            </w:r>
            <w:proofErr w:type="spellStart"/>
            <w:r w:rsidRPr="00F16CF6">
              <w:t>Огнев’юк</w:t>
            </w:r>
            <w:proofErr w:type="spellEnd"/>
            <w:r w:rsidRPr="00F16CF6">
              <w:t>)</w:t>
            </w:r>
          </w:p>
          <w:p w:rsidR="007C7080" w:rsidRPr="00F16CF6" w:rsidRDefault="007C7080" w:rsidP="00F16CF6">
            <w:pPr>
              <w:pStyle w:val="rvps2"/>
              <w:spacing w:before="0" w:beforeAutospacing="0" w:after="0" w:afterAutospacing="0"/>
              <w:ind w:firstLine="459"/>
              <w:jc w:val="both"/>
              <w:rPr>
                <w:lang w:val="uk-UA"/>
              </w:rPr>
            </w:pPr>
            <w:r w:rsidRPr="00F16CF6">
              <w:rPr>
                <w:bCs/>
                <w:color w:val="000000"/>
                <w:lang w:eastAsia="uk-UA"/>
              </w:rPr>
              <w:t xml:space="preserve">8.8. За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рішенням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засновника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 (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співзасновників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)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видання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 статей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здійснюється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 державною та/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або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англійською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, а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також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іншими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16CF6">
              <w:rPr>
                <w:bCs/>
                <w:color w:val="000000"/>
                <w:lang w:eastAsia="uk-UA"/>
              </w:rPr>
              <w:t>мовами</w:t>
            </w:r>
            <w:proofErr w:type="spellEnd"/>
            <w:r w:rsidRPr="00F16CF6">
              <w:rPr>
                <w:bCs/>
                <w:color w:val="000000"/>
                <w:lang w:eastAsia="uk-UA"/>
              </w:rPr>
              <w:t>.</w:t>
            </w:r>
            <w:r w:rsidRPr="00F16CF6">
              <w:rPr>
                <w:bCs/>
                <w:color w:val="000000"/>
                <w:lang w:val="uk-UA" w:eastAsia="uk-UA"/>
              </w:rPr>
              <w:t xml:space="preserve"> (Луговий)</w:t>
            </w:r>
          </w:p>
          <w:p w:rsidR="00595A98" w:rsidRPr="00F16CF6" w:rsidRDefault="00595A98" w:rsidP="00F16CF6">
            <w:pPr>
              <w:pStyle w:val="a6"/>
              <w:numPr>
                <w:ilvl w:val="0"/>
                <w:numId w:val="2"/>
              </w:numPr>
              <w:ind w:left="0" w:firstLine="459"/>
              <w:jc w:val="both"/>
            </w:pPr>
            <w:r w:rsidRPr="00F16CF6">
              <w:t>пп. 8.9.: рекомендація до друку та до поширення Вченої ради … (ЕР економ)</w:t>
            </w:r>
          </w:p>
          <w:p w:rsidR="00595A98" w:rsidRPr="00F16CF6" w:rsidRDefault="00595A9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D2A18" w:rsidRPr="00F16CF6" w:rsidRDefault="00ED2A18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9. Видання, яке отримало статус фахового, обов’язково підлягає щорічному моніторингу МОН. У результаті моніторингу видання може залишитись у відповідній категорії, бути переведене в іншу категорію або бути виключеним з Переліку, про що МОН інформує на відповідному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-сайті видання.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E8490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Видання, яке отримало статус фахового із визначенням певної категорії, обов’язково підлягає щорічному моніторингу МОН. У результаті моніторингу видання може залишитись у цій категорії, бути переведене в іншу категорію або бути виключене з Переліку; інформацію про це МОН оприлюднює на власному веб-ресурсі (Яцків)</w:t>
            </w:r>
          </w:p>
          <w:p w:rsidR="009959A2" w:rsidRPr="00F16CF6" w:rsidRDefault="009959A2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9. Видання, яке отримало статус фахового, обов’язково підлягає щорічному моніторингу МОН. У результаті моніторингу видання може бути переведене у вищу категорію, залишитись у відповідній категорії, бути переведене в нижчу категорію або бути виключеним з Переліку, про що МОН повідомляє Засновника і розміщує інформацію на відповідному web-сайті видання.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Ожоган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095" w:rsidRPr="00F16CF6" w:rsidRDefault="00E07095" w:rsidP="00F16CF6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9. Видання, яке отримало статус фахового,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підлягає щорічному моніторингу МОН. У випадку виявлення порушень засновник (співзасновники) видання отримують попередження. Якщо засновник (співзасновники) не вжили відповідних заходів, то видання може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бути виключеним з Переліку.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095" w:rsidRPr="00F16CF6" w:rsidRDefault="00E0709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Виписати алгоритм моніторингу 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Моніторинг проводити раз у два роки (ЕР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культ)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Моніторинг проводити через п’ять років (ЕР економ)</w:t>
            </w:r>
          </w:p>
          <w:p w:rsidR="002B5BED" w:rsidRPr="00F16CF6" w:rsidRDefault="002B5BED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>збільшити період часу, через який проводити моніторинг (ЕР мед)</w:t>
            </w: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Уточнена редакція</w:t>
            </w: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10. У разі перереєстрації видання засновник (співзасновники) повинен </w:t>
            </w: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упродовж одного місяця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подати до МОН клопотання щодо внесення змін до Переліку та копію нового Свідоцтва про державну реєстрацію друкованого засобу масової інформації або витяг з наказу засновника про зміни у електронному науковому періодичному виданні.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A4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упродовж трьох місяців (КПІ)</w:t>
            </w: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враховано</w:t>
            </w: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11. За результатами оцінки науковому періодичному виданню присвоюють відповідну категорію:</w:t>
            </w:r>
          </w:p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«А»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: наукові видання, які включені до міжнародних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4D5683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Не розроблений порядок оцінки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2A4" w:rsidRPr="00F16CF6" w:rsidRDefault="00B202A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A4" w:rsidRPr="00F16CF6" w:rsidRDefault="00B202A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Citation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Index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Expanded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(SCIE),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Citation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Index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(SSCI) та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Arts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Humanities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Citation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Index</w:t>
            </w:r>
            <w:proofErr w:type="spellEnd"/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(AHCI)</w:t>
            </w:r>
            <w:r w:rsidRPr="00F1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2A4" w:rsidRPr="00F16CF6" w:rsidRDefault="00B202A4" w:rsidP="00F16CF6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Expanded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(SCIE),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(SSCI) та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Arts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Humanities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(AHCI) (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Назаровець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84904" w:rsidRPr="00F16CF6" w:rsidRDefault="00E84904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А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: наукові видання, включені до міжнародних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(Яцків)</w:t>
            </w:r>
          </w:p>
          <w:p w:rsidR="00182148" w:rsidRPr="00F16CF6" w:rsidRDefault="00182148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Copernicus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 економ)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… Web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Science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Core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Collection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ESCI) та/або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Scopus</w:t>
            </w:r>
            <w:proofErr w:type="spellEnd"/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(Луговий)</w:t>
            </w:r>
          </w:p>
          <w:p w:rsidR="009959A2" w:rsidRPr="00F16CF6" w:rsidRDefault="00E0709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+ ERIH PLUS 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B202A4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DD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«Б»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: наукові видання, які включені до інших міжнародних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(статті підлягають незалежному рецензуванню; у редколегії наявні іноземні фахівці з відповідної галузі науки (знань); статті мають цифровий ідентифікатор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; анотації до статей англійською мовою містять не менш як 1800 знаків);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B202A4" w:rsidP="00F16CF6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статті мають цифровий ідентифікатор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– виключити </w:t>
            </w: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Назаровець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90006" w:rsidRPr="00F16CF6" w:rsidRDefault="00490006" w:rsidP="00F16CF6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підтримується (Савельєв)</w:t>
            </w:r>
          </w:p>
          <w:p w:rsidR="00807A3C" w:rsidRPr="00F16CF6" w:rsidRDefault="00807A3C" w:rsidP="00F16CF6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 список науко метричних баз (</w:t>
            </w:r>
            <w:proofErr w:type="spellStart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Федорець</w:t>
            </w:r>
            <w:proofErr w:type="spellEnd"/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21519" w:rsidRPr="00F16CF6" w:rsidRDefault="00821519" w:rsidP="00F16CF6">
            <w:pPr>
              <w:pStyle w:val="Default"/>
              <w:ind w:firstLine="459"/>
              <w:jc w:val="both"/>
            </w:pPr>
            <w:r w:rsidRPr="00F16CF6">
              <w:t>+ наукові видання з грифом обмеження доступу (Міноборони)</w:t>
            </w:r>
          </w:p>
          <w:p w:rsidR="007C7080" w:rsidRPr="00F16CF6" w:rsidRDefault="007C7080" w:rsidP="00F16CF6">
            <w:pPr>
              <w:pStyle w:val="Default"/>
              <w:ind w:firstLine="459"/>
              <w:jc w:val="both"/>
              <w:rPr>
                <w:rFonts w:eastAsia="Times New Roman"/>
                <w:lang w:eastAsia="uk-UA"/>
              </w:rPr>
            </w:pPr>
            <w:r w:rsidRPr="00F16CF6">
              <w:rPr>
                <w:rFonts w:eastAsia="Times New Roman"/>
                <w:i/>
                <w:lang w:eastAsia="uk-UA"/>
              </w:rPr>
              <w:t>категорія «Б»:</w:t>
            </w:r>
            <w:r w:rsidRPr="00F16CF6">
              <w:rPr>
                <w:rFonts w:eastAsia="Times New Roman"/>
                <w:lang w:eastAsia="uk-UA"/>
              </w:rPr>
              <w:t xml:space="preserve"> наукові видання, які включені до інших міжнародних </w:t>
            </w:r>
            <w:proofErr w:type="spellStart"/>
            <w:r w:rsidRPr="00F16CF6">
              <w:rPr>
                <w:rFonts w:eastAsia="Times New Roman"/>
                <w:lang w:eastAsia="uk-UA"/>
              </w:rPr>
              <w:t>наукометричних</w:t>
            </w:r>
            <w:proofErr w:type="spellEnd"/>
            <w:r w:rsidRPr="00F16CF6">
              <w:rPr>
                <w:rFonts w:eastAsia="Times New Roman"/>
                <w:lang w:eastAsia="uk-UA"/>
              </w:rPr>
              <w:t xml:space="preserve"> баз даних, у </w:t>
            </w:r>
            <w:r w:rsidRPr="00F16CF6">
              <w:rPr>
                <w:rFonts w:eastAsia="Times New Roman"/>
                <w:b/>
                <w:bCs/>
                <w:lang w:eastAsia="uk-UA"/>
              </w:rPr>
              <w:t>складі</w:t>
            </w:r>
            <w:r w:rsidRPr="00F16CF6">
              <w:rPr>
                <w:rFonts w:eastAsia="Times New Roman"/>
                <w:lang w:eastAsia="uk-UA"/>
              </w:rPr>
              <w:t xml:space="preserve"> редколегії яких присутні іноземні фахівці з відповідних галузей науки (знань), де проводиться незалежне </w:t>
            </w:r>
            <w:r w:rsidRPr="00F16CF6">
              <w:rPr>
                <w:rFonts w:eastAsia="Times New Roman"/>
                <w:b/>
                <w:bCs/>
                <w:lang w:eastAsia="uk-UA"/>
              </w:rPr>
              <w:t>зовнішнє</w:t>
            </w:r>
            <w:r w:rsidRPr="00F16CF6">
              <w:rPr>
                <w:rFonts w:eastAsia="Times New Roman"/>
                <w:lang w:eastAsia="uk-UA"/>
              </w:rPr>
              <w:t xml:space="preserve"> рецензування статей, анотації до статей містять </w:t>
            </w:r>
            <w:r w:rsidRPr="00F16CF6">
              <w:rPr>
                <w:rFonts w:eastAsia="Times New Roman"/>
                <w:b/>
                <w:bCs/>
                <w:lang w:eastAsia="uk-UA"/>
              </w:rPr>
              <w:t xml:space="preserve">не менше </w:t>
            </w:r>
            <w:r w:rsidRPr="00F16CF6">
              <w:rPr>
                <w:rFonts w:eastAsia="Times New Roman"/>
                <w:b/>
                <w:bCs/>
                <w:lang w:eastAsia="uk-UA"/>
              </w:rPr>
              <w:lastRenderedPageBreak/>
              <w:t>як 1000 знаків</w:t>
            </w:r>
            <w:r w:rsidRPr="00F16CF6">
              <w:rPr>
                <w:rFonts w:eastAsia="Times New Roman"/>
                <w:lang w:eastAsia="uk-UA"/>
              </w:rPr>
              <w:t xml:space="preserve"> та друкуються англійською мовою, </w:t>
            </w:r>
            <w:r w:rsidRPr="00F16CF6">
              <w:rPr>
                <w:rFonts w:eastAsia="Times New Roman"/>
                <w:b/>
                <w:bCs/>
                <w:lang w:eastAsia="uk-UA"/>
              </w:rPr>
              <w:t>автори статей мають персональний ідентифікатор вченого ORCID</w:t>
            </w:r>
            <w:r w:rsidRPr="00F16CF6">
              <w:rPr>
                <w:rFonts w:eastAsia="Times New Roman"/>
                <w:lang w:eastAsia="uk-UA"/>
              </w:rPr>
              <w:t xml:space="preserve">. </w:t>
            </w:r>
            <w:r w:rsidRPr="00F16CF6">
              <w:rPr>
                <w:rFonts w:eastAsia="Times New Roman"/>
                <w:b/>
                <w:bCs/>
                <w:lang w:eastAsia="uk-UA"/>
              </w:rPr>
              <w:t>Перевага буде надаватися тим науковим виданням</w:t>
            </w:r>
            <w:r w:rsidRPr="00F16CF6">
              <w:rPr>
                <w:rFonts w:eastAsia="Times New Roman"/>
                <w:lang w:eastAsia="uk-UA"/>
              </w:rPr>
              <w:t>, статті у яких мають цифровий ідентифікатор DOI. (Луговий)</w:t>
            </w:r>
          </w:p>
          <w:p w:rsidR="00A23CD3" w:rsidRPr="00F16CF6" w:rsidRDefault="00A23CD3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«Б»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: наукові видання, які включені до інших міжнародних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(статті підлягають незалежному рецензуванню;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у складі редколегії періодичного наукового видання наявні не менше трьох іноземних фахівців, які мають науковий ступінь доктора наук з відповідної галузі науки (знань); с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татті мають цифровий ідентифікатор DOI; анотації до статей англійською мовою містять не менш як 1800 знаків);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Ожоган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цифровий ідентифікатор  DOI скасувати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(ЕР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культ)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«статті мають цифровий ідентифікатор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» - виключити (ЕР економ) 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«Б»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: наукові видання, які включені до міжнародних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(статті підлягають незалежному рецензуванню; у редколегії наявні іноземні фахівці з відповідної галузі науки (знань);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статті мають ідентичну версію на одній з мов ЄС та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цифровий ідентифікатор </w:t>
            </w:r>
            <w:r w:rsidRPr="00F1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;),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 не мають відповідним чином підтвердженого </w:t>
            </w:r>
            <w:proofErr w:type="spellStart"/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імпакт</w:t>
            </w:r>
            <w:proofErr w:type="spellEnd"/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-фактору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; (ЕР економ)</w:t>
            </w:r>
          </w:p>
          <w:p w:rsidR="00B2202C" w:rsidRPr="00F16CF6" w:rsidRDefault="00B2202C" w:rsidP="00F16CF6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Інша редакція</w:t>
            </w: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«В»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: видання призначені для визнання в якості опублікування наукової інформації.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4D5683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Вказати про зарахування публікацій для здобувачів (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519" w:rsidRPr="00F16CF6" w:rsidRDefault="0082151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В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: видання, призначені для поширення наукової інформації (Яцків)</w:t>
            </w:r>
          </w:p>
          <w:p w:rsidR="00595A98" w:rsidRPr="00F16CF6" w:rsidRDefault="00595A98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виключити (ЕР економ)</w:t>
            </w:r>
          </w:p>
          <w:p w:rsidR="00A0028B" w:rsidRPr="00F16CF6" w:rsidRDefault="00A0028B" w:rsidP="00F16CF6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 «В»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: видання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(у тому числі неперіодичні) … (ЕР економ)</w:t>
            </w:r>
          </w:p>
          <w:p w:rsidR="002B5BED" w:rsidRPr="00F16CF6" w:rsidRDefault="002B5BED" w:rsidP="00F16CF6">
            <w:pPr>
              <w:pStyle w:val="a7"/>
              <w:ind w:firstLine="459"/>
              <w:jc w:val="both"/>
              <w:rPr>
                <w:b w:val="0"/>
                <w:bCs/>
                <w:sz w:val="24"/>
                <w:szCs w:val="24"/>
              </w:rPr>
            </w:pPr>
            <w:r w:rsidRPr="00F16CF6">
              <w:rPr>
                <w:b w:val="0"/>
                <w:bCs/>
                <w:sz w:val="24"/>
                <w:szCs w:val="24"/>
              </w:rPr>
              <w:t>визначати категорію тільки за результатами включення до баз даних. (ЕР мед)</w:t>
            </w:r>
          </w:p>
          <w:p w:rsidR="00A0028B" w:rsidRPr="00F16CF6" w:rsidRDefault="00A0028B" w:rsidP="00F16CF6">
            <w:pPr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028B" w:rsidRPr="00F16CF6" w:rsidRDefault="00A0028B" w:rsidP="00F16CF6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категорія «Г»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: інші видання (ЕР економ)</w:t>
            </w:r>
          </w:p>
          <w:p w:rsidR="00821519" w:rsidRPr="00F16CF6" w:rsidRDefault="0082151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Інша редакція</w:t>
            </w: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12. Виданню, яке визнане науковим фаховим виданням, присвоюється відповідна категорія, яку разом з датою включення до Переліку наукових фахових видань України необхідно вказувати у вихідних відомостях видання.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82151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Визначену відповідну категорію видання і дату внесення до Переліку наукових фахових видань України необхідно вказувати у вихідних відомостях видання (Яцків)</w:t>
            </w: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виключено з проекту</w:t>
            </w: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13. Видання, які включені в діючий Перелік фахових видань України, в яких можуть публікуватися результати дисертаційних робіт на здобуття </w:t>
            </w: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наукових ступенів доктора</w:t>
            </w:r>
            <w:r w:rsidRPr="00F1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>і кандидата наук, автоматично отримують категорію «В» і термін включення у Переліку відповідає встановленому відповідними наказами МОН.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821519" w:rsidP="00F16CF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Видання, які внесені до чинного на момент ухвалення цього Порядку Переліку фахових видань України </w:t>
            </w: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автоматично отримують категорію "В" на термін, визначений відповідним наказом МОН (Яцків)</w:t>
            </w:r>
          </w:p>
          <w:p w:rsidR="00595A98" w:rsidRPr="00F16CF6" w:rsidRDefault="00E1592A" w:rsidP="00F16CF6">
            <w:pPr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автоматично отримувати категорію </w:t>
            </w:r>
            <w:r w:rsidRPr="00F16CF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F16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F16CF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F16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(ЕР економ)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 Видання, які включені в діючий Перелік </w:t>
            </w:r>
            <w:r w:rsidRPr="00F1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наукових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фахових видань України,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проходять процедуру оцінювання й отримують відповідну категорію «А», «Б» або «В». (</w:t>
            </w:r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Луговий)</w:t>
            </w:r>
          </w:p>
          <w:p w:rsidR="00E07095" w:rsidRPr="00F16CF6" w:rsidRDefault="00E0709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…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наук, доктора філософії  з відповідної галузі науки (знань),…  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до тіла наказу в іншій редакції</w:t>
            </w: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Періодичні наукові фахові видання, які віднесені до категорії «В» виключаються з Переліку упродовж 2018-2022 року, якщо їх засновники (співзасновники) не проведуть відповідної роботи з покращення стану видання для включення до категорії «Б». З 1 січня 2023 року до Переліку будуть віднесені лише видання які належать до категорій «А» і «Б».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82151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Періодичні наукові фахові видання, віднесені до категорії В виключаються з Переліку упродовж 2018—2022 року, якщо їхні засновники (співзасновники) не поліпшать видання для внесення його до категорії Б. З 1 січня 2023 року до Переліку входитимуть лише видання, які належать до категорій А і Б (Яцків)</w:t>
            </w:r>
          </w:p>
          <w:p w:rsidR="00E01008" w:rsidRPr="00F16CF6" w:rsidRDefault="00E01008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1592A" w:rsidRPr="00F16CF6" w:rsidRDefault="00E1592A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 наукові фахові видання, які віднесені до категорії «В» виключаються з Переліку упродовж 2018 року незалежно від терміну отриманого дозволу (ліцензії) МОН України, якщо їх засновники (співзасновники) не проведуть відповідної роботи з покращення стану видання для включення до категорії «Б». З 1 січня 2019 року до Переліку будуть віднесені лише видання які належать до категорій «А» і «Б» (ЕР економ)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 Періодичні наукові фахові видання,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що належать до категорії «В» із 1 січня 2023 року будуть виключені з Переліку, якщо їх засновники (співзасновники) до 31 грудня 2022 року не забезпечать підготовку видання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відповідно вимог, що висуваються до видань категорії «А» або «Б»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З 1 січня 2023 року до Переліку будуть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належати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лише видання, які належать до категорій «А» і «Б». (Луговий)</w:t>
            </w:r>
          </w:p>
          <w:p w:rsidR="00E07095" w:rsidRPr="00F16CF6" w:rsidRDefault="00E07095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14. … У грудні кожного року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Міністерство освіти України компенсує видавцям наукових фахових видань категорії «Б» усі витрати, пов’язані із присвоєнням DOI.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(ЕР філософ політ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соціол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28B" w:rsidRPr="00F16CF6" w:rsidRDefault="00A0028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Періодичні наукові фахові видання, які віднесені </w:t>
            </w:r>
            <w:r w:rsidRPr="00F16CF6">
              <w:rPr>
                <w:rFonts w:ascii="Times New Roman" w:hAnsi="Times New Roman" w:cs="Times New Roman"/>
                <w:b/>
                <w:sz w:val="24"/>
                <w:szCs w:val="24"/>
              </w:rPr>
              <w:t>до категорії «Г» виключаються з Переліку упродовж 2017-2018 року, категорії «В» - виключаються з Переліку упродовж 2019-2021 року, якщо їх засновники (співзасновники) не проведуть відповідної роботи з покращення стану видання для включення до категорії «Б». З 1 січня 2022</w:t>
            </w: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 року до Переліку будуть віднесені лише видання які належать до категорій «А» і «Б». (ЕР </w:t>
            </w:r>
            <w:proofErr w:type="spellStart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кеоном</w:t>
            </w:r>
            <w:proofErr w:type="spellEnd"/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Перенесено до тіла наказу в іншій редакції</w:t>
            </w:r>
          </w:p>
        </w:tc>
      </w:tr>
      <w:tr w:rsidR="00B202A4" w:rsidRPr="00F16CF6" w:rsidTr="00B202A4">
        <w:trPr>
          <w:gridAfter w:val="1"/>
          <w:wAfter w:w="2017" w:type="dxa"/>
        </w:trPr>
        <w:tc>
          <w:tcPr>
            <w:tcW w:w="6487" w:type="dxa"/>
          </w:tcPr>
          <w:p w:rsidR="00B202A4" w:rsidRPr="00F16CF6" w:rsidRDefault="00B202A4" w:rsidP="00F1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15. Періодичні наукові фахові видання України, що віднесені до категорій «А» і «Б» вважаються такими, що постійно включені до Переліку, якщо їх статус не погіршиться.</w:t>
            </w:r>
          </w:p>
          <w:p w:rsidR="00B202A4" w:rsidRPr="00F16CF6" w:rsidRDefault="00B202A4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02A4" w:rsidRPr="00F16CF6" w:rsidRDefault="00821519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Періодичні наукові фахові видання України, віднесені до категорій А і Б, вважаються постійно внесеними до Переліку, якщо їхній статус не погіршиться (Яцків)</w:t>
            </w:r>
          </w:p>
          <w:p w:rsidR="001C2F5B" w:rsidRPr="00F16CF6" w:rsidRDefault="001C2F5B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>якщо вони продовжують індексуватися відповідними міжнародними базами (КПІ)</w:t>
            </w:r>
          </w:p>
          <w:p w:rsidR="007C7080" w:rsidRPr="00F16CF6" w:rsidRDefault="007C7080" w:rsidP="00F16CF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якщо їх статус не </w:t>
            </w:r>
            <w:r w:rsidRPr="00F1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зміниться</w:t>
            </w:r>
            <w:r w:rsidRPr="00F1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(Луговий)</w:t>
            </w:r>
          </w:p>
        </w:tc>
        <w:tc>
          <w:tcPr>
            <w:tcW w:w="2017" w:type="dxa"/>
          </w:tcPr>
          <w:p w:rsidR="00B202A4" w:rsidRPr="00F16CF6" w:rsidRDefault="002C7ADD" w:rsidP="00F1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редакція</w:t>
            </w:r>
          </w:p>
        </w:tc>
      </w:tr>
    </w:tbl>
    <w:p w:rsidR="00A849B7" w:rsidRPr="00F16CF6" w:rsidRDefault="00A849B7" w:rsidP="00F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49B7" w:rsidRPr="00F16CF6" w:rsidSect="008F34B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660"/>
    <w:multiLevelType w:val="hybridMultilevel"/>
    <w:tmpl w:val="77B86E90"/>
    <w:lvl w:ilvl="0" w:tplc="936880F4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5C789C"/>
    <w:multiLevelType w:val="hybridMultilevel"/>
    <w:tmpl w:val="0592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70A44"/>
    <w:multiLevelType w:val="hybridMultilevel"/>
    <w:tmpl w:val="5540D80A"/>
    <w:lvl w:ilvl="0" w:tplc="52D89AD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C4"/>
    <w:rsid w:val="00063967"/>
    <w:rsid w:val="000F00C4"/>
    <w:rsid w:val="00182148"/>
    <w:rsid w:val="001B60BC"/>
    <w:rsid w:val="001C2F5B"/>
    <w:rsid w:val="002159D0"/>
    <w:rsid w:val="002A46BF"/>
    <w:rsid w:val="002B5BED"/>
    <w:rsid w:val="002C7ADD"/>
    <w:rsid w:val="003532B2"/>
    <w:rsid w:val="003D4A20"/>
    <w:rsid w:val="00431EC8"/>
    <w:rsid w:val="00490006"/>
    <w:rsid w:val="004D5683"/>
    <w:rsid w:val="004E35EF"/>
    <w:rsid w:val="00595A98"/>
    <w:rsid w:val="006545B9"/>
    <w:rsid w:val="00772736"/>
    <w:rsid w:val="007A2738"/>
    <w:rsid w:val="007A379B"/>
    <w:rsid w:val="007C7080"/>
    <w:rsid w:val="00807A3C"/>
    <w:rsid w:val="00821519"/>
    <w:rsid w:val="00874D3D"/>
    <w:rsid w:val="008F1EC4"/>
    <w:rsid w:val="008F34BC"/>
    <w:rsid w:val="009959A2"/>
    <w:rsid w:val="00A0028B"/>
    <w:rsid w:val="00A23CD3"/>
    <w:rsid w:val="00A46E09"/>
    <w:rsid w:val="00A849B7"/>
    <w:rsid w:val="00B202A4"/>
    <w:rsid w:val="00B2202C"/>
    <w:rsid w:val="00BC66C5"/>
    <w:rsid w:val="00C91FA9"/>
    <w:rsid w:val="00E01008"/>
    <w:rsid w:val="00E07095"/>
    <w:rsid w:val="00E1592A"/>
    <w:rsid w:val="00E60DDF"/>
    <w:rsid w:val="00E71B36"/>
    <w:rsid w:val="00E84904"/>
    <w:rsid w:val="00EC5A40"/>
    <w:rsid w:val="00ED2A18"/>
    <w:rsid w:val="00F16CF6"/>
    <w:rsid w:val="00F768EE"/>
    <w:rsid w:val="00FA188F"/>
    <w:rsid w:val="00FD5A54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B414"/>
  <w15:docId w15:val="{D3610D57-64F5-4C58-B5EE-FA632D8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31E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ий текст з відступом Знак"/>
    <w:basedOn w:val="a0"/>
    <w:link w:val="a4"/>
    <w:rsid w:val="00431EC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21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95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9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9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95A9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2B5B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 Знак"/>
    <w:basedOn w:val="a0"/>
    <w:link w:val="a7"/>
    <w:rsid w:val="002B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rvts23">
    <w:name w:val="rvts23"/>
    <w:basedOn w:val="a0"/>
    <w:rsid w:val="00F1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49A2-9158-4354-9CF5-E10B1BD1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13475</Words>
  <Characters>7682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Kostetska N.M.</cp:lastModifiedBy>
  <cp:revision>4</cp:revision>
  <dcterms:created xsi:type="dcterms:W3CDTF">2018-06-19T12:53:00Z</dcterms:created>
  <dcterms:modified xsi:type="dcterms:W3CDTF">2018-06-19T13:25:00Z</dcterms:modified>
</cp:coreProperties>
</file>